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44031" w14:textId="1C6A807C" w:rsidR="005375A8" w:rsidRDefault="005375A8" w:rsidP="006C776C">
      <w:pPr>
        <w:keepNext/>
        <w:keepLines/>
        <w:ind w:firstLine="0"/>
      </w:pPr>
      <w:r>
        <w:rPr>
          <w:noProof/>
        </w:rPr>
        <w:drawing>
          <wp:anchor distT="0" distB="0" distL="114300" distR="114300" simplePos="0" relativeHeight="251658240" behindDoc="0" locked="0" layoutInCell="1" allowOverlap="1" wp14:anchorId="1E2346A3" wp14:editId="5D02AE23">
            <wp:simplePos x="0" y="0"/>
            <wp:positionH relativeFrom="column">
              <wp:posOffset>-484505</wp:posOffset>
            </wp:positionH>
            <wp:positionV relativeFrom="paragraph">
              <wp:posOffset>159385</wp:posOffset>
            </wp:positionV>
            <wp:extent cx="6414135" cy="9039860"/>
            <wp:effectExtent l="0" t="0" r="5715" b="8890"/>
            <wp:wrapThrough wrapText="bothSides">
              <wp:wrapPolygon edited="0">
                <wp:start x="0" y="0"/>
                <wp:lineTo x="0" y="21576"/>
                <wp:lineTo x="21555" y="21576"/>
                <wp:lineTo x="21555" y="0"/>
                <wp:lineTo x="0" y="0"/>
              </wp:wrapPolygon>
            </wp:wrapThrough>
            <wp:docPr id="1" name="Рисунок 1" descr="Изображение выглядит как текс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Изображение выглядит как текст&#10;&#10;Автоматически созданное описание"/>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14135" cy="90398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25587">
        <w:t xml:space="preserve">                                                                                                                         </w:t>
      </w:r>
    </w:p>
    <w:p w14:paraId="6D81FF20" w14:textId="13545412" w:rsidR="005375A8" w:rsidRDefault="005375A8" w:rsidP="006C776C">
      <w:pPr>
        <w:keepNext/>
        <w:keepLines/>
        <w:ind w:firstLine="0"/>
      </w:pPr>
    </w:p>
    <w:p w14:paraId="45E0BD64" w14:textId="3C662476" w:rsidR="005375A8" w:rsidRDefault="005375A8" w:rsidP="006C776C">
      <w:pPr>
        <w:keepNext/>
        <w:keepLines/>
        <w:ind w:firstLine="0"/>
      </w:pPr>
    </w:p>
    <w:p w14:paraId="03109453" w14:textId="4DD45ED5" w:rsidR="006D19E4" w:rsidRPr="00116273" w:rsidRDefault="006D19E4" w:rsidP="006D19E4">
      <w:pPr>
        <w:widowControl w:val="0"/>
        <w:spacing w:after="200"/>
        <w:jc w:val="center"/>
        <w:rPr>
          <w:b/>
          <w:snapToGrid w:val="0"/>
          <w:sz w:val="20"/>
          <w:szCs w:val="20"/>
        </w:rPr>
      </w:pPr>
      <w:r w:rsidRPr="00116273">
        <w:rPr>
          <w:b/>
          <w:noProof/>
          <w:sz w:val="20"/>
          <w:szCs w:val="20"/>
        </w:rPr>
        <w:lastRenderedPageBreak/>
        <w:drawing>
          <wp:inline distT="0" distB="0" distL="0" distR="0" wp14:anchorId="0D8D5C0A" wp14:editId="24A0F499">
            <wp:extent cx="838200" cy="935355"/>
            <wp:effectExtent l="0" t="0" r="0" b="0"/>
            <wp:docPr id="2" name="Рисунок 2" descr="Описание: эмблема техникума"/>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Описание: эмблема техникума"/>
                    <pic:cNvPicPr>
                      <a:picLocks noChangeArrowheads="1"/>
                    </pic:cNvPicPr>
                  </pic:nvPicPr>
                  <pic:blipFill>
                    <a:blip r:embed="rId9">
                      <a:grayscl/>
                      <a:biLevel thresh="50000"/>
                      <a:extLst>
                        <a:ext uri="{28A0092B-C50C-407E-A947-70E740481C1C}">
                          <a14:useLocalDpi xmlns:a14="http://schemas.microsoft.com/office/drawing/2010/main" val="0"/>
                        </a:ext>
                      </a:extLst>
                    </a:blip>
                    <a:srcRect/>
                    <a:stretch>
                      <a:fillRect/>
                    </a:stretch>
                  </pic:blipFill>
                  <pic:spPr bwMode="auto">
                    <a:xfrm>
                      <a:off x="0" y="0"/>
                      <a:ext cx="838200" cy="935355"/>
                    </a:xfrm>
                    <a:prstGeom prst="rect">
                      <a:avLst/>
                    </a:prstGeom>
                    <a:noFill/>
                    <a:ln>
                      <a:noFill/>
                    </a:ln>
                  </pic:spPr>
                </pic:pic>
              </a:graphicData>
            </a:graphic>
          </wp:inline>
        </w:drawing>
      </w:r>
    </w:p>
    <w:p w14:paraId="2E16D978" w14:textId="77777777" w:rsidR="006D19E4" w:rsidRPr="00116273" w:rsidRDefault="006D19E4" w:rsidP="006D19E4">
      <w:pPr>
        <w:widowControl w:val="0"/>
        <w:spacing w:before="0" w:after="0" w:line="240" w:lineRule="auto"/>
        <w:ind w:left="720" w:right="600"/>
        <w:jc w:val="center"/>
        <w:rPr>
          <w:b/>
          <w:snapToGrid w:val="0"/>
          <w:sz w:val="28"/>
          <w:szCs w:val="28"/>
        </w:rPr>
      </w:pPr>
      <w:r w:rsidRPr="00116273">
        <w:rPr>
          <w:b/>
          <w:snapToGrid w:val="0"/>
          <w:sz w:val="28"/>
          <w:szCs w:val="28"/>
        </w:rPr>
        <w:t xml:space="preserve">Государственное бюджетное профессиональное </w:t>
      </w:r>
    </w:p>
    <w:p w14:paraId="3DA1959B" w14:textId="77777777" w:rsidR="006D19E4" w:rsidRPr="00116273" w:rsidRDefault="006D19E4" w:rsidP="006D19E4">
      <w:pPr>
        <w:widowControl w:val="0"/>
        <w:spacing w:before="0" w:after="0" w:line="240" w:lineRule="auto"/>
        <w:ind w:left="720" w:right="600"/>
        <w:jc w:val="center"/>
        <w:rPr>
          <w:b/>
          <w:snapToGrid w:val="0"/>
          <w:sz w:val="28"/>
          <w:szCs w:val="28"/>
        </w:rPr>
      </w:pPr>
      <w:r w:rsidRPr="00116273">
        <w:rPr>
          <w:b/>
          <w:snapToGrid w:val="0"/>
          <w:sz w:val="28"/>
          <w:szCs w:val="28"/>
        </w:rPr>
        <w:t>образовательное учреждение</w:t>
      </w:r>
    </w:p>
    <w:p w14:paraId="7AF530F3" w14:textId="77777777" w:rsidR="006D19E4" w:rsidRPr="00116273" w:rsidRDefault="006D19E4" w:rsidP="006D19E4">
      <w:pPr>
        <w:widowControl w:val="0"/>
        <w:spacing w:before="0" w:after="0" w:line="240" w:lineRule="auto"/>
        <w:ind w:left="720" w:right="600"/>
        <w:jc w:val="center"/>
        <w:rPr>
          <w:b/>
          <w:snapToGrid w:val="0"/>
          <w:sz w:val="28"/>
          <w:szCs w:val="28"/>
        </w:rPr>
      </w:pPr>
      <w:r w:rsidRPr="00116273">
        <w:rPr>
          <w:b/>
          <w:snapToGrid w:val="0"/>
          <w:sz w:val="28"/>
          <w:szCs w:val="28"/>
        </w:rPr>
        <w:t xml:space="preserve"> "Волгоградский техникум водного транспорта </w:t>
      </w:r>
    </w:p>
    <w:p w14:paraId="2B63CBB8" w14:textId="77777777" w:rsidR="006D19E4" w:rsidRPr="00116273" w:rsidRDefault="006D19E4" w:rsidP="006D19E4">
      <w:pPr>
        <w:widowControl w:val="0"/>
        <w:spacing w:before="0" w:after="0" w:line="240" w:lineRule="auto"/>
        <w:ind w:left="720" w:right="600"/>
        <w:jc w:val="center"/>
        <w:rPr>
          <w:b/>
          <w:snapToGrid w:val="0"/>
          <w:sz w:val="28"/>
          <w:szCs w:val="28"/>
        </w:rPr>
      </w:pPr>
      <w:r w:rsidRPr="00116273">
        <w:rPr>
          <w:b/>
          <w:snapToGrid w:val="0"/>
          <w:sz w:val="28"/>
          <w:szCs w:val="28"/>
        </w:rPr>
        <w:t>имени адмирала флота Н.</w:t>
      </w:r>
      <w:r w:rsidRPr="00116273">
        <w:rPr>
          <w:snapToGrid w:val="0"/>
          <w:sz w:val="28"/>
          <w:szCs w:val="28"/>
        </w:rPr>
        <w:t xml:space="preserve"> Д.</w:t>
      </w:r>
      <w:r w:rsidRPr="00116273">
        <w:rPr>
          <w:b/>
          <w:snapToGrid w:val="0"/>
          <w:sz w:val="28"/>
          <w:szCs w:val="28"/>
        </w:rPr>
        <w:t xml:space="preserve"> Сергеева "</w:t>
      </w:r>
    </w:p>
    <w:p w14:paraId="2E8B2BFC" w14:textId="77777777" w:rsidR="006D19E4" w:rsidRPr="00116273" w:rsidRDefault="006D19E4" w:rsidP="006D19E4">
      <w:pPr>
        <w:widowControl w:val="0"/>
        <w:spacing w:before="0" w:after="0" w:line="240" w:lineRule="auto"/>
        <w:ind w:left="720" w:right="600"/>
        <w:jc w:val="center"/>
        <w:rPr>
          <w:snapToGrid w:val="0"/>
          <w:sz w:val="28"/>
          <w:szCs w:val="28"/>
        </w:rPr>
      </w:pPr>
    </w:p>
    <w:p w14:paraId="2C2329BB" w14:textId="77777777" w:rsidR="006D19E4" w:rsidRPr="00116273" w:rsidRDefault="006D19E4" w:rsidP="006D19E4">
      <w:pPr>
        <w:widowControl w:val="0"/>
        <w:spacing w:before="0" w:after="0" w:line="240" w:lineRule="auto"/>
        <w:ind w:left="720" w:right="600"/>
        <w:jc w:val="center"/>
        <w:rPr>
          <w:snapToGrid w:val="0"/>
          <w:sz w:val="28"/>
          <w:szCs w:val="28"/>
        </w:rPr>
      </w:pPr>
      <w:r w:rsidRPr="00116273">
        <w:rPr>
          <w:snapToGrid w:val="0"/>
          <w:sz w:val="28"/>
          <w:szCs w:val="28"/>
        </w:rPr>
        <w:t>г. Волгоград</w:t>
      </w:r>
    </w:p>
    <w:p w14:paraId="5C04B3D6" w14:textId="77777777" w:rsidR="006D19E4" w:rsidRPr="00116273" w:rsidRDefault="006D19E4" w:rsidP="006D19E4">
      <w:pPr>
        <w:widowControl w:val="0"/>
        <w:spacing w:before="0" w:after="0" w:line="240" w:lineRule="auto"/>
        <w:ind w:left="720" w:right="600"/>
        <w:jc w:val="center"/>
        <w:rPr>
          <w:snapToGrid w:val="0"/>
          <w:sz w:val="28"/>
          <w:szCs w:val="28"/>
        </w:rPr>
      </w:pPr>
    </w:p>
    <w:p w14:paraId="3B740ED4" w14:textId="77777777" w:rsidR="006D19E4" w:rsidRPr="00116273" w:rsidRDefault="006D19E4" w:rsidP="006D19E4">
      <w:pPr>
        <w:widowControl w:val="0"/>
        <w:spacing w:before="0" w:after="0" w:line="240" w:lineRule="auto"/>
        <w:ind w:left="720" w:right="600"/>
        <w:jc w:val="center"/>
        <w:rPr>
          <w:snapToGrid w:val="0"/>
          <w:sz w:val="28"/>
          <w:szCs w:val="28"/>
        </w:rPr>
      </w:pPr>
      <w:r w:rsidRPr="00116273">
        <w:rPr>
          <w:snapToGrid w:val="0"/>
          <w:sz w:val="28"/>
          <w:szCs w:val="28"/>
        </w:rPr>
        <w:t>ПРИКАЗ</w:t>
      </w:r>
    </w:p>
    <w:p w14:paraId="6E69BF0B" w14:textId="77777777" w:rsidR="006D19E4" w:rsidRPr="00965EF5" w:rsidRDefault="006D19E4" w:rsidP="006D19E4">
      <w:pPr>
        <w:widowControl w:val="0"/>
        <w:spacing w:before="0" w:after="0" w:line="240" w:lineRule="auto"/>
        <w:ind w:right="600"/>
        <w:rPr>
          <w:snapToGrid w:val="0"/>
          <w:sz w:val="28"/>
          <w:szCs w:val="28"/>
        </w:rPr>
      </w:pPr>
      <w:r w:rsidRPr="00965EF5">
        <w:rPr>
          <w:snapToGrid w:val="0"/>
          <w:sz w:val="28"/>
          <w:szCs w:val="28"/>
        </w:rPr>
        <w:t>«</w:t>
      </w:r>
      <w:r>
        <w:rPr>
          <w:snapToGrid w:val="0"/>
          <w:sz w:val="28"/>
          <w:szCs w:val="28"/>
        </w:rPr>
        <w:t>30</w:t>
      </w:r>
      <w:r w:rsidRPr="00965EF5">
        <w:rPr>
          <w:snapToGrid w:val="0"/>
          <w:sz w:val="28"/>
          <w:szCs w:val="28"/>
        </w:rPr>
        <w:t>»</w:t>
      </w:r>
      <w:r>
        <w:rPr>
          <w:snapToGrid w:val="0"/>
          <w:sz w:val="28"/>
          <w:szCs w:val="28"/>
        </w:rPr>
        <w:t xml:space="preserve"> декабря</w:t>
      </w:r>
      <w:r w:rsidRPr="00965EF5">
        <w:rPr>
          <w:snapToGrid w:val="0"/>
          <w:sz w:val="28"/>
          <w:szCs w:val="28"/>
        </w:rPr>
        <w:t xml:space="preserve"> 20</w:t>
      </w:r>
      <w:r>
        <w:rPr>
          <w:snapToGrid w:val="0"/>
          <w:sz w:val="28"/>
          <w:szCs w:val="28"/>
        </w:rPr>
        <w:t>20</w:t>
      </w:r>
      <w:r w:rsidRPr="00965EF5">
        <w:rPr>
          <w:snapToGrid w:val="0"/>
          <w:sz w:val="28"/>
          <w:szCs w:val="28"/>
        </w:rPr>
        <w:t xml:space="preserve"> г.                                                                    № </w:t>
      </w:r>
      <w:r>
        <w:rPr>
          <w:snapToGrid w:val="0"/>
          <w:sz w:val="28"/>
          <w:szCs w:val="28"/>
        </w:rPr>
        <w:t>420</w:t>
      </w:r>
    </w:p>
    <w:p w14:paraId="69D2F5A4" w14:textId="77777777" w:rsidR="006D19E4" w:rsidRPr="00E67FF0" w:rsidRDefault="006D19E4" w:rsidP="006D19E4">
      <w:pPr>
        <w:spacing w:before="0" w:after="0" w:line="240" w:lineRule="auto"/>
        <w:rPr>
          <w:bCs/>
          <w:sz w:val="24"/>
          <w:szCs w:val="24"/>
        </w:rPr>
      </w:pPr>
    </w:p>
    <w:p w14:paraId="5D267D1A" w14:textId="77777777" w:rsidR="006D19E4" w:rsidRDefault="006D19E4" w:rsidP="006D19E4">
      <w:pPr>
        <w:spacing w:before="0" w:after="0" w:line="240" w:lineRule="auto"/>
        <w:rPr>
          <w:bCs/>
          <w:sz w:val="28"/>
          <w:szCs w:val="28"/>
        </w:rPr>
      </w:pPr>
    </w:p>
    <w:p w14:paraId="289A3732" w14:textId="77777777" w:rsidR="006D19E4" w:rsidRPr="004E4994" w:rsidRDefault="006D19E4" w:rsidP="006D19E4">
      <w:pPr>
        <w:spacing w:before="0" w:after="0" w:line="240" w:lineRule="auto"/>
        <w:rPr>
          <w:bCs/>
          <w:sz w:val="28"/>
          <w:szCs w:val="28"/>
        </w:rPr>
      </w:pPr>
    </w:p>
    <w:p w14:paraId="3F445075" w14:textId="77777777" w:rsidR="006D19E4" w:rsidRPr="004E4994" w:rsidRDefault="006D19E4" w:rsidP="006D19E4">
      <w:pPr>
        <w:spacing w:before="0" w:after="0" w:line="240" w:lineRule="auto"/>
        <w:rPr>
          <w:bCs/>
          <w:sz w:val="28"/>
          <w:szCs w:val="28"/>
        </w:rPr>
      </w:pPr>
    </w:p>
    <w:p w14:paraId="3ACF636F" w14:textId="77777777" w:rsidR="006D19E4" w:rsidRDefault="006D19E4" w:rsidP="006D19E4">
      <w:pPr>
        <w:spacing w:before="0" w:after="0" w:line="240" w:lineRule="auto"/>
        <w:rPr>
          <w:color w:val="000000"/>
          <w:sz w:val="24"/>
          <w:szCs w:val="24"/>
        </w:rPr>
      </w:pPr>
      <w:r>
        <w:rPr>
          <w:color w:val="000000"/>
          <w:sz w:val="24"/>
          <w:szCs w:val="24"/>
        </w:rPr>
        <w:t>об утверждении учетной политики для целей бухгалтерского и налогового учета</w:t>
      </w:r>
    </w:p>
    <w:p w14:paraId="41266560" w14:textId="77777777" w:rsidR="006D19E4" w:rsidRDefault="006D19E4" w:rsidP="006D19E4">
      <w:pPr>
        <w:spacing w:before="0" w:after="0" w:line="240" w:lineRule="auto"/>
        <w:rPr>
          <w:sz w:val="28"/>
          <w:szCs w:val="28"/>
        </w:rPr>
      </w:pPr>
    </w:p>
    <w:p w14:paraId="790BFBB9" w14:textId="77777777" w:rsidR="006D19E4" w:rsidRDefault="006D19E4" w:rsidP="006D19E4">
      <w:pPr>
        <w:spacing w:before="0" w:after="0" w:line="240" w:lineRule="auto"/>
        <w:ind w:firstLine="720"/>
        <w:rPr>
          <w:color w:val="000000"/>
          <w:sz w:val="24"/>
          <w:szCs w:val="24"/>
        </w:rPr>
      </w:pPr>
      <w:r>
        <w:rPr>
          <w:color w:val="000000"/>
          <w:sz w:val="24"/>
          <w:szCs w:val="24"/>
        </w:rPr>
        <w:t>Во исполнение Закона от 06.12.2011 № 402-ФЗ, приказа Минфина от 01.12.2010 № 157н, Федерального стандарта «Учетная политика, оценочные значения и ошибки» (утв. приказом Минфина от 30.12.2017 № 274н)</w:t>
      </w:r>
    </w:p>
    <w:p w14:paraId="5BC4DEF8" w14:textId="77777777" w:rsidR="006D19E4" w:rsidRDefault="006D19E4" w:rsidP="006D19E4">
      <w:pPr>
        <w:spacing w:before="0" w:after="0" w:line="240" w:lineRule="auto"/>
        <w:rPr>
          <w:b/>
          <w:sz w:val="28"/>
          <w:szCs w:val="28"/>
        </w:rPr>
      </w:pPr>
    </w:p>
    <w:p w14:paraId="2AAAA630" w14:textId="77777777" w:rsidR="006D19E4" w:rsidRPr="000530C9" w:rsidRDefault="006D19E4" w:rsidP="006D19E4">
      <w:pPr>
        <w:spacing w:before="0" w:after="0" w:line="240" w:lineRule="auto"/>
        <w:rPr>
          <w:bCs/>
          <w:sz w:val="28"/>
          <w:szCs w:val="28"/>
        </w:rPr>
      </w:pPr>
      <w:r w:rsidRPr="000530C9">
        <w:rPr>
          <w:bCs/>
          <w:sz w:val="28"/>
          <w:szCs w:val="28"/>
        </w:rPr>
        <w:t>ПРИКАЗЫВАЮ:</w:t>
      </w:r>
    </w:p>
    <w:p w14:paraId="6FB64DF6" w14:textId="77777777" w:rsidR="006D19E4" w:rsidRPr="000530C9" w:rsidRDefault="006D19E4" w:rsidP="006D19E4">
      <w:pPr>
        <w:spacing w:before="0" w:after="0" w:line="240" w:lineRule="auto"/>
        <w:rPr>
          <w:bCs/>
          <w:color w:val="000000"/>
          <w:sz w:val="24"/>
          <w:szCs w:val="24"/>
        </w:rPr>
      </w:pPr>
    </w:p>
    <w:p w14:paraId="3FD9BDFE" w14:textId="77777777" w:rsidR="006D19E4" w:rsidRDefault="006D19E4" w:rsidP="006D19E4">
      <w:pPr>
        <w:spacing w:before="0" w:after="0" w:line="240" w:lineRule="auto"/>
        <w:rPr>
          <w:color w:val="000000"/>
          <w:sz w:val="24"/>
          <w:szCs w:val="24"/>
        </w:rPr>
      </w:pPr>
    </w:p>
    <w:p w14:paraId="1F5A9B35" w14:textId="77777777" w:rsidR="006D19E4" w:rsidRDefault="006D19E4" w:rsidP="006D19E4">
      <w:pPr>
        <w:spacing w:before="0" w:after="0" w:line="240" w:lineRule="auto"/>
        <w:rPr>
          <w:color w:val="000000"/>
          <w:sz w:val="24"/>
          <w:szCs w:val="24"/>
        </w:rPr>
      </w:pPr>
      <w:r>
        <w:rPr>
          <w:color w:val="000000"/>
          <w:sz w:val="24"/>
          <w:szCs w:val="24"/>
        </w:rPr>
        <w:t>1. Утвердить учетную политику для целей бухгалтерского и налогового учета согласно приложению и ввести ее в действие с 01.01.2021.</w:t>
      </w:r>
    </w:p>
    <w:p w14:paraId="7201033D" w14:textId="77777777" w:rsidR="006D19E4" w:rsidRDefault="006D19E4" w:rsidP="006D19E4">
      <w:pPr>
        <w:spacing w:before="0" w:after="0" w:line="240" w:lineRule="auto"/>
        <w:rPr>
          <w:color w:val="000000"/>
          <w:sz w:val="24"/>
          <w:szCs w:val="24"/>
        </w:rPr>
      </w:pPr>
    </w:p>
    <w:p w14:paraId="2BE623D6" w14:textId="77777777" w:rsidR="006D19E4" w:rsidRDefault="006D19E4" w:rsidP="006D19E4">
      <w:pPr>
        <w:spacing w:before="0" w:after="0" w:line="240" w:lineRule="auto"/>
        <w:rPr>
          <w:color w:val="000000"/>
          <w:sz w:val="24"/>
          <w:szCs w:val="24"/>
        </w:rPr>
      </w:pPr>
      <w:r>
        <w:rPr>
          <w:color w:val="000000"/>
          <w:sz w:val="24"/>
          <w:szCs w:val="24"/>
        </w:rPr>
        <w:t>2. Довести до всех подразделений и служб учреждения соответствующие документы, необходимые для обеспечения реализации учетной политики в учреждении и организации бухгалтерского учета, документооборота, санкционирования расходов учреждения.</w:t>
      </w:r>
    </w:p>
    <w:p w14:paraId="36F99924" w14:textId="77777777" w:rsidR="006D19E4" w:rsidRDefault="006D19E4" w:rsidP="006D19E4">
      <w:pPr>
        <w:spacing w:before="0" w:after="0" w:line="240" w:lineRule="auto"/>
        <w:rPr>
          <w:color w:val="000000"/>
          <w:sz w:val="24"/>
          <w:szCs w:val="24"/>
        </w:rPr>
      </w:pPr>
    </w:p>
    <w:p w14:paraId="2074D019" w14:textId="77777777" w:rsidR="006D19E4" w:rsidRDefault="006D19E4" w:rsidP="006D19E4">
      <w:pPr>
        <w:spacing w:before="0" w:after="0" w:line="240" w:lineRule="auto"/>
        <w:rPr>
          <w:color w:val="000000"/>
          <w:sz w:val="24"/>
          <w:szCs w:val="24"/>
        </w:rPr>
      </w:pPr>
      <w:r>
        <w:rPr>
          <w:color w:val="000000"/>
          <w:sz w:val="24"/>
          <w:szCs w:val="24"/>
        </w:rPr>
        <w:t xml:space="preserve">3. Контроль за исполнением приказа возложить на главного бухгалтера Н. И. </w:t>
      </w:r>
      <w:proofErr w:type="spellStart"/>
      <w:r>
        <w:rPr>
          <w:color w:val="000000"/>
          <w:sz w:val="24"/>
          <w:szCs w:val="24"/>
        </w:rPr>
        <w:t>Ишекову</w:t>
      </w:r>
      <w:proofErr w:type="spellEnd"/>
      <w:r>
        <w:rPr>
          <w:color w:val="000000"/>
          <w:sz w:val="24"/>
          <w:szCs w:val="24"/>
        </w:rPr>
        <w:t>.</w:t>
      </w:r>
    </w:p>
    <w:p w14:paraId="3C6016A4" w14:textId="77777777" w:rsidR="006D19E4" w:rsidRDefault="006D19E4" w:rsidP="006D19E4">
      <w:pPr>
        <w:spacing w:before="0" w:after="0" w:line="240" w:lineRule="auto"/>
        <w:rPr>
          <w:bCs/>
          <w:sz w:val="28"/>
          <w:szCs w:val="28"/>
        </w:rPr>
      </w:pPr>
    </w:p>
    <w:p w14:paraId="4D5156F6" w14:textId="77777777" w:rsidR="006D19E4" w:rsidRDefault="006D19E4" w:rsidP="006D19E4">
      <w:pPr>
        <w:spacing w:before="0" w:after="0" w:line="240" w:lineRule="auto"/>
        <w:rPr>
          <w:bCs/>
          <w:sz w:val="28"/>
          <w:szCs w:val="28"/>
        </w:rPr>
      </w:pPr>
    </w:p>
    <w:p w14:paraId="4481FCD9" w14:textId="77777777" w:rsidR="006D19E4" w:rsidRDefault="006D19E4" w:rsidP="006D19E4">
      <w:pPr>
        <w:spacing w:before="0" w:after="0" w:line="240" w:lineRule="auto"/>
        <w:rPr>
          <w:bCs/>
          <w:sz w:val="28"/>
          <w:szCs w:val="28"/>
        </w:rPr>
      </w:pPr>
    </w:p>
    <w:p w14:paraId="49CDF6BC" w14:textId="77777777" w:rsidR="006D19E4" w:rsidRDefault="006D19E4" w:rsidP="006D19E4">
      <w:pPr>
        <w:spacing w:before="0" w:after="0" w:line="240" w:lineRule="auto"/>
        <w:rPr>
          <w:bCs/>
          <w:sz w:val="28"/>
          <w:szCs w:val="28"/>
        </w:rPr>
      </w:pPr>
    </w:p>
    <w:p w14:paraId="7D7F6555" w14:textId="77777777" w:rsidR="006D19E4" w:rsidRDefault="006D19E4" w:rsidP="006D19E4">
      <w:pPr>
        <w:spacing w:before="0" w:after="0" w:line="240" w:lineRule="auto"/>
        <w:rPr>
          <w:bCs/>
          <w:sz w:val="28"/>
          <w:szCs w:val="28"/>
        </w:rPr>
      </w:pPr>
    </w:p>
    <w:p w14:paraId="1B5F6252" w14:textId="77777777" w:rsidR="006D19E4" w:rsidRDefault="006D19E4" w:rsidP="006D19E4">
      <w:pPr>
        <w:spacing w:before="0" w:after="0" w:line="240" w:lineRule="auto"/>
        <w:rPr>
          <w:bCs/>
          <w:sz w:val="28"/>
          <w:szCs w:val="28"/>
        </w:rPr>
      </w:pPr>
    </w:p>
    <w:p w14:paraId="354BA1C1" w14:textId="77777777" w:rsidR="006D19E4" w:rsidRDefault="006D19E4" w:rsidP="006D19E4">
      <w:pPr>
        <w:spacing w:before="0" w:after="0" w:line="240" w:lineRule="auto"/>
        <w:rPr>
          <w:bCs/>
          <w:sz w:val="28"/>
          <w:szCs w:val="28"/>
        </w:rPr>
      </w:pPr>
    </w:p>
    <w:p w14:paraId="31894B45" w14:textId="77777777" w:rsidR="006D19E4" w:rsidRPr="004E4994" w:rsidRDefault="006D19E4" w:rsidP="006D19E4">
      <w:pPr>
        <w:spacing w:before="0" w:after="0" w:line="240" w:lineRule="auto"/>
        <w:rPr>
          <w:bCs/>
          <w:sz w:val="28"/>
          <w:szCs w:val="28"/>
        </w:rPr>
      </w:pPr>
      <w:r w:rsidRPr="004E4994">
        <w:rPr>
          <w:bCs/>
          <w:sz w:val="28"/>
          <w:szCs w:val="28"/>
        </w:rPr>
        <w:t xml:space="preserve">Директор </w:t>
      </w:r>
      <w:r w:rsidRPr="004E4994">
        <w:rPr>
          <w:bCs/>
          <w:sz w:val="28"/>
          <w:szCs w:val="28"/>
        </w:rPr>
        <w:tab/>
      </w:r>
      <w:r>
        <w:rPr>
          <w:bCs/>
          <w:sz w:val="28"/>
          <w:szCs w:val="28"/>
        </w:rPr>
        <w:t xml:space="preserve">                                           </w:t>
      </w:r>
      <w:r w:rsidRPr="004E4994">
        <w:rPr>
          <w:bCs/>
          <w:sz w:val="28"/>
          <w:szCs w:val="28"/>
        </w:rPr>
        <w:tab/>
      </w:r>
      <w:r w:rsidRPr="004E4994">
        <w:rPr>
          <w:bCs/>
          <w:sz w:val="28"/>
          <w:szCs w:val="28"/>
        </w:rPr>
        <w:tab/>
        <w:t>А.Т. Суров</w:t>
      </w:r>
    </w:p>
    <w:p w14:paraId="7B196DF4" w14:textId="77777777" w:rsidR="006D19E4" w:rsidRDefault="006D19E4" w:rsidP="006D19E4">
      <w:pPr>
        <w:spacing w:before="0" w:after="0" w:line="240" w:lineRule="auto"/>
        <w:rPr>
          <w:bCs/>
          <w:sz w:val="24"/>
          <w:szCs w:val="24"/>
        </w:rPr>
      </w:pPr>
    </w:p>
    <w:p w14:paraId="199C2C51" w14:textId="77777777" w:rsidR="006D19E4" w:rsidRDefault="006D19E4" w:rsidP="006D19E4">
      <w:pPr>
        <w:rPr>
          <w:bCs/>
          <w:sz w:val="24"/>
          <w:szCs w:val="24"/>
        </w:rPr>
      </w:pPr>
    </w:p>
    <w:p w14:paraId="175CF0E0" w14:textId="77777777" w:rsidR="006D19E4" w:rsidRDefault="006D19E4" w:rsidP="006D19E4">
      <w:pPr>
        <w:rPr>
          <w:bCs/>
          <w:sz w:val="24"/>
          <w:szCs w:val="24"/>
        </w:rPr>
      </w:pPr>
    </w:p>
    <w:p w14:paraId="639185DC" w14:textId="77777777" w:rsidR="006D19E4" w:rsidRDefault="006D19E4" w:rsidP="006D19E4">
      <w:pPr>
        <w:rPr>
          <w:bCs/>
          <w:sz w:val="24"/>
          <w:szCs w:val="24"/>
        </w:rPr>
      </w:pPr>
    </w:p>
    <w:p w14:paraId="69CC6C1D" w14:textId="61467388" w:rsidR="00C30B84" w:rsidRPr="00B74AF3" w:rsidRDefault="00025587" w:rsidP="006D19E4">
      <w:pPr>
        <w:keepNext/>
        <w:keepLines/>
        <w:spacing w:before="0" w:after="0"/>
        <w:ind w:firstLine="0"/>
        <w:jc w:val="right"/>
      </w:pPr>
      <w:r>
        <w:lastRenderedPageBreak/>
        <w:t xml:space="preserve">    </w:t>
      </w:r>
      <w:r w:rsidR="00C30B84" w:rsidRPr="00B74AF3">
        <w:t>Приложение</w:t>
      </w:r>
      <w:r w:rsidR="006C776C">
        <w:t xml:space="preserve"> 1 </w:t>
      </w:r>
      <w:r w:rsidR="00C30B84" w:rsidRPr="00B74AF3">
        <w:t>к Приказу</w:t>
      </w:r>
      <w:r w:rsidR="00C30B84" w:rsidRPr="00B74AF3">
        <w:br/>
      </w:r>
      <w:r w:rsidR="006C776C">
        <w:t xml:space="preserve">                                                                                                                                  </w:t>
      </w:r>
      <w:r>
        <w:t xml:space="preserve"> </w:t>
      </w:r>
      <w:r w:rsidR="00C30B84" w:rsidRPr="00B74AF3">
        <w:t xml:space="preserve">от </w:t>
      </w:r>
      <w:r w:rsidR="00C14836">
        <w:t>30</w:t>
      </w:r>
      <w:r w:rsidR="006154EF">
        <w:t>.12.2020</w:t>
      </w:r>
      <w:r w:rsidR="004F3FA9" w:rsidRPr="00B74AF3">
        <w:t xml:space="preserve"> г.</w:t>
      </w:r>
      <w:r w:rsidR="00C30B84" w:rsidRPr="00B74AF3">
        <w:t xml:space="preserve"> № </w:t>
      </w:r>
      <w:r w:rsidR="00C14836">
        <w:t xml:space="preserve">420   </w:t>
      </w:r>
    </w:p>
    <w:p w14:paraId="625C7A10" w14:textId="34A31467" w:rsidR="00C30B84" w:rsidRPr="00B74AF3" w:rsidRDefault="00C30B84" w:rsidP="00EF0366">
      <w:pPr>
        <w:pStyle w:val="a4"/>
      </w:pPr>
      <w:bookmarkStart w:id="0" w:name="_docStart_2"/>
      <w:bookmarkStart w:id="1" w:name="_title_2"/>
      <w:bookmarkStart w:id="2" w:name="_ref_15896"/>
      <w:bookmarkEnd w:id="0"/>
      <w:r w:rsidRPr="00B74AF3">
        <w:t>Учетная политика</w:t>
      </w:r>
      <w:r w:rsidRPr="00B74AF3">
        <w:br/>
        <w:t>ГБПОУ «</w:t>
      </w:r>
      <w:r w:rsidR="00EE5C09">
        <w:t>В</w:t>
      </w:r>
      <w:r w:rsidR="00953028">
        <w:t>ТВТ им.</w:t>
      </w:r>
      <w:r w:rsidR="00C14836">
        <w:t xml:space="preserve"> </w:t>
      </w:r>
      <w:r w:rsidR="00953028">
        <w:t>Н.</w:t>
      </w:r>
      <w:r w:rsidR="00C14836">
        <w:t xml:space="preserve"> </w:t>
      </w:r>
      <w:r w:rsidR="00953028">
        <w:t>Д.</w:t>
      </w:r>
      <w:r w:rsidR="00C14836">
        <w:t xml:space="preserve"> </w:t>
      </w:r>
      <w:r w:rsidR="00953028">
        <w:t>Сергеева</w:t>
      </w:r>
      <w:r w:rsidR="004F3FA9" w:rsidRPr="00B74AF3">
        <w:t>»</w:t>
      </w:r>
      <w:r w:rsidR="000305A9">
        <w:t xml:space="preserve"> для целей бухгалтерского учета</w:t>
      </w:r>
      <w:r w:rsidRPr="00B74AF3">
        <w:br/>
      </w:r>
      <w:bookmarkStart w:id="3" w:name="_ref_15921"/>
      <w:bookmarkEnd w:id="1"/>
      <w:bookmarkEnd w:id="2"/>
    </w:p>
    <w:p w14:paraId="10C39660" w14:textId="77777777" w:rsidR="00C30B84" w:rsidRPr="00B74AF3" w:rsidRDefault="00C30B84" w:rsidP="00EF0366">
      <w:pPr>
        <w:pStyle w:val="a4"/>
      </w:pPr>
      <w:r w:rsidRPr="00B74AF3">
        <w:t>Организационные положения</w:t>
      </w:r>
      <w:bookmarkEnd w:id="3"/>
    </w:p>
    <w:p w14:paraId="3A6C9D31" w14:textId="77777777" w:rsidR="00C30B84" w:rsidRPr="00B74AF3" w:rsidRDefault="00C30B84" w:rsidP="003124F0">
      <w:pPr>
        <w:pStyle w:val="2"/>
        <w:spacing w:before="0" w:after="0" w:line="240" w:lineRule="auto"/>
        <w:ind w:firstLine="482"/>
      </w:pPr>
      <w:bookmarkStart w:id="4" w:name="_ref_300807"/>
      <w:r w:rsidRPr="00B74AF3">
        <w:t>Настоящая Учетная политика разработана в соответствии с требованиями следующих документов:</w:t>
      </w:r>
      <w:bookmarkEnd w:id="4"/>
    </w:p>
    <w:p w14:paraId="73D7431B" w14:textId="77777777" w:rsidR="00C30B84" w:rsidRPr="00B74AF3" w:rsidRDefault="00C30B84" w:rsidP="003124F0">
      <w:pPr>
        <w:pStyle w:val="2"/>
        <w:spacing w:before="0" w:after="0" w:line="240" w:lineRule="auto"/>
        <w:ind w:firstLine="482"/>
      </w:pPr>
      <w:r w:rsidRPr="00B74AF3">
        <w:t xml:space="preserve">Бюджетный </w:t>
      </w:r>
      <w:hyperlink r:id="rId10" w:history="1">
        <w:r w:rsidRPr="00B74AF3">
          <w:t>кодекс</w:t>
        </w:r>
      </w:hyperlink>
      <w:r w:rsidRPr="00B74AF3">
        <w:t xml:space="preserve"> РФ (далее - БК РФ);</w:t>
      </w:r>
    </w:p>
    <w:p w14:paraId="243648A3" w14:textId="77777777" w:rsidR="00C30B84" w:rsidRPr="00B74AF3" w:rsidRDefault="00C30B84" w:rsidP="003124F0">
      <w:pPr>
        <w:pStyle w:val="2"/>
        <w:spacing w:before="0" w:after="0" w:line="240" w:lineRule="auto"/>
        <w:ind w:firstLine="482"/>
      </w:pPr>
      <w:r w:rsidRPr="00B74AF3">
        <w:t xml:space="preserve">Федеральный </w:t>
      </w:r>
      <w:hyperlink r:id="rId11" w:history="1">
        <w:r w:rsidRPr="00B74AF3">
          <w:t>закон</w:t>
        </w:r>
      </w:hyperlink>
      <w:r w:rsidRPr="00B74AF3">
        <w:t xml:space="preserve"> от 06.12.2011 №402-ФЗ «О бухгалтерском учете» (далее - Закон № 402-ФЗ);</w:t>
      </w:r>
    </w:p>
    <w:p w14:paraId="518D695C" w14:textId="77777777" w:rsidR="00C30B84" w:rsidRPr="00B74AF3" w:rsidRDefault="00C30B84" w:rsidP="003124F0">
      <w:pPr>
        <w:pStyle w:val="2"/>
        <w:spacing w:before="0" w:after="0" w:line="240" w:lineRule="auto"/>
        <w:ind w:firstLine="482"/>
      </w:pPr>
      <w:r w:rsidRPr="00B74AF3">
        <w:t xml:space="preserve">Федеральный </w:t>
      </w:r>
      <w:hyperlink r:id="rId12" w:history="1">
        <w:r w:rsidRPr="00B74AF3">
          <w:t>закон</w:t>
        </w:r>
      </w:hyperlink>
      <w:r w:rsidRPr="00B74AF3">
        <w:t xml:space="preserve"> от 12.01.1996 №7-ФЗ «О некоммерческих организациях» (далее - Закон № 7-ФЗ);</w:t>
      </w:r>
    </w:p>
    <w:p w14:paraId="390FC796" w14:textId="77777777" w:rsidR="00C30B84" w:rsidRPr="00B74AF3" w:rsidRDefault="00C30B84" w:rsidP="003124F0">
      <w:pPr>
        <w:pStyle w:val="2"/>
        <w:spacing w:before="0" w:after="0" w:line="240" w:lineRule="auto"/>
        <w:ind w:firstLine="482"/>
      </w:pPr>
      <w:r w:rsidRPr="00B74AF3">
        <w:t xml:space="preserve">Федеральный </w:t>
      </w:r>
      <w:hyperlink r:id="rId13" w:history="1">
        <w:r w:rsidRPr="00B74AF3">
          <w:t>стандарт</w:t>
        </w:r>
      </w:hyperlink>
      <w:r w:rsidRPr="00B74AF3">
        <w:t xml:space="preserve">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утвержденный Приказом Минфина России от 31.12.2016 №256н (далее - </w:t>
      </w:r>
      <w:hyperlink r:id="rId14" w:history="1">
        <w:r w:rsidRPr="00B74AF3">
          <w:t>СГС</w:t>
        </w:r>
      </w:hyperlink>
      <w:r w:rsidRPr="00B74AF3">
        <w:t xml:space="preserve"> «Концептуальные основы»);</w:t>
      </w:r>
    </w:p>
    <w:p w14:paraId="2D68A52D" w14:textId="77777777" w:rsidR="00C30B84" w:rsidRPr="00B74AF3" w:rsidRDefault="00C30B84" w:rsidP="003124F0">
      <w:pPr>
        <w:pStyle w:val="2"/>
        <w:spacing w:before="0" w:after="0" w:line="240" w:lineRule="auto"/>
        <w:ind w:firstLine="482"/>
      </w:pPr>
      <w:r w:rsidRPr="00B74AF3">
        <w:t xml:space="preserve">Федеральный </w:t>
      </w:r>
      <w:hyperlink r:id="rId15" w:history="1">
        <w:r w:rsidRPr="00B74AF3">
          <w:t>стандарт</w:t>
        </w:r>
      </w:hyperlink>
      <w:r w:rsidRPr="00B74AF3">
        <w:t xml:space="preserve"> бухгалтерского учета для организаций государственного сектора «Основные средства», утвержденный Приказом Минфина России от 31.12.2016 №257н (далее - </w:t>
      </w:r>
      <w:hyperlink r:id="rId16" w:history="1">
        <w:r w:rsidRPr="00B74AF3">
          <w:t>СГС</w:t>
        </w:r>
      </w:hyperlink>
      <w:r w:rsidRPr="00B74AF3">
        <w:t xml:space="preserve"> «Основные средства»);</w:t>
      </w:r>
    </w:p>
    <w:p w14:paraId="22958777" w14:textId="77777777" w:rsidR="00C30B84" w:rsidRPr="00B74AF3" w:rsidRDefault="00C30B84" w:rsidP="003124F0">
      <w:pPr>
        <w:pStyle w:val="2"/>
        <w:spacing w:before="0" w:after="0" w:line="240" w:lineRule="auto"/>
        <w:ind w:firstLine="482"/>
      </w:pPr>
      <w:r w:rsidRPr="00B74AF3">
        <w:t xml:space="preserve">Федеральный </w:t>
      </w:r>
      <w:hyperlink r:id="rId17" w:history="1">
        <w:r w:rsidRPr="00B74AF3">
          <w:t>стандарт</w:t>
        </w:r>
      </w:hyperlink>
      <w:r w:rsidRPr="00B74AF3">
        <w:t xml:space="preserve"> бухгалтерского учета для организаций государственного сектора «Аренда», утвержденный Приказом Минфина России от 31.12.2016 №258н (далее - </w:t>
      </w:r>
      <w:hyperlink r:id="rId18" w:history="1">
        <w:r w:rsidRPr="00B74AF3">
          <w:t>СГС</w:t>
        </w:r>
      </w:hyperlink>
      <w:r w:rsidRPr="00B74AF3">
        <w:t xml:space="preserve"> «Аренда»);</w:t>
      </w:r>
    </w:p>
    <w:p w14:paraId="5D7AAB15" w14:textId="77777777" w:rsidR="00C30B84" w:rsidRPr="00B74AF3" w:rsidRDefault="00C30B84" w:rsidP="003124F0">
      <w:pPr>
        <w:pStyle w:val="2"/>
        <w:spacing w:before="0" w:after="0" w:line="240" w:lineRule="auto"/>
        <w:ind w:firstLine="482"/>
      </w:pPr>
      <w:r w:rsidRPr="00B74AF3">
        <w:t xml:space="preserve">Федеральный </w:t>
      </w:r>
      <w:hyperlink r:id="rId19" w:history="1">
        <w:r w:rsidRPr="00B74AF3">
          <w:t>стандарт</w:t>
        </w:r>
      </w:hyperlink>
      <w:r w:rsidRPr="00B74AF3">
        <w:t xml:space="preserve"> бухгалтерского учета для организаций государственного сектора «Обесценение активов», утвержденный Приказом Минфина России от 31.12.2016 №259н (далее - </w:t>
      </w:r>
      <w:hyperlink r:id="rId20" w:history="1">
        <w:r w:rsidRPr="00B74AF3">
          <w:t>СГС</w:t>
        </w:r>
      </w:hyperlink>
      <w:r w:rsidRPr="00B74AF3">
        <w:t xml:space="preserve"> «Обесценение активов»);</w:t>
      </w:r>
    </w:p>
    <w:p w14:paraId="46023013" w14:textId="77777777" w:rsidR="00C30B84" w:rsidRPr="00B74AF3" w:rsidRDefault="00C30B84" w:rsidP="003124F0">
      <w:pPr>
        <w:pStyle w:val="2"/>
        <w:spacing w:before="0" w:after="0" w:line="240" w:lineRule="auto"/>
        <w:ind w:firstLine="482"/>
      </w:pPr>
      <w:r w:rsidRPr="00B74AF3">
        <w:t xml:space="preserve">Федеральный </w:t>
      </w:r>
      <w:hyperlink r:id="rId21" w:history="1">
        <w:r w:rsidRPr="00B74AF3">
          <w:t>стандарт</w:t>
        </w:r>
      </w:hyperlink>
      <w:r w:rsidRPr="00B74AF3">
        <w:t xml:space="preserve"> бухгалтерского учета для организаций государственного сектора «Представление бухгалтерской (финансовой) отчетности», утвержденный Приказом Минфина России от 31.12.2016 № 260н (далее - </w:t>
      </w:r>
      <w:hyperlink r:id="rId22" w:history="1">
        <w:r w:rsidRPr="00B74AF3">
          <w:t>СГС</w:t>
        </w:r>
      </w:hyperlink>
      <w:r w:rsidRPr="00B74AF3">
        <w:t xml:space="preserve"> «Представление отчетности»);</w:t>
      </w:r>
    </w:p>
    <w:p w14:paraId="5CFB34DF" w14:textId="77777777" w:rsidR="00C30B84" w:rsidRPr="00B74AF3" w:rsidRDefault="00C30B84" w:rsidP="003124F0">
      <w:pPr>
        <w:pStyle w:val="2"/>
        <w:spacing w:before="0" w:after="0" w:line="240" w:lineRule="auto"/>
        <w:ind w:firstLine="482"/>
      </w:pPr>
      <w:r w:rsidRPr="00B74AF3">
        <w:t xml:space="preserve">Федеральный </w:t>
      </w:r>
      <w:hyperlink r:id="rId23" w:history="1">
        <w:r w:rsidRPr="00B74AF3">
          <w:t>стандарт</w:t>
        </w:r>
      </w:hyperlink>
      <w:r w:rsidRPr="00B74AF3">
        <w:t xml:space="preserve"> бухгалтерского учета для организаций государственного сектора «Отчет о движении денежных средств», утвержденный Приказом Минфина России от 30.12.2017 №278н (далее - </w:t>
      </w:r>
      <w:hyperlink r:id="rId24" w:history="1">
        <w:r w:rsidRPr="00B74AF3">
          <w:t>СГС</w:t>
        </w:r>
      </w:hyperlink>
      <w:r w:rsidRPr="00B74AF3">
        <w:t xml:space="preserve"> «Отчет о движении денежных средств»);</w:t>
      </w:r>
    </w:p>
    <w:p w14:paraId="2C284566" w14:textId="77777777" w:rsidR="00C30B84" w:rsidRPr="00B74AF3" w:rsidRDefault="00C30B84" w:rsidP="003124F0">
      <w:pPr>
        <w:pStyle w:val="2"/>
        <w:spacing w:before="0" w:after="0" w:line="240" w:lineRule="auto"/>
        <w:ind w:firstLine="482"/>
      </w:pPr>
      <w:r w:rsidRPr="00B74AF3">
        <w:t xml:space="preserve">Федеральный </w:t>
      </w:r>
      <w:hyperlink r:id="rId25" w:history="1">
        <w:r w:rsidRPr="00B74AF3">
          <w:t>стандарт</w:t>
        </w:r>
      </w:hyperlink>
      <w:r w:rsidRPr="00B74AF3">
        <w:t xml:space="preserve"> бухгалтерского учета для организаций государственного сектора «Учетная политика, оценочные значения и ошибки», утвержденный Приказом Минфина России от 30.12.2017 №274н (далее - </w:t>
      </w:r>
      <w:hyperlink r:id="rId26" w:history="1">
        <w:r w:rsidRPr="00B74AF3">
          <w:t>СГС</w:t>
        </w:r>
      </w:hyperlink>
      <w:r w:rsidRPr="00B74AF3">
        <w:t xml:space="preserve"> «Учетная политика»);</w:t>
      </w:r>
    </w:p>
    <w:p w14:paraId="1FFB3399" w14:textId="77777777" w:rsidR="00C30B84" w:rsidRPr="00B74AF3" w:rsidRDefault="00C30B84" w:rsidP="003124F0">
      <w:pPr>
        <w:pStyle w:val="2"/>
        <w:spacing w:before="0" w:after="0" w:line="240" w:lineRule="auto"/>
        <w:ind w:firstLine="482"/>
      </w:pPr>
      <w:r w:rsidRPr="00B74AF3">
        <w:t xml:space="preserve">Федеральный </w:t>
      </w:r>
      <w:hyperlink r:id="rId27" w:history="1">
        <w:r w:rsidRPr="00B74AF3">
          <w:t>стандарт</w:t>
        </w:r>
      </w:hyperlink>
      <w:r w:rsidRPr="00B74AF3">
        <w:t xml:space="preserve"> бухгалтерского учета для организаций государственного сектора «События после отчетной даты», утвержденный Приказом Минфина России от 30.12.2017 №275н (далее - </w:t>
      </w:r>
      <w:hyperlink r:id="rId28" w:history="1">
        <w:r w:rsidRPr="00B74AF3">
          <w:t>СГС</w:t>
        </w:r>
      </w:hyperlink>
      <w:r w:rsidRPr="00B74AF3">
        <w:t xml:space="preserve"> «События после отчетной даты»);</w:t>
      </w:r>
    </w:p>
    <w:p w14:paraId="02F72A62" w14:textId="77777777" w:rsidR="00C30B84" w:rsidRPr="00B74AF3" w:rsidRDefault="00C30B84" w:rsidP="003124F0">
      <w:pPr>
        <w:pStyle w:val="2"/>
        <w:spacing w:before="0" w:after="0" w:line="240" w:lineRule="auto"/>
        <w:ind w:firstLine="482"/>
      </w:pPr>
      <w:r w:rsidRPr="00B74AF3">
        <w:t xml:space="preserve">Федеральный </w:t>
      </w:r>
      <w:hyperlink r:id="rId29" w:history="1">
        <w:r w:rsidRPr="00B74AF3">
          <w:t>стандарт</w:t>
        </w:r>
      </w:hyperlink>
      <w:r w:rsidRPr="00B74AF3">
        <w:t xml:space="preserve"> бухгалтерского учета для организаций государственного сектора «Доходы», утвержденный Приказом Минфина России от 27.02.2018 №32н (далее - </w:t>
      </w:r>
      <w:hyperlink r:id="rId30" w:history="1">
        <w:r w:rsidRPr="00B74AF3">
          <w:t>СГС</w:t>
        </w:r>
      </w:hyperlink>
      <w:r w:rsidRPr="00B74AF3">
        <w:t xml:space="preserve"> «Доходы»);</w:t>
      </w:r>
    </w:p>
    <w:p w14:paraId="6F44E0CD" w14:textId="77777777" w:rsidR="002F22E3" w:rsidRPr="00B74AF3" w:rsidRDefault="00C30B84" w:rsidP="002F22E3">
      <w:pPr>
        <w:pStyle w:val="2"/>
        <w:spacing w:before="0" w:after="0" w:line="240" w:lineRule="auto"/>
        <w:ind w:firstLine="482"/>
      </w:pPr>
      <w:r w:rsidRPr="00B74AF3">
        <w:t xml:space="preserve">Федеральный </w:t>
      </w:r>
      <w:hyperlink r:id="rId31" w:history="1">
        <w:r w:rsidRPr="00B74AF3">
          <w:t>стандарт</w:t>
        </w:r>
      </w:hyperlink>
      <w:r w:rsidRPr="00B74AF3">
        <w:t xml:space="preserve"> бухгалтерского учета для организаций государственного сектора «Влияние изменений курсов иностранных валют», утвержденный Приказом Минфина России от 30.05.2018 №122н (далее - </w:t>
      </w:r>
      <w:hyperlink r:id="rId32" w:history="1">
        <w:r w:rsidRPr="00B74AF3">
          <w:t>СГС</w:t>
        </w:r>
      </w:hyperlink>
      <w:r w:rsidRPr="00B74AF3">
        <w:t xml:space="preserve"> «Влияние изменений курсов иностранных валют»);</w:t>
      </w:r>
    </w:p>
    <w:p w14:paraId="770F39C0" w14:textId="77777777" w:rsidR="002F22E3" w:rsidRPr="00B74AF3" w:rsidRDefault="006F1C84" w:rsidP="002F22E3">
      <w:pPr>
        <w:pStyle w:val="2"/>
        <w:spacing w:before="0" w:after="0" w:line="240" w:lineRule="auto"/>
        <w:ind w:firstLine="482"/>
      </w:pPr>
      <w:r w:rsidRPr="00B74AF3">
        <w:t>Федеральный стандарт бухгалтерского учета для организаций государственного сектора "Бюджетная информация в бухгалтерской (финансовой) отчетности", утвержденный Приказом Минфина России от 28.02.2018 N 37н (далее - СГС "Бюджетная информация в бухгалте</w:t>
      </w:r>
      <w:r w:rsidR="002F22E3" w:rsidRPr="00B74AF3">
        <w:t>рской (финансовой) отчетности")</w:t>
      </w:r>
    </w:p>
    <w:p w14:paraId="2035FB9D" w14:textId="77777777" w:rsidR="002F22E3" w:rsidRPr="00B74AF3" w:rsidRDefault="006F1C84" w:rsidP="002F22E3">
      <w:pPr>
        <w:pStyle w:val="2"/>
        <w:spacing w:before="0" w:after="0" w:line="240" w:lineRule="auto"/>
        <w:ind w:firstLine="482"/>
      </w:pPr>
      <w:r w:rsidRPr="00B74AF3">
        <w:t xml:space="preserve"> Федеральный стандарт бухгалтерского учета для организаций государственного сектора "Резервы. Раскрытие информации об условных обязательствах и условных активах", утвержденный Приказом Минфина России от 30.05.2018</w:t>
      </w:r>
      <w:r w:rsidR="002F22E3" w:rsidRPr="00B74AF3">
        <w:t xml:space="preserve"> N 124н (далее - СГС "Резервы");</w:t>
      </w:r>
    </w:p>
    <w:p w14:paraId="08ADE5C2" w14:textId="77777777" w:rsidR="002F22E3" w:rsidRPr="00B74AF3" w:rsidRDefault="006F1C84" w:rsidP="002F22E3">
      <w:pPr>
        <w:pStyle w:val="2"/>
        <w:spacing w:before="0" w:after="0" w:line="240" w:lineRule="auto"/>
        <w:ind w:firstLine="482"/>
      </w:pPr>
      <w:r w:rsidRPr="00B74AF3">
        <w:t xml:space="preserve"> Федеральный стандарт бухгалтерского учета для организаций государственного сектора "Долгосрочные договоры", утвержденный Приказом Минфина России от 29.06.2018 N 145н (далее - СГС "Долгосрочные договоры");</w:t>
      </w:r>
    </w:p>
    <w:p w14:paraId="5AC643B8" w14:textId="77777777" w:rsidR="002F22E3" w:rsidRPr="00B74AF3" w:rsidRDefault="006F1C84" w:rsidP="002F22E3">
      <w:pPr>
        <w:pStyle w:val="2"/>
        <w:spacing w:before="0" w:after="0" w:line="240" w:lineRule="auto"/>
        <w:ind w:firstLine="482"/>
      </w:pPr>
      <w:r w:rsidRPr="00B74AF3">
        <w:t xml:space="preserve"> Федеральный </w:t>
      </w:r>
      <w:hyperlink r:id="rId33" w:history="1">
        <w:r w:rsidRPr="00B74AF3">
          <w:t>стандарт</w:t>
        </w:r>
      </w:hyperlink>
      <w:r w:rsidRPr="00B74AF3">
        <w:t xml:space="preserve"> бухгалтерского учета для организаций государственного сектора "Запасы", утвержденный Приказом Минфина России от 07.12.2018 N 256н (далее - СГС "Запасы");</w:t>
      </w:r>
    </w:p>
    <w:p w14:paraId="5B7DD67F" w14:textId="77777777" w:rsidR="002F22E3" w:rsidRPr="00B74AF3" w:rsidRDefault="00C30B84" w:rsidP="002F22E3">
      <w:pPr>
        <w:pStyle w:val="2"/>
        <w:spacing w:before="0" w:after="0" w:line="240" w:lineRule="auto"/>
        <w:ind w:firstLine="482"/>
      </w:pPr>
      <w:r w:rsidRPr="00B74AF3">
        <w:t xml:space="preserve">Единый </w:t>
      </w:r>
      <w:hyperlink r:id="rId34" w:history="1">
        <w:r w:rsidRPr="00B74AF3">
          <w:t>план</w:t>
        </w:r>
      </w:hyperlink>
      <w:r w:rsidRPr="00B74AF3">
        <w:t xml:space="preserve"> счетов бухгалтерского учета</w:t>
      </w:r>
      <w:r w:rsidR="006F1C84" w:rsidRPr="00B74AF3">
        <w:rPr>
          <w:rFonts w:asciiTheme="minorHAnsi" w:eastAsiaTheme="minorEastAsia" w:hAnsiTheme="minorHAnsi" w:cstheme="minorBidi"/>
          <w:bCs w:val="0"/>
          <w:szCs w:val="22"/>
        </w:rPr>
        <w:t xml:space="preserve"> </w:t>
      </w:r>
      <w:r w:rsidR="006F1C84" w:rsidRPr="00B74AF3">
        <w:t xml:space="preserve">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w:t>
      </w:r>
      <w:r w:rsidR="006F1C84" w:rsidRPr="00B74AF3">
        <w:lastRenderedPageBreak/>
        <w:t xml:space="preserve">(муниципальных) учреждений, утвержденный Приказом Минфина России от 01.12.2010 N 157н  </w:t>
      </w:r>
      <w:r w:rsidRPr="00B74AF3">
        <w:t xml:space="preserve"> (далее - Единый </w:t>
      </w:r>
      <w:hyperlink r:id="rId35" w:history="1">
        <w:r w:rsidRPr="00B74AF3">
          <w:t>план</w:t>
        </w:r>
      </w:hyperlink>
      <w:r w:rsidRPr="00B74AF3">
        <w:t xml:space="preserve"> счетов);</w:t>
      </w:r>
    </w:p>
    <w:p w14:paraId="4F21E6C4" w14:textId="0D5E21AA" w:rsidR="0028724E" w:rsidRPr="00B74AF3" w:rsidRDefault="007A770A" w:rsidP="0028724E">
      <w:pPr>
        <w:pStyle w:val="2"/>
        <w:spacing w:before="0" w:after="0" w:line="240" w:lineRule="auto"/>
        <w:ind w:firstLine="482"/>
      </w:pPr>
      <w:hyperlink r:id="rId36" w:history="1">
        <w:r w:rsidR="00C30B84" w:rsidRPr="00B74AF3">
          <w:t>Инструкция</w:t>
        </w:r>
      </w:hyperlink>
      <w:r w:rsidR="00C30B84" w:rsidRPr="00B74AF3">
        <w:t xml:space="preserve"> по применению Единого плана счетов бухгалтерского учета</w:t>
      </w:r>
      <w:r w:rsidR="006F1C84" w:rsidRPr="00B74AF3">
        <w:t xml:space="preserve">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w:t>
      </w:r>
      <w:r w:rsidR="00C30B84" w:rsidRPr="00B74AF3">
        <w:t xml:space="preserve">, утвержденная Приказом Минфина России от 01.12.2010 №157н (далее - </w:t>
      </w:r>
      <w:hyperlink r:id="rId37" w:history="1">
        <w:r w:rsidR="00C30B84" w:rsidRPr="00B74AF3">
          <w:t>Инструкция</w:t>
        </w:r>
      </w:hyperlink>
      <w:r w:rsidR="00C30B84" w:rsidRPr="00B74AF3">
        <w:t xml:space="preserve"> №157н);</w:t>
      </w:r>
    </w:p>
    <w:p w14:paraId="7A05079B" w14:textId="1E1975B7" w:rsidR="0028724E" w:rsidRPr="00B74AF3" w:rsidRDefault="007A770A" w:rsidP="000116CE">
      <w:pPr>
        <w:pStyle w:val="2"/>
        <w:spacing w:before="0" w:after="0" w:line="240" w:lineRule="auto"/>
        <w:ind w:firstLine="482"/>
      </w:pPr>
      <w:hyperlink r:id="rId38" w:history="1">
        <w:r w:rsidR="0028724E" w:rsidRPr="00B74AF3">
          <w:t>План</w:t>
        </w:r>
      </w:hyperlink>
      <w:r w:rsidR="0028724E" w:rsidRPr="00B74AF3">
        <w:t xml:space="preserve"> счетов бюджетного учета бюджетных учреждений, утвержденный Приказом Минфина России от 06.12.2010 №162н (далее - </w:t>
      </w:r>
      <w:hyperlink r:id="rId39" w:history="1">
        <w:r w:rsidR="0028724E" w:rsidRPr="00B74AF3">
          <w:t>План</w:t>
        </w:r>
      </w:hyperlink>
      <w:r w:rsidR="0028724E" w:rsidRPr="00B74AF3">
        <w:t xml:space="preserve"> счетов бюджетных учреждений</w:t>
      </w:r>
      <w:r w:rsidR="000116CE" w:rsidRPr="00B74AF3">
        <w:t xml:space="preserve"> 162н</w:t>
      </w:r>
      <w:r w:rsidR="0028724E" w:rsidRPr="00B74AF3">
        <w:t>);</w:t>
      </w:r>
    </w:p>
    <w:p w14:paraId="3EEFB115" w14:textId="397AAF38" w:rsidR="0028724E" w:rsidRPr="00B74AF3" w:rsidRDefault="007A770A" w:rsidP="000116CE">
      <w:pPr>
        <w:pStyle w:val="2"/>
        <w:spacing w:before="0" w:after="0" w:line="240" w:lineRule="auto"/>
        <w:ind w:firstLine="482"/>
      </w:pPr>
      <w:hyperlink r:id="rId40" w:history="1">
        <w:r w:rsidR="000116CE" w:rsidRPr="00B74AF3">
          <w:t>Инструкция</w:t>
        </w:r>
      </w:hyperlink>
      <w:r w:rsidR="000116CE" w:rsidRPr="00B74AF3">
        <w:t xml:space="preserve"> по применению Плана счетов бухгалтерского учета бюджетных учреждений, утвержденная Приказом Минфина России от 06.12.2010 №162н (далее - </w:t>
      </w:r>
      <w:hyperlink r:id="rId41" w:history="1">
        <w:r w:rsidR="000116CE" w:rsidRPr="00B74AF3">
          <w:t>Инструкция</w:t>
        </w:r>
      </w:hyperlink>
      <w:r w:rsidR="000116CE" w:rsidRPr="00B74AF3">
        <w:t xml:space="preserve"> №162н);</w:t>
      </w:r>
    </w:p>
    <w:p w14:paraId="3F8698AE" w14:textId="77777777" w:rsidR="00C30B84" w:rsidRPr="00B74AF3" w:rsidRDefault="007A770A" w:rsidP="003124F0">
      <w:pPr>
        <w:pStyle w:val="2"/>
        <w:spacing w:before="0" w:after="0" w:line="240" w:lineRule="auto"/>
        <w:ind w:firstLine="482"/>
      </w:pPr>
      <w:hyperlink r:id="rId42" w:history="1">
        <w:r w:rsidR="00C30B84" w:rsidRPr="00B74AF3">
          <w:t>План</w:t>
        </w:r>
      </w:hyperlink>
      <w:r w:rsidR="00C30B84" w:rsidRPr="00B74AF3">
        <w:t xml:space="preserve"> счетов бухгалтерского учета бюджетных учреждений, утвержденный Приказом Минфина России от 16.12.2010 №174н (далее - </w:t>
      </w:r>
      <w:hyperlink r:id="rId43" w:history="1">
        <w:r w:rsidR="00C30B84" w:rsidRPr="00B74AF3">
          <w:t>План</w:t>
        </w:r>
      </w:hyperlink>
      <w:r w:rsidR="00C30B84" w:rsidRPr="00B74AF3">
        <w:t xml:space="preserve"> счетов бюджетных учреждений);</w:t>
      </w:r>
    </w:p>
    <w:p w14:paraId="299C256D" w14:textId="77777777" w:rsidR="00C30B84" w:rsidRPr="00B74AF3" w:rsidRDefault="007A770A" w:rsidP="003124F0">
      <w:pPr>
        <w:pStyle w:val="2"/>
        <w:spacing w:before="0" w:after="0" w:line="240" w:lineRule="auto"/>
        <w:ind w:firstLine="482"/>
      </w:pPr>
      <w:hyperlink r:id="rId44" w:history="1">
        <w:r w:rsidR="00C30B84" w:rsidRPr="00B74AF3">
          <w:t>Инструкция</w:t>
        </w:r>
      </w:hyperlink>
      <w:r w:rsidR="00C30B84" w:rsidRPr="00B74AF3">
        <w:t xml:space="preserve"> по применению Плана счетов бухгалтерского учета бюджетных учреждений, утвержденная Приказом Минфина России от 16.12.2010 №174н (далее - </w:t>
      </w:r>
      <w:hyperlink r:id="rId45" w:history="1">
        <w:r w:rsidR="00C30B84" w:rsidRPr="00B74AF3">
          <w:t>Инструкция</w:t>
        </w:r>
      </w:hyperlink>
      <w:r w:rsidR="00C30B84" w:rsidRPr="00B74AF3">
        <w:t xml:space="preserve"> №174н);</w:t>
      </w:r>
    </w:p>
    <w:p w14:paraId="665494BF" w14:textId="4D0CD90A" w:rsidR="00C30B84" w:rsidRPr="00B74AF3" w:rsidRDefault="007A770A" w:rsidP="003124F0">
      <w:pPr>
        <w:pStyle w:val="2"/>
        <w:spacing w:before="0" w:after="0" w:line="240" w:lineRule="auto"/>
        <w:ind w:firstLine="482"/>
      </w:pPr>
      <w:hyperlink r:id="rId46" w:history="1">
        <w:r w:rsidR="00C30B84" w:rsidRPr="00B74AF3">
          <w:t>Приказ</w:t>
        </w:r>
      </w:hyperlink>
      <w:r w:rsidR="00C30B84" w:rsidRPr="00B74AF3">
        <w:t xml:space="preserve"> Минфина России от 30.03.2015 № 52н «Об утверждении форм первичных учетных документов и регистров бухгалтерского учета </w:t>
      </w:r>
      <w:r w:rsidR="002F22E3" w:rsidRPr="00B74AF3">
        <w:t>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r w:rsidR="00C30B84" w:rsidRPr="00B74AF3">
        <w:t xml:space="preserve">» (далее - </w:t>
      </w:r>
      <w:hyperlink r:id="rId47" w:history="1">
        <w:r w:rsidR="00C30B84" w:rsidRPr="00B74AF3">
          <w:t>Приказ</w:t>
        </w:r>
      </w:hyperlink>
      <w:r w:rsidR="00C30B84" w:rsidRPr="00B74AF3">
        <w:t xml:space="preserve"> Минфина России № 52н);</w:t>
      </w:r>
    </w:p>
    <w:p w14:paraId="55DB4E88" w14:textId="58FC15F8" w:rsidR="00C30B84" w:rsidRPr="00B74AF3" w:rsidRDefault="00C30B84" w:rsidP="003124F0">
      <w:pPr>
        <w:pStyle w:val="2"/>
        <w:spacing w:before="0" w:after="0" w:line="240" w:lineRule="auto"/>
        <w:ind w:firstLine="482"/>
      </w:pPr>
      <w:r w:rsidRPr="00B74AF3">
        <w:t xml:space="preserve">Методические </w:t>
      </w:r>
      <w:hyperlink r:id="rId48" w:history="1">
        <w:r w:rsidRPr="00B74AF3">
          <w:t>указания</w:t>
        </w:r>
      </w:hyperlink>
      <w:r w:rsidRPr="00B74AF3">
        <w:t xml:space="preserve"> по применению форм первичных учетных документов и формированию реги</w:t>
      </w:r>
      <w:r w:rsidR="002F22E3" w:rsidRPr="00B74AF3">
        <w:t>стров бухгалтерского учета</w:t>
      </w:r>
      <w:r w:rsidR="002F22E3" w:rsidRPr="00B74AF3">
        <w:rPr>
          <w:rFonts w:asciiTheme="minorHAnsi" w:eastAsiaTheme="minorEastAsia" w:hAnsiTheme="minorHAnsi" w:cstheme="minorBidi"/>
          <w:bCs w:val="0"/>
          <w:szCs w:val="22"/>
        </w:rPr>
        <w:t xml:space="preserve"> </w:t>
      </w:r>
      <w:r w:rsidR="002F22E3" w:rsidRPr="00B74AF3">
        <w:t>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w:t>
      </w:r>
      <w:r w:rsidRPr="00B74AF3">
        <w:t xml:space="preserve"> (Приложение № 5 к Приказу Минфина России от 30.03.2015 № 52н) (далее - Методические </w:t>
      </w:r>
      <w:hyperlink r:id="rId49" w:history="1">
        <w:r w:rsidRPr="00B74AF3">
          <w:t>указания</w:t>
        </w:r>
      </w:hyperlink>
      <w:r w:rsidRPr="00B74AF3">
        <w:t xml:space="preserve"> № 52н);</w:t>
      </w:r>
    </w:p>
    <w:p w14:paraId="301643BA" w14:textId="77777777" w:rsidR="002F22E3" w:rsidRPr="00B74AF3" w:rsidRDefault="007A770A" w:rsidP="002F22E3">
      <w:pPr>
        <w:pStyle w:val="2"/>
        <w:spacing w:before="0" w:after="0" w:line="240" w:lineRule="auto"/>
        <w:ind w:firstLine="482"/>
      </w:pPr>
      <w:hyperlink r:id="rId50" w:history="1">
        <w:r w:rsidR="00C30B84" w:rsidRPr="00B74AF3">
          <w:t>Указание</w:t>
        </w:r>
      </w:hyperlink>
      <w:r w:rsidR="00C30B84" w:rsidRPr="00B74AF3">
        <w:t xml:space="preserve"> Банка России от 11.03.2014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(далее - </w:t>
      </w:r>
      <w:hyperlink r:id="rId51" w:history="1">
        <w:r w:rsidR="00C30B84" w:rsidRPr="00B74AF3">
          <w:t>Указание</w:t>
        </w:r>
      </w:hyperlink>
      <w:r w:rsidR="00C30B84" w:rsidRPr="00B74AF3">
        <w:t xml:space="preserve"> № 3210-У);</w:t>
      </w:r>
    </w:p>
    <w:p w14:paraId="59E3B052" w14:textId="61311667" w:rsidR="002F22E3" w:rsidRPr="00B74AF3" w:rsidRDefault="002F22E3" w:rsidP="002F22E3">
      <w:pPr>
        <w:pStyle w:val="2"/>
        <w:spacing w:before="0" w:after="0" w:line="240" w:lineRule="auto"/>
        <w:ind w:firstLine="482"/>
      </w:pPr>
      <w:r w:rsidRPr="00B74AF3">
        <w:t>Указание Банка России от 09.12.2019 N 5348-У "О правилах наличных расчетов" (далее - Указание N 5348-У);</w:t>
      </w:r>
    </w:p>
    <w:p w14:paraId="6CFAFE27" w14:textId="77777777" w:rsidR="00C30B84" w:rsidRPr="00B74AF3" w:rsidRDefault="00C30B84" w:rsidP="003124F0">
      <w:pPr>
        <w:pStyle w:val="2"/>
        <w:spacing w:before="0" w:after="0" w:line="240" w:lineRule="auto"/>
        <w:ind w:firstLine="482"/>
      </w:pPr>
      <w:r w:rsidRPr="00B74AF3">
        <w:t xml:space="preserve">Методические </w:t>
      </w:r>
      <w:hyperlink r:id="rId52" w:history="1">
        <w:r w:rsidRPr="00B74AF3">
          <w:t>указания</w:t>
        </w:r>
      </w:hyperlink>
      <w:r w:rsidRPr="00B74AF3">
        <w:t xml:space="preserve"> по инвентаризации имущества и финансовых обязательств, утвержденные Приказом Минфина России от 13.06.1995 № 49 (далее - Методические </w:t>
      </w:r>
      <w:hyperlink r:id="rId53" w:history="1">
        <w:r w:rsidRPr="00B74AF3">
          <w:t>указания</w:t>
        </w:r>
      </w:hyperlink>
      <w:r w:rsidRPr="00B74AF3">
        <w:t xml:space="preserve"> № 49);</w:t>
      </w:r>
    </w:p>
    <w:p w14:paraId="73F51C92" w14:textId="77777777" w:rsidR="00C30B84" w:rsidRPr="00B74AF3" w:rsidRDefault="00C30B84" w:rsidP="003124F0">
      <w:pPr>
        <w:pStyle w:val="2"/>
        <w:spacing w:before="0" w:after="0" w:line="240" w:lineRule="auto"/>
        <w:ind w:firstLine="482"/>
      </w:pPr>
      <w:r w:rsidRPr="00B74AF3">
        <w:t xml:space="preserve">Методические </w:t>
      </w:r>
      <w:hyperlink r:id="rId54" w:history="1">
        <w:r w:rsidRPr="00B74AF3">
          <w:t>рекомендации</w:t>
        </w:r>
      </w:hyperlink>
      <w:r w:rsidRPr="00B74AF3">
        <w:t xml:space="preserve"> «Нормы расхода топлива и смазочных материалов на автомобильном транспорте», введенные в действие Распоряжением Минтранса России от 14.03.2008 № АМ-23-р (далее - Методические </w:t>
      </w:r>
      <w:hyperlink r:id="rId55" w:history="1">
        <w:r w:rsidRPr="00B74AF3">
          <w:t>рекомендации</w:t>
        </w:r>
      </w:hyperlink>
      <w:r w:rsidRPr="00B74AF3">
        <w:t xml:space="preserve"> № АМ-23-р);</w:t>
      </w:r>
    </w:p>
    <w:p w14:paraId="3929DC45" w14:textId="77777777" w:rsidR="000116CE" w:rsidRPr="00B74AF3" w:rsidRDefault="007A770A" w:rsidP="000116CE">
      <w:pPr>
        <w:pStyle w:val="2"/>
        <w:spacing w:before="0" w:after="0" w:line="240" w:lineRule="auto"/>
        <w:ind w:firstLine="482"/>
      </w:pPr>
      <w:hyperlink r:id="rId56" w:history="1">
        <w:r w:rsidR="00C30B84" w:rsidRPr="00B74AF3">
          <w:t>Инструкция</w:t>
        </w:r>
      </w:hyperlink>
      <w:r w:rsidR="00C30B84" w:rsidRPr="00B74AF3">
        <w:t xml:space="preserve">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утвержденная Приказом Минфина России от 25.03.2011 № 33н (далее - </w:t>
      </w:r>
      <w:hyperlink r:id="rId57" w:history="1">
        <w:r w:rsidR="00C30B84" w:rsidRPr="00B74AF3">
          <w:t>Инструкция</w:t>
        </w:r>
      </w:hyperlink>
      <w:r w:rsidR="00C30B84" w:rsidRPr="00B74AF3">
        <w:t xml:space="preserve"> № 33н);</w:t>
      </w:r>
    </w:p>
    <w:p w14:paraId="5C4123DE" w14:textId="15F41EA2" w:rsidR="000116CE" w:rsidRPr="00B74AF3" w:rsidRDefault="000116CE" w:rsidP="000116CE">
      <w:pPr>
        <w:pStyle w:val="2"/>
        <w:spacing w:before="0" w:after="0" w:line="240" w:lineRule="auto"/>
        <w:ind w:firstLine="482"/>
      </w:pPr>
      <w:r w:rsidRPr="00B74AF3">
        <w:t xml:space="preserve">Инструкция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утвержденная Приказом Минфина России от 28.12.2010 № 191н (далее - </w:t>
      </w:r>
      <w:hyperlink r:id="rId58" w:history="1">
        <w:r w:rsidRPr="00B74AF3">
          <w:t>Инструкция</w:t>
        </w:r>
      </w:hyperlink>
      <w:r w:rsidRPr="00B74AF3">
        <w:t xml:space="preserve"> № 191нн);</w:t>
      </w:r>
    </w:p>
    <w:p w14:paraId="05FF7B0A" w14:textId="22A56B85" w:rsidR="00C30B84" w:rsidRPr="00B74AF3" w:rsidRDefault="002F22E3" w:rsidP="002F22E3">
      <w:pPr>
        <w:pStyle w:val="2"/>
        <w:spacing w:before="0" w:after="0" w:line="240" w:lineRule="auto"/>
        <w:ind w:firstLine="482"/>
      </w:pPr>
      <w:r w:rsidRPr="00B74AF3">
        <w:t>Порядок формирования и применения кодов бюджетной классификации Российской Федерации, утвержденный Приказом Минфина России от 06.06.2019 N 85н (далее - Порядок N 85н);</w:t>
      </w:r>
    </w:p>
    <w:p w14:paraId="351FD05A" w14:textId="77777777" w:rsidR="00C30B84" w:rsidRPr="00B74AF3" w:rsidRDefault="007A770A" w:rsidP="003124F0">
      <w:pPr>
        <w:pStyle w:val="2"/>
        <w:spacing w:before="0" w:after="0" w:line="240" w:lineRule="auto"/>
        <w:ind w:firstLine="482"/>
      </w:pPr>
      <w:hyperlink r:id="rId59" w:history="1">
        <w:r w:rsidR="00C30B84" w:rsidRPr="00B74AF3">
          <w:t>Порядок</w:t>
        </w:r>
      </w:hyperlink>
      <w:r w:rsidR="00C30B84" w:rsidRPr="00B74AF3">
        <w:t xml:space="preserve"> применения классификации операций сектора государственного управления, утвержденный Приказом Минфина России от 29.11.2017 № 209н (далее - </w:t>
      </w:r>
      <w:hyperlink r:id="rId60" w:history="1">
        <w:r w:rsidR="00C30B84" w:rsidRPr="00B74AF3">
          <w:t>Порядок</w:t>
        </w:r>
      </w:hyperlink>
      <w:r w:rsidR="00C30B84" w:rsidRPr="00B74AF3">
        <w:t xml:space="preserve"> применения КОСГУ, </w:t>
      </w:r>
      <w:hyperlink r:id="rId61" w:history="1">
        <w:r w:rsidR="00C30B84" w:rsidRPr="00B74AF3">
          <w:t>Порядок</w:t>
        </w:r>
      </w:hyperlink>
      <w:r w:rsidR="00C30B84" w:rsidRPr="00B74AF3">
        <w:t xml:space="preserve"> № 209н);</w:t>
      </w:r>
    </w:p>
    <w:p w14:paraId="2088DC7F" w14:textId="77777777" w:rsidR="00C30B84" w:rsidRPr="00B74AF3" w:rsidRDefault="00C30B84" w:rsidP="00E47AA5">
      <w:pPr>
        <w:pStyle w:val="2"/>
        <w:spacing w:before="0" w:after="0" w:line="240" w:lineRule="auto"/>
        <w:ind w:firstLine="482"/>
      </w:pPr>
      <w:bookmarkStart w:id="5" w:name="_ref_307647"/>
      <w:r w:rsidRPr="00B74AF3">
        <w:t>Налоговый кодекс РФ.</w:t>
      </w:r>
    </w:p>
    <w:p w14:paraId="3D7FB8C6" w14:textId="77777777" w:rsidR="00C30B84" w:rsidRPr="00B74AF3" w:rsidRDefault="00C30B84" w:rsidP="00E47AA5">
      <w:pPr>
        <w:pStyle w:val="2"/>
        <w:spacing w:before="0" w:after="0" w:line="240" w:lineRule="auto"/>
        <w:ind w:firstLine="482"/>
      </w:pPr>
      <w:r w:rsidRPr="00B74AF3">
        <w:t>Ведение учета возложено на главного бухгалтера, а также сотрудников бухгалтерии.</w:t>
      </w:r>
      <w:bookmarkEnd w:id="5"/>
      <w:r w:rsidRPr="00B74AF3">
        <w:t xml:space="preserve"> Работники бухгалтерии несут ответственность выполнение возложенных на них обязанностей по ведению бухгалтерского учета, составление отчетности в контролируемой ими части и предоставляемой учредителю и иным органам, а также достоверность соответствующих показателей бухгалтерского учета и отчетности.</w:t>
      </w:r>
    </w:p>
    <w:p w14:paraId="67E04617" w14:textId="77777777" w:rsidR="00C30B84" w:rsidRPr="00B74AF3" w:rsidRDefault="00C30B84" w:rsidP="00B356E1">
      <w:pPr>
        <w:pStyle w:val="2"/>
        <w:spacing w:before="0" w:after="0" w:line="240" w:lineRule="auto"/>
        <w:ind w:firstLine="482"/>
      </w:pPr>
      <w:bookmarkStart w:id="6" w:name="_ref_307648"/>
      <w:r w:rsidRPr="00B74AF3">
        <w:t>Регистры бухгалтерского учета подписываются лицом, ответственным за его формирование. Правильность отражения фактов хозяйственной жизни в регистрах бухгалтерского учета обеспечивают лица, составившие и подписавшие их.</w:t>
      </w:r>
    </w:p>
    <w:p w14:paraId="21EDC91B" w14:textId="3C776EC6" w:rsidR="00C30B84" w:rsidRPr="00B74AF3" w:rsidRDefault="00C30B84" w:rsidP="00E47AA5">
      <w:pPr>
        <w:pStyle w:val="2"/>
        <w:spacing w:before="0" w:after="0" w:line="240" w:lineRule="auto"/>
        <w:ind w:firstLine="482"/>
      </w:pPr>
      <w:r w:rsidRPr="00B74AF3">
        <w:t xml:space="preserve">Форма ведения учета - автоматизированная с применением компьютерной </w:t>
      </w:r>
      <w:r w:rsidR="0036133D" w:rsidRPr="00B74AF3">
        <w:t>программы «</w:t>
      </w:r>
      <w:r w:rsidRPr="00B74AF3">
        <w:t>1</w:t>
      </w:r>
      <w:r w:rsidR="0036133D" w:rsidRPr="00B74AF3">
        <w:t>С: Предприятие</w:t>
      </w:r>
      <w:r w:rsidRPr="00B74AF3">
        <w:t>».</w:t>
      </w:r>
      <w:bookmarkEnd w:id="6"/>
    </w:p>
    <w:p w14:paraId="3A48E81A" w14:textId="77777777" w:rsidR="00C30B84" w:rsidRPr="00B74AF3" w:rsidRDefault="00C30B84" w:rsidP="00E47AA5">
      <w:pPr>
        <w:pStyle w:val="2"/>
        <w:spacing w:before="0" w:after="0" w:line="240" w:lineRule="auto"/>
        <w:ind w:firstLine="482"/>
      </w:pPr>
      <w:bookmarkStart w:id="7" w:name="_ref_307649"/>
      <w:r w:rsidRPr="00B74AF3">
        <w:lastRenderedPageBreak/>
        <w:t>Для отражения объектов учета и изменяющих их фактов хозяйственной жизни используются формы первичных учетных документов:</w:t>
      </w:r>
      <w:bookmarkEnd w:id="7"/>
    </w:p>
    <w:p w14:paraId="19FCF860" w14:textId="77777777" w:rsidR="00C30B84" w:rsidRPr="00B74AF3" w:rsidRDefault="00C30B84" w:rsidP="00007595">
      <w:pPr>
        <w:pStyle w:val="2"/>
        <w:numPr>
          <w:ilvl w:val="0"/>
          <w:numId w:val="0"/>
        </w:numPr>
        <w:spacing w:before="0" w:after="0" w:line="240" w:lineRule="auto"/>
        <w:ind w:left="482"/>
      </w:pPr>
      <w:r w:rsidRPr="00B74AF3">
        <w:t>- утвержденные Приказом Минфина России № 52н;</w:t>
      </w:r>
    </w:p>
    <w:p w14:paraId="18D146EE" w14:textId="77777777" w:rsidR="00C30B84" w:rsidRPr="00B74AF3" w:rsidRDefault="00C30B84" w:rsidP="00007595">
      <w:pPr>
        <w:pStyle w:val="2"/>
        <w:numPr>
          <w:ilvl w:val="0"/>
          <w:numId w:val="0"/>
        </w:numPr>
        <w:spacing w:before="0" w:after="0" w:line="240" w:lineRule="auto"/>
        <w:ind w:left="482"/>
      </w:pPr>
      <w:r w:rsidRPr="00B74AF3">
        <w:t>- утвержденные правовыми актами уполномоченных органов исполнительной власти (при их отсутствии в Приказе Минфина России № 52н);</w:t>
      </w:r>
    </w:p>
    <w:p w14:paraId="2F9AD9F3" w14:textId="4B2AC339" w:rsidR="00C30B84" w:rsidRPr="00B74AF3" w:rsidRDefault="00C30B84" w:rsidP="00007595">
      <w:pPr>
        <w:pStyle w:val="2"/>
        <w:numPr>
          <w:ilvl w:val="0"/>
          <w:numId w:val="0"/>
        </w:numPr>
        <w:spacing w:before="0" w:after="0" w:line="240" w:lineRule="auto"/>
        <w:ind w:left="482"/>
      </w:pPr>
      <w:r w:rsidRPr="00B74AF3">
        <w:t>- самостоятельно разработанные</w:t>
      </w:r>
      <w:r w:rsidR="00AC25E9" w:rsidRPr="00B74AF3">
        <w:t xml:space="preserve"> </w:t>
      </w:r>
      <w:r w:rsidR="00EC1035" w:rsidRPr="00B74AF3">
        <w:t>ГБПОУ «В</w:t>
      </w:r>
      <w:r w:rsidR="00C14836">
        <w:t>ТВТ им.Н.Д.Сергеева</w:t>
      </w:r>
      <w:r w:rsidR="004F3FA9" w:rsidRPr="00B74AF3">
        <w:t>»</w:t>
      </w:r>
      <w:r w:rsidRPr="00B74AF3">
        <w:t>.</w:t>
      </w:r>
    </w:p>
    <w:p w14:paraId="62A80FAC" w14:textId="1E08A6C4" w:rsidR="00C30B84" w:rsidRPr="000503D5" w:rsidRDefault="00C30B84" w:rsidP="00007595">
      <w:pPr>
        <w:pStyle w:val="2"/>
        <w:spacing w:before="0" w:after="0" w:line="240" w:lineRule="auto"/>
        <w:ind w:firstLine="482"/>
      </w:pPr>
      <w:r w:rsidRPr="000503D5">
        <w:t xml:space="preserve">По истечении каждого отчетного периода (года) первичные (сводные) учетные документы, сформированные на бумажном носителе, относящиеся к соответствующим Журналам операций, иным регистрам бухгалтерского учета, хронологически подбираются и сброшюровываются. </w:t>
      </w:r>
      <w:bookmarkStart w:id="8" w:name="sub_201116"/>
      <w:r w:rsidRPr="000503D5">
        <w:t xml:space="preserve">Журналы операций формируются </w:t>
      </w:r>
      <w:r w:rsidR="000503D5" w:rsidRPr="000503D5">
        <w:t>обобщенно, по всем</w:t>
      </w:r>
      <w:r w:rsidRPr="000503D5">
        <w:t xml:space="preserve"> источникам финансового обеспечения.</w:t>
      </w:r>
    </w:p>
    <w:p w14:paraId="646E35DD" w14:textId="77777777" w:rsidR="00C30B84" w:rsidRPr="00B74AF3" w:rsidRDefault="00C30B84" w:rsidP="00E47AA5">
      <w:pPr>
        <w:pStyle w:val="2"/>
        <w:spacing w:before="0" w:after="0" w:line="240" w:lineRule="auto"/>
        <w:ind w:firstLine="482"/>
      </w:pPr>
      <w:bookmarkStart w:id="9" w:name="_ref_307651"/>
      <w:bookmarkEnd w:id="8"/>
      <w:r w:rsidRPr="00B74AF3">
        <w:t>Перевод на русский язык первичных (сводных) учетных документов, составленных на иных языках, осуществляется специализированными организациями при заключении с ними договоров на предоставление услуг по переводу.</w:t>
      </w:r>
      <w:bookmarkEnd w:id="9"/>
    </w:p>
    <w:p w14:paraId="73154D34" w14:textId="77777777" w:rsidR="00C30B84" w:rsidRPr="00B74AF3" w:rsidRDefault="00C30B84" w:rsidP="00E47AA5">
      <w:pPr>
        <w:pStyle w:val="2"/>
        <w:numPr>
          <w:ilvl w:val="0"/>
          <w:numId w:val="0"/>
        </w:numPr>
        <w:spacing w:before="0" w:after="0" w:line="240" w:lineRule="auto"/>
      </w:pPr>
      <w:r w:rsidRPr="00B74AF3">
        <w:t xml:space="preserve">(Основание: </w:t>
      </w:r>
      <w:hyperlink r:id="rId62" w:history="1">
        <w:r w:rsidRPr="00B74AF3">
          <w:t>п. 31</w:t>
        </w:r>
      </w:hyperlink>
      <w:r w:rsidRPr="00B74AF3">
        <w:t xml:space="preserve"> СГС «Концептуальные основы»).</w:t>
      </w:r>
    </w:p>
    <w:p w14:paraId="133FAFA4" w14:textId="77777777" w:rsidR="00C30B84" w:rsidRPr="00B74AF3" w:rsidRDefault="00C30B84" w:rsidP="00E47AA5">
      <w:pPr>
        <w:pStyle w:val="2"/>
        <w:spacing w:before="0" w:after="0" w:line="240" w:lineRule="auto"/>
        <w:ind w:firstLine="482"/>
      </w:pPr>
      <w:bookmarkStart w:id="10" w:name="_ref_307652"/>
      <w:r w:rsidRPr="00B74AF3">
        <w:t>Перевод первичного (сводного) учетного документа оформляется на отдельном листе, содержащем поочередно строку оригинала и строку перевода. Правильность перевода удостоверяется подписью переводчика.</w:t>
      </w:r>
      <w:bookmarkEnd w:id="10"/>
    </w:p>
    <w:p w14:paraId="0D41E1DA" w14:textId="77777777" w:rsidR="00C30B84" w:rsidRPr="00B74AF3" w:rsidRDefault="00C30B84" w:rsidP="00E47AA5">
      <w:pPr>
        <w:pStyle w:val="2"/>
        <w:numPr>
          <w:ilvl w:val="0"/>
          <w:numId w:val="0"/>
        </w:numPr>
        <w:spacing w:before="0" w:after="0" w:line="240" w:lineRule="auto"/>
      </w:pPr>
      <w:r w:rsidRPr="00B74AF3">
        <w:t xml:space="preserve">(Основание: </w:t>
      </w:r>
      <w:hyperlink r:id="rId63" w:history="1">
        <w:r w:rsidRPr="00B74AF3">
          <w:t>п. 31</w:t>
        </w:r>
      </w:hyperlink>
      <w:r w:rsidRPr="00B74AF3">
        <w:t xml:space="preserve"> СГС «Концептуальные основы»)</w:t>
      </w:r>
    </w:p>
    <w:p w14:paraId="33820F4F" w14:textId="77777777" w:rsidR="00C30B84" w:rsidRPr="00B74AF3" w:rsidRDefault="00C30B84" w:rsidP="00E47AA5">
      <w:pPr>
        <w:pStyle w:val="2"/>
        <w:spacing w:before="0" w:after="0" w:line="240" w:lineRule="auto"/>
        <w:ind w:firstLine="482"/>
      </w:pPr>
      <w:bookmarkStart w:id="11" w:name="_ref_307653"/>
      <w:r w:rsidRPr="00B74AF3">
        <w:t xml:space="preserve">Правила и график документооборота приведены в </w:t>
      </w:r>
      <w:r w:rsidRPr="008A54C4">
        <w:t xml:space="preserve">Приложении № </w:t>
      </w:r>
      <w:r w:rsidR="00E266C9" w:rsidRPr="008A54C4">
        <w:fldChar w:fldCharType="begin" w:fldLock="1"/>
      </w:r>
      <w:r w:rsidR="00E266C9" w:rsidRPr="008A54C4">
        <w:instrText xml:space="preserve"> REF _ref_561051 \h \n \!  \* MERGEFORMAT </w:instrText>
      </w:r>
      <w:r w:rsidR="00E266C9" w:rsidRPr="008A54C4">
        <w:fldChar w:fldCharType="separate"/>
      </w:r>
      <w:r w:rsidRPr="008A54C4">
        <w:t>3</w:t>
      </w:r>
      <w:r w:rsidR="00E266C9" w:rsidRPr="008A54C4">
        <w:fldChar w:fldCharType="end"/>
      </w:r>
      <w:r w:rsidRPr="008A54C4">
        <w:t xml:space="preserve"> к Учетной</w:t>
      </w:r>
      <w:r w:rsidRPr="00B74AF3">
        <w:t xml:space="preserve"> политике.</w:t>
      </w:r>
      <w:bookmarkEnd w:id="11"/>
    </w:p>
    <w:p w14:paraId="1F921C7F" w14:textId="77777777" w:rsidR="00C30B84" w:rsidRPr="00B74AF3" w:rsidRDefault="00C30B84" w:rsidP="00E47AA5">
      <w:pPr>
        <w:pStyle w:val="2"/>
        <w:numPr>
          <w:ilvl w:val="0"/>
          <w:numId w:val="0"/>
        </w:numPr>
        <w:spacing w:before="0" w:after="0" w:line="240" w:lineRule="auto"/>
        <w:ind w:left="482"/>
      </w:pPr>
      <w:r w:rsidRPr="00B74AF3">
        <w:t xml:space="preserve">(Основание: </w:t>
      </w:r>
      <w:hyperlink r:id="rId64" w:history="1">
        <w:r w:rsidRPr="00B74AF3">
          <w:t>п. 9</w:t>
        </w:r>
      </w:hyperlink>
      <w:r w:rsidRPr="00B74AF3">
        <w:t xml:space="preserve"> СГС «Учетная политика»).</w:t>
      </w:r>
    </w:p>
    <w:p w14:paraId="435C02F6" w14:textId="77777777" w:rsidR="00C30B84" w:rsidRPr="00B74AF3" w:rsidRDefault="00C30B84" w:rsidP="00E47AA5">
      <w:pPr>
        <w:pStyle w:val="2"/>
        <w:spacing w:before="0" w:after="0" w:line="240" w:lineRule="auto"/>
        <w:ind w:firstLine="482"/>
      </w:pPr>
      <w:bookmarkStart w:id="12" w:name="_ref_1048227"/>
      <w:r w:rsidRPr="00B74AF3">
        <w:t>Первичные (сводные) учетные документы хранятся на бумажном носителе в течение сроков, установленных правилами организации государственного архивного дела, но не менее пяти лет после окончания отчетного года, в котором (за который) они составлены.</w:t>
      </w:r>
      <w:bookmarkEnd w:id="12"/>
    </w:p>
    <w:p w14:paraId="3BEA7481" w14:textId="77777777" w:rsidR="00C30B84" w:rsidRPr="00B74AF3" w:rsidRDefault="00C30B84" w:rsidP="00453431">
      <w:pPr>
        <w:pStyle w:val="2"/>
        <w:numPr>
          <w:ilvl w:val="0"/>
          <w:numId w:val="0"/>
        </w:numPr>
        <w:spacing w:before="0" w:after="0" w:line="240" w:lineRule="auto"/>
        <w:ind w:left="482"/>
      </w:pPr>
      <w:r w:rsidRPr="00B74AF3">
        <w:t xml:space="preserve">(Основание: п. п. </w:t>
      </w:r>
      <w:hyperlink r:id="rId65" w:history="1">
        <w:r w:rsidRPr="00B74AF3">
          <w:t>32</w:t>
        </w:r>
      </w:hyperlink>
      <w:r w:rsidRPr="00B74AF3">
        <w:t xml:space="preserve">, </w:t>
      </w:r>
      <w:hyperlink r:id="rId66" w:history="1">
        <w:r w:rsidRPr="00B74AF3">
          <w:t>33</w:t>
        </w:r>
      </w:hyperlink>
      <w:r w:rsidRPr="00B74AF3">
        <w:t xml:space="preserve"> СГС «Концептуальные основы», </w:t>
      </w:r>
      <w:hyperlink r:id="rId67" w:history="1">
        <w:r w:rsidRPr="00B74AF3">
          <w:t>п. 14</w:t>
        </w:r>
      </w:hyperlink>
      <w:r w:rsidRPr="00B74AF3">
        <w:t xml:space="preserve"> Инструкции № 157н).</w:t>
      </w:r>
    </w:p>
    <w:p w14:paraId="2C844A3D" w14:textId="77777777" w:rsidR="00C30B84" w:rsidRPr="00B74AF3" w:rsidRDefault="00C30B84" w:rsidP="00E47AA5">
      <w:pPr>
        <w:pStyle w:val="2"/>
        <w:spacing w:before="0" w:after="0" w:line="240" w:lineRule="auto"/>
        <w:ind w:firstLine="482"/>
      </w:pPr>
      <w:bookmarkStart w:id="13" w:name="_ref_307655"/>
      <w:r w:rsidRPr="00B74AF3">
        <w:t>Данные прошедших внутренний контроль первичных (сводных) учетных документов регистрируются, систематизируются и накапливаются в регистрах, составленных:</w:t>
      </w:r>
      <w:bookmarkEnd w:id="13"/>
    </w:p>
    <w:p w14:paraId="6A20C3AD" w14:textId="77777777" w:rsidR="00C30B84" w:rsidRPr="00B74AF3" w:rsidRDefault="00C30B84" w:rsidP="00E47AA5">
      <w:pPr>
        <w:pStyle w:val="2"/>
        <w:numPr>
          <w:ilvl w:val="0"/>
          <w:numId w:val="0"/>
        </w:numPr>
        <w:spacing w:before="0" w:after="0" w:line="240" w:lineRule="auto"/>
        <w:ind w:left="482"/>
      </w:pPr>
      <w:r w:rsidRPr="00B74AF3">
        <w:t>- по унифицированным формам, утвержденным Приказом Минфина России № 52н;</w:t>
      </w:r>
    </w:p>
    <w:p w14:paraId="05FFA290" w14:textId="77777777" w:rsidR="00C30B84" w:rsidRPr="00B74AF3" w:rsidRDefault="00C30B84" w:rsidP="00E47AA5">
      <w:pPr>
        <w:pStyle w:val="2"/>
        <w:numPr>
          <w:ilvl w:val="0"/>
          <w:numId w:val="0"/>
        </w:numPr>
        <w:spacing w:before="0" w:after="0" w:line="240" w:lineRule="auto"/>
        <w:ind w:left="482"/>
      </w:pPr>
      <w:r w:rsidRPr="00B74AF3">
        <w:t>- по формам, разработанным самостоятельно.</w:t>
      </w:r>
    </w:p>
    <w:p w14:paraId="3B0C1234" w14:textId="77777777" w:rsidR="00C30B84" w:rsidRPr="00B74AF3" w:rsidRDefault="00C30B84" w:rsidP="00453431">
      <w:pPr>
        <w:pStyle w:val="2"/>
        <w:numPr>
          <w:ilvl w:val="0"/>
          <w:numId w:val="0"/>
        </w:numPr>
        <w:spacing w:before="0" w:after="0" w:line="240" w:lineRule="auto"/>
        <w:ind w:left="482"/>
      </w:pPr>
      <w:r w:rsidRPr="00B74AF3">
        <w:rPr>
          <w:bCs w:val="0"/>
        </w:rPr>
        <w:t xml:space="preserve">(Основание: </w:t>
      </w:r>
      <w:hyperlink r:id="rId68" w:history="1">
        <w:r w:rsidRPr="00B74AF3">
          <w:rPr>
            <w:bCs w:val="0"/>
          </w:rPr>
          <w:t>ч. 5 ст. 10</w:t>
        </w:r>
      </w:hyperlink>
      <w:r w:rsidRPr="00B74AF3">
        <w:rPr>
          <w:bCs w:val="0"/>
        </w:rPr>
        <w:t xml:space="preserve"> Закона № 402-ФЗ, п. п. </w:t>
      </w:r>
      <w:hyperlink r:id="rId69" w:history="1">
        <w:r w:rsidRPr="00B74AF3">
          <w:rPr>
            <w:bCs w:val="0"/>
          </w:rPr>
          <w:t>23</w:t>
        </w:r>
      </w:hyperlink>
      <w:r w:rsidRPr="00B74AF3">
        <w:rPr>
          <w:bCs w:val="0"/>
        </w:rPr>
        <w:t xml:space="preserve">, </w:t>
      </w:r>
      <w:hyperlink r:id="rId70" w:history="1">
        <w:r w:rsidRPr="00B74AF3">
          <w:rPr>
            <w:bCs w:val="0"/>
          </w:rPr>
          <w:t>28</w:t>
        </w:r>
      </w:hyperlink>
      <w:r w:rsidRPr="00B74AF3">
        <w:rPr>
          <w:bCs w:val="0"/>
        </w:rPr>
        <w:t xml:space="preserve"> СГС «Концептуальные основы», </w:t>
      </w:r>
      <w:hyperlink r:id="rId71" w:history="1">
        <w:r w:rsidRPr="00B74AF3">
          <w:rPr>
            <w:bCs w:val="0"/>
          </w:rPr>
          <w:t>п. 11</w:t>
        </w:r>
      </w:hyperlink>
      <w:r w:rsidRPr="00B74AF3">
        <w:t>Инструкции № 157н).</w:t>
      </w:r>
    </w:p>
    <w:p w14:paraId="59232EF4" w14:textId="77777777" w:rsidR="00C30B84" w:rsidRPr="00B74AF3" w:rsidRDefault="00C30B84" w:rsidP="00453431">
      <w:pPr>
        <w:pStyle w:val="2"/>
        <w:spacing w:before="0" w:after="0" w:line="240" w:lineRule="auto"/>
        <w:ind w:firstLine="482"/>
      </w:pPr>
      <w:bookmarkStart w:id="14" w:name="_ref_307656"/>
      <w:r w:rsidRPr="00B74AF3">
        <w:t>Регистры бухгалтерского учета составляются в виде электронных документов. В случае если федеральными законами или принимаемыми в соответствии с ними нормативными актами предусмотрено составление и хранение регистра бухгалтерского учета на бумажном носителе, изготавливается копия регистра бухгалтерского учета на бумажном носителе.</w:t>
      </w:r>
      <w:bookmarkEnd w:id="14"/>
    </w:p>
    <w:p w14:paraId="35CD2D38" w14:textId="77777777" w:rsidR="00C30B84" w:rsidRPr="00B74AF3" w:rsidRDefault="00C30B84" w:rsidP="00453431">
      <w:pPr>
        <w:pStyle w:val="2"/>
        <w:numPr>
          <w:ilvl w:val="0"/>
          <w:numId w:val="0"/>
        </w:numPr>
        <w:spacing w:before="0" w:after="0" w:line="240" w:lineRule="auto"/>
        <w:ind w:left="482"/>
      </w:pPr>
      <w:r w:rsidRPr="00B74AF3">
        <w:t xml:space="preserve">(Основание: </w:t>
      </w:r>
      <w:hyperlink r:id="rId72" w:history="1">
        <w:r w:rsidRPr="00B74AF3">
          <w:t>ч. 6</w:t>
        </w:r>
      </w:hyperlink>
      <w:r w:rsidRPr="00B74AF3">
        <w:t xml:space="preserve">, </w:t>
      </w:r>
      <w:hyperlink r:id="rId73" w:history="1">
        <w:r w:rsidRPr="00B74AF3">
          <w:t>7 ст. 10</w:t>
        </w:r>
      </w:hyperlink>
      <w:r w:rsidRPr="00B74AF3">
        <w:t xml:space="preserve"> Закона № 402-ФЗ, </w:t>
      </w:r>
      <w:hyperlink r:id="rId74" w:history="1">
        <w:r w:rsidRPr="00B74AF3">
          <w:t>п. 32</w:t>
        </w:r>
      </w:hyperlink>
      <w:r w:rsidRPr="00B74AF3">
        <w:t xml:space="preserve"> СГС «Концептуальные основы», </w:t>
      </w:r>
      <w:hyperlink r:id="rId75" w:history="1">
        <w:r w:rsidRPr="00B74AF3">
          <w:t>п. 11</w:t>
        </w:r>
      </w:hyperlink>
      <w:r w:rsidRPr="00B74AF3">
        <w:t xml:space="preserve"> Инструкции № 157н).</w:t>
      </w:r>
    </w:p>
    <w:p w14:paraId="1B4C8A5F" w14:textId="77777777" w:rsidR="00C30B84" w:rsidRPr="00B74AF3" w:rsidRDefault="00C30B84" w:rsidP="00453431">
      <w:pPr>
        <w:pStyle w:val="2"/>
        <w:spacing w:before="0" w:after="0" w:line="240" w:lineRule="auto"/>
        <w:ind w:firstLine="482"/>
      </w:pPr>
      <w:bookmarkStart w:id="15" w:name="_ref_307657"/>
      <w:r w:rsidRPr="00B74AF3">
        <w:t>Регистры бухгалтерского учета хранятся в течение сроков, установленных правилами организации государственного архивного дела, но не менее пяти лет после окончания отчетного года, в котором (за который) они составлены.</w:t>
      </w:r>
      <w:bookmarkEnd w:id="15"/>
    </w:p>
    <w:p w14:paraId="62652DDC" w14:textId="77777777" w:rsidR="00C30B84" w:rsidRPr="00B74AF3" w:rsidRDefault="00C30B84" w:rsidP="00453431">
      <w:pPr>
        <w:pStyle w:val="2"/>
        <w:numPr>
          <w:ilvl w:val="0"/>
          <w:numId w:val="0"/>
        </w:numPr>
        <w:spacing w:before="0" w:after="0" w:line="240" w:lineRule="auto"/>
        <w:ind w:left="482"/>
      </w:pPr>
      <w:r w:rsidRPr="00B74AF3">
        <w:t xml:space="preserve">(Основание: </w:t>
      </w:r>
      <w:hyperlink r:id="rId76" w:history="1">
        <w:r w:rsidRPr="00B74AF3">
          <w:t>п. п. 32</w:t>
        </w:r>
      </w:hyperlink>
      <w:r w:rsidRPr="00B74AF3">
        <w:t xml:space="preserve">, </w:t>
      </w:r>
      <w:hyperlink r:id="rId77" w:history="1">
        <w:r w:rsidRPr="00B74AF3">
          <w:t>33</w:t>
        </w:r>
      </w:hyperlink>
      <w:r w:rsidRPr="00B74AF3">
        <w:t xml:space="preserve"> СГС «Концептуальные основы», </w:t>
      </w:r>
      <w:hyperlink r:id="rId78" w:history="1">
        <w:r w:rsidRPr="00B74AF3">
          <w:t>п. п. 14</w:t>
        </w:r>
      </w:hyperlink>
      <w:r w:rsidRPr="00B74AF3">
        <w:t xml:space="preserve">, </w:t>
      </w:r>
      <w:hyperlink r:id="rId79" w:history="1">
        <w:r w:rsidRPr="00B74AF3">
          <w:t>19</w:t>
        </w:r>
      </w:hyperlink>
      <w:r w:rsidRPr="00B74AF3">
        <w:t xml:space="preserve"> Инструкции № 157н).</w:t>
      </w:r>
    </w:p>
    <w:p w14:paraId="5E9D3879" w14:textId="76CC8286" w:rsidR="00C30B84" w:rsidRPr="00B74AF3" w:rsidRDefault="00C30B84" w:rsidP="00453431">
      <w:pPr>
        <w:pStyle w:val="2"/>
        <w:spacing w:before="0" w:after="0" w:line="240" w:lineRule="auto"/>
        <w:ind w:firstLine="482"/>
      </w:pPr>
      <w:bookmarkStart w:id="16" w:name="_ref_307659"/>
      <w:r w:rsidRPr="00B74AF3">
        <w:t xml:space="preserve">Внутренний контроль совершаемых фактов хозяйственной жизни </w:t>
      </w:r>
      <w:r w:rsidR="0036133D" w:rsidRPr="00B74AF3">
        <w:t>осуществляется в</w:t>
      </w:r>
      <w:r w:rsidRPr="00B74AF3">
        <w:t xml:space="preserve"> соответствии с положением, приведенным в Приложении № </w:t>
      </w:r>
      <w:r w:rsidR="00D16836" w:rsidRPr="00B74AF3">
        <w:t>4</w:t>
      </w:r>
      <w:r w:rsidRPr="00B74AF3">
        <w:t> к Учетной политике.</w:t>
      </w:r>
      <w:bookmarkEnd w:id="16"/>
    </w:p>
    <w:p w14:paraId="508C54D8" w14:textId="77777777" w:rsidR="00C30B84" w:rsidRPr="00B74AF3" w:rsidRDefault="00C30B84" w:rsidP="00453431">
      <w:pPr>
        <w:pStyle w:val="2"/>
        <w:numPr>
          <w:ilvl w:val="0"/>
          <w:numId w:val="0"/>
        </w:numPr>
        <w:spacing w:before="0" w:after="0" w:line="240" w:lineRule="auto"/>
        <w:ind w:left="482"/>
      </w:pPr>
      <w:r w:rsidRPr="00B74AF3">
        <w:t xml:space="preserve">(Основание: </w:t>
      </w:r>
      <w:hyperlink r:id="rId80" w:history="1">
        <w:r w:rsidRPr="00B74AF3">
          <w:t>ч. 1 ст. 19</w:t>
        </w:r>
      </w:hyperlink>
      <w:r w:rsidRPr="00B74AF3">
        <w:t xml:space="preserve"> Закона № 402-ФЗ, </w:t>
      </w:r>
      <w:hyperlink r:id="rId81" w:history="1">
        <w:r w:rsidRPr="00B74AF3">
          <w:t>п. 23</w:t>
        </w:r>
      </w:hyperlink>
      <w:r w:rsidRPr="00B74AF3">
        <w:t xml:space="preserve"> СГС «Концептуальные основы», </w:t>
      </w:r>
      <w:hyperlink r:id="rId82" w:history="1">
        <w:r w:rsidRPr="00B74AF3">
          <w:t>п. 9</w:t>
        </w:r>
      </w:hyperlink>
      <w:r w:rsidRPr="00B74AF3">
        <w:t xml:space="preserve"> СГС «Учетная политика»).</w:t>
      </w:r>
    </w:p>
    <w:p w14:paraId="329FC8F9" w14:textId="77777777" w:rsidR="00C30B84" w:rsidRPr="00B74AF3" w:rsidRDefault="00C30B84" w:rsidP="00453431">
      <w:pPr>
        <w:pStyle w:val="2"/>
        <w:spacing w:before="0" w:after="0" w:line="240" w:lineRule="auto"/>
        <w:ind w:firstLine="482"/>
      </w:pPr>
      <w:bookmarkStart w:id="17" w:name="_ref_307660"/>
      <w:r w:rsidRPr="00B74AF3">
        <w:t>Организация работы по принятию к учету и выбытию материальных ценностей осуществляется созданной на постоянной основе комиссией по поступлению и выбытию активов.</w:t>
      </w:r>
      <w:bookmarkEnd w:id="17"/>
    </w:p>
    <w:p w14:paraId="36EDBE84" w14:textId="77777777" w:rsidR="00C30B84" w:rsidRPr="00B74AF3" w:rsidRDefault="00C30B84" w:rsidP="00453431">
      <w:pPr>
        <w:pStyle w:val="2"/>
        <w:numPr>
          <w:ilvl w:val="0"/>
          <w:numId w:val="0"/>
        </w:numPr>
        <w:spacing w:before="0" w:after="0" w:line="240" w:lineRule="auto"/>
        <w:ind w:left="482"/>
      </w:pPr>
      <w:r w:rsidRPr="00B74AF3">
        <w:t xml:space="preserve">(Основание: </w:t>
      </w:r>
      <w:hyperlink r:id="rId83" w:history="1">
        <w:r w:rsidRPr="00B74AF3">
          <w:t>п. 9</w:t>
        </w:r>
      </w:hyperlink>
      <w:r w:rsidRPr="00B74AF3">
        <w:t xml:space="preserve"> СГС «Учетная политика»).</w:t>
      </w:r>
    </w:p>
    <w:p w14:paraId="59B2A16C" w14:textId="04A01799" w:rsidR="00C30B84" w:rsidRPr="00B74AF3" w:rsidRDefault="00C30B84" w:rsidP="00453431">
      <w:pPr>
        <w:pStyle w:val="2"/>
        <w:spacing w:before="0" w:after="0" w:line="240" w:lineRule="auto"/>
        <w:ind w:firstLine="482"/>
      </w:pPr>
      <w:bookmarkStart w:id="18" w:name="_ref_307661"/>
      <w:r w:rsidRPr="00B74AF3">
        <w:t xml:space="preserve">Достоверность данных учета и отчетности подтверждается путем инвентаризаций активов и обязательств, проводимых в соответствии с порядком, приведенным в Приложении № </w:t>
      </w:r>
      <w:r w:rsidR="001D049F" w:rsidRPr="00B74AF3">
        <w:t>6 к</w:t>
      </w:r>
      <w:r w:rsidRPr="00B74AF3">
        <w:t xml:space="preserve"> Учетной политике.</w:t>
      </w:r>
      <w:bookmarkEnd w:id="18"/>
    </w:p>
    <w:p w14:paraId="34E79369" w14:textId="77777777" w:rsidR="00C30B84" w:rsidRPr="00B74AF3" w:rsidRDefault="00C30B84" w:rsidP="009E39ED">
      <w:pPr>
        <w:pStyle w:val="2"/>
        <w:numPr>
          <w:ilvl w:val="0"/>
          <w:numId w:val="0"/>
        </w:numPr>
        <w:spacing w:before="0" w:after="0" w:line="240" w:lineRule="auto"/>
        <w:ind w:left="482"/>
      </w:pPr>
      <w:r w:rsidRPr="00B74AF3">
        <w:t xml:space="preserve">(Основание: </w:t>
      </w:r>
      <w:hyperlink r:id="rId84" w:history="1">
        <w:r w:rsidRPr="00B74AF3">
          <w:t>ч. 3 ст. 11</w:t>
        </w:r>
      </w:hyperlink>
      <w:r w:rsidRPr="00B74AF3">
        <w:t xml:space="preserve"> Закона № 402-ФЗ, </w:t>
      </w:r>
      <w:hyperlink r:id="rId85" w:history="1">
        <w:r w:rsidRPr="00B74AF3">
          <w:t>п. 80</w:t>
        </w:r>
      </w:hyperlink>
      <w:r w:rsidRPr="00B74AF3">
        <w:t xml:space="preserve"> СГС «Концептуальные основы», </w:t>
      </w:r>
      <w:hyperlink r:id="rId86" w:history="1">
        <w:r w:rsidRPr="00B74AF3">
          <w:t>п. 9</w:t>
        </w:r>
      </w:hyperlink>
      <w:r w:rsidRPr="00B74AF3">
        <w:t xml:space="preserve"> СГС «Учетная политика»).</w:t>
      </w:r>
    </w:p>
    <w:p w14:paraId="330F018E" w14:textId="5147DEFA" w:rsidR="00C30B84" w:rsidRPr="00B74AF3" w:rsidRDefault="00C30B84" w:rsidP="009E39ED">
      <w:pPr>
        <w:pStyle w:val="2"/>
        <w:spacing w:before="0" w:after="0" w:line="240" w:lineRule="auto"/>
        <w:ind w:firstLine="482"/>
      </w:pPr>
      <w:bookmarkStart w:id="19" w:name="_ref_307662"/>
      <w:r w:rsidRPr="00B74AF3">
        <w:t>Выдача денежных средств под отчет производится в соответствии с порядком, приведенным в Приложении № </w:t>
      </w:r>
      <w:r w:rsidR="001D049F" w:rsidRPr="00B74AF3">
        <w:t>7</w:t>
      </w:r>
      <w:r w:rsidRPr="00B74AF3">
        <w:t xml:space="preserve"> к Учетной политике.</w:t>
      </w:r>
      <w:bookmarkEnd w:id="19"/>
      <w:r w:rsidR="000116CE" w:rsidRPr="00B74AF3">
        <w:t xml:space="preserve"> </w:t>
      </w:r>
      <w:r w:rsidRPr="00B74AF3">
        <w:t xml:space="preserve">(Основание: </w:t>
      </w:r>
      <w:hyperlink r:id="rId87" w:history="1">
        <w:r w:rsidRPr="00B74AF3">
          <w:t>п. 9</w:t>
        </w:r>
      </w:hyperlink>
      <w:r w:rsidRPr="00B74AF3">
        <w:t xml:space="preserve"> СГС «Учетная политика»).</w:t>
      </w:r>
    </w:p>
    <w:p w14:paraId="61BB7954" w14:textId="4D420A84" w:rsidR="00C30B84" w:rsidRPr="00B74AF3" w:rsidRDefault="00C30B84" w:rsidP="009E39ED">
      <w:pPr>
        <w:pStyle w:val="2"/>
        <w:spacing w:before="0" w:after="0" w:line="240" w:lineRule="auto"/>
        <w:ind w:firstLine="482"/>
      </w:pPr>
      <w:bookmarkStart w:id="20" w:name="_ref_307664"/>
      <w:r w:rsidRPr="00B74AF3">
        <w:t xml:space="preserve">Бланки строгой отчетности принимаются, хранятся и выдаются в соответствии с порядком, приведенным в Приложении № </w:t>
      </w:r>
      <w:r w:rsidR="001D049F" w:rsidRPr="00B74AF3">
        <w:t>9</w:t>
      </w:r>
      <w:r w:rsidRPr="00B74AF3">
        <w:t xml:space="preserve"> к Учетной политике.</w:t>
      </w:r>
      <w:bookmarkEnd w:id="20"/>
      <w:r w:rsidR="000116CE" w:rsidRPr="00B74AF3">
        <w:t xml:space="preserve"> </w:t>
      </w:r>
      <w:r w:rsidRPr="00B74AF3">
        <w:t xml:space="preserve">(Основание: </w:t>
      </w:r>
      <w:hyperlink r:id="rId88" w:history="1">
        <w:r w:rsidRPr="00B74AF3">
          <w:t>п. 9</w:t>
        </w:r>
      </w:hyperlink>
      <w:r w:rsidRPr="00B74AF3">
        <w:t xml:space="preserve"> СГС «Учетная политика»).</w:t>
      </w:r>
    </w:p>
    <w:p w14:paraId="702A7610" w14:textId="5F623B4E" w:rsidR="00C30B84" w:rsidRPr="00B74AF3" w:rsidRDefault="00C30B84" w:rsidP="009E39ED">
      <w:pPr>
        <w:pStyle w:val="2"/>
        <w:spacing w:before="0" w:after="0" w:line="240" w:lineRule="auto"/>
        <w:ind w:firstLine="482"/>
      </w:pPr>
      <w:bookmarkStart w:id="21" w:name="_ref_307665"/>
      <w:r w:rsidRPr="00B74AF3">
        <w:t xml:space="preserve">Признание событий после отчетной даты и отражение информации о них в отчетности осуществляется в соответствии с требованиями </w:t>
      </w:r>
      <w:hyperlink r:id="rId89" w:history="1">
        <w:r w:rsidRPr="00B74AF3">
          <w:t>СГС</w:t>
        </w:r>
      </w:hyperlink>
      <w:r w:rsidR="000305A9">
        <w:t xml:space="preserve"> </w:t>
      </w:r>
      <w:r w:rsidRPr="00B74AF3">
        <w:t>«События после отчетной даты».</w:t>
      </w:r>
      <w:bookmarkEnd w:id="21"/>
    </w:p>
    <w:p w14:paraId="280028E4" w14:textId="2CE62788" w:rsidR="00C30B84" w:rsidRPr="00B74AF3" w:rsidRDefault="00C30B84" w:rsidP="009E39ED">
      <w:pPr>
        <w:pStyle w:val="2"/>
        <w:spacing w:before="0" w:after="0" w:line="240" w:lineRule="auto"/>
        <w:ind w:firstLine="482"/>
      </w:pPr>
      <w:bookmarkStart w:id="22" w:name="_ref_307666"/>
      <w:r w:rsidRPr="00B74AF3">
        <w:lastRenderedPageBreak/>
        <w:t xml:space="preserve">Формирование и использование резервов предстоящих расходов осуществляется в соответствии с порядком, приведенным в Приложении № </w:t>
      </w:r>
      <w:r w:rsidR="00E266C9" w:rsidRPr="00B74AF3">
        <w:fldChar w:fldCharType="begin" w:fldLock="1"/>
      </w:r>
      <w:r w:rsidR="00E266C9" w:rsidRPr="00B74AF3">
        <w:instrText xml:space="preserve"> REF _ref_628573 \h \n \!  \* MERGEFORMAT </w:instrText>
      </w:r>
      <w:r w:rsidR="00E266C9" w:rsidRPr="00B74AF3">
        <w:fldChar w:fldCharType="separate"/>
      </w:r>
      <w:r w:rsidRPr="00B74AF3">
        <w:t>1</w:t>
      </w:r>
      <w:r w:rsidR="00E266C9" w:rsidRPr="00B74AF3">
        <w:fldChar w:fldCharType="end"/>
      </w:r>
      <w:r w:rsidR="001D049F" w:rsidRPr="00B74AF3">
        <w:t>0</w:t>
      </w:r>
      <w:r w:rsidRPr="00B74AF3">
        <w:t xml:space="preserve"> к Учетной политике.</w:t>
      </w:r>
      <w:bookmarkEnd w:id="22"/>
      <w:r w:rsidR="00B81ABE" w:rsidRPr="00B74AF3">
        <w:t xml:space="preserve"> </w:t>
      </w:r>
      <w:r w:rsidRPr="00B74AF3">
        <w:t xml:space="preserve">(Основание: </w:t>
      </w:r>
      <w:hyperlink r:id="rId90" w:history="1">
        <w:r w:rsidRPr="00B74AF3">
          <w:t>п. 9</w:t>
        </w:r>
      </w:hyperlink>
      <w:r w:rsidRPr="00B74AF3">
        <w:t xml:space="preserve"> СГС «Учетная политика»).</w:t>
      </w:r>
    </w:p>
    <w:p w14:paraId="292D8E04" w14:textId="77777777" w:rsidR="00C30B84" w:rsidRPr="00B74AF3" w:rsidRDefault="00C30B84" w:rsidP="009E39ED">
      <w:pPr>
        <w:pStyle w:val="2"/>
        <w:spacing w:before="0" w:after="0" w:line="240" w:lineRule="auto"/>
        <w:ind w:firstLine="482"/>
      </w:pPr>
      <w:bookmarkStart w:id="23" w:name="_ref_307668"/>
      <w:r w:rsidRPr="00B74AF3">
        <w:t>Рабочий план счетов формируется в составе номеров счетов учета для ведения синтетического и аналитического учета.</w:t>
      </w:r>
      <w:bookmarkEnd w:id="23"/>
      <w:r w:rsidRPr="00B74AF3">
        <w:t xml:space="preserve">(Основание: </w:t>
      </w:r>
      <w:hyperlink r:id="rId91" w:history="1">
        <w:r w:rsidRPr="00B74AF3">
          <w:t>п. 9</w:t>
        </w:r>
      </w:hyperlink>
      <w:r w:rsidRPr="00B74AF3">
        <w:t xml:space="preserve"> СГС «Учетная политика»).</w:t>
      </w:r>
    </w:p>
    <w:p w14:paraId="53AE0B77" w14:textId="77777777" w:rsidR="00C30B84" w:rsidRPr="00B74AF3" w:rsidRDefault="00C30B84" w:rsidP="00A46955">
      <w:pPr>
        <w:pStyle w:val="2"/>
        <w:spacing w:before="0" w:after="0" w:line="240" w:lineRule="auto"/>
        <w:ind w:firstLine="482"/>
      </w:pPr>
      <w:r w:rsidRPr="00B74AF3">
        <w:t>Бухгалтерская отчетность составляется и предоставляется в установленные сроки учредителю на бумажном носителе.</w:t>
      </w:r>
    </w:p>
    <w:p w14:paraId="56FAB02B" w14:textId="77777777" w:rsidR="00C30B84" w:rsidRPr="00B74AF3" w:rsidRDefault="00C30B84" w:rsidP="00A46955">
      <w:pPr>
        <w:pStyle w:val="2"/>
        <w:spacing w:before="0" w:after="0" w:line="240" w:lineRule="auto"/>
        <w:ind w:firstLine="482"/>
      </w:pPr>
      <w:r w:rsidRPr="00B74AF3">
        <w:t>Налоговая отчетность предоставляется в соответствующие органы в установленные сроки посредством телекоммуникационных каналов связи.</w:t>
      </w:r>
    </w:p>
    <w:p w14:paraId="6A453696" w14:textId="77777777" w:rsidR="00C30B84" w:rsidRPr="00B74AF3" w:rsidRDefault="00C30B84">
      <w:pPr>
        <w:pStyle w:val="1"/>
      </w:pPr>
      <w:bookmarkStart w:id="24" w:name="_ref_15958"/>
      <w:r w:rsidRPr="00B74AF3">
        <w:t>Нефинансовые активы.</w:t>
      </w:r>
    </w:p>
    <w:p w14:paraId="7C4C17F1" w14:textId="77777777" w:rsidR="00C30B84" w:rsidRPr="00B74AF3" w:rsidRDefault="00C30B84" w:rsidP="007B0A43">
      <w:pPr>
        <w:pStyle w:val="2"/>
        <w:spacing w:before="0" w:after="0" w:line="240" w:lineRule="auto"/>
        <w:ind w:firstLine="482"/>
      </w:pPr>
      <w:r w:rsidRPr="00B74AF3">
        <w:t>Ответственн</w:t>
      </w:r>
      <w:r w:rsidR="00FB2C8A" w:rsidRPr="00B74AF3">
        <w:t>ость</w:t>
      </w:r>
      <w:r w:rsidRPr="00B74AF3">
        <w:t xml:space="preserve"> за присвоение инвентарных номеров возлагается на бухгалтера по учету нефинансовых активов.</w:t>
      </w:r>
    </w:p>
    <w:p w14:paraId="0E3F77A2" w14:textId="1F67E9CA" w:rsidR="00C30B84" w:rsidRPr="00B74AF3" w:rsidRDefault="00C30B84" w:rsidP="007B0A43">
      <w:pPr>
        <w:pStyle w:val="2"/>
        <w:spacing w:before="0" w:after="0" w:line="240" w:lineRule="auto"/>
        <w:ind w:firstLine="482"/>
      </w:pPr>
      <w:r w:rsidRPr="00B74AF3">
        <w:t xml:space="preserve">Инвентаризация имущества и обязательств </w:t>
      </w:r>
      <w:r w:rsidR="00EC1035" w:rsidRPr="00B74AF3">
        <w:t>техникума</w:t>
      </w:r>
      <w:r w:rsidRPr="00B74AF3">
        <w:t xml:space="preserve"> проводится: основных средств</w:t>
      </w:r>
      <w:r w:rsidR="0036133D" w:rsidRPr="00B74AF3">
        <w:t>- 1 раз в три года</w:t>
      </w:r>
      <w:r w:rsidRPr="00B74AF3">
        <w:t>, материальных ценностей и обязательств, бланков строгой отчетности - один раз в год перед составлением годовой отчетности на основании приказа директора (библиотечных фондов - один раз в 5 лет), наличных денег в кассе  - один раз в квартал,</w:t>
      </w:r>
      <w:r w:rsidR="00EC1035" w:rsidRPr="00B74AF3">
        <w:t xml:space="preserve"> </w:t>
      </w:r>
      <w:r w:rsidRPr="00B74AF3">
        <w:t>а также при смене материально ответственных лиц (на день приема - передачи дел) и в иных случаях, предусмотренных законодательством.</w:t>
      </w:r>
    </w:p>
    <w:p w14:paraId="33DD37BA" w14:textId="77777777" w:rsidR="00C30B84" w:rsidRPr="00B74AF3" w:rsidRDefault="00C30B84">
      <w:pPr>
        <w:pStyle w:val="1"/>
      </w:pPr>
      <w:r w:rsidRPr="00B74AF3">
        <w:t>Основные средства</w:t>
      </w:r>
      <w:bookmarkEnd w:id="24"/>
    </w:p>
    <w:p w14:paraId="48AFA50D" w14:textId="77777777" w:rsidR="00C30B84" w:rsidRPr="00B74AF3" w:rsidRDefault="00C30B84" w:rsidP="002D0D54">
      <w:pPr>
        <w:pStyle w:val="2"/>
        <w:spacing w:before="0" w:after="0" w:line="240" w:lineRule="auto"/>
        <w:ind w:firstLine="482"/>
      </w:pPr>
      <w:bookmarkStart w:id="25" w:name="_ref_314903"/>
      <w:r w:rsidRPr="00B74AF3">
        <w:t xml:space="preserve">Срок полезного использования объекта основных средств определяется исходя из ожидаемого срока получения экономических выгод и (или) полезного потенциала, заключенного в активе, в порядке, установленном </w:t>
      </w:r>
      <w:hyperlink r:id="rId92" w:history="1">
        <w:r w:rsidRPr="00B74AF3">
          <w:t>п. 35</w:t>
        </w:r>
      </w:hyperlink>
      <w:r w:rsidRPr="00B74AF3">
        <w:t xml:space="preserve"> СГС «Основные средства», </w:t>
      </w:r>
      <w:hyperlink r:id="rId93" w:history="1">
        <w:r w:rsidRPr="00B74AF3">
          <w:t>п. 44</w:t>
        </w:r>
      </w:hyperlink>
      <w:r w:rsidRPr="00B74AF3">
        <w:t xml:space="preserve"> Инструкции № 157н.</w:t>
      </w:r>
      <w:bookmarkEnd w:id="25"/>
    </w:p>
    <w:p w14:paraId="155BAC55" w14:textId="77777777" w:rsidR="00C30B84" w:rsidRPr="00B74AF3" w:rsidRDefault="00C30B84" w:rsidP="002D0D54">
      <w:pPr>
        <w:pStyle w:val="2"/>
        <w:spacing w:before="0" w:after="0" w:line="240" w:lineRule="auto"/>
        <w:ind w:firstLine="482"/>
      </w:pPr>
      <w:bookmarkStart w:id="26" w:name="_ref_321664"/>
      <w:r w:rsidRPr="00B74AF3">
        <w:t>Амортизация по всем основным средствам начисляется линейным методом.</w:t>
      </w:r>
      <w:bookmarkEnd w:id="26"/>
      <w:r w:rsidRPr="00B74AF3">
        <w:rPr>
          <w:i/>
        </w:rPr>
        <w:t>(</w:t>
      </w:r>
      <w:r w:rsidRPr="00B74AF3">
        <w:t xml:space="preserve">Основание: </w:t>
      </w:r>
      <w:hyperlink r:id="rId94" w:history="1">
        <w:r w:rsidRPr="00B74AF3">
          <w:t>п. п. 36</w:t>
        </w:r>
      </w:hyperlink>
      <w:r w:rsidRPr="00B74AF3">
        <w:t>,</w:t>
      </w:r>
      <w:hyperlink r:id="rId95" w:history="1">
        <w:r w:rsidRPr="00B74AF3">
          <w:t>37</w:t>
        </w:r>
      </w:hyperlink>
      <w:r w:rsidRPr="00B74AF3">
        <w:t xml:space="preserve"> СГС «Основные средства»).</w:t>
      </w:r>
    </w:p>
    <w:p w14:paraId="78EEECBA" w14:textId="77777777" w:rsidR="00C30B84" w:rsidRPr="00B74AF3" w:rsidRDefault="00C30B84" w:rsidP="002D0D54">
      <w:pPr>
        <w:pStyle w:val="2"/>
        <w:spacing w:before="0" w:after="0" w:line="240" w:lineRule="auto"/>
        <w:ind w:firstLine="482"/>
      </w:pPr>
      <w:bookmarkStart w:id="27" w:name="_ref_321667"/>
      <w:r w:rsidRPr="00B74AF3">
        <w:t>Структурная часть объекта основных средств, которая имеет срок полезного использования, существенно отличающийся от сроков полезного использования других частей этого же объекта, и стоимость, составляющую значительную величину от его общей стоимости, учитывается как самостоятельный инвентарный объект.</w:t>
      </w:r>
      <w:bookmarkEnd w:id="27"/>
    </w:p>
    <w:p w14:paraId="00FC9017" w14:textId="77777777" w:rsidR="00C30B84" w:rsidRPr="00B74AF3" w:rsidRDefault="00C30B84" w:rsidP="002D0D54">
      <w:pPr>
        <w:pStyle w:val="2"/>
        <w:numPr>
          <w:ilvl w:val="0"/>
          <w:numId w:val="0"/>
        </w:numPr>
        <w:spacing w:before="0" w:after="0" w:line="240" w:lineRule="auto"/>
        <w:ind w:firstLine="567"/>
      </w:pPr>
      <w:r w:rsidRPr="00B74AF3">
        <w:t xml:space="preserve">Для целей настоящего пункта сроки полезного использования считаются существенно отличающимися, если они относятся к разным амортизационным группам, определенным в </w:t>
      </w:r>
      <w:hyperlink r:id="rId96" w:history="1">
        <w:r w:rsidRPr="00B74AF3">
          <w:t>Постановлении</w:t>
        </w:r>
      </w:hyperlink>
      <w:r w:rsidRPr="00B74AF3">
        <w:t xml:space="preserve"> Правительства РФ от 01.01.2002 № 1.</w:t>
      </w:r>
    </w:p>
    <w:p w14:paraId="00578DF7" w14:textId="77777777" w:rsidR="000116CE" w:rsidRPr="00B74AF3" w:rsidRDefault="00C30B84" w:rsidP="000116CE">
      <w:pPr>
        <w:pStyle w:val="2"/>
        <w:numPr>
          <w:ilvl w:val="0"/>
          <w:numId w:val="0"/>
        </w:numPr>
        <w:spacing w:before="0" w:after="0" w:line="240" w:lineRule="auto"/>
        <w:ind w:firstLine="567"/>
      </w:pPr>
      <w:r w:rsidRPr="00B74AF3">
        <w:t xml:space="preserve">Для целей настоящего пункта стоимость структурной части объекта основных средств считается значительной, если она составляет не менее 10% его общей стоимости.(Основание: </w:t>
      </w:r>
      <w:hyperlink r:id="rId97" w:history="1">
        <w:r w:rsidRPr="00B74AF3">
          <w:t>п. 10</w:t>
        </w:r>
      </w:hyperlink>
      <w:r w:rsidRPr="00B74AF3">
        <w:t xml:space="preserve"> СГС «Основные средства»).</w:t>
      </w:r>
      <w:bookmarkStart w:id="28" w:name="_ref_321671"/>
    </w:p>
    <w:p w14:paraId="6B42A41B" w14:textId="481037A2" w:rsidR="000116CE" w:rsidRPr="00B74AF3" w:rsidRDefault="000116CE" w:rsidP="00085144">
      <w:pPr>
        <w:pStyle w:val="ab"/>
        <w:spacing w:before="0"/>
      </w:pPr>
      <w:r w:rsidRPr="00B74AF3">
        <w:t>3.4. В целях получения дополнительных данных для раскрытия показателей отчетности устанавливаются следующие объекты аналитического учета:</w:t>
      </w:r>
    </w:p>
    <w:p w14:paraId="6324900E" w14:textId="28A96BF1" w:rsidR="000116CE" w:rsidRPr="00B74AF3" w:rsidRDefault="000116CE" w:rsidP="00085144">
      <w:pPr>
        <w:pStyle w:val="ab"/>
        <w:spacing w:before="0"/>
      </w:pPr>
      <w:r w:rsidRPr="00B74AF3">
        <w:t>- в эксплуатации;</w:t>
      </w:r>
    </w:p>
    <w:p w14:paraId="0CB76505" w14:textId="069EC22A" w:rsidR="000116CE" w:rsidRPr="00B74AF3" w:rsidRDefault="000116CE" w:rsidP="00085144">
      <w:pPr>
        <w:pStyle w:val="ab"/>
        <w:spacing w:before="0"/>
      </w:pPr>
      <w:r w:rsidRPr="00B74AF3">
        <w:t>- в запасе;</w:t>
      </w:r>
      <w:r w:rsidRPr="00B74AF3">
        <w:tab/>
      </w:r>
    </w:p>
    <w:p w14:paraId="72AB34EC" w14:textId="77777777" w:rsidR="000116CE" w:rsidRPr="00B74AF3" w:rsidRDefault="000116CE" w:rsidP="00085144">
      <w:pPr>
        <w:pStyle w:val="ab"/>
        <w:spacing w:before="0"/>
      </w:pPr>
      <w:r w:rsidRPr="00B74AF3">
        <w:t>- на консервации;</w:t>
      </w:r>
    </w:p>
    <w:p w14:paraId="2D5CE2F3" w14:textId="1BD63FE2" w:rsidR="000116CE" w:rsidRPr="00B74AF3" w:rsidRDefault="000116CE" w:rsidP="000116CE">
      <w:pPr>
        <w:pStyle w:val="ab"/>
      </w:pPr>
      <w:r w:rsidRPr="00C14836">
        <w:t>- получено в безвозмездное пользование (объекты учета финансовой (</w:t>
      </w:r>
      <w:proofErr w:type="spellStart"/>
      <w:r w:rsidRPr="00C14836">
        <w:t>неоперационной</w:t>
      </w:r>
      <w:proofErr w:type="spellEnd"/>
      <w:r w:rsidRPr="00C14836">
        <w:t>) аренды).(Основание: п. 7 СГС "Основные средства")</w:t>
      </w:r>
    </w:p>
    <w:p w14:paraId="0CDD24E1" w14:textId="0E27E497" w:rsidR="00B81ABE" w:rsidRPr="007D7FD6" w:rsidRDefault="00C30B84" w:rsidP="000116CE">
      <w:pPr>
        <w:pStyle w:val="2"/>
        <w:numPr>
          <w:ilvl w:val="1"/>
          <w:numId w:val="16"/>
        </w:numPr>
        <w:spacing w:before="0" w:after="0" w:line="240" w:lineRule="auto"/>
        <w:ind w:firstLine="567"/>
      </w:pPr>
      <w:bookmarkStart w:id="29" w:name="_ref_321670"/>
      <w:r w:rsidRPr="007D7FD6">
        <w:t>Каждому инвентарному объекту основных средств присваивается инвентарный номер, состоящий из 12 знаков</w:t>
      </w:r>
      <w:bookmarkEnd w:id="29"/>
      <w:r w:rsidRPr="007D7FD6">
        <w:t xml:space="preserve">. </w:t>
      </w:r>
    </w:p>
    <w:p w14:paraId="1C243AB5" w14:textId="412981A7" w:rsidR="00B81ABE" w:rsidRPr="007D7FD6" w:rsidRDefault="00B81ABE" w:rsidP="00B81ABE">
      <w:pPr>
        <w:pStyle w:val="2"/>
        <w:numPr>
          <w:ilvl w:val="0"/>
          <w:numId w:val="0"/>
        </w:numPr>
        <w:spacing w:before="0" w:after="0" w:line="240" w:lineRule="auto"/>
        <w:ind w:left="482"/>
      </w:pPr>
      <w:r w:rsidRPr="007D7FD6">
        <w:t>-1-й  знак - код вида финансового обеспечения (деятельности);</w:t>
      </w:r>
    </w:p>
    <w:p w14:paraId="34ECE920" w14:textId="4D488F83" w:rsidR="00B81ABE" w:rsidRPr="007D7FD6" w:rsidRDefault="00B81ABE" w:rsidP="00B81ABE">
      <w:pPr>
        <w:pStyle w:val="2"/>
        <w:numPr>
          <w:ilvl w:val="0"/>
          <w:numId w:val="0"/>
        </w:numPr>
        <w:spacing w:before="0" w:after="0" w:line="240" w:lineRule="auto"/>
        <w:ind w:left="482"/>
      </w:pPr>
      <w:r w:rsidRPr="007D7FD6">
        <w:t>- 2 - 4-й знаки - код синтетического счета;</w:t>
      </w:r>
    </w:p>
    <w:p w14:paraId="7FB85360" w14:textId="092AB257" w:rsidR="00B81ABE" w:rsidRPr="007D7FD6" w:rsidRDefault="009131AD" w:rsidP="00B81ABE">
      <w:pPr>
        <w:pStyle w:val="2"/>
        <w:numPr>
          <w:ilvl w:val="0"/>
          <w:numId w:val="0"/>
        </w:numPr>
        <w:spacing w:before="0" w:after="0" w:line="240" w:lineRule="auto"/>
        <w:ind w:left="482"/>
      </w:pPr>
      <w:r w:rsidRPr="007D7FD6">
        <w:t xml:space="preserve">- </w:t>
      </w:r>
      <w:r w:rsidR="00B81ABE" w:rsidRPr="007D7FD6">
        <w:t>5 - 6-й знаки - код аналитического счета;</w:t>
      </w:r>
    </w:p>
    <w:p w14:paraId="7F006242" w14:textId="460857DF" w:rsidR="00C30B84" w:rsidRPr="00B74AF3" w:rsidRDefault="009131AD" w:rsidP="00B81ABE">
      <w:pPr>
        <w:pStyle w:val="2"/>
        <w:numPr>
          <w:ilvl w:val="0"/>
          <w:numId w:val="0"/>
        </w:numPr>
        <w:spacing w:before="0" w:after="0" w:line="240" w:lineRule="auto"/>
        <w:ind w:left="482"/>
      </w:pPr>
      <w:r w:rsidRPr="007D7FD6">
        <w:t xml:space="preserve">- </w:t>
      </w:r>
      <w:r w:rsidR="00B81ABE" w:rsidRPr="007D7FD6">
        <w:t xml:space="preserve">7 - 12-й знаки - порядковый номер объекта в группе (000001 - 999999). </w:t>
      </w:r>
      <w:r w:rsidR="00C30B84" w:rsidRPr="007D7FD6">
        <w:t xml:space="preserve">(Основание: </w:t>
      </w:r>
      <w:hyperlink r:id="rId98" w:history="1">
        <w:r w:rsidR="00C30B84" w:rsidRPr="007D7FD6">
          <w:t>п. 9</w:t>
        </w:r>
      </w:hyperlink>
      <w:r w:rsidR="00C30B84" w:rsidRPr="007D7FD6">
        <w:t xml:space="preserve"> СГС «Основные средства», </w:t>
      </w:r>
      <w:hyperlink r:id="rId99" w:history="1">
        <w:r w:rsidR="00C30B84" w:rsidRPr="007D7FD6">
          <w:t>п. 46</w:t>
        </w:r>
      </w:hyperlink>
      <w:r w:rsidR="00C30B84" w:rsidRPr="007D7FD6">
        <w:t xml:space="preserve"> Инструкции № 157н).</w:t>
      </w:r>
      <w:r w:rsidR="00C30B84" w:rsidRPr="00B74AF3">
        <w:t xml:space="preserve"> </w:t>
      </w:r>
    </w:p>
    <w:p w14:paraId="4CC68C44" w14:textId="77777777" w:rsidR="00C30B84" w:rsidRPr="00B74AF3" w:rsidRDefault="00C30B84" w:rsidP="00A8163F">
      <w:pPr>
        <w:pStyle w:val="2"/>
        <w:spacing w:before="0" w:after="0" w:line="240" w:lineRule="auto"/>
        <w:ind w:firstLine="482"/>
      </w:pPr>
      <w:r w:rsidRPr="00B74AF3">
        <w:t>Инвентарный номер наносится:</w:t>
      </w:r>
      <w:bookmarkEnd w:id="28"/>
    </w:p>
    <w:p w14:paraId="77FFE424" w14:textId="77777777" w:rsidR="00C30B84" w:rsidRPr="00B74AF3" w:rsidRDefault="00C30B84" w:rsidP="00A8163F">
      <w:pPr>
        <w:pStyle w:val="2"/>
        <w:numPr>
          <w:ilvl w:val="0"/>
          <w:numId w:val="0"/>
        </w:numPr>
        <w:spacing w:before="0" w:after="0" w:line="240" w:lineRule="auto"/>
        <w:ind w:left="482"/>
      </w:pPr>
      <w:r w:rsidRPr="00B74AF3">
        <w:t>- несмываемой краской;</w:t>
      </w:r>
    </w:p>
    <w:p w14:paraId="2EE0384F" w14:textId="77777777" w:rsidR="00C30B84" w:rsidRPr="00B74AF3" w:rsidRDefault="00C30B84" w:rsidP="00A8163F">
      <w:pPr>
        <w:pStyle w:val="2"/>
        <w:numPr>
          <w:ilvl w:val="0"/>
          <w:numId w:val="0"/>
        </w:numPr>
        <w:spacing w:before="0" w:after="0" w:line="240" w:lineRule="auto"/>
        <w:ind w:left="482"/>
      </w:pPr>
      <w:r w:rsidRPr="00B74AF3">
        <w:t>- на бумажной наклейке.</w:t>
      </w:r>
    </w:p>
    <w:p w14:paraId="6ADCF2A8" w14:textId="77777777" w:rsidR="00C30B84" w:rsidRPr="00B74AF3" w:rsidRDefault="00C30B84" w:rsidP="00A8163F">
      <w:pPr>
        <w:pStyle w:val="2"/>
        <w:numPr>
          <w:ilvl w:val="0"/>
          <w:numId w:val="0"/>
        </w:numPr>
        <w:spacing w:before="0" w:after="0" w:line="240" w:lineRule="auto"/>
        <w:ind w:left="482"/>
      </w:pPr>
      <w:r w:rsidRPr="00B74AF3">
        <w:t xml:space="preserve">(Основание: </w:t>
      </w:r>
      <w:hyperlink r:id="rId100" w:history="1">
        <w:r w:rsidRPr="00B74AF3">
          <w:t>п. 46</w:t>
        </w:r>
      </w:hyperlink>
      <w:r w:rsidRPr="00B74AF3">
        <w:t xml:space="preserve"> Инструкции № 157н)</w:t>
      </w:r>
    </w:p>
    <w:p w14:paraId="222A4673" w14:textId="77777777" w:rsidR="00004C9F" w:rsidRPr="00B74AF3" w:rsidRDefault="00C30B84" w:rsidP="00004C9F">
      <w:pPr>
        <w:pStyle w:val="2"/>
        <w:spacing w:before="0" w:after="0" w:line="240" w:lineRule="auto"/>
        <w:ind w:firstLine="482"/>
      </w:pPr>
      <w:bookmarkStart w:id="30" w:name="_ref_321673"/>
      <w:r w:rsidRPr="00B74AF3">
        <w:t>Основные средства, выявленные при инвентаризации, принимаются к учету по справедливой стоимости, определенной комиссией по поступлению и выбытию активов с применением наиболее подходящего в каждом случае метода.</w:t>
      </w:r>
      <w:bookmarkEnd w:id="30"/>
      <w:r w:rsidRPr="00B74AF3">
        <w:t xml:space="preserve">(Основание: </w:t>
      </w:r>
      <w:hyperlink r:id="rId101" w:history="1">
        <w:r w:rsidRPr="00B74AF3">
          <w:t>п. п. 52</w:t>
        </w:r>
      </w:hyperlink>
      <w:r w:rsidRPr="00B74AF3">
        <w:t xml:space="preserve">, </w:t>
      </w:r>
      <w:hyperlink r:id="rId102" w:history="1">
        <w:r w:rsidRPr="00B74AF3">
          <w:t>54</w:t>
        </w:r>
      </w:hyperlink>
      <w:r w:rsidRPr="00B74AF3">
        <w:t xml:space="preserve"> СГС «Концептуальные основы», </w:t>
      </w:r>
      <w:hyperlink r:id="rId103" w:history="1">
        <w:r w:rsidRPr="00B74AF3">
          <w:t>п. 31</w:t>
        </w:r>
      </w:hyperlink>
      <w:r w:rsidRPr="00B74AF3">
        <w:t xml:space="preserve"> Инструкции № 157н).</w:t>
      </w:r>
      <w:bookmarkStart w:id="31" w:name="_ref_321676"/>
    </w:p>
    <w:p w14:paraId="4DE6B07D" w14:textId="77777777" w:rsidR="00004C9F" w:rsidRPr="00B74AF3" w:rsidRDefault="00C30B84" w:rsidP="00004C9F">
      <w:pPr>
        <w:pStyle w:val="2"/>
        <w:spacing w:before="0" w:after="0" w:line="240" w:lineRule="auto"/>
        <w:ind w:firstLine="482"/>
      </w:pPr>
      <w:r w:rsidRPr="00B74AF3">
        <w:t xml:space="preserve">Балансовая стоимость объекта основных средств в случаях достройки, дооборудования, реконструкции, в том числе с элементами реставрации, технического перевооружения, </w:t>
      </w:r>
      <w:r w:rsidRPr="00B74AF3">
        <w:lastRenderedPageBreak/>
        <w:t>модернизации, частичной ликвидации (</w:t>
      </w:r>
      <w:proofErr w:type="spellStart"/>
      <w:r w:rsidRPr="00B74AF3">
        <w:t>разукомплектации</w:t>
      </w:r>
      <w:proofErr w:type="spellEnd"/>
      <w:r w:rsidRPr="00B74AF3">
        <w:t xml:space="preserve">) увеличивается на сумму сформированных капитальных вложений в этот </w:t>
      </w:r>
      <w:bookmarkEnd w:id="31"/>
      <w:r w:rsidR="00C97440" w:rsidRPr="00B74AF3">
        <w:t>объект. Основание</w:t>
      </w:r>
      <w:r w:rsidRPr="00B74AF3">
        <w:t xml:space="preserve">: </w:t>
      </w:r>
      <w:hyperlink r:id="rId104" w:history="1">
        <w:r w:rsidRPr="00B74AF3">
          <w:t>п. 19</w:t>
        </w:r>
      </w:hyperlink>
      <w:r w:rsidRPr="00B74AF3">
        <w:t xml:space="preserve"> СГС «Основные средства».</w:t>
      </w:r>
    </w:p>
    <w:p w14:paraId="599FB0C8" w14:textId="77777777" w:rsidR="00004C9F" w:rsidRPr="00B74AF3" w:rsidRDefault="000116CE" w:rsidP="00004C9F">
      <w:pPr>
        <w:pStyle w:val="2"/>
        <w:spacing w:before="0" w:after="0" w:line="240" w:lineRule="auto"/>
        <w:ind w:firstLine="482"/>
      </w:pPr>
      <w:r w:rsidRPr="00B74AF3">
        <w:t>Стоимость ликвидируемых (разукомплектованных) частей, если она не была выделена в документах поставщика, при частичной ликвидации (</w:t>
      </w:r>
      <w:proofErr w:type="spellStart"/>
      <w:r w:rsidRPr="00B74AF3">
        <w:t>разукомплектации</w:t>
      </w:r>
      <w:proofErr w:type="spellEnd"/>
      <w:r w:rsidRPr="00B74AF3">
        <w:t>) объекта основного средства определяется комиссией по поступлению и выбытию активов пропорционально выбранному комиссией показателю (площадь, объем и др.). (Основание: п. 9 СГС "Учетная политика")</w:t>
      </w:r>
      <w:bookmarkStart w:id="32" w:name="_ref_321681"/>
    </w:p>
    <w:p w14:paraId="59E27AD4" w14:textId="5E4DBE39" w:rsidR="00C30B84" w:rsidRPr="00B74AF3" w:rsidRDefault="00C30B84" w:rsidP="00004C9F">
      <w:pPr>
        <w:pStyle w:val="2"/>
        <w:spacing w:before="0" w:after="0" w:line="240" w:lineRule="auto"/>
        <w:ind w:firstLine="482"/>
      </w:pPr>
      <w:r w:rsidRPr="00B74AF3">
        <w:t>Ответственным за хранение документов производителя, входящих в комплектацию объекта основных средств (технической документации, гарантийных талонов), является материально ответственное лицо, за которым закреплено основное средство.</w:t>
      </w:r>
      <w:bookmarkEnd w:id="32"/>
      <w:r w:rsidRPr="00B74AF3">
        <w:t xml:space="preserve"> (Основание: </w:t>
      </w:r>
      <w:hyperlink r:id="rId105" w:history="1">
        <w:r w:rsidRPr="00B74AF3">
          <w:t>п. 9</w:t>
        </w:r>
      </w:hyperlink>
      <w:r w:rsidRPr="00B74AF3">
        <w:t xml:space="preserve"> СГС «Учетная политика»).</w:t>
      </w:r>
    </w:p>
    <w:p w14:paraId="608EF965" w14:textId="77777777" w:rsidR="00C30B84" w:rsidRPr="00B74AF3" w:rsidRDefault="00C30B84">
      <w:pPr>
        <w:pStyle w:val="1"/>
      </w:pPr>
      <w:bookmarkStart w:id="33" w:name="_ref_775263"/>
      <w:r w:rsidRPr="00B74AF3">
        <w:t>Нематериальные активы</w:t>
      </w:r>
      <w:bookmarkEnd w:id="33"/>
    </w:p>
    <w:p w14:paraId="6802847C" w14:textId="523F21EF" w:rsidR="00C30B84" w:rsidRPr="00B74AF3" w:rsidRDefault="00C30B84" w:rsidP="00EE5B6A">
      <w:pPr>
        <w:pStyle w:val="2"/>
        <w:spacing w:before="0" w:after="0" w:line="240" w:lineRule="auto"/>
        <w:ind w:firstLine="482"/>
      </w:pPr>
      <w:bookmarkStart w:id="34" w:name="_ref_782510"/>
      <w:r w:rsidRPr="00B74AF3">
        <w:t xml:space="preserve">В составе нематериальных активов учитываются объекты, соответствующие критериям признания в качестве НМА, в частности исключительные права на результаты интеллектуальной деятельности и средства </w:t>
      </w:r>
      <w:bookmarkEnd w:id="34"/>
      <w:r w:rsidR="009131AD" w:rsidRPr="00B74AF3">
        <w:t>индивидуализации. (</w:t>
      </w:r>
      <w:r w:rsidRPr="00B74AF3">
        <w:t xml:space="preserve">Основание: </w:t>
      </w:r>
      <w:hyperlink r:id="rId106" w:history="1">
        <w:r w:rsidRPr="00B74AF3">
          <w:t>п. 56</w:t>
        </w:r>
      </w:hyperlink>
      <w:r w:rsidRPr="00B74AF3">
        <w:t xml:space="preserve"> Инструкции № 157н).</w:t>
      </w:r>
    </w:p>
    <w:p w14:paraId="43A17F5C" w14:textId="77777777" w:rsidR="00C30B84" w:rsidRPr="00B74AF3" w:rsidRDefault="00C30B84" w:rsidP="00EE5B6A">
      <w:pPr>
        <w:pStyle w:val="2"/>
        <w:spacing w:before="0" w:after="0" w:line="240" w:lineRule="auto"/>
        <w:ind w:firstLine="482"/>
      </w:pPr>
      <w:bookmarkStart w:id="35" w:name="_ref_789755"/>
      <w:r w:rsidRPr="00B74AF3">
        <w:t>Объект нефинансовых активов признается нематериальным активом при одновременном выполнении следующих условий:</w:t>
      </w:r>
      <w:bookmarkEnd w:id="35"/>
    </w:p>
    <w:p w14:paraId="259FBEFF" w14:textId="77777777" w:rsidR="00C30B84" w:rsidRPr="00B74AF3" w:rsidRDefault="00C30B84" w:rsidP="00EE5B6A">
      <w:pPr>
        <w:pStyle w:val="2"/>
        <w:numPr>
          <w:ilvl w:val="0"/>
          <w:numId w:val="0"/>
        </w:numPr>
        <w:spacing w:before="0" w:after="0" w:line="240" w:lineRule="auto"/>
        <w:ind w:left="482"/>
      </w:pPr>
      <w:r w:rsidRPr="00B74AF3">
        <w:t>- объект способен приносить экономические выгоды в будущем;</w:t>
      </w:r>
    </w:p>
    <w:p w14:paraId="7C6EF68E" w14:textId="77777777" w:rsidR="00C30B84" w:rsidRPr="00B74AF3" w:rsidRDefault="00C30B84" w:rsidP="00EE5B6A">
      <w:pPr>
        <w:pStyle w:val="2"/>
        <w:numPr>
          <w:ilvl w:val="0"/>
          <w:numId w:val="0"/>
        </w:numPr>
        <w:spacing w:before="0" w:after="0" w:line="240" w:lineRule="auto"/>
        <w:ind w:left="482"/>
      </w:pPr>
      <w:r w:rsidRPr="00B74AF3">
        <w:t>- у объекта отсутствует материально-вещественная форма;</w:t>
      </w:r>
    </w:p>
    <w:p w14:paraId="47F58F16" w14:textId="77777777" w:rsidR="00C30B84" w:rsidRPr="00B74AF3" w:rsidRDefault="00C30B84" w:rsidP="00EE5B6A">
      <w:pPr>
        <w:pStyle w:val="2"/>
        <w:numPr>
          <w:ilvl w:val="0"/>
          <w:numId w:val="0"/>
        </w:numPr>
        <w:spacing w:before="0" w:after="0" w:line="240" w:lineRule="auto"/>
        <w:ind w:left="482"/>
      </w:pPr>
      <w:r w:rsidRPr="00B74AF3">
        <w:t>- объект можно (выделить, отделить) от другого имущества;</w:t>
      </w:r>
    </w:p>
    <w:p w14:paraId="327F0F3E" w14:textId="77777777" w:rsidR="00C30B84" w:rsidRPr="00B74AF3" w:rsidRDefault="00C30B84" w:rsidP="00EE5B6A">
      <w:pPr>
        <w:pStyle w:val="2"/>
        <w:numPr>
          <w:ilvl w:val="0"/>
          <w:numId w:val="0"/>
        </w:numPr>
        <w:spacing w:before="0" w:after="0" w:line="240" w:lineRule="auto"/>
        <w:ind w:left="482"/>
      </w:pPr>
      <w:r w:rsidRPr="00B74AF3">
        <w:t>- объект предназначен для использования в течение длительного времени, т.е. свыше 12 месяцев или обычного операционного цикла, если он превышает 12 месяцев;</w:t>
      </w:r>
    </w:p>
    <w:p w14:paraId="4F78859B" w14:textId="77777777" w:rsidR="00C30B84" w:rsidRPr="00B74AF3" w:rsidRDefault="00C30B84" w:rsidP="00EE5B6A">
      <w:pPr>
        <w:pStyle w:val="2"/>
        <w:numPr>
          <w:ilvl w:val="0"/>
          <w:numId w:val="0"/>
        </w:numPr>
        <w:spacing w:before="0" w:after="0" w:line="240" w:lineRule="auto"/>
        <w:ind w:left="482"/>
      </w:pPr>
      <w:r w:rsidRPr="00B74AF3">
        <w:t>- не предполагается последующая перепродажа данного актива;</w:t>
      </w:r>
    </w:p>
    <w:p w14:paraId="5DAA5B1B" w14:textId="77777777" w:rsidR="00C30B84" w:rsidRPr="00B74AF3" w:rsidRDefault="00C30B84" w:rsidP="00EE5B6A">
      <w:pPr>
        <w:pStyle w:val="2"/>
        <w:numPr>
          <w:ilvl w:val="0"/>
          <w:numId w:val="0"/>
        </w:numPr>
        <w:spacing w:before="0" w:after="0" w:line="240" w:lineRule="auto"/>
        <w:ind w:left="482"/>
      </w:pPr>
      <w:r w:rsidRPr="00B74AF3">
        <w:t>- имеются надлежаще оформленные документы, подтверждающие существование актива;</w:t>
      </w:r>
    </w:p>
    <w:p w14:paraId="6B7605CE" w14:textId="77777777" w:rsidR="00C30B84" w:rsidRPr="00B74AF3" w:rsidRDefault="00C30B84" w:rsidP="00EE5B6A">
      <w:pPr>
        <w:pStyle w:val="2"/>
        <w:numPr>
          <w:ilvl w:val="0"/>
          <w:numId w:val="0"/>
        </w:numPr>
        <w:spacing w:before="0" w:after="0" w:line="240" w:lineRule="auto"/>
        <w:ind w:left="482"/>
      </w:pPr>
      <w:r w:rsidRPr="00B74AF3">
        <w:t>- имеются надлежаще оформленные документы, устанавливающие исключительное право на актив;</w:t>
      </w:r>
    </w:p>
    <w:p w14:paraId="29C9985D" w14:textId="77777777" w:rsidR="00C30B84" w:rsidRPr="00B74AF3" w:rsidRDefault="00C30B84" w:rsidP="00EE5B6A">
      <w:pPr>
        <w:pStyle w:val="2"/>
        <w:numPr>
          <w:ilvl w:val="0"/>
          <w:numId w:val="0"/>
        </w:numPr>
        <w:spacing w:before="0" w:after="0" w:line="240" w:lineRule="auto"/>
        <w:ind w:left="482"/>
      </w:pPr>
      <w:r w:rsidRPr="00B74AF3">
        <w:t xml:space="preserve">- в случаях, установленных законодательством Российской Федерации, имеются надлежаще оформленные документы, подтверждающие исключительное право на актив (патенты, свидетельства, другие охранные документы, договор об отчуждении исключительного права на результат интеллектуальной деятельности или на средство индивидуализации, документы, подтверждающие переход исключительного права без договора и т.п.) или исключительного права на результаты научно-технической деятельности, охраняемые в режиме коммерческой тайны, включая потенциально патентоспособные технические решения и секреты производства (ноу-хау).(Основание: </w:t>
      </w:r>
      <w:hyperlink r:id="rId107" w:history="1">
        <w:r w:rsidRPr="00B74AF3">
          <w:t>п. 56</w:t>
        </w:r>
      </w:hyperlink>
      <w:r w:rsidRPr="00B74AF3">
        <w:t xml:space="preserve"> Инструкции № 157н)</w:t>
      </w:r>
    </w:p>
    <w:p w14:paraId="35E6EA3F" w14:textId="77777777" w:rsidR="00C30B84" w:rsidRPr="00B74AF3" w:rsidRDefault="00C30B84" w:rsidP="00EE5B6A">
      <w:pPr>
        <w:pStyle w:val="2"/>
        <w:spacing w:before="0" w:after="0" w:line="240" w:lineRule="auto"/>
        <w:ind w:firstLine="482"/>
      </w:pPr>
      <w:bookmarkStart w:id="36" w:name="_ref_797002"/>
      <w:r w:rsidRPr="00B74AF3">
        <w:t>Сроком полезного использования нематериального актива является период, в течение которого предполагается использование актива.</w:t>
      </w:r>
      <w:bookmarkEnd w:id="36"/>
      <w:r w:rsidRPr="00B74AF3">
        <w:t xml:space="preserve">(Основание: </w:t>
      </w:r>
      <w:hyperlink r:id="rId108" w:history="1">
        <w:r w:rsidRPr="00B74AF3">
          <w:t>п. 60</w:t>
        </w:r>
      </w:hyperlink>
      <w:r w:rsidRPr="00B74AF3">
        <w:t xml:space="preserve"> Инструкции № 157н).</w:t>
      </w:r>
    </w:p>
    <w:p w14:paraId="76B55125" w14:textId="77777777" w:rsidR="00C30B84" w:rsidRPr="00B74AF3" w:rsidRDefault="00C30B84">
      <w:pPr>
        <w:pStyle w:val="1"/>
      </w:pPr>
      <w:bookmarkStart w:id="37" w:name="_ref_15995"/>
      <w:r w:rsidRPr="00B74AF3">
        <w:t>Бланки строгой отчетности.</w:t>
      </w:r>
    </w:p>
    <w:p w14:paraId="24F6E59D" w14:textId="17E65A56" w:rsidR="00C30B84" w:rsidRPr="00B74AF3" w:rsidRDefault="004709DB" w:rsidP="008258E6">
      <w:pPr>
        <w:pStyle w:val="ab"/>
        <w:jc w:val="both"/>
      </w:pPr>
      <w:bookmarkStart w:id="38" w:name="sub_29832"/>
      <w:r w:rsidRPr="00B74AF3">
        <w:t>5.1.</w:t>
      </w:r>
      <w:r w:rsidR="00C30B84" w:rsidRPr="00B74AF3">
        <w:t xml:space="preserve">Учет бланков строгой отчетности </w:t>
      </w:r>
      <w:r w:rsidR="00EC78E9" w:rsidRPr="00B74AF3">
        <w:t>ведется в</w:t>
      </w:r>
      <w:r w:rsidR="00C30B84" w:rsidRPr="00B74AF3">
        <w:t xml:space="preserve"> соответствие с </w:t>
      </w:r>
      <w:r w:rsidR="00A76782" w:rsidRPr="00B74AF3">
        <w:t>требованиями Инструкций №157н, письма Министерства финансов Российской Федерации от 26.04.2019 N 02-07-07/31230.</w:t>
      </w:r>
      <w:r w:rsidR="00C30B84" w:rsidRPr="00B74AF3">
        <w:t xml:space="preserve"> </w:t>
      </w:r>
    </w:p>
    <w:p w14:paraId="2ED3848A" w14:textId="5608CE5B" w:rsidR="00C30B84" w:rsidRPr="00B74AF3" w:rsidRDefault="004709DB" w:rsidP="008258E6">
      <w:pPr>
        <w:pStyle w:val="ab"/>
        <w:jc w:val="both"/>
      </w:pPr>
      <w:r w:rsidRPr="00B74AF3">
        <w:t xml:space="preserve">5.2. </w:t>
      </w:r>
      <w:r w:rsidR="00C30B84" w:rsidRPr="00B74AF3">
        <w:t>К бланкам строгой отчетности относятся бланки трудовых книжек (и вкладышей к ним</w:t>
      </w:r>
      <w:r w:rsidR="00EC78E9" w:rsidRPr="00B74AF3">
        <w:t>), бланки</w:t>
      </w:r>
      <w:r w:rsidR="00C30B84" w:rsidRPr="00B74AF3">
        <w:t xml:space="preserve"> дипломов, бланки приложений к дипломам. </w:t>
      </w:r>
    </w:p>
    <w:p w14:paraId="03906712" w14:textId="2AE14C9B" w:rsidR="00C30B84" w:rsidRPr="00B74AF3" w:rsidRDefault="004709DB" w:rsidP="008258E6">
      <w:pPr>
        <w:pStyle w:val="ab"/>
        <w:jc w:val="both"/>
      </w:pPr>
      <w:r w:rsidRPr="00B74AF3">
        <w:t>5.3.</w:t>
      </w:r>
      <w:r w:rsidR="00C30B84" w:rsidRPr="00B74AF3">
        <w:t>Ответственность за учет, хранение и выдачу бланков строгой отчетности возлагается:</w:t>
      </w:r>
    </w:p>
    <w:p w14:paraId="55CED536" w14:textId="6F870A47" w:rsidR="00EC1035" w:rsidRPr="007D7FD6" w:rsidRDefault="00C30B84" w:rsidP="008258E6">
      <w:pPr>
        <w:pStyle w:val="ab"/>
        <w:jc w:val="both"/>
      </w:pPr>
      <w:r w:rsidRPr="007D7FD6">
        <w:t xml:space="preserve">- на </w:t>
      </w:r>
      <w:r w:rsidR="00EC1035" w:rsidRPr="007D7FD6">
        <w:t>специалиста по кадрам</w:t>
      </w:r>
      <w:r w:rsidRPr="007D7FD6">
        <w:t xml:space="preserve"> в части бланков трудовых книжек и вкладышей к ним</w:t>
      </w:r>
      <w:r w:rsidR="00EC1035" w:rsidRPr="007D7FD6">
        <w:t>;</w:t>
      </w:r>
      <w:r w:rsidRPr="007D7FD6">
        <w:t xml:space="preserve"> - на секретаря учебной части в части </w:t>
      </w:r>
      <w:r w:rsidR="00FB2C8A" w:rsidRPr="007D7FD6">
        <w:t>заполненных</w:t>
      </w:r>
      <w:r w:rsidRPr="007D7FD6">
        <w:t xml:space="preserve"> бланков дипломов и бланков приложений к дипломам</w:t>
      </w:r>
      <w:r w:rsidR="00FB2C8A" w:rsidRPr="007D7FD6">
        <w:t xml:space="preserve">, </w:t>
      </w:r>
      <w:r w:rsidR="00B97521" w:rsidRPr="007D7FD6">
        <w:t xml:space="preserve">на бухгалтера - </w:t>
      </w:r>
      <w:r w:rsidR="00743368" w:rsidRPr="007D7FD6">
        <w:t xml:space="preserve"> </w:t>
      </w:r>
      <w:r w:rsidR="00EC1035" w:rsidRPr="007D7FD6">
        <w:t>незаполненны</w:t>
      </w:r>
      <w:r w:rsidR="00743368" w:rsidRPr="007D7FD6">
        <w:t>х</w:t>
      </w:r>
      <w:r w:rsidR="00EC1035" w:rsidRPr="007D7FD6">
        <w:t xml:space="preserve"> бланк</w:t>
      </w:r>
      <w:r w:rsidR="00743368" w:rsidRPr="007D7FD6">
        <w:t>ов</w:t>
      </w:r>
      <w:r w:rsidR="00EC1035" w:rsidRPr="007D7FD6">
        <w:t xml:space="preserve"> дипломов;</w:t>
      </w:r>
    </w:p>
    <w:bookmarkEnd w:id="38"/>
    <w:p w14:paraId="7AD650E1" w14:textId="77777777" w:rsidR="00C30B84" w:rsidRPr="007D7FD6" w:rsidRDefault="00C30B84">
      <w:pPr>
        <w:pStyle w:val="1"/>
      </w:pPr>
      <w:r w:rsidRPr="007D7FD6">
        <w:t>Материальные запасы</w:t>
      </w:r>
      <w:bookmarkEnd w:id="37"/>
    </w:p>
    <w:p w14:paraId="7FD11A08" w14:textId="3D2CCADD" w:rsidR="00C858A9" w:rsidRPr="007D7FD6" w:rsidRDefault="00C858A9" w:rsidP="00C858A9">
      <w:pPr>
        <w:pStyle w:val="2"/>
        <w:spacing w:line="240" w:lineRule="auto"/>
        <w:ind w:firstLine="425"/>
        <w:contextualSpacing/>
      </w:pPr>
      <w:bookmarkStart w:id="39" w:name="_ref_335290"/>
      <w:r w:rsidRPr="007D7FD6">
        <w:t xml:space="preserve"> </w:t>
      </w:r>
      <w:r w:rsidR="00823486" w:rsidRPr="007D7FD6">
        <w:t>Единицей бухгалтерского учета материальных запасов является номенклатурная (реестровая единица).</w:t>
      </w:r>
      <w:r w:rsidRPr="007D7FD6">
        <w:t xml:space="preserve"> </w:t>
      </w:r>
      <w:r w:rsidR="00823486" w:rsidRPr="007D7FD6">
        <w:t>(Основание: п. 101 Инструкции N 157н, п. 8 СГС "Запасы")</w:t>
      </w:r>
    </w:p>
    <w:p w14:paraId="49A5245A" w14:textId="77777777" w:rsidR="00C858A9" w:rsidRPr="007D7FD6" w:rsidRDefault="00C30B84" w:rsidP="00C858A9">
      <w:pPr>
        <w:pStyle w:val="2"/>
        <w:spacing w:line="240" w:lineRule="auto"/>
        <w:ind w:firstLine="425"/>
        <w:contextualSpacing/>
      </w:pPr>
      <w:r w:rsidRPr="007D7FD6">
        <w:t>Оценка материальных запасов, приобретенных за плату, осуществляется по фактической стоимости приобретения с учетом расходов, связанных с их приобретением.</w:t>
      </w:r>
      <w:bookmarkEnd w:id="39"/>
    </w:p>
    <w:p w14:paraId="549E1581" w14:textId="21810597" w:rsidR="00C858A9" w:rsidRPr="007D7FD6" w:rsidRDefault="00C858A9" w:rsidP="00C858A9">
      <w:pPr>
        <w:pStyle w:val="2"/>
        <w:spacing w:line="240" w:lineRule="auto"/>
        <w:ind w:firstLine="425"/>
        <w:contextualSpacing/>
      </w:pPr>
      <w:r w:rsidRPr="007D7FD6">
        <w:t>Фактические расходы (транспортные, вознаграждения посреднических организаций и др.), формирующие первоначальную стоимость приобретенных материальных запасов, находящихся в пути, учитываются на счете 0 106 04 000. (Основание: п. 18 СГС "Запасы")</w:t>
      </w:r>
    </w:p>
    <w:p w14:paraId="457FFC1C" w14:textId="77777777" w:rsidR="00C30B84" w:rsidRPr="007D7FD6" w:rsidRDefault="00C30B84" w:rsidP="009041C8">
      <w:pPr>
        <w:pStyle w:val="2"/>
        <w:spacing w:before="0" w:after="0" w:line="240" w:lineRule="auto"/>
        <w:ind w:firstLine="482"/>
      </w:pPr>
      <w:bookmarkStart w:id="40" w:name="_ref_335292"/>
      <w:r w:rsidRPr="007D7FD6">
        <w:t xml:space="preserve">Признание в учете материалов, полученных при ликвидации нефинансовых материальных активов (в том числе ветоши, полученной от списания мягкого инвентаря), </w:t>
      </w:r>
      <w:r w:rsidRPr="007D7FD6">
        <w:lastRenderedPageBreak/>
        <w:t>отражается по справедливой стоимости, определяемой методом рыночных цен.</w:t>
      </w:r>
      <w:bookmarkEnd w:id="40"/>
      <w:r w:rsidRPr="007D7FD6">
        <w:t xml:space="preserve"> (Основание: </w:t>
      </w:r>
      <w:hyperlink r:id="rId109" w:history="1">
        <w:r w:rsidRPr="007D7FD6">
          <w:t>п. п. 52</w:t>
        </w:r>
      </w:hyperlink>
      <w:r w:rsidRPr="007D7FD6">
        <w:t xml:space="preserve">, </w:t>
      </w:r>
      <w:hyperlink r:id="rId110" w:history="1">
        <w:r w:rsidRPr="007D7FD6">
          <w:t>54</w:t>
        </w:r>
      </w:hyperlink>
      <w:r w:rsidRPr="007D7FD6">
        <w:t xml:space="preserve"> СГС «Концептуальные основы», </w:t>
      </w:r>
      <w:hyperlink r:id="rId111" w:history="1">
        <w:r w:rsidRPr="007D7FD6">
          <w:t>п. 106</w:t>
        </w:r>
      </w:hyperlink>
      <w:r w:rsidRPr="007D7FD6">
        <w:t xml:space="preserve"> Инструкции № 157н).</w:t>
      </w:r>
    </w:p>
    <w:p w14:paraId="59F78B7F" w14:textId="77777777" w:rsidR="00C30B84" w:rsidRPr="007D7FD6" w:rsidRDefault="00C30B84" w:rsidP="009041C8">
      <w:pPr>
        <w:pStyle w:val="2"/>
        <w:spacing w:before="0" w:after="0" w:line="240" w:lineRule="auto"/>
        <w:ind w:firstLine="482"/>
      </w:pPr>
      <w:bookmarkStart w:id="41" w:name="_ref_335293"/>
      <w:r w:rsidRPr="007D7FD6">
        <w:t>Выбытие материальных запасов признается по средней фактической стоимости запасов.</w:t>
      </w:r>
      <w:bookmarkEnd w:id="41"/>
      <w:r w:rsidRPr="007D7FD6">
        <w:t xml:space="preserve">(Основание: </w:t>
      </w:r>
      <w:hyperlink r:id="rId112" w:history="1">
        <w:r w:rsidRPr="007D7FD6">
          <w:t>п. 46</w:t>
        </w:r>
      </w:hyperlink>
      <w:r w:rsidRPr="007D7FD6">
        <w:t xml:space="preserve"> СГС «Концептуальные основы», </w:t>
      </w:r>
      <w:hyperlink r:id="rId113" w:history="1">
        <w:r w:rsidRPr="007D7FD6">
          <w:t>п. 108</w:t>
        </w:r>
      </w:hyperlink>
      <w:r w:rsidRPr="007D7FD6">
        <w:t xml:space="preserve"> Инструкции № 157н).</w:t>
      </w:r>
    </w:p>
    <w:p w14:paraId="08AF725D" w14:textId="77777777" w:rsidR="00C30B84" w:rsidRPr="007D7FD6" w:rsidRDefault="00C30B84" w:rsidP="009041C8">
      <w:pPr>
        <w:pStyle w:val="2"/>
        <w:spacing w:before="0" w:after="0" w:line="240" w:lineRule="auto"/>
        <w:ind w:firstLine="482"/>
      </w:pPr>
      <w:bookmarkStart w:id="42" w:name="_ref_335295"/>
      <w:r w:rsidRPr="007D7FD6">
        <w:t xml:space="preserve">Нормы расхода ГСМ утверждаются в виде отдельного документа на основании </w:t>
      </w:r>
      <w:hyperlink r:id="rId114" w:history="1">
        <w:r w:rsidRPr="007D7FD6">
          <w:t>Методических рекомендаций</w:t>
        </w:r>
      </w:hyperlink>
      <w:r w:rsidRPr="007D7FD6">
        <w:t xml:space="preserve"> № АМ-23-р.</w:t>
      </w:r>
      <w:bookmarkEnd w:id="42"/>
      <w:r w:rsidRPr="007D7FD6">
        <w:t xml:space="preserve">(Основание: </w:t>
      </w:r>
      <w:hyperlink r:id="rId115" w:history="1">
        <w:r w:rsidRPr="007D7FD6">
          <w:t>п. 9</w:t>
        </w:r>
      </w:hyperlink>
      <w:r w:rsidRPr="007D7FD6">
        <w:t xml:space="preserve"> СГС «Учетная политика»).</w:t>
      </w:r>
    </w:p>
    <w:p w14:paraId="4DC30A7D" w14:textId="77777777" w:rsidR="00C30B84" w:rsidRPr="007D7FD6" w:rsidRDefault="00C30B84" w:rsidP="009041C8">
      <w:pPr>
        <w:pStyle w:val="2"/>
        <w:spacing w:before="0" w:after="0" w:line="240" w:lineRule="auto"/>
        <w:ind w:firstLine="482"/>
      </w:pPr>
      <w:bookmarkStart w:id="43" w:name="_ref_335296"/>
      <w:r w:rsidRPr="007D7FD6">
        <w:t xml:space="preserve">При отсутствии распоряжения региональных (местных) органов власти период применения зимней надбавки к нормам расхода ГСМ соответствует периоду, установленному в </w:t>
      </w:r>
      <w:hyperlink r:id="rId116" w:history="1">
        <w:r w:rsidRPr="007D7FD6">
          <w:t>Методических рекомендациях</w:t>
        </w:r>
      </w:hyperlink>
      <w:r w:rsidRPr="007D7FD6">
        <w:t xml:space="preserve"> № АМ-23-р.</w:t>
      </w:r>
      <w:bookmarkEnd w:id="43"/>
      <w:r w:rsidRPr="007D7FD6">
        <w:t xml:space="preserve">(Основание: Методические </w:t>
      </w:r>
      <w:hyperlink r:id="rId117" w:history="1">
        <w:r w:rsidRPr="007D7FD6">
          <w:t>рекомендации</w:t>
        </w:r>
      </w:hyperlink>
      <w:r w:rsidRPr="007D7FD6">
        <w:t xml:space="preserve"> № АМ-23-р)</w:t>
      </w:r>
    </w:p>
    <w:p w14:paraId="4E7639CC" w14:textId="09A42FA5" w:rsidR="00C30B84" w:rsidRPr="007D7FD6" w:rsidRDefault="00C30B84" w:rsidP="009041C8">
      <w:pPr>
        <w:pStyle w:val="2"/>
        <w:spacing w:before="0" w:after="0" w:line="240" w:lineRule="auto"/>
        <w:ind w:firstLine="482"/>
      </w:pPr>
      <w:bookmarkStart w:id="44" w:name="_ref_335298"/>
      <w:r w:rsidRPr="007D7FD6">
        <w:t>Выдача запасных частей и хозяйственных материалов (электролампочек, мыла, щеток и т.п.) на хозяйственные нужды оформляется Ведомостью выдачи материальных ценностей на нужды учреждения (</w:t>
      </w:r>
      <w:hyperlink r:id="rId118" w:history="1">
        <w:r w:rsidRPr="007D7FD6">
          <w:t>ф. 05042</w:t>
        </w:r>
        <w:r w:rsidR="00095E09" w:rsidRPr="007D7FD6">
          <w:t>3</w:t>
        </w:r>
        <w:r w:rsidRPr="007D7FD6">
          <w:t>0</w:t>
        </w:r>
      </w:hyperlink>
      <w:r w:rsidRPr="007D7FD6">
        <w:t>), которая является основанием для их списания.</w:t>
      </w:r>
      <w:bookmarkEnd w:id="44"/>
      <w:r w:rsidRPr="007D7FD6">
        <w:t xml:space="preserve">(Основание: </w:t>
      </w:r>
      <w:hyperlink r:id="rId119" w:history="1">
        <w:r w:rsidRPr="007D7FD6">
          <w:t>п. 9</w:t>
        </w:r>
      </w:hyperlink>
      <w:r w:rsidRPr="007D7FD6">
        <w:t xml:space="preserve"> СГС «Учетная политика»).</w:t>
      </w:r>
    </w:p>
    <w:p w14:paraId="558A3E68" w14:textId="24065E1D" w:rsidR="00C30B84" w:rsidRPr="007D7FD6" w:rsidRDefault="00C30B84" w:rsidP="000B3D8F">
      <w:pPr>
        <w:pStyle w:val="1"/>
      </w:pPr>
      <w:bookmarkStart w:id="45" w:name="_ref_16069"/>
      <w:r w:rsidRPr="007D7FD6">
        <w:t>Себестоимость</w:t>
      </w:r>
      <w:bookmarkEnd w:id="45"/>
    </w:p>
    <w:p w14:paraId="3388F6BF" w14:textId="0E06A5D5" w:rsidR="00C30B84" w:rsidRPr="007D7FD6" w:rsidRDefault="00C30B84" w:rsidP="008D39BB">
      <w:pPr>
        <w:pStyle w:val="2"/>
        <w:spacing w:before="0" w:after="0" w:line="240" w:lineRule="auto"/>
        <w:ind w:firstLine="482"/>
      </w:pPr>
      <w:bookmarkStart w:id="46" w:name="_ref_357328"/>
      <w:r w:rsidRPr="007D7FD6">
        <w:t>Себестоимость оказанных усл</w:t>
      </w:r>
      <w:r w:rsidR="00EC54C0" w:rsidRPr="007D7FD6">
        <w:t xml:space="preserve">уг состоит из прямых </w:t>
      </w:r>
      <w:r w:rsidRPr="007D7FD6">
        <w:t>и общехозяйственных расходов.</w:t>
      </w:r>
      <w:bookmarkEnd w:id="46"/>
    </w:p>
    <w:p w14:paraId="286EC47F" w14:textId="77777777" w:rsidR="00C30B84" w:rsidRPr="007D7FD6" w:rsidRDefault="00C30B84" w:rsidP="008D39BB">
      <w:pPr>
        <w:pStyle w:val="2"/>
        <w:spacing w:before="0" w:after="0" w:line="240" w:lineRule="auto"/>
        <w:ind w:firstLine="482"/>
      </w:pPr>
      <w:bookmarkStart w:id="47" w:name="_ref_364348"/>
      <w:r w:rsidRPr="007D7FD6">
        <w:t>Прямыми расходами признаются расходы, которые осуществлены непосредственно для оказания конкретного вида услуг.</w:t>
      </w:r>
      <w:bookmarkEnd w:id="47"/>
    </w:p>
    <w:p w14:paraId="1CC46D0B" w14:textId="1C9D588A" w:rsidR="00C30B84" w:rsidRPr="007D7FD6" w:rsidRDefault="00C30B84" w:rsidP="000B3D8F">
      <w:pPr>
        <w:pStyle w:val="2"/>
        <w:spacing w:before="0" w:after="0" w:line="240" w:lineRule="auto"/>
        <w:ind w:firstLine="482"/>
      </w:pPr>
      <w:r w:rsidRPr="007D7FD6">
        <w:t>Общехозяйственными признаются расходы, которые не связаны с оказанием услуг и осуществлены для обеспечения функционирования учреждения в целом как хозяйствующего субъекта.</w:t>
      </w:r>
    </w:p>
    <w:p w14:paraId="369808F4" w14:textId="77777777" w:rsidR="00C30B84" w:rsidRPr="007D7FD6" w:rsidRDefault="00C30B84" w:rsidP="008D39BB">
      <w:pPr>
        <w:pStyle w:val="2"/>
        <w:spacing w:before="0" w:after="0" w:line="240" w:lineRule="auto"/>
        <w:ind w:firstLine="482"/>
      </w:pPr>
      <w:bookmarkStart w:id="48" w:name="_ref_364349"/>
      <w:r w:rsidRPr="007D7FD6">
        <w:t>В составе прямых расходов отражаются:</w:t>
      </w:r>
      <w:bookmarkEnd w:id="48"/>
    </w:p>
    <w:p w14:paraId="019C36D6" w14:textId="00F8F04B" w:rsidR="00C30B84" w:rsidRPr="007D7FD6" w:rsidRDefault="00EC54C0" w:rsidP="008D39BB">
      <w:pPr>
        <w:pStyle w:val="2"/>
        <w:numPr>
          <w:ilvl w:val="0"/>
          <w:numId w:val="0"/>
        </w:numPr>
        <w:spacing w:before="0" w:after="0" w:line="240" w:lineRule="auto"/>
        <w:ind w:left="482"/>
      </w:pPr>
      <w:r w:rsidRPr="007D7FD6">
        <w:t xml:space="preserve">- </w:t>
      </w:r>
      <w:r w:rsidR="00C30B84" w:rsidRPr="007D7FD6">
        <w:t>расходы на оплату труда и начисления на выплаты по оплате труда работников, непосредственно участвующих в оказании услуг;</w:t>
      </w:r>
    </w:p>
    <w:p w14:paraId="60F05A13" w14:textId="692718C7" w:rsidR="00C30B84" w:rsidRPr="007D7FD6" w:rsidRDefault="00EC54C0" w:rsidP="008D39BB">
      <w:pPr>
        <w:pStyle w:val="2"/>
        <w:numPr>
          <w:ilvl w:val="0"/>
          <w:numId w:val="0"/>
        </w:numPr>
        <w:spacing w:before="0" w:after="0" w:line="240" w:lineRule="auto"/>
        <w:ind w:firstLine="426"/>
      </w:pPr>
      <w:r w:rsidRPr="007D7FD6">
        <w:t xml:space="preserve">- </w:t>
      </w:r>
      <w:r w:rsidR="00C30B84" w:rsidRPr="007D7FD6">
        <w:t>расходы на приобретение материальных запасов, потребляемых в процессе оказания услуг;</w:t>
      </w:r>
    </w:p>
    <w:p w14:paraId="7FBC7CCA" w14:textId="1BEE7897" w:rsidR="00C30B84" w:rsidRPr="007D7FD6" w:rsidRDefault="00EC54C0" w:rsidP="008D39BB">
      <w:pPr>
        <w:pStyle w:val="2"/>
        <w:numPr>
          <w:ilvl w:val="0"/>
          <w:numId w:val="0"/>
        </w:numPr>
        <w:spacing w:before="0" w:after="0" w:line="240" w:lineRule="auto"/>
        <w:ind w:left="482"/>
      </w:pPr>
      <w:r w:rsidRPr="007D7FD6">
        <w:t xml:space="preserve">- </w:t>
      </w:r>
      <w:r w:rsidR="00C30B84" w:rsidRPr="007D7FD6">
        <w:t>расходы на приобретение основных средств стоимостью до 10 000 руб. включительно, используемых непосредственно для оказания услуг;</w:t>
      </w:r>
    </w:p>
    <w:p w14:paraId="7D0C60A4" w14:textId="2695062F" w:rsidR="00C30B84" w:rsidRPr="007D7FD6" w:rsidRDefault="00EC54C0" w:rsidP="008D39BB">
      <w:pPr>
        <w:pStyle w:val="2"/>
        <w:numPr>
          <w:ilvl w:val="0"/>
          <w:numId w:val="0"/>
        </w:numPr>
        <w:spacing w:before="0" w:after="0" w:line="240" w:lineRule="auto"/>
        <w:ind w:firstLine="426"/>
      </w:pPr>
      <w:r w:rsidRPr="007D7FD6">
        <w:t xml:space="preserve">- </w:t>
      </w:r>
      <w:r w:rsidR="00C30B84" w:rsidRPr="007D7FD6">
        <w:t>амортизация основных средств, непосредственно используемых для оказания услуг;</w:t>
      </w:r>
    </w:p>
    <w:p w14:paraId="5EE47F2B" w14:textId="3E1AFDEF" w:rsidR="00C30B84" w:rsidRPr="007D7FD6" w:rsidRDefault="00EC54C0" w:rsidP="008D39BB">
      <w:pPr>
        <w:pStyle w:val="2"/>
        <w:numPr>
          <w:ilvl w:val="0"/>
          <w:numId w:val="0"/>
        </w:numPr>
        <w:spacing w:before="0" w:after="0" w:line="240" w:lineRule="auto"/>
        <w:ind w:left="482"/>
      </w:pPr>
      <w:r w:rsidRPr="007D7FD6">
        <w:t xml:space="preserve">- </w:t>
      </w:r>
      <w:r w:rsidR="00C30B84" w:rsidRPr="007D7FD6">
        <w:t>другие расходы, непосредственно связанные с оказанием услуг.</w:t>
      </w:r>
    </w:p>
    <w:p w14:paraId="590C4B92" w14:textId="04BF2E83" w:rsidR="00C30B84" w:rsidRPr="007D7FD6" w:rsidRDefault="008A54C4" w:rsidP="000B3D8F">
      <w:pPr>
        <w:pStyle w:val="aa"/>
        <w:ind w:firstLine="426"/>
      </w:pPr>
      <w:bookmarkStart w:id="49" w:name="_ref_364362"/>
      <w:r w:rsidRPr="007D7FD6">
        <w:t xml:space="preserve">7.5. </w:t>
      </w:r>
      <w:r w:rsidR="00C30B84" w:rsidRPr="007D7FD6">
        <w:t>В сос</w:t>
      </w:r>
      <w:r w:rsidRPr="007D7FD6">
        <w:t>таве общехозяйственных расходов отражаются:</w:t>
      </w:r>
      <w:bookmarkEnd w:id="49"/>
    </w:p>
    <w:p w14:paraId="47BC0903" w14:textId="26E1B166" w:rsidR="00C30B84" w:rsidRPr="007D7FD6" w:rsidRDefault="00EC54C0" w:rsidP="008D39BB">
      <w:pPr>
        <w:pStyle w:val="2"/>
        <w:numPr>
          <w:ilvl w:val="0"/>
          <w:numId w:val="0"/>
        </w:numPr>
        <w:spacing w:before="0" w:after="0" w:line="240" w:lineRule="auto"/>
        <w:ind w:left="482"/>
      </w:pPr>
      <w:r w:rsidRPr="007D7FD6">
        <w:t xml:space="preserve">- </w:t>
      </w:r>
      <w:r w:rsidR="00C30B84" w:rsidRPr="007D7FD6">
        <w:t>расходы на оплату транспортных услуг;</w:t>
      </w:r>
    </w:p>
    <w:p w14:paraId="13B2A44A" w14:textId="3B5F566B" w:rsidR="00C30B84" w:rsidRPr="007D7FD6" w:rsidRDefault="00EC54C0" w:rsidP="008D39BB">
      <w:pPr>
        <w:pStyle w:val="2"/>
        <w:numPr>
          <w:ilvl w:val="0"/>
          <w:numId w:val="0"/>
        </w:numPr>
        <w:spacing w:before="0" w:after="0" w:line="240" w:lineRule="auto"/>
        <w:ind w:left="482"/>
      </w:pPr>
      <w:r w:rsidRPr="007D7FD6">
        <w:t xml:space="preserve">- </w:t>
      </w:r>
      <w:r w:rsidR="00C30B84" w:rsidRPr="007D7FD6">
        <w:t>расходы на приобретение материальных запасов, израсходованных на общехозяйственные нужды;</w:t>
      </w:r>
    </w:p>
    <w:p w14:paraId="32BB2DF4" w14:textId="1F50EDC2" w:rsidR="00C30B84" w:rsidRPr="007D7FD6" w:rsidRDefault="00EC54C0" w:rsidP="008A54C4">
      <w:pPr>
        <w:pStyle w:val="2"/>
        <w:numPr>
          <w:ilvl w:val="0"/>
          <w:numId w:val="0"/>
        </w:numPr>
        <w:tabs>
          <w:tab w:val="left" w:pos="3105"/>
        </w:tabs>
        <w:spacing w:before="0" w:after="0" w:line="240" w:lineRule="auto"/>
        <w:ind w:left="482"/>
      </w:pPr>
      <w:r w:rsidRPr="007D7FD6">
        <w:t xml:space="preserve">- </w:t>
      </w:r>
      <w:r w:rsidR="00C30B84" w:rsidRPr="007D7FD6">
        <w:t>расходы на охрану.</w:t>
      </w:r>
      <w:r w:rsidRPr="007D7FD6">
        <w:tab/>
      </w:r>
    </w:p>
    <w:p w14:paraId="51DEC6ED" w14:textId="44EE3C83" w:rsidR="00C30B84" w:rsidRPr="007D7FD6" w:rsidRDefault="00D97585" w:rsidP="008D39BB">
      <w:pPr>
        <w:pStyle w:val="2"/>
        <w:numPr>
          <w:ilvl w:val="0"/>
          <w:numId w:val="0"/>
        </w:numPr>
        <w:spacing w:before="0" w:after="0" w:line="240" w:lineRule="auto"/>
        <w:ind w:left="482"/>
      </w:pPr>
      <w:r w:rsidRPr="007D7FD6">
        <w:t xml:space="preserve">- </w:t>
      </w:r>
      <w:r w:rsidR="00C30B84" w:rsidRPr="007D7FD6">
        <w:t>расходы на оплату труда и начисления на выплаты по оплате труда работников, не принимающих участия в оказании услуг;</w:t>
      </w:r>
    </w:p>
    <w:p w14:paraId="6A825167" w14:textId="49D67FB6" w:rsidR="00C30B84" w:rsidRPr="007D7FD6" w:rsidRDefault="00D97585" w:rsidP="008D39BB">
      <w:pPr>
        <w:pStyle w:val="2"/>
        <w:numPr>
          <w:ilvl w:val="0"/>
          <w:numId w:val="0"/>
        </w:numPr>
        <w:spacing w:before="0" w:after="0" w:line="240" w:lineRule="auto"/>
        <w:ind w:left="482"/>
      </w:pPr>
      <w:r w:rsidRPr="007D7FD6">
        <w:t xml:space="preserve">- </w:t>
      </w:r>
      <w:r w:rsidR="00C30B84" w:rsidRPr="007D7FD6">
        <w:t>расходы на амортизацию основных средств, которые не задействованы в оказании услуг;</w:t>
      </w:r>
    </w:p>
    <w:p w14:paraId="2479DE6C" w14:textId="76C6F5F4" w:rsidR="00C30B84" w:rsidRPr="007D7FD6" w:rsidRDefault="00D97585" w:rsidP="008D39BB">
      <w:pPr>
        <w:pStyle w:val="2"/>
        <w:numPr>
          <w:ilvl w:val="0"/>
          <w:numId w:val="0"/>
        </w:numPr>
        <w:spacing w:before="0" w:after="0" w:line="240" w:lineRule="auto"/>
        <w:ind w:left="482"/>
      </w:pPr>
      <w:r w:rsidRPr="007D7FD6">
        <w:t xml:space="preserve">- </w:t>
      </w:r>
      <w:r w:rsidR="00C30B84" w:rsidRPr="007D7FD6">
        <w:t>расходы на содержание и ремонт имущества, не используемого в оказании услуг;</w:t>
      </w:r>
    </w:p>
    <w:p w14:paraId="47767053" w14:textId="77777777" w:rsidR="00C858A9" w:rsidRPr="007D7FD6" w:rsidRDefault="00C30B84" w:rsidP="00C858A9">
      <w:pPr>
        <w:pStyle w:val="2"/>
        <w:numPr>
          <w:ilvl w:val="0"/>
          <w:numId w:val="0"/>
        </w:numPr>
        <w:spacing w:before="0" w:after="0" w:line="240" w:lineRule="auto"/>
        <w:ind w:left="482"/>
      </w:pPr>
      <w:r w:rsidRPr="007D7FD6">
        <w:t>прочие расходы на общехозяйственные нужды.</w:t>
      </w:r>
    </w:p>
    <w:p w14:paraId="48035A7B" w14:textId="32037CCA" w:rsidR="00C858A9" w:rsidRPr="007D7FD6" w:rsidRDefault="000B3D8F" w:rsidP="000B3D8F">
      <w:pPr>
        <w:pStyle w:val="2"/>
        <w:numPr>
          <w:ilvl w:val="0"/>
          <w:numId w:val="0"/>
        </w:numPr>
        <w:ind w:firstLine="426"/>
      </w:pPr>
      <w:r w:rsidRPr="007D7FD6">
        <w:rPr>
          <w:bCs w:val="0"/>
        </w:rPr>
        <w:t>7.</w:t>
      </w:r>
      <w:r w:rsidRPr="007D7FD6">
        <w:t xml:space="preserve">6. </w:t>
      </w:r>
      <w:r w:rsidR="008A54C4" w:rsidRPr="007D7FD6">
        <w:t>О</w:t>
      </w:r>
      <w:r w:rsidR="00C858A9" w:rsidRPr="007D7FD6">
        <w:t xml:space="preserve">бщехозяйственные расходы относятся на себестоимость соответствующего вида услуг, работ по окончании месяца пропорционально прямым затратам. </w:t>
      </w:r>
      <w:r w:rsidR="00C858A9" w:rsidRPr="007D7FD6">
        <w:rPr>
          <w:iCs/>
        </w:rPr>
        <w:t xml:space="preserve">(Основание: </w:t>
      </w:r>
      <w:hyperlink r:id="rId120" w:history="1">
        <w:r w:rsidR="00C858A9" w:rsidRPr="007D7FD6">
          <w:rPr>
            <w:rStyle w:val="afc"/>
            <w:iCs/>
            <w:color w:val="auto"/>
            <w:u w:val="none"/>
          </w:rPr>
          <w:t>п. п. 134</w:t>
        </w:r>
      </w:hyperlink>
      <w:r w:rsidR="00C858A9" w:rsidRPr="007D7FD6">
        <w:rPr>
          <w:iCs/>
        </w:rPr>
        <w:t xml:space="preserve">, </w:t>
      </w:r>
      <w:hyperlink r:id="rId121" w:history="1">
        <w:r w:rsidR="00C858A9" w:rsidRPr="007D7FD6">
          <w:rPr>
            <w:rStyle w:val="afc"/>
            <w:iCs/>
            <w:color w:val="auto"/>
            <w:u w:val="none"/>
          </w:rPr>
          <w:t>135</w:t>
        </w:r>
      </w:hyperlink>
      <w:r w:rsidR="00C858A9" w:rsidRPr="007D7FD6">
        <w:rPr>
          <w:iCs/>
        </w:rPr>
        <w:t xml:space="preserve"> Инструкции N 157н)</w:t>
      </w:r>
    </w:p>
    <w:p w14:paraId="7D9F1616" w14:textId="77777777" w:rsidR="00C30B84" w:rsidRPr="007D7FD6" w:rsidRDefault="00C30B84">
      <w:pPr>
        <w:pStyle w:val="1"/>
      </w:pPr>
      <w:bookmarkStart w:id="50" w:name="_ref_16106"/>
      <w:r w:rsidRPr="007D7FD6">
        <w:t>Денежные средства, денежные эквиваленты и денежные документы</w:t>
      </w:r>
      <w:bookmarkEnd w:id="50"/>
    </w:p>
    <w:p w14:paraId="5B1F47A5" w14:textId="77777777" w:rsidR="00C30B84" w:rsidRPr="007D7FD6" w:rsidRDefault="00C30B84" w:rsidP="00AB0ED4">
      <w:pPr>
        <w:pStyle w:val="2"/>
        <w:spacing w:before="0" w:after="0" w:line="240" w:lineRule="auto"/>
        <w:ind w:firstLine="482"/>
      </w:pPr>
      <w:bookmarkStart w:id="51" w:name="_ref_371472"/>
      <w:r w:rsidRPr="007D7FD6">
        <w:t xml:space="preserve">Учет денежных средств осуществляется в соответствии с требованиями, установленными </w:t>
      </w:r>
      <w:hyperlink r:id="rId122" w:history="1">
        <w:r w:rsidRPr="007D7FD6">
          <w:t>Порядком</w:t>
        </w:r>
      </w:hyperlink>
      <w:r w:rsidRPr="007D7FD6">
        <w:t xml:space="preserve"> ведения кассовых операций.</w:t>
      </w:r>
      <w:bookmarkEnd w:id="51"/>
      <w:r w:rsidRPr="007D7FD6">
        <w:t xml:space="preserve">(Основание: </w:t>
      </w:r>
      <w:hyperlink r:id="rId123" w:history="1">
        <w:r w:rsidRPr="007D7FD6">
          <w:t>Указание</w:t>
        </w:r>
      </w:hyperlink>
      <w:r w:rsidRPr="007D7FD6">
        <w:t xml:space="preserve"> № 3210-У).</w:t>
      </w:r>
    </w:p>
    <w:p w14:paraId="5A0C764F" w14:textId="340E19E0" w:rsidR="00C30B84" w:rsidRPr="007D7FD6" w:rsidRDefault="00C30B84" w:rsidP="00AB0ED4">
      <w:pPr>
        <w:pStyle w:val="2"/>
        <w:spacing w:before="0" w:after="0" w:line="240" w:lineRule="auto"/>
        <w:ind w:firstLine="482"/>
      </w:pPr>
      <w:bookmarkStart w:id="52" w:name="_ref_378457"/>
      <w:r w:rsidRPr="007D7FD6">
        <w:t xml:space="preserve">Кассовая книга </w:t>
      </w:r>
      <w:hyperlink r:id="rId124" w:history="1">
        <w:r w:rsidRPr="007D7FD6">
          <w:t>(ф. 0504514)</w:t>
        </w:r>
      </w:hyperlink>
      <w:r w:rsidRPr="007D7FD6">
        <w:t xml:space="preserve"> оформляется на бумажном носителе с применением компьютерной </w:t>
      </w:r>
      <w:r w:rsidR="00C858A9" w:rsidRPr="007D7FD6">
        <w:t>программы  </w:t>
      </w:r>
      <w:r w:rsidRPr="007D7FD6">
        <w:t>1С</w:t>
      </w:r>
      <w:r w:rsidR="00C858A9" w:rsidRPr="007D7FD6">
        <w:t>:</w:t>
      </w:r>
      <w:r w:rsidRPr="007D7FD6">
        <w:t>Предприятие.</w:t>
      </w:r>
      <w:bookmarkEnd w:id="52"/>
      <w:r w:rsidRPr="007D7FD6">
        <w:t xml:space="preserve">(Основание: </w:t>
      </w:r>
      <w:hyperlink r:id="rId125" w:history="1">
        <w:proofErr w:type="spellStart"/>
        <w:r w:rsidRPr="007D7FD6">
          <w:t>п</w:t>
        </w:r>
        <w:r w:rsidR="001D049F" w:rsidRPr="007D7FD6">
          <w:t>.</w:t>
        </w:r>
        <w:r w:rsidRPr="007D7FD6">
          <w:t>п</w:t>
        </w:r>
        <w:proofErr w:type="spellEnd"/>
        <w:r w:rsidRPr="007D7FD6">
          <w:t>. 4.7 п. 4</w:t>
        </w:r>
      </w:hyperlink>
      <w:r w:rsidRPr="007D7FD6">
        <w:t xml:space="preserve"> Указания № 3210-У).</w:t>
      </w:r>
    </w:p>
    <w:p w14:paraId="2B2387B9" w14:textId="77777777" w:rsidR="00C30B84" w:rsidRPr="007D7FD6" w:rsidRDefault="00C30B84" w:rsidP="00AB0ED4">
      <w:pPr>
        <w:pStyle w:val="2"/>
        <w:spacing w:before="0" w:after="0" w:line="240" w:lineRule="auto"/>
        <w:ind w:firstLine="482"/>
      </w:pPr>
      <w:bookmarkStart w:id="53" w:name="_ref_378461"/>
      <w:r w:rsidRPr="007D7FD6">
        <w:t>В составе денежных документов учитываются:</w:t>
      </w:r>
      <w:bookmarkEnd w:id="53"/>
    </w:p>
    <w:p w14:paraId="0D1A8194" w14:textId="1C037FEB" w:rsidR="00C30B84" w:rsidRPr="007D7FD6" w:rsidRDefault="00C858A9" w:rsidP="00AB0ED4">
      <w:pPr>
        <w:pStyle w:val="2"/>
        <w:numPr>
          <w:ilvl w:val="0"/>
          <w:numId w:val="0"/>
        </w:numPr>
        <w:spacing w:before="0" w:after="0" w:line="240" w:lineRule="auto"/>
        <w:ind w:left="482"/>
      </w:pPr>
      <w:r w:rsidRPr="007D7FD6">
        <w:t xml:space="preserve">- </w:t>
      </w:r>
      <w:r w:rsidR="00C30B84" w:rsidRPr="007D7FD6">
        <w:t>почтовые конверты с марками, отдельно приобретаемые почтовые марки;</w:t>
      </w:r>
    </w:p>
    <w:p w14:paraId="4CE9B52D" w14:textId="4D4F102B" w:rsidR="00C30B84" w:rsidRPr="007D7FD6" w:rsidRDefault="00C858A9" w:rsidP="00AB0ED4">
      <w:pPr>
        <w:pStyle w:val="2"/>
        <w:numPr>
          <w:ilvl w:val="0"/>
          <w:numId w:val="0"/>
        </w:numPr>
        <w:spacing w:before="0" w:after="0" w:line="240" w:lineRule="auto"/>
        <w:ind w:left="482"/>
      </w:pPr>
      <w:r w:rsidRPr="007D7FD6">
        <w:t xml:space="preserve">- </w:t>
      </w:r>
      <w:r w:rsidR="00C30B84" w:rsidRPr="007D7FD6">
        <w:t xml:space="preserve">проездные документы, приобретаемые для проезда работников к месту командировки и обратно.(Основание: </w:t>
      </w:r>
      <w:hyperlink r:id="rId126" w:history="1">
        <w:r w:rsidR="00C30B84" w:rsidRPr="007D7FD6">
          <w:t>п. 169</w:t>
        </w:r>
      </w:hyperlink>
      <w:r w:rsidR="00C30B84" w:rsidRPr="007D7FD6">
        <w:t xml:space="preserve"> Инструкции № 157н).</w:t>
      </w:r>
    </w:p>
    <w:p w14:paraId="3CD851D8" w14:textId="2978D118" w:rsidR="00C30B84" w:rsidRPr="007D7FD6" w:rsidRDefault="00C30B84" w:rsidP="00AB0ED4">
      <w:pPr>
        <w:pStyle w:val="2"/>
        <w:spacing w:before="0" w:after="0" w:line="240" w:lineRule="auto"/>
        <w:ind w:firstLine="482"/>
      </w:pPr>
      <w:bookmarkStart w:id="54" w:name="_ref_378462"/>
      <w:r w:rsidRPr="007D7FD6">
        <w:t xml:space="preserve">Денежные документы принимаются в кассу и учитываются по фактической стоимости с учетом всех налогов, в том числе </w:t>
      </w:r>
      <w:bookmarkEnd w:id="54"/>
      <w:r w:rsidR="00EC54C0" w:rsidRPr="007D7FD6">
        <w:t>возмещаемых. (</w:t>
      </w:r>
      <w:r w:rsidRPr="007D7FD6">
        <w:t xml:space="preserve">Основание: </w:t>
      </w:r>
      <w:hyperlink r:id="rId127" w:history="1">
        <w:r w:rsidRPr="007D7FD6">
          <w:t>п. 9</w:t>
        </w:r>
      </w:hyperlink>
      <w:r w:rsidRPr="007D7FD6">
        <w:t xml:space="preserve"> СГС «Учетная политика»).</w:t>
      </w:r>
    </w:p>
    <w:p w14:paraId="51C8A4C8" w14:textId="77777777" w:rsidR="00C30B84" w:rsidRPr="007D7FD6" w:rsidRDefault="00C30B84">
      <w:pPr>
        <w:pStyle w:val="1"/>
      </w:pPr>
      <w:bookmarkStart w:id="55" w:name="_ref_16254"/>
      <w:r w:rsidRPr="007D7FD6">
        <w:t>Расчеты с дебиторами и кредиторами</w:t>
      </w:r>
      <w:bookmarkEnd w:id="55"/>
    </w:p>
    <w:p w14:paraId="19667A47" w14:textId="77777777" w:rsidR="00C30B84" w:rsidRPr="007D7FD6" w:rsidRDefault="00C30B84" w:rsidP="000C6F39">
      <w:pPr>
        <w:pStyle w:val="2"/>
        <w:spacing w:before="0" w:after="0" w:line="240" w:lineRule="auto"/>
        <w:ind w:firstLine="482"/>
      </w:pPr>
      <w:bookmarkStart w:id="56" w:name="_ref_433105"/>
      <w:r w:rsidRPr="007D7FD6">
        <w:t>Сумма ущерба от недостач (хищений) материальных ценностей определяется исходя из текущей восстановительной стоимости, устанавливаемой комиссией по поступлению и выбытию активов.</w:t>
      </w:r>
      <w:bookmarkEnd w:id="56"/>
      <w:r w:rsidRPr="007D7FD6">
        <w:t xml:space="preserve">(Основание: </w:t>
      </w:r>
      <w:hyperlink r:id="rId128" w:history="1">
        <w:r w:rsidRPr="007D7FD6">
          <w:t>п. п. 6</w:t>
        </w:r>
      </w:hyperlink>
      <w:r w:rsidRPr="007D7FD6">
        <w:t xml:space="preserve">, </w:t>
      </w:r>
      <w:hyperlink r:id="rId129" w:history="1">
        <w:r w:rsidRPr="007D7FD6">
          <w:t>220</w:t>
        </w:r>
      </w:hyperlink>
      <w:r w:rsidRPr="007D7FD6">
        <w:t xml:space="preserve"> Инструкции № 157н).</w:t>
      </w:r>
    </w:p>
    <w:p w14:paraId="0B6DC5AC" w14:textId="6494274F" w:rsidR="00C30B84" w:rsidRPr="007D7FD6" w:rsidRDefault="00C30B84" w:rsidP="000C6F39">
      <w:pPr>
        <w:pStyle w:val="2"/>
        <w:spacing w:before="0" w:after="0" w:line="240" w:lineRule="auto"/>
        <w:ind w:firstLine="482"/>
      </w:pPr>
      <w:bookmarkStart w:id="57" w:name="_ref_433106"/>
      <w:r w:rsidRPr="007D7FD6">
        <w:lastRenderedPageBreak/>
        <w:t>Задолженность дебиторов по предъявленным к ним штрафам, пеням, иным санкциям отражается в учете при признании претензии дебитором или в момент вступления в законную силу решения суда об их взыскании.</w:t>
      </w:r>
      <w:bookmarkEnd w:id="57"/>
      <w:r w:rsidR="00CF7ECD" w:rsidRPr="007D7FD6">
        <w:t xml:space="preserve"> </w:t>
      </w:r>
      <w:r w:rsidRPr="007D7FD6">
        <w:t xml:space="preserve">(Основание: </w:t>
      </w:r>
      <w:hyperlink r:id="rId130" w:history="1">
        <w:r w:rsidRPr="007D7FD6">
          <w:t>п. 9</w:t>
        </w:r>
      </w:hyperlink>
      <w:r w:rsidRPr="007D7FD6">
        <w:t xml:space="preserve"> СГС «Учетная политика»).</w:t>
      </w:r>
    </w:p>
    <w:p w14:paraId="0D44FCBA" w14:textId="12D7E675" w:rsidR="00C30B84" w:rsidRPr="007D7FD6" w:rsidRDefault="00C30B84" w:rsidP="000C6F39">
      <w:pPr>
        <w:pStyle w:val="2"/>
        <w:spacing w:before="0" w:after="0" w:line="240" w:lineRule="auto"/>
        <w:ind w:firstLine="482"/>
      </w:pPr>
      <w:bookmarkStart w:id="58" w:name="_ref_433107"/>
      <w:r w:rsidRPr="007D7FD6">
        <w:t>Поступление денежных средств от виновного лица в погашение ущерба, причиненного финансовым активам, отражается по тому же коду финансового обеспечения (деятельности), по которому осуществлялся их учет</w:t>
      </w:r>
      <w:bookmarkEnd w:id="58"/>
      <w:r w:rsidR="00CF7ECD" w:rsidRPr="007D7FD6">
        <w:t xml:space="preserve"> (</w:t>
      </w:r>
      <w:r w:rsidRPr="007D7FD6">
        <w:t xml:space="preserve">Основание: </w:t>
      </w:r>
      <w:hyperlink r:id="rId131" w:history="1">
        <w:r w:rsidRPr="007D7FD6">
          <w:t>п. 9</w:t>
        </w:r>
      </w:hyperlink>
      <w:r w:rsidRPr="007D7FD6">
        <w:t xml:space="preserve"> СГС «Учетная политика»).</w:t>
      </w:r>
    </w:p>
    <w:p w14:paraId="2AA0299D" w14:textId="77777777" w:rsidR="00C30B84" w:rsidRPr="007D7FD6" w:rsidRDefault="00C30B84" w:rsidP="000C6F39">
      <w:pPr>
        <w:pStyle w:val="2"/>
        <w:spacing w:before="0" w:after="0" w:line="240" w:lineRule="auto"/>
        <w:ind w:firstLine="482"/>
      </w:pPr>
      <w:bookmarkStart w:id="59" w:name="_ref_877325"/>
      <w:r w:rsidRPr="007D7FD6">
        <w:t>По не исполненной в срок и не соответствующей критериям признания актива дебиторской задолженности создается резерв.</w:t>
      </w:r>
      <w:bookmarkEnd w:id="59"/>
    </w:p>
    <w:p w14:paraId="5D692ECB" w14:textId="77777777" w:rsidR="00C30B84" w:rsidRPr="007D7FD6" w:rsidRDefault="00C30B84" w:rsidP="000C6F39">
      <w:pPr>
        <w:pStyle w:val="2"/>
        <w:spacing w:before="0" w:after="0" w:line="240" w:lineRule="auto"/>
        <w:ind w:firstLine="482"/>
      </w:pPr>
      <w:r w:rsidRPr="007D7FD6">
        <w:t>Величина резерва определяется комиссией по поступлению и выбытию активов отдельно по каждому сомнительному долгу в зависимости от финансового состояния (платежеспособности) должника и оценки вероятности погашения долга полностью или частично.</w:t>
      </w:r>
    </w:p>
    <w:p w14:paraId="27351BE2" w14:textId="77777777" w:rsidR="00C30B84" w:rsidRPr="00B74AF3" w:rsidRDefault="00C30B84" w:rsidP="00743368">
      <w:pPr>
        <w:pStyle w:val="2"/>
        <w:numPr>
          <w:ilvl w:val="0"/>
          <w:numId w:val="0"/>
        </w:numPr>
        <w:spacing w:before="0" w:after="0" w:line="240" w:lineRule="auto"/>
        <w:ind w:left="482"/>
      </w:pPr>
      <w:r w:rsidRPr="007D7FD6">
        <w:t xml:space="preserve">(Основание: </w:t>
      </w:r>
      <w:hyperlink r:id="rId132" w:history="1">
        <w:r w:rsidRPr="007D7FD6">
          <w:t>п. 11</w:t>
        </w:r>
      </w:hyperlink>
      <w:r w:rsidRPr="007D7FD6">
        <w:t xml:space="preserve"> СГС «Доходы», </w:t>
      </w:r>
      <w:hyperlink r:id="rId133" w:history="1">
        <w:r w:rsidRPr="007D7FD6">
          <w:t>п. 9</w:t>
        </w:r>
      </w:hyperlink>
      <w:r w:rsidRPr="007D7FD6">
        <w:t xml:space="preserve"> СГС «Учетная политика»).</w:t>
      </w:r>
    </w:p>
    <w:p w14:paraId="41EF9C5A" w14:textId="77777777" w:rsidR="00CF7ECD" w:rsidRPr="007D7FD6" w:rsidRDefault="00C30B84" w:rsidP="00CF7ECD">
      <w:pPr>
        <w:pStyle w:val="2"/>
        <w:spacing w:before="0" w:after="0" w:line="240" w:lineRule="auto"/>
        <w:ind w:firstLine="482"/>
      </w:pPr>
      <w:bookmarkStart w:id="60" w:name="_ref_884666"/>
      <w:r w:rsidRPr="007D7FD6">
        <w:t>Резерв по сомнительной задолженности формируется (корректируется) один раз в год - на конец отчетного года</w:t>
      </w:r>
      <w:bookmarkEnd w:id="60"/>
      <w:r w:rsidR="00CF7ECD" w:rsidRPr="007D7FD6">
        <w:t>.</w:t>
      </w:r>
    </w:p>
    <w:p w14:paraId="74968B7C" w14:textId="204E06E2" w:rsidR="00CF7ECD" w:rsidRPr="007D7FD6" w:rsidRDefault="00CF7ECD" w:rsidP="00CF7ECD">
      <w:pPr>
        <w:pStyle w:val="2"/>
        <w:spacing w:before="0" w:after="0" w:line="240" w:lineRule="auto"/>
        <w:ind w:firstLine="482"/>
      </w:pPr>
      <w:r w:rsidRPr="007D7FD6">
        <w:t>Создание резерва по сомнительной задолженности отражается путем уменьшения величины такой задолженности и относится на счет 0 401 10 173. (Основание: п. 11 СГС "Доходы", Письмо Минфина России от 26.04.2019 N 02-07-10/31169)</w:t>
      </w:r>
    </w:p>
    <w:p w14:paraId="07A21A87" w14:textId="77777777" w:rsidR="00C30B84" w:rsidRPr="007D7FD6" w:rsidRDefault="00C30B84">
      <w:pPr>
        <w:pStyle w:val="1"/>
      </w:pPr>
      <w:bookmarkStart w:id="61" w:name="_ref_16291"/>
      <w:r w:rsidRPr="007D7FD6">
        <w:t>Финансовый результат</w:t>
      </w:r>
      <w:bookmarkEnd w:id="61"/>
    </w:p>
    <w:p w14:paraId="70E05CEB" w14:textId="77777777" w:rsidR="00C30B84" w:rsidRPr="007D7FD6" w:rsidRDefault="00C30B84" w:rsidP="00DA28D4">
      <w:pPr>
        <w:pStyle w:val="2"/>
        <w:spacing w:before="0" w:after="0" w:line="240" w:lineRule="auto"/>
        <w:ind w:firstLine="482"/>
      </w:pPr>
      <w:bookmarkStart w:id="62" w:name="_ref_906690"/>
      <w:r w:rsidRPr="007D7FD6">
        <w:t>Доходы от реализации нефинансовых активов признаются на дату их реализации (перехода права собственности).</w:t>
      </w:r>
      <w:bookmarkEnd w:id="62"/>
      <w:r w:rsidRPr="007D7FD6">
        <w:t xml:space="preserve">(Основание: </w:t>
      </w:r>
      <w:hyperlink r:id="rId134" w:history="1">
        <w:r w:rsidRPr="007D7FD6">
          <w:t>п. 9</w:t>
        </w:r>
      </w:hyperlink>
      <w:r w:rsidRPr="007D7FD6">
        <w:t xml:space="preserve"> СГС «Учетная политика»).</w:t>
      </w:r>
    </w:p>
    <w:p w14:paraId="6A59A632" w14:textId="77777777" w:rsidR="00C30B84" w:rsidRPr="007D7FD6" w:rsidRDefault="00C30B84" w:rsidP="00DA28D4">
      <w:pPr>
        <w:pStyle w:val="2"/>
        <w:spacing w:before="0" w:after="0" w:line="240" w:lineRule="auto"/>
        <w:ind w:firstLine="482"/>
      </w:pPr>
      <w:r w:rsidRPr="007D7FD6">
        <w:t>Доходы по условным арендным платежам (возмещение затрат по содержанию) и соответствующая задолженность дебиторов определяются с учетом условий договора аренды (безвозмездного пользования), счетов поставщиков (подрядчиков) и признаются в учете на основании Бухгалтерской справки (</w:t>
      </w:r>
      <w:hyperlink r:id="rId135" w:history="1">
        <w:r w:rsidRPr="007D7FD6">
          <w:t>ф. 0504833</w:t>
        </w:r>
      </w:hyperlink>
      <w:r w:rsidRPr="007D7FD6">
        <w:t xml:space="preserve">).(Основание: </w:t>
      </w:r>
      <w:hyperlink r:id="rId136" w:history="1">
        <w:r w:rsidRPr="007D7FD6">
          <w:t>п. 25</w:t>
        </w:r>
      </w:hyperlink>
      <w:r w:rsidRPr="007D7FD6">
        <w:t xml:space="preserve"> СГС «Аренда», </w:t>
      </w:r>
      <w:hyperlink r:id="rId137" w:history="1">
        <w:r w:rsidRPr="007D7FD6">
          <w:t>п. 9</w:t>
        </w:r>
      </w:hyperlink>
      <w:r w:rsidRPr="007D7FD6">
        <w:t xml:space="preserve"> СГС «Учетная политика»).</w:t>
      </w:r>
    </w:p>
    <w:p w14:paraId="181341F4" w14:textId="597DDF0B" w:rsidR="00CE0D62" w:rsidRPr="007D7FD6" w:rsidRDefault="00CE0D62" w:rsidP="008258E6">
      <w:pPr>
        <w:pStyle w:val="2"/>
        <w:spacing w:before="0" w:after="0"/>
        <w:ind w:firstLine="426"/>
      </w:pPr>
      <w:r w:rsidRPr="007D7FD6">
        <w:t xml:space="preserve">В учете </w:t>
      </w:r>
      <w:r w:rsidR="00B97521" w:rsidRPr="007D7FD6">
        <w:t xml:space="preserve">при возникновении событий формируются </w:t>
      </w:r>
      <w:r w:rsidRPr="007D7FD6">
        <w:t xml:space="preserve"> следующие резервы предстоящих расходов:</w:t>
      </w:r>
    </w:p>
    <w:p w14:paraId="1D9F9372" w14:textId="77777777" w:rsidR="00CE0D62" w:rsidRPr="007D7FD6" w:rsidRDefault="00CE0D62" w:rsidP="008258E6">
      <w:pPr>
        <w:pStyle w:val="ab"/>
        <w:spacing w:before="0" w:after="0"/>
      </w:pPr>
      <w:r w:rsidRPr="007D7FD6">
        <w:t>- резерв для оплаты фактически осуществленных затрат, по которым не поступили документы контрагентов;</w:t>
      </w:r>
    </w:p>
    <w:p w14:paraId="0DE84CE4" w14:textId="77777777" w:rsidR="00CE0D62" w:rsidRPr="007D7FD6" w:rsidRDefault="00CE0D62" w:rsidP="00CE0D62">
      <w:pPr>
        <w:pStyle w:val="ab"/>
      </w:pPr>
      <w:r w:rsidRPr="007D7FD6">
        <w:t>- резерв для оплаты возникающих претензий и исков;</w:t>
      </w:r>
    </w:p>
    <w:p w14:paraId="23DA7D74" w14:textId="77777777" w:rsidR="00CE0D62" w:rsidRPr="007D7FD6" w:rsidRDefault="00CE0D62" w:rsidP="00CE0D62">
      <w:pPr>
        <w:pStyle w:val="ab"/>
      </w:pPr>
      <w:r w:rsidRPr="007D7FD6">
        <w:t>- резерв по убыточным договорным обязательствам.</w:t>
      </w:r>
    </w:p>
    <w:p w14:paraId="282E5F67" w14:textId="77777777" w:rsidR="00CE0D62" w:rsidRPr="007D7FD6" w:rsidRDefault="00CE0D62" w:rsidP="00CE0D62">
      <w:pPr>
        <w:pStyle w:val="ab"/>
      </w:pPr>
      <w:r w:rsidRPr="007D7FD6">
        <w:t>(Основание: п. 302.1 Инструкции N 157н, п. 6 СГС "Резервы")</w:t>
      </w:r>
    </w:p>
    <w:p w14:paraId="0BEC9E22" w14:textId="77777777" w:rsidR="00EA1DA5" w:rsidRPr="007D7FD6" w:rsidRDefault="004D1E8A" w:rsidP="00EA1DA5">
      <w:pPr>
        <w:pStyle w:val="2"/>
        <w:ind w:firstLine="426"/>
      </w:pPr>
      <w:r w:rsidRPr="007D7FD6">
        <w:t xml:space="preserve">Учет </w:t>
      </w:r>
      <w:r w:rsidR="00AD5ED8" w:rsidRPr="007D7FD6">
        <w:t>доходов по договорам</w:t>
      </w:r>
      <w:r w:rsidRPr="007D7FD6">
        <w:t xml:space="preserve"> на оказание платных образовательны</w:t>
      </w:r>
      <w:r w:rsidR="00AD5ED8" w:rsidRPr="007D7FD6">
        <w:t>х услуг, срок действия которых превышает один календарный год осуществляется в соответствии с положениями СГС «Долгосрочные договора».</w:t>
      </w:r>
    </w:p>
    <w:p w14:paraId="7AEFBF93" w14:textId="0F7B2D1C" w:rsidR="007D014A" w:rsidRPr="007D7FD6" w:rsidRDefault="00AD5ED8" w:rsidP="00EA1DA5">
      <w:pPr>
        <w:pStyle w:val="2"/>
        <w:ind w:firstLine="426"/>
      </w:pPr>
      <w:r w:rsidRPr="007D7FD6">
        <w:t>Для учета доходов по договорам</w:t>
      </w:r>
      <w:r w:rsidR="007D014A" w:rsidRPr="007D7FD6">
        <w:t xml:space="preserve"> оказания платных образовательных услуг, срок действия которых не превышает один год, но даты начала и окончания исполнения приходятся на р</w:t>
      </w:r>
      <w:r w:rsidRPr="007D7FD6">
        <w:t xml:space="preserve">азные отчетные периоды, </w:t>
      </w:r>
      <w:r w:rsidR="00D97585" w:rsidRPr="007D7FD6">
        <w:t xml:space="preserve">применяются </w:t>
      </w:r>
      <w:r w:rsidRPr="007D7FD6">
        <w:t>положения СГС «Долго</w:t>
      </w:r>
      <w:r w:rsidR="00D97585" w:rsidRPr="007D7FD6">
        <w:t>срочные договора»</w:t>
      </w:r>
      <w:r w:rsidRPr="007D7FD6">
        <w:t>.</w:t>
      </w:r>
      <w:r w:rsidR="007D014A" w:rsidRPr="007D7FD6">
        <w:t xml:space="preserve"> (Основание: п. 5 СГС "Долгосрочные договоры")</w:t>
      </w:r>
    </w:p>
    <w:p w14:paraId="014CBC36" w14:textId="77777777" w:rsidR="00C30B84" w:rsidRPr="007D7FD6" w:rsidRDefault="00C30B84" w:rsidP="0096749C">
      <w:pPr>
        <w:pStyle w:val="1"/>
      </w:pPr>
      <w:bookmarkStart w:id="63" w:name="_ref_16365"/>
      <w:r w:rsidRPr="007D7FD6">
        <w:t>Публичные обязательства</w:t>
      </w:r>
    </w:p>
    <w:p w14:paraId="77DD1059" w14:textId="776C3F80" w:rsidR="00C30B84" w:rsidRPr="007D7FD6" w:rsidRDefault="00C30B84" w:rsidP="00F9280A">
      <w:pPr>
        <w:pStyle w:val="2"/>
        <w:ind w:firstLine="426"/>
      </w:pPr>
      <w:r w:rsidRPr="007D7FD6">
        <w:t xml:space="preserve">К публичным обязательствам </w:t>
      </w:r>
      <w:r w:rsidR="00480F05">
        <w:t>техникума</w:t>
      </w:r>
      <w:r w:rsidRPr="007D7FD6">
        <w:t xml:space="preserve"> отнесены расходы по назначению и выплате стипендий и пособий детям-сиротам и детям, оставшимися без попечения родителей.</w:t>
      </w:r>
    </w:p>
    <w:p w14:paraId="3889458A" w14:textId="77777777" w:rsidR="00344173" w:rsidRPr="007D7FD6" w:rsidRDefault="00F9280A" w:rsidP="00344173">
      <w:pPr>
        <w:ind w:firstLine="426"/>
      </w:pPr>
      <w:r w:rsidRPr="007D7FD6">
        <w:t xml:space="preserve">11.2 </w:t>
      </w:r>
      <w:r w:rsidR="00344173" w:rsidRPr="007D7FD6">
        <w:t>В части операций по исполнению публичных обязательств перед гражданами в денежной форме учреждение ведет бюджетный учет по рабочему Плану счетов в соответствии Инструкцией № 162н.</w:t>
      </w:r>
    </w:p>
    <w:p w14:paraId="373E8D7A" w14:textId="77777777" w:rsidR="00344173" w:rsidRPr="007D7FD6" w:rsidRDefault="00344173" w:rsidP="00344173">
      <w:pPr>
        <w:ind w:firstLine="426"/>
        <w:jc w:val="center"/>
        <w:rPr>
          <w:b/>
          <w:sz w:val="24"/>
          <w:szCs w:val="24"/>
        </w:rPr>
      </w:pPr>
      <w:r w:rsidRPr="007D7FD6">
        <w:rPr>
          <w:b/>
          <w:sz w:val="24"/>
          <w:szCs w:val="24"/>
        </w:rPr>
        <w:t xml:space="preserve">12. </w:t>
      </w:r>
      <w:r w:rsidR="00C30B84" w:rsidRPr="007D7FD6">
        <w:rPr>
          <w:b/>
          <w:sz w:val="24"/>
          <w:szCs w:val="24"/>
        </w:rPr>
        <w:t>Санкционирование расходов</w:t>
      </w:r>
      <w:bookmarkStart w:id="64" w:name="_ref_502552"/>
      <w:bookmarkEnd w:id="63"/>
    </w:p>
    <w:p w14:paraId="1A9F3819" w14:textId="048489D0" w:rsidR="00C30B84" w:rsidRPr="007D7FD6" w:rsidRDefault="00344173" w:rsidP="00805DAA">
      <w:pPr>
        <w:spacing w:before="0" w:after="0"/>
        <w:ind w:firstLine="426"/>
      </w:pPr>
      <w:r w:rsidRPr="007D7FD6">
        <w:t xml:space="preserve">12.1. </w:t>
      </w:r>
      <w:r w:rsidR="00C30B84" w:rsidRPr="007D7FD6">
        <w:t>Учет принимаемых обязательств осуществляется на основании:</w:t>
      </w:r>
      <w:bookmarkEnd w:id="64"/>
    </w:p>
    <w:p w14:paraId="3750C9DB" w14:textId="05A73EF7" w:rsidR="00F73F58" w:rsidRPr="007D7FD6" w:rsidRDefault="00F73F58" w:rsidP="00805DAA">
      <w:pPr>
        <w:pStyle w:val="ab"/>
        <w:spacing w:before="0" w:after="0"/>
        <w:jc w:val="both"/>
      </w:pPr>
      <w:r w:rsidRPr="007D7FD6">
        <w:t>- извещения о проведении конкурса, аукциона, торгов, запроса котировок, запроса предложений;</w:t>
      </w:r>
    </w:p>
    <w:p w14:paraId="315CA05D" w14:textId="77777777" w:rsidR="00F73F58" w:rsidRPr="007D7FD6" w:rsidRDefault="00F73F58" w:rsidP="00805DAA">
      <w:pPr>
        <w:pStyle w:val="ab"/>
        <w:jc w:val="both"/>
      </w:pPr>
      <w:r w:rsidRPr="007D7FD6">
        <w:t>- приглашения принять участие в определении поставщика (подрядчика, исполнителя);</w:t>
      </w:r>
    </w:p>
    <w:p w14:paraId="07FB3647" w14:textId="4980E667" w:rsidR="00F73F58" w:rsidRPr="007D7FD6" w:rsidRDefault="00F73F58" w:rsidP="00805DAA">
      <w:pPr>
        <w:pStyle w:val="ab"/>
        <w:jc w:val="both"/>
      </w:pPr>
      <w:r w:rsidRPr="007D7FD6">
        <w:t>- контракта на поставку товаров, выполнение работ, оказание услуг</w:t>
      </w:r>
    </w:p>
    <w:p w14:paraId="6937E8FA" w14:textId="517DF260" w:rsidR="00C30B84" w:rsidRPr="007D7FD6" w:rsidRDefault="00F73F58" w:rsidP="00805DAA">
      <w:pPr>
        <w:pStyle w:val="ab"/>
        <w:jc w:val="both"/>
      </w:pPr>
      <w:r w:rsidRPr="007D7FD6">
        <w:t xml:space="preserve">- </w:t>
      </w:r>
      <w:r w:rsidR="00C30B84" w:rsidRPr="007D7FD6">
        <w:t>договора на поставку товаров, выполнение работ, оказание услуг;</w:t>
      </w:r>
    </w:p>
    <w:p w14:paraId="20F1AD1E" w14:textId="67C82E5B" w:rsidR="00C30B84" w:rsidRPr="007D7FD6" w:rsidRDefault="00F73F58" w:rsidP="00805DAA">
      <w:pPr>
        <w:pStyle w:val="ab"/>
        <w:jc w:val="both"/>
      </w:pPr>
      <w:r w:rsidRPr="007D7FD6">
        <w:t xml:space="preserve">- </w:t>
      </w:r>
      <w:r w:rsidR="00C30B84" w:rsidRPr="007D7FD6">
        <w:t>бухгалтерской справки (</w:t>
      </w:r>
      <w:hyperlink r:id="rId138" w:history="1">
        <w:r w:rsidR="00C30B84" w:rsidRPr="007D7FD6">
          <w:t>ф. 0504833</w:t>
        </w:r>
      </w:hyperlink>
      <w:r w:rsidR="00C30B84" w:rsidRPr="007D7FD6">
        <w:t>).</w:t>
      </w:r>
    </w:p>
    <w:p w14:paraId="728B19C2" w14:textId="77777777" w:rsidR="00C30B84" w:rsidRPr="007D7FD6" w:rsidRDefault="00C30B84" w:rsidP="00805DAA">
      <w:pPr>
        <w:pStyle w:val="2"/>
        <w:numPr>
          <w:ilvl w:val="0"/>
          <w:numId w:val="0"/>
        </w:numPr>
        <w:spacing w:before="0" w:after="0" w:line="240" w:lineRule="auto"/>
        <w:ind w:left="482"/>
      </w:pPr>
      <w:r w:rsidRPr="007D7FD6">
        <w:lastRenderedPageBreak/>
        <w:t xml:space="preserve">(Основание: </w:t>
      </w:r>
      <w:hyperlink r:id="rId139" w:history="1">
        <w:r w:rsidRPr="007D7FD6">
          <w:t>п. 3 ст. 219</w:t>
        </w:r>
      </w:hyperlink>
      <w:r w:rsidRPr="007D7FD6">
        <w:t xml:space="preserve"> БК РФ, </w:t>
      </w:r>
      <w:hyperlink r:id="rId140" w:history="1">
        <w:r w:rsidRPr="007D7FD6">
          <w:t>п. 318</w:t>
        </w:r>
      </w:hyperlink>
      <w:r w:rsidRPr="007D7FD6">
        <w:t xml:space="preserve"> Инструкции № 157н, </w:t>
      </w:r>
      <w:hyperlink r:id="rId141" w:history="1">
        <w:r w:rsidRPr="007D7FD6">
          <w:t>п. 9</w:t>
        </w:r>
      </w:hyperlink>
      <w:r w:rsidRPr="007D7FD6">
        <w:t xml:space="preserve"> СГС «Учетная политика»).</w:t>
      </w:r>
    </w:p>
    <w:p w14:paraId="1A88A0D5" w14:textId="57ED680A" w:rsidR="00004C9F" w:rsidRPr="007D7FD6" w:rsidRDefault="00344173" w:rsidP="00805DAA">
      <w:pPr>
        <w:spacing w:before="0" w:after="0"/>
        <w:ind w:firstLine="426"/>
      </w:pPr>
      <w:r w:rsidRPr="007D7FD6">
        <w:t>12.2.</w:t>
      </w:r>
      <w:r w:rsidR="00004C9F" w:rsidRPr="007D7FD6">
        <w:t>Учет обязательств осуществляется на основании:</w:t>
      </w:r>
    </w:p>
    <w:p w14:paraId="4E7B937F" w14:textId="0FC7D126" w:rsidR="00910523" w:rsidRPr="007D7FD6" w:rsidRDefault="00004C9F" w:rsidP="00805DAA">
      <w:pPr>
        <w:spacing w:before="0" w:after="0"/>
        <w:ind w:firstLine="426"/>
      </w:pPr>
      <w:r w:rsidRPr="007D7FD6">
        <w:t xml:space="preserve">- </w:t>
      </w:r>
      <w:r w:rsidR="00910523" w:rsidRPr="007D7FD6">
        <w:t>распорядительного документа об утверждении штатного расписания с расчетом годового фонда оплаты труда;</w:t>
      </w:r>
    </w:p>
    <w:p w14:paraId="75D647ED" w14:textId="77777777" w:rsidR="00910523" w:rsidRPr="007D7FD6" w:rsidRDefault="00910523" w:rsidP="00805DAA">
      <w:pPr>
        <w:pStyle w:val="ab"/>
        <w:jc w:val="both"/>
      </w:pPr>
      <w:r w:rsidRPr="007D7FD6">
        <w:t>- договора (контракта) на поставку товаров, выполнение работ, оказание услуг;</w:t>
      </w:r>
    </w:p>
    <w:p w14:paraId="38923DC4" w14:textId="77777777" w:rsidR="00910523" w:rsidRPr="007D7FD6" w:rsidRDefault="00910523" w:rsidP="00805DAA">
      <w:pPr>
        <w:pStyle w:val="ab"/>
        <w:jc w:val="both"/>
      </w:pPr>
      <w:r w:rsidRPr="007D7FD6">
        <w:t>- при отсутствии договора - акта выполненных работ (оказанных услуг), счета;</w:t>
      </w:r>
    </w:p>
    <w:p w14:paraId="5D586CFB" w14:textId="77777777" w:rsidR="00910523" w:rsidRPr="007D7FD6" w:rsidRDefault="00910523" w:rsidP="00805DAA">
      <w:pPr>
        <w:pStyle w:val="ab"/>
        <w:jc w:val="both"/>
      </w:pPr>
      <w:r w:rsidRPr="007D7FD6">
        <w:t>- исполнительного листа, судебного приказа;</w:t>
      </w:r>
    </w:p>
    <w:p w14:paraId="2459BECA" w14:textId="77777777" w:rsidR="00910523" w:rsidRPr="007D7FD6" w:rsidRDefault="00910523" w:rsidP="00805DAA">
      <w:pPr>
        <w:pStyle w:val="ab"/>
        <w:jc w:val="both"/>
      </w:pPr>
      <w:r w:rsidRPr="007D7FD6">
        <w:t>- налоговой декларации, налогового расчета (расчета авансовых платежей), расчета по страховым взносам;</w:t>
      </w:r>
    </w:p>
    <w:p w14:paraId="21F90A8D" w14:textId="77777777" w:rsidR="00910523" w:rsidRPr="007D7FD6" w:rsidRDefault="00910523" w:rsidP="00805DAA">
      <w:pPr>
        <w:pStyle w:val="ab"/>
        <w:jc w:val="both"/>
      </w:pPr>
      <w:r w:rsidRPr="007D7FD6">
        <w:t>- 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14:paraId="6A167B6B" w14:textId="77777777" w:rsidR="00910523" w:rsidRPr="007D7FD6" w:rsidRDefault="00910523" w:rsidP="00805DAA">
      <w:pPr>
        <w:pStyle w:val="ab"/>
        <w:spacing w:before="0" w:after="0"/>
        <w:jc w:val="both"/>
      </w:pPr>
      <w:r w:rsidRPr="007D7FD6">
        <w:t>- согласованного руководителем заявления о выдаче под отчет денежных средств или авансового отчета.</w:t>
      </w:r>
    </w:p>
    <w:p w14:paraId="3AA559FB" w14:textId="7B899A8C" w:rsidR="00F73F58" w:rsidRPr="007D7FD6" w:rsidRDefault="00910523" w:rsidP="00805DAA">
      <w:pPr>
        <w:spacing w:before="0" w:after="0"/>
      </w:pPr>
      <w:r w:rsidRPr="007D7FD6">
        <w:t>(Основание: п. 3 ст. 219 БК РФ, п. 318 Инструкции N 157н, п. 9 СГС "Учетная политика")</w:t>
      </w:r>
    </w:p>
    <w:p w14:paraId="5D681AB7" w14:textId="56413708" w:rsidR="00C30B84" w:rsidRPr="007D7FD6" w:rsidRDefault="00344173" w:rsidP="0096749C">
      <w:pPr>
        <w:pStyle w:val="2"/>
        <w:numPr>
          <w:ilvl w:val="0"/>
          <w:numId w:val="0"/>
        </w:numPr>
        <w:spacing w:before="0" w:after="0" w:line="240" w:lineRule="auto"/>
        <w:ind w:left="482"/>
      </w:pPr>
      <w:bookmarkStart w:id="65" w:name="_ref_508472"/>
      <w:r w:rsidRPr="007D7FD6">
        <w:t>12.3</w:t>
      </w:r>
      <w:r w:rsidR="0029778A" w:rsidRPr="007D7FD6">
        <w:t>.</w:t>
      </w:r>
      <w:r w:rsidR="00C30B84" w:rsidRPr="007D7FD6">
        <w:t xml:space="preserve"> Учет денежных обязательств осуществляется на основании:</w:t>
      </w:r>
      <w:bookmarkEnd w:id="65"/>
    </w:p>
    <w:p w14:paraId="371BDB2A" w14:textId="5AE43746" w:rsidR="00004C9F" w:rsidRPr="007D7FD6" w:rsidRDefault="00004C9F" w:rsidP="0029778A">
      <w:pPr>
        <w:pStyle w:val="ab"/>
      </w:pPr>
      <w:bookmarkStart w:id="66" w:name="_ref_16402"/>
      <w:r w:rsidRPr="007D7FD6">
        <w:t>-</w:t>
      </w:r>
      <w:r w:rsidR="0029778A" w:rsidRPr="007D7FD6">
        <w:t xml:space="preserve"> </w:t>
      </w:r>
      <w:r w:rsidRPr="007D7FD6">
        <w:t xml:space="preserve">расчетно-платежной ведомости </w:t>
      </w:r>
      <w:hyperlink r:id="rId142" w:history="1">
        <w:r w:rsidRPr="007D7FD6">
          <w:t>(ф. 0504401)</w:t>
        </w:r>
      </w:hyperlink>
      <w:r w:rsidRPr="007D7FD6">
        <w:t>;</w:t>
      </w:r>
    </w:p>
    <w:p w14:paraId="42B3ADF4" w14:textId="77777777" w:rsidR="00004C9F" w:rsidRPr="007D7FD6" w:rsidRDefault="00004C9F" w:rsidP="0029778A">
      <w:pPr>
        <w:pStyle w:val="ab"/>
      </w:pPr>
      <w:r w:rsidRPr="007D7FD6">
        <w:t xml:space="preserve">- расчетной ведомости </w:t>
      </w:r>
      <w:hyperlink r:id="rId143" w:history="1">
        <w:r w:rsidRPr="007D7FD6">
          <w:t>(ф. 0504402)</w:t>
        </w:r>
      </w:hyperlink>
      <w:r w:rsidRPr="007D7FD6">
        <w:t>;</w:t>
      </w:r>
    </w:p>
    <w:p w14:paraId="02253F5D" w14:textId="77777777" w:rsidR="00004C9F" w:rsidRPr="007D7FD6" w:rsidRDefault="00004C9F" w:rsidP="0029778A">
      <w:pPr>
        <w:pStyle w:val="ab"/>
      </w:pPr>
      <w:r w:rsidRPr="007D7FD6">
        <w:t xml:space="preserve">- записки-расчета об исчислении среднего заработка при предоставлении отпуска, увольнении и других случаях </w:t>
      </w:r>
      <w:hyperlink r:id="rId144" w:history="1">
        <w:r w:rsidRPr="007D7FD6">
          <w:t>(ф. 0504425)</w:t>
        </w:r>
      </w:hyperlink>
      <w:r w:rsidRPr="007D7FD6">
        <w:t>;</w:t>
      </w:r>
    </w:p>
    <w:p w14:paraId="69FC7E77" w14:textId="77777777" w:rsidR="00004C9F" w:rsidRPr="007D7FD6" w:rsidRDefault="00004C9F" w:rsidP="0029778A">
      <w:pPr>
        <w:pStyle w:val="ab"/>
      </w:pPr>
      <w:r w:rsidRPr="007D7FD6">
        <w:t xml:space="preserve">- бухгалтерской справки </w:t>
      </w:r>
      <w:hyperlink r:id="rId145" w:history="1">
        <w:r w:rsidRPr="007D7FD6">
          <w:t>(ф. 0504833)</w:t>
        </w:r>
      </w:hyperlink>
      <w:r w:rsidRPr="007D7FD6">
        <w:t>;</w:t>
      </w:r>
    </w:p>
    <w:p w14:paraId="168C9777" w14:textId="77777777" w:rsidR="00004C9F" w:rsidRPr="007D7FD6" w:rsidRDefault="00004C9F" w:rsidP="0029778A">
      <w:pPr>
        <w:pStyle w:val="ab"/>
      </w:pPr>
      <w:r w:rsidRPr="007D7FD6">
        <w:t>- акта выполненных работ;</w:t>
      </w:r>
    </w:p>
    <w:p w14:paraId="2A9B80DB" w14:textId="77777777" w:rsidR="00004C9F" w:rsidRPr="007D7FD6" w:rsidRDefault="00004C9F" w:rsidP="0029778A">
      <w:pPr>
        <w:pStyle w:val="ab"/>
      </w:pPr>
      <w:r w:rsidRPr="007D7FD6">
        <w:t>- акта об оказании услуг;</w:t>
      </w:r>
    </w:p>
    <w:p w14:paraId="2AAB161F" w14:textId="77777777" w:rsidR="00004C9F" w:rsidRPr="007D7FD6" w:rsidRDefault="00004C9F" w:rsidP="0029778A">
      <w:pPr>
        <w:pStyle w:val="ab"/>
      </w:pPr>
      <w:r w:rsidRPr="007D7FD6">
        <w:t>- акта приема-передачи;</w:t>
      </w:r>
    </w:p>
    <w:p w14:paraId="007C5E76" w14:textId="77777777" w:rsidR="00004C9F" w:rsidRPr="007D7FD6" w:rsidRDefault="00004C9F" w:rsidP="0029778A">
      <w:pPr>
        <w:pStyle w:val="ab"/>
      </w:pPr>
      <w:r w:rsidRPr="007D7FD6">
        <w:t>- договора в случае осуществления авансовых платежей в соответствии с его условиями;</w:t>
      </w:r>
    </w:p>
    <w:p w14:paraId="3E407503" w14:textId="77777777" w:rsidR="00004C9F" w:rsidRPr="007D7FD6" w:rsidRDefault="00004C9F" w:rsidP="0029778A">
      <w:pPr>
        <w:pStyle w:val="ab"/>
      </w:pPr>
      <w:r w:rsidRPr="007D7FD6">
        <w:t xml:space="preserve">- авансового отчета </w:t>
      </w:r>
      <w:hyperlink r:id="rId146" w:history="1">
        <w:r w:rsidRPr="007D7FD6">
          <w:t>(ф. 0504505)</w:t>
        </w:r>
      </w:hyperlink>
      <w:r w:rsidRPr="007D7FD6">
        <w:t>;</w:t>
      </w:r>
    </w:p>
    <w:p w14:paraId="49D5CB02" w14:textId="77777777" w:rsidR="00004C9F" w:rsidRPr="007D7FD6" w:rsidRDefault="00004C9F" w:rsidP="0029778A">
      <w:pPr>
        <w:pStyle w:val="ab"/>
      </w:pPr>
      <w:r w:rsidRPr="007D7FD6">
        <w:t>- справки-расчета;</w:t>
      </w:r>
      <w:r w:rsidRPr="007D7FD6">
        <w:tab/>
      </w:r>
    </w:p>
    <w:p w14:paraId="29D9E5A4" w14:textId="77777777" w:rsidR="00004C9F" w:rsidRPr="007D7FD6" w:rsidRDefault="00004C9F" w:rsidP="0029778A">
      <w:pPr>
        <w:pStyle w:val="ab"/>
      </w:pPr>
      <w:r w:rsidRPr="007D7FD6">
        <w:t>- счета;</w:t>
      </w:r>
    </w:p>
    <w:p w14:paraId="274B9D38" w14:textId="77777777" w:rsidR="00004C9F" w:rsidRPr="007D7FD6" w:rsidRDefault="00004C9F" w:rsidP="0029778A">
      <w:pPr>
        <w:pStyle w:val="ab"/>
      </w:pPr>
      <w:r w:rsidRPr="007D7FD6">
        <w:t>- счета-фактуры;</w:t>
      </w:r>
    </w:p>
    <w:p w14:paraId="1ADB429D" w14:textId="77777777" w:rsidR="00004C9F" w:rsidRPr="007D7FD6" w:rsidRDefault="00004C9F" w:rsidP="0029778A">
      <w:pPr>
        <w:pStyle w:val="ab"/>
      </w:pPr>
      <w:r w:rsidRPr="007D7FD6">
        <w:t xml:space="preserve">- товарной накладной (ТОРГ-12) </w:t>
      </w:r>
      <w:hyperlink r:id="rId147" w:history="1">
        <w:r w:rsidRPr="007D7FD6">
          <w:t>(ф. 0330212)</w:t>
        </w:r>
      </w:hyperlink>
      <w:r w:rsidRPr="007D7FD6">
        <w:t>;</w:t>
      </w:r>
    </w:p>
    <w:p w14:paraId="68974FA2" w14:textId="77777777" w:rsidR="00004C9F" w:rsidRPr="007D7FD6" w:rsidRDefault="00004C9F" w:rsidP="0029778A">
      <w:pPr>
        <w:pStyle w:val="ab"/>
      </w:pPr>
      <w:r w:rsidRPr="007D7FD6">
        <w:t>- универсального передаточного документа;</w:t>
      </w:r>
    </w:p>
    <w:p w14:paraId="0FD6E873" w14:textId="77777777" w:rsidR="00004C9F" w:rsidRPr="007D7FD6" w:rsidRDefault="00004C9F" w:rsidP="0029778A">
      <w:pPr>
        <w:pStyle w:val="ab"/>
      </w:pPr>
      <w:r w:rsidRPr="007D7FD6">
        <w:t>- чека;</w:t>
      </w:r>
    </w:p>
    <w:p w14:paraId="42A03B26" w14:textId="77777777" w:rsidR="00004C9F" w:rsidRPr="007D7FD6" w:rsidRDefault="00004C9F" w:rsidP="0029778A">
      <w:pPr>
        <w:pStyle w:val="ab"/>
      </w:pPr>
      <w:r w:rsidRPr="007D7FD6">
        <w:t>- квитанции;</w:t>
      </w:r>
    </w:p>
    <w:p w14:paraId="180A0390" w14:textId="77777777" w:rsidR="00004C9F" w:rsidRPr="007D7FD6" w:rsidRDefault="00004C9F" w:rsidP="00805DAA">
      <w:pPr>
        <w:pStyle w:val="ab"/>
        <w:jc w:val="both"/>
      </w:pPr>
      <w:r w:rsidRPr="007D7FD6">
        <w:t>- исполнительного листа, судебного приказа;</w:t>
      </w:r>
    </w:p>
    <w:p w14:paraId="53376E39" w14:textId="77777777" w:rsidR="00004C9F" w:rsidRPr="007D7FD6" w:rsidRDefault="00004C9F" w:rsidP="00805DAA">
      <w:pPr>
        <w:pStyle w:val="ab"/>
        <w:jc w:val="both"/>
      </w:pPr>
      <w:r w:rsidRPr="007D7FD6">
        <w:t>- налоговой декларации, налогового расчета (расчета авансовых платежей), расчета по страховым взносам;</w:t>
      </w:r>
    </w:p>
    <w:p w14:paraId="108C626B" w14:textId="77777777" w:rsidR="00004C9F" w:rsidRPr="007D7FD6" w:rsidRDefault="00004C9F" w:rsidP="00805DAA">
      <w:pPr>
        <w:pStyle w:val="ab"/>
        <w:jc w:val="both"/>
      </w:pPr>
      <w:r w:rsidRPr="007D7FD6">
        <w:t>- 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14:paraId="74A850F3" w14:textId="77777777" w:rsidR="00004C9F" w:rsidRPr="007D7FD6" w:rsidRDefault="00004C9F" w:rsidP="00805DAA">
      <w:pPr>
        <w:pStyle w:val="ab"/>
        <w:jc w:val="both"/>
      </w:pPr>
      <w:r w:rsidRPr="007D7FD6">
        <w:t>- согласованного руководителем заявления о выдаче под отчет денежных средств.</w:t>
      </w:r>
    </w:p>
    <w:p w14:paraId="1B0193D0" w14:textId="6E0BAE59" w:rsidR="00C30B84" w:rsidRPr="007D7FD6" w:rsidRDefault="00C30B84" w:rsidP="00344173">
      <w:pPr>
        <w:pStyle w:val="1"/>
        <w:numPr>
          <w:ilvl w:val="0"/>
          <w:numId w:val="18"/>
        </w:numPr>
      </w:pPr>
      <w:r w:rsidRPr="007D7FD6">
        <w:t>Обесценение активов</w:t>
      </w:r>
      <w:bookmarkEnd w:id="66"/>
    </w:p>
    <w:p w14:paraId="269053FA" w14:textId="77777777" w:rsidR="00C30B84" w:rsidRPr="007D7FD6" w:rsidRDefault="00C30B84" w:rsidP="00637842">
      <w:pPr>
        <w:pStyle w:val="2"/>
        <w:spacing w:before="0" w:after="0" w:line="240" w:lineRule="auto"/>
        <w:ind w:firstLine="482"/>
      </w:pPr>
      <w:bookmarkStart w:id="67" w:name="_ref_514522"/>
      <w:r w:rsidRPr="007D7FD6">
        <w:t>Наличие признаков возможного обесценения (снижения убытка) проверяется при инвентаризации соответствующих активов, проводимой при составлении годовой отчетности.</w:t>
      </w:r>
      <w:bookmarkEnd w:id="67"/>
      <w:r w:rsidRPr="007D7FD6">
        <w:t xml:space="preserve">(Основание: </w:t>
      </w:r>
      <w:hyperlink r:id="rId148" w:history="1">
        <w:r w:rsidRPr="007D7FD6">
          <w:t>п. 9</w:t>
        </w:r>
      </w:hyperlink>
      <w:r w:rsidRPr="007D7FD6">
        <w:t xml:space="preserve"> СГС «Учетная политика», </w:t>
      </w:r>
      <w:hyperlink r:id="rId149" w:history="1">
        <w:r w:rsidRPr="007D7FD6">
          <w:t>п. п. 5</w:t>
        </w:r>
      </w:hyperlink>
      <w:r w:rsidRPr="007D7FD6">
        <w:t xml:space="preserve">, </w:t>
      </w:r>
      <w:hyperlink r:id="rId150" w:history="1">
        <w:r w:rsidRPr="007D7FD6">
          <w:t>6</w:t>
        </w:r>
      </w:hyperlink>
      <w:r w:rsidRPr="007D7FD6">
        <w:t xml:space="preserve"> СГС «Обесценение активов»).</w:t>
      </w:r>
    </w:p>
    <w:p w14:paraId="09F26741" w14:textId="77777777" w:rsidR="00C30B84" w:rsidRPr="007D7FD6" w:rsidRDefault="00C30B84" w:rsidP="00637842">
      <w:pPr>
        <w:pStyle w:val="2"/>
        <w:spacing w:before="0" w:after="0" w:line="240" w:lineRule="auto"/>
        <w:ind w:firstLine="482"/>
      </w:pPr>
      <w:bookmarkStart w:id="68" w:name="_ref_520411"/>
      <w:r w:rsidRPr="007D7FD6">
        <w:t xml:space="preserve">Информация о признаках возможного обесценения (снижения убытка), выявленных в рамках инвентаризации, отражается в Инвентаризационной описи (сличительной ведомости) по объектам нефинансовых активов </w:t>
      </w:r>
      <w:hyperlink r:id="rId151" w:history="1">
        <w:r w:rsidRPr="007D7FD6">
          <w:t>(ф. 0504087)</w:t>
        </w:r>
      </w:hyperlink>
      <w:r w:rsidRPr="007D7FD6">
        <w:t>.</w:t>
      </w:r>
      <w:bookmarkEnd w:id="68"/>
      <w:r w:rsidRPr="007D7FD6">
        <w:t xml:space="preserve">(Основание: </w:t>
      </w:r>
      <w:hyperlink r:id="rId152" w:history="1">
        <w:r w:rsidRPr="007D7FD6">
          <w:t>п. п. 6</w:t>
        </w:r>
      </w:hyperlink>
      <w:r w:rsidRPr="007D7FD6">
        <w:t xml:space="preserve">, </w:t>
      </w:r>
      <w:hyperlink r:id="rId153" w:history="1">
        <w:r w:rsidRPr="007D7FD6">
          <w:t>18</w:t>
        </w:r>
      </w:hyperlink>
      <w:r w:rsidRPr="007D7FD6">
        <w:t xml:space="preserve"> СГС «Обесценение активов»).</w:t>
      </w:r>
    </w:p>
    <w:p w14:paraId="336FDC64" w14:textId="77777777" w:rsidR="00C30B84" w:rsidRPr="007D7FD6" w:rsidRDefault="00C30B84" w:rsidP="00637842">
      <w:pPr>
        <w:pStyle w:val="2"/>
        <w:spacing w:before="0" w:after="0" w:line="240" w:lineRule="auto"/>
        <w:ind w:firstLine="482"/>
      </w:pPr>
      <w:bookmarkStart w:id="69" w:name="_ref_520412"/>
      <w:r w:rsidRPr="007D7FD6">
        <w:t>Рассмотрение результатов проведения теста на обесценение и оценку необходимости определения справедливой стоимости актива осуществляет комиссия по поступлению и выбытию активов.</w:t>
      </w:r>
      <w:bookmarkEnd w:id="69"/>
      <w:r w:rsidRPr="007D7FD6">
        <w:t xml:space="preserve">(Основание: </w:t>
      </w:r>
      <w:hyperlink r:id="rId154" w:history="1">
        <w:r w:rsidRPr="007D7FD6">
          <w:t>п. 9</w:t>
        </w:r>
      </w:hyperlink>
      <w:r w:rsidRPr="007D7FD6">
        <w:t xml:space="preserve"> СГС «Учетная политика»).</w:t>
      </w:r>
    </w:p>
    <w:p w14:paraId="6566AF82" w14:textId="77777777" w:rsidR="00C30B84" w:rsidRPr="007D7FD6" w:rsidRDefault="00C30B84" w:rsidP="00637842">
      <w:pPr>
        <w:pStyle w:val="2"/>
        <w:spacing w:before="0" w:after="0" w:line="240" w:lineRule="auto"/>
        <w:ind w:firstLine="482"/>
      </w:pPr>
      <w:bookmarkStart w:id="70" w:name="_ref_520413"/>
      <w:r w:rsidRPr="007D7FD6">
        <w:t>По итогам рассмотрения результатов теста на обесценение оформляется протокол, в котором указывается предлагаемое решение (проводить или не проводить оценку справедливой стоимости актива).</w:t>
      </w:r>
      <w:bookmarkEnd w:id="70"/>
      <w:r w:rsidRPr="007D7FD6">
        <w:t xml:space="preserve">В случае если предлагается решение о проведении оценки, также указывается </w:t>
      </w:r>
      <w:r w:rsidRPr="007D7FD6">
        <w:lastRenderedPageBreak/>
        <w:t xml:space="preserve">оптимальный метод определения справедливой стоимости актива.(Основание: </w:t>
      </w:r>
      <w:hyperlink r:id="rId155" w:history="1">
        <w:r w:rsidRPr="007D7FD6">
          <w:t>п. 9</w:t>
        </w:r>
      </w:hyperlink>
      <w:r w:rsidRPr="007D7FD6">
        <w:t xml:space="preserve"> СГС «Учетная политика», </w:t>
      </w:r>
      <w:hyperlink r:id="rId156" w:history="1">
        <w:r w:rsidRPr="007D7FD6">
          <w:t>п. п. 10</w:t>
        </w:r>
      </w:hyperlink>
      <w:r w:rsidRPr="007D7FD6">
        <w:t xml:space="preserve">, </w:t>
      </w:r>
      <w:hyperlink r:id="rId157" w:history="1">
        <w:r w:rsidRPr="007D7FD6">
          <w:t>11</w:t>
        </w:r>
      </w:hyperlink>
      <w:r w:rsidRPr="007D7FD6">
        <w:t xml:space="preserve"> СГС «Обесценение активов»).</w:t>
      </w:r>
    </w:p>
    <w:p w14:paraId="2F67FD7F" w14:textId="77777777" w:rsidR="00C30B84" w:rsidRPr="007D7FD6" w:rsidRDefault="00C30B84">
      <w:pPr>
        <w:pStyle w:val="1"/>
      </w:pPr>
      <w:bookmarkStart w:id="71" w:name="_ref_16439"/>
      <w:r w:rsidRPr="007D7FD6">
        <w:t>Забалансовый учет</w:t>
      </w:r>
      <w:bookmarkEnd w:id="71"/>
    </w:p>
    <w:p w14:paraId="4374C0DC" w14:textId="77777777" w:rsidR="00C30B84" w:rsidRPr="007D7FD6" w:rsidRDefault="00C30B84" w:rsidP="009440FC">
      <w:pPr>
        <w:pStyle w:val="2"/>
        <w:spacing w:before="0" w:after="0" w:line="240" w:lineRule="auto"/>
        <w:ind w:firstLine="482"/>
      </w:pPr>
      <w:bookmarkStart w:id="72" w:name="_ref_526334"/>
      <w:r w:rsidRPr="007D7FD6">
        <w:t>Учет на забалансовых счетах ведется в разрезе кодов вида финансового обеспечения (деятельности).</w:t>
      </w:r>
      <w:bookmarkEnd w:id="72"/>
      <w:r w:rsidRPr="007D7FD6">
        <w:t xml:space="preserve">(Основание: </w:t>
      </w:r>
      <w:hyperlink r:id="rId158" w:history="1">
        <w:r w:rsidRPr="007D7FD6">
          <w:t>п. 9</w:t>
        </w:r>
      </w:hyperlink>
      <w:r w:rsidRPr="007D7FD6">
        <w:t xml:space="preserve"> СГС «Учетная политика»).</w:t>
      </w:r>
    </w:p>
    <w:p w14:paraId="71179BF3" w14:textId="77777777" w:rsidR="00C30B84" w:rsidRDefault="00C30B84" w:rsidP="009440FC">
      <w:pPr>
        <w:pStyle w:val="2"/>
        <w:spacing w:before="0" w:after="0" w:line="240" w:lineRule="auto"/>
        <w:ind w:firstLine="482"/>
      </w:pPr>
      <w:bookmarkStart w:id="73" w:name="_ref_531899"/>
      <w:r w:rsidRPr="007D7FD6">
        <w:t>Выбытие инвентарных объектов основных средств, в том числе объектов движимого имущества стоимостью до 10 000 руб. включительно, учитываемых на забалансовом учете, оформляется соответствующим актом о списании (</w:t>
      </w:r>
      <w:hyperlink r:id="rId159" w:history="1">
        <w:r w:rsidRPr="007D7FD6">
          <w:t>ф. ф. 0504104</w:t>
        </w:r>
      </w:hyperlink>
      <w:r w:rsidRPr="007D7FD6">
        <w:t xml:space="preserve">, </w:t>
      </w:r>
      <w:hyperlink r:id="rId160" w:history="1">
        <w:r w:rsidRPr="007D7FD6">
          <w:rPr>
            <w:rStyle w:val="afc"/>
            <w:color w:val="auto"/>
          </w:rPr>
          <w:t>0504105</w:t>
        </w:r>
      </w:hyperlink>
      <w:r w:rsidRPr="007D7FD6">
        <w:t xml:space="preserve">, </w:t>
      </w:r>
      <w:hyperlink r:id="rId161" w:history="1">
        <w:r w:rsidRPr="007D7FD6">
          <w:rPr>
            <w:rStyle w:val="afc"/>
            <w:color w:val="auto"/>
          </w:rPr>
          <w:t>0504143</w:t>
        </w:r>
      </w:hyperlink>
      <w:r w:rsidRPr="007D7FD6">
        <w:t>).</w:t>
      </w:r>
      <w:bookmarkEnd w:id="73"/>
      <w:r w:rsidRPr="007D7FD6">
        <w:t xml:space="preserve">(Основание: </w:t>
      </w:r>
      <w:hyperlink r:id="rId162" w:history="1">
        <w:r w:rsidRPr="007D7FD6">
          <w:t>п. 51</w:t>
        </w:r>
      </w:hyperlink>
      <w:r w:rsidRPr="007D7FD6">
        <w:t xml:space="preserve"> Инструкции № 157н</w:t>
      </w:r>
      <w:r w:rsidRPr="00B74AF3">
        <w:t>)</w:t>
      </w:r>
      <w:bookmarkStart w:id="74" w:name="_docEnd_2"/>
      <w:bookmarkEnd w:id="74"/>
      <w:r w:rsidRPr="00B74AF3">
        <w:t>.</w:t>
      </w:r>
    </w:p>
    <w:p w14:paraId="357E7918" w14:textId="163292AC" w:rsidR="009440FC" w:rsidRDefault="009440FC" w:rsidP="009440FC">
      <w:pPr>
        <w:pStyle w:val="2"/>
        <w:numPr>
          <w:ilvl w:val="0"/>
          <w:numId w:val="0"/>
        </w:numPr>
        <w:spacing w:line="240" w:lineRule="auto"/>
      </w:pPr>
      <w:r>
        <w:t xml:space="preserve">        14.3.В случае централизованного снабжения учреждения другим учреждением, подведомственным Учредителю - комитету образования, науки и молодежной политики Волгоградской области, по договору хранения, стороны договора «</w:t>
      </w:r>
      <w:proofErr w:type="spellStart"/>
      <w:r w:rsidR="0099132F">
        <w:t>Поклажедатель</w:t>
      </w:r>
      <w:proofErr w:type="spellEnd"/>
      <w:r w:rsidR="0099132F">
        <w:t>» и «Хранитель»</w:t>
      </w:r>
      <w:r>
        <w:t xml:space="preserve"> – применять забалансовый счет 02</w:t>
      </w:r>
      <w:r w:rsidR="0099132F">
        <w:t xml:space="preserve">, до момента официального распоряжения о передаче имущества в собственность. </w:t>
      </w:r>
    </w:p>
    <w:p w14:paraId="729B52CB" w14:textId="3FEF2D1E" w:rsidR="0099132F" w:rsidRDefault="0099132F" w:rsidP="0099132F">
      <w:pPr>
        <w:pStyle w:val="2"/>
        <w:numPr>
          <w:ilvl w:val="0"/>
          <w:numId w:val="0"/>
        </w:numPr>
        <w:spacing w:line="240" w:lineRule="auto"/>
      </w:pPr>
      <w:r>
        <w:t xml:space="preserve">       14.4.</w:t>
      </w:r>
      <w:r w:rsidRPr="0099132F">
        <w:t xml:space="preserve"> </w:t>
      </w:r>
      <w:r>
        <w:t>В случае централизованного снабжения учреждения другим учреждением, подведомственным Учредителю - комитету образования, науки и молодежной политики Волгоградской области, по договору безвозмездного пользования, стороны договора «Ссудодатель» и «Ссудополучатель» – применять забалансовый счет 01,</w:t>
      </w:r>
      <w:r w:rsidRPr="0099132F">
        <w:t xml:space="preserve"> </w:t>
      </w:r>
      <w:r>
        <w:t xml:space="preserve">до момента официального распоряжения о передаче имущества в собственность. </w:t>
      </w:r>
    </w:p>
    <w:p w14:paraId="73ECF36E" w14:textId="2A2F45F3" w:rsidR="0099132F" w:rsidRPr="0099132F" w:rsidRDefault="0099132F" w:rsidP="0099132F"/>
    <w:p w14:paraId="31C6A5ED" w14:textId="7968E41A" w:rsidR="00805DAA" w:rsidRDefault="00805DAA">
      <w:pPr>
        <w:spacing w:before="0" w:after="0" w:line="240" w:lineRule="auto"/>
        <w:ind w:firstLine="0"/>
        <w:jc w:val="left"/>
      </w:pPr>
      <w:r>
        <w:br w:type="page"/>
      </w:r>
    </w:p>
    <w:p w14:paraId="2CD83743" w14:textId="77777777" w:rsidR="00C30B84" w:rsidRPr="00B74AF3" w:rsidRDefault="00C30B84">
      <w:pPr>
        <w:keepNext/>
        <w:keepLines/>
        <w:jc w:val="right"/>
      </w:pPr>
      <w:r w:rsidRPr="00B74AF3">
        <w:lastRenderedPageBreak/>
        <w:t xml:space="preserve">Приложение № </w:t>
      </w:r>
      <w:r w:rsidRPr="00B74AF3">
        <w:fldChar w:fldCharType="begin" w:fldLock="1"/>
      </w:r>
      <w:r w:rsidRPr="00B74AF3">
        <w:instrText xml:space="preserve"> REF _ref_717230 \h \n \! </w:instrText>
      </w:r>
      <w:r w:rsidRPr="00B74AF3">
        <w:fldChar w:fldCharType="separate"/>
      </w:r>
      <w:r w:rsidRPr="00B74AF3">
        <w:t>1</w:t>
      </w:r>
      <w:r w:rsidRPr="00B74AF3">
        <w:fldChar w:fldCharType="end"/>
      </w:r>
      <w:r w:rsidRPr="00B74AF3">
        <w:br/>
        <w:t>к Учетной политике</w:t>
      </w:r>
      <w:r w:rsidRPr="00B74AF3">
        <w:br/>
        <w:t>для целей бухгалтерского учета</w:t>
      </w:r>
    </w:p>
    <w:p w14:paraId="7DCCC7B9" w14:textId="77777777" w:rsidR="00C30B84" w:rsidRPr="00B74AF3" w:rsidRDefault="00C30B84">
      <w:pPr>
        <w:pStyle w:val="a4"/>
      </w:pPr>
      <w:bookmarkStart w:id="75" w:name="_docStart_3"/>
      <w:bookmarkStart w:id="76" w:name="_title_3"/>
      <w:bookmarkStart w:id="77" w:name="_ref_717230"/>
      <w:bookmarkEnd w:id="75"/>
      <w:r w:rsidRPr="00B74AF3">
        <w:t>Рабочий план счетов</w:t>
      </w:r>
      <w:bookmarkEnd w:id="76"/>
      <w:bookmarkEnd w:id="77"/>
    </w:p>
    <w:p w14:paraId="6074C193" w14:textId="291255FB" w:rsidR="00C30B84" w:rsidRDefault="00C30B84">
      <w:bookmarkStart w:id="78" w:name="_docEnd_3"/>
      <w:bookmarkEnd w:id="78"/>
    </w:p>
    <w:tbl>
      <w:tblPr>
        <w:tblW w:w="9913"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94"/>
        <w:gridCol w:w="1134"/>
        <w:gridCol w:w="709"/>
        <w:gridCol w:w="709"/>
        <w:gridCol w:w="708"/>
        <w:gridCol w:w="709"/>
        <w:gridCol w:w="739"/>
        <w:gridCol w:w="678"/>
        <w:gridCol w:w="709"/>
        <w:gridCol w:w="709"/>
        <w:gridCol w:w="415"/>
      </w:tblGrid>
      <w:tr w:rsidR="00723A97" w:rsidRPr="004C7644" w14:paraId="45311A23" w14:textId="77777777" w:rsidTr="004C7644">
        <w:tc>
          <w:tcPr>
            <w:tcW w:w="2694" w:type="dxa"/>
            <w:vMerge w:val="restart"/>
            <w:tcBorders>
              <w:top w:val="single" w:sz="4" w:space="0" w:color="auto"/>
              <w:bottom w:val="single" w:sz="4" w:space="0" w:color="auto"/>
              <w:right w:val="single" w:sz="4" w:space="0" w:color="auto"/>
            </w:tcBorders>
          </w:tcPr>
          <w:p w14:paraId="65F003F3" w14:textId="77777777" w:rsidR="00723A97" w:rsidRPr="004C7644" w:rsidRDefault="00723A97" w:rsidP="00723A97">
            <w:pPr>
              <w:pStyle w:val="aff7"/>
              <w:jc w:val="center"/>
              <w:rPr>
                <w:sz w:val="18"/>
                <w:szCs w:val="18"/>
              </w:rPr>
            </w:pPr>
            <w:r w:rsidRPr="004C7644">
              <w:rPr>
                <w:sz w:val="18"/>
                <w:szCs w:val="18"/>
              </w:rPr>
              <w:t>Наименование счета</w:t>
            </w:r>
          </w:p>
        </w:tc>
        <w:tc>
          <w:tcPr>
            <w:tcW w:w="7219" w:type="dxa"/>
            <w:gridSpan w:val="10"/>
            <w:tcBorders>
              <w:top w:val="single" w:sz="4" w:space="0" w:color="auto"/>
              <w:left w:val="single" w:sz="4" w:space="0" w:color="auto"/>
              <w:bottom w:val="single" w:sz="4" w:space="0" w:color="auto"/>
            </w:tcBorders>
          </w:tcPr>
          <w:p w14:paraId="43D45E43" w14:textId="77777777" w:rsidR="00723A97" w:rsidRPr="004C7644" w:rsidRDefault="00723A97" w:rsidP="00723A97">
            <w:pPr>
              <w:pStyle w:val="aff7"/>
              <w:jc w:val="center"/>
              <w:rPr>
                <w:sz w:val="18"/>
                <w:szCs w:val="18"/>
              </w:rPr>
            </w:pPr>
            <w:r w:rsidRPr="004C7644">
              <w:rPr>
                <w:sz w:val="18"/>
                <w:szCs w:val="18"/>
              </w:rPr>
              <w:t>Номер счета</w:t>
            </w:r>
          </w:p>
        </w:tc>
      </w:tr>
      <w:tr w:rsidR="00723A97" w:rsidRPr="004C7644" w14:paraId="4A7F19B0" w14:textId="77777777" w:rsidTr="004C7644">
        <w:tc>
          <w:tcPr>
            <w:tcW w:w="2694" w:type="dxa"/>
            <w:vMerge/>
            <w:tcBorders>
              <w:top w:val="single" w:sz="4" w:space="0" w:color="auto"/>
              <w:bottom w:val="single" w:sz="4" w:space="0" w:color="auto"/>
              <w:right w:val="single" w:sz="4" w:space="0" w:color="auto"/>
            </w:tcBorders>
          </w:tcPr>
          <w:p w14:paraId="07C49CD7" w14:textId="77777777" w:rsidR="00723A97" w:rsidRPr="004C7644" w:rsidRDefault="00723A97" w:rsidP="00723A97">
            <w:pPr>
              <w:pStyle w:val="aff7"/>
              <w:rPr>
                <w:sz w:val="18"/>
                <w:szCs w:val="18"/>
              </w:rPr>
            </w:pPr>
          </w:p>
        </w:tc>
        <w:tc>
          <w:tcPr>
            <w:tcW w:w="7219" w:type="dxa"/>
            <w:gridSpan w:val="10"/>
            <w:tcBorders>
              <w:top w:val="single" w:sz="4" w:space="0" w:color="auto"/>
              <w:left w:val="single" w:sz="4" w:space="0" w:color="auto"/>
              <w:bottom w:val="single" w:sz="4" w:space="0" w:color="auto"/>
            </w:tcBorders>
          </w:tcPr>
          <w:p w14:paraId="1CC19BB4" w14:textId="77777777" w:rsidR="00723A97" w:rsidRPr="004C7644" w:rsidRDefault="00723A97" w:rsidP="00723A97">
            <w:pPr>
              <w:pStyle w:val="aff7"/>
              <w:jc w:val="center"/>
              <w:rPr>
                <w:sz w:val="18"/>
                <w:szCs w:val="18"/>
              </w:rPr>
            </w:pPr>
            <w:r w:rsidRPr="004C7644">
              <w:rPr>
                <w:sz w:val="18"/>
                <w:szCs w:val="18"/>
              </w:rPr>
              <w:t>код</w:t>
            </w:r>
          </w:p>
        </w:tc>
      </w:tr>
      <w:tr w:rsidR="00723A97" w:rsidRPr="004C7644" w14:paraId="55733003" w14:textId="77777777" w:rsidTr="004C7644">
        <w:tc>
          <w:tcPr>
            <w:tcW w:w="2694" w:type="dxa"/>
            <w:vMerge/>
            <w:tcBorders>
              <w:top w:val="single" w:sz="4" w:space="0" w:color="auto"/>
              <w:bottom w:val="single" w:sz="4" w:space="0" w:color="auto"/>
              <w:right w:val="single" w:sz="4" w:space="0" w:color="auto"/>
            </w:tcBorders>
          </w:tcPr>
          <w:p w14:paraId="090951DA" w14:textId="77777777" w:rsidR="00723A97" w:rsidRPr="004C7644" w:rsidRDefault="00723A97" w:rsidP="00723A97">
            <w:pPr>
              <w:pStyle w:val="aff7"/>
              <w:rPr>
                <w:sz w:val="18"/>
                <w:szCs w:val="18"/>
              </w:rPr>
            </w:pPr>
          </w:p>
        </w:tc>
        <w:tc>
          <w:tcPr>
            <w:tcW w:w="1134" w:type="dxa"/>
            <w:vMerge w:val="restart"/>
            <w:tcBorders>
              <w:top w:val="single" w:sz="4" w:space="0" w:color="auto"/>
              <w:left w:val="single" w:sz="4" w:space="0" w:color="auto"/>
              <w:bottom w:val="single" w:sz="4" w:space="0" w:color="auto"/>
              <w:right w:val="single" w:sz="4" w:space="0" w:color="auto"/>
            </w:tcBorders>
          </w:tcPr>
          <w:p w14:paraId="4595D4AA" w14:textId="77777777" w:rsidR="00723A97" w:rsidRPr="004C7644" w:rsidRDefault="00723A97" w:rsidP="00723A97">
            <w:pPr>
              <w:pStyle w:val="aff7"/>
              <w:jc w:val="center"/>
              <w:rPr>
                <w:sz w:val="18"/>
                <w:szCs w:val="18"/>
              </w:rPr>
            </w:pPr>
            <w:r w:rsidRPr="004C7644">
              <w:rPr>
                <w:sz w:val="18"/>
                <w:szCs w:val="18"/>
              </w:rPr>
              <w:t>аналитический классификационный</w:t>
            </w:r>
          </w:p>
        </w:tc>
        <w:tc>
          <w:tcPr>
            <w:tcW w:w="709" w:type="dxa"/>
            <w:vMerge w:val="restart"/>
            <w:tcBorders>
              <w:top w:val="single" w:sz="4" w:space="0" w:color="auto"/>
              <w:left w:val="single" w:sz="4" w:space="0" w:color="auto"/>
              <w:bottom w:val="single" w:sz="4" w:space="0" w:color="auto"/>
              <w:right w:val="single" w:sz="4" w:space="0" w:color="auto"/>
            </w:tcBorders>
          </w:tcPr>
          <w:p w14:paraId="200C47A4" w14:textId="77777777" w:rsidR="00723A97" w:rsidRPr="004C7644" w:rsidRDefault="00723A97" w:rsidP="00723A97">
            <w:pPr>
              <w:pStyle w:val="aff7"/>
              <w:jc w:val="center"/>
              <w:rPr>
                <w:sz w:val="18"/>
                <w:szCs w:val="18"/>
              </w:rPr>
            </w:pPr>
            <w:r w:rsidRPr="004C7644">
              <w:rPr>
                <w:sz w:val="18"/>
                <w:szCs w:val="18"/>
              </w:rPr>
              <w:t>вида фин. обеспечения</w:t>
            </w:r>
          </w:p>
          <w:p w14:paraId="122515CE" w14:textId="77777777" w:rsidR="00723A97" w:rsidRPr="004C7644" w:rsidRDefault="00723A97" w:rsidP="00723A97">
            <w:pPr>
              <w:pStyle w:val="aff7"/>
              <w:rPr>
                <w:sz w:val="18"/>
                <w:szCs w:val="18"/>
              </w:rPr>
            </w:pPr>
          </w:p>
        </w:tc>
        <w:tc>
          <w:tcPr>
            <w:tcW w:w="3543" w:type="dxa"/>
            <w:gridSpan w:val="5"/>
            <w:tcBorders>
              <w:top w:val="single" w:sz="4" w:space="0" w:color="auto"/>
              <w:left w:val="single" w:sz="4" w:space="0" w:color="auto"/>
              <w:bottom w:val="single" w:sz="4" w:space="0" w:color="auto"/>
              <w:right w:val="single" w:sz="4" w:space="0" w:color="auto"/>
            </w:tcBorders>
          </w:tcPr>
          <w:p w14:paraId="33C22E4B" w14:textId="77777777" w:rsidR="00723A97" w:rsidRPr="004C7644" w:rsidRDefault="00723A97" w:rsidP="00723A97">
            <w:pPr>
              <w:pStyle w:val="aff7"/>
              <w:jc w:val="center"/>
              <w:rPr>
                <w:sz w:val="18"/>
                <w:szCs w:val="18"/>
              </w:rPr>
            </w:pPr>
            <w:r w:rsidRPr="004C7644">
              <w:rPr>
                <w:sz w:val="18"/>
                <w:szCs w:val="18"/>
              </w:rPr>
              <w:t>синтетического счета</w:t>
            </w:r>
          </w:p>
        </w:tc>
        <w:tc>
          <w:tcPr>
            <w:tcW w:w="1833" w:type="dxa"/>
            <w:gridSpan w:val="3"/>
            <w:vMerge w:val="restart"/>
            <w:tcBorders>
              <w:top w:val="single" w:sz="4" w:space="0" w:color="auto"/>
              <w:left w:val="single" w:sz="4" w:space="0" w:color="auto"/>
              <w:bottom w:val="single" w:sz="4" w:space="0" w:color="auto"/>
            </w:tcBorders>
          </w:tcPr>
          <w:p w14:paraId="3B76BE66" w14:textId="77777777" w:rsidR="00723A97" w:rsidRPr="004C7644" w:rsidRDefault="00723A97" w:rsidP="00723A97">
            <w:pPr>
              <w:pStyle w:val="aff7"/>
              <w:jc w:val="center"/>
              <w:rPr>
                <w:sz w:val="18"/>
                <w:szCs w:val="18"/>
              </w:rPr>
            </w:pPr>
            <w:r w:rsidRPr="004C7644">
              <w:rPr>
                <w:sz w:val="18"/>
                <w:szCs w:val="18"/>
              </w:rPr>
              <w:t xml:space="preserve">аналитический по </w:t>
            </w:r>
            <w:hyperlink r:id="rId163" w:history="1">
              <w:r w:rsidRPr="004C7644">
                <w:rPr>
                  <w:rStyle w:val="aff1"/>
                  <w:sz w:val="18"/>
                  <w:szCs w:val="18"/>
                </w:rPr>
                <w:t>КОСГУ</w:t>
              </w:r>
            </w:hyperlink>
          </w:p>
        </w:tc>
      </w:tr>
      <w:tr w:rsidR="00723A97" w:rsidRPr="004C7644" w14:paraId="530EFB50" w14:textId="77777777" w:rsidTr="004C7644">
        <w:tc>
          <w:tcPr>
            <w:tcW w:w="2694" w:type="dxa"/>
            <w:vMerge/>
            <w:tcBorders>
              <w:top w:val="single" w:sz="4" w:space="0" w:color="auto"/>
              <w:bottom w:val="single" w:sz="4" w:space="0" w:color="auto"/>
              <w:right w:val="single" w:sz="4" w:space="0" w:color="auto"/>
            </w:tcBorders>
          </w:tcPr>
          <w:p w14:paraId="3F05BE94" w14:textId="77777777" w:rsidR="00723A97" w:rsidRPr="004C7644" w:rsidRDefault="00723A97" w:rsidP="00723A97">
            <w:pPr>
              <w:pStyle w:val="aff7"/>
              <w:rPr>
                <w:sz w:val="18"/>
                <w:szCs w:val="18"/>
              </w:rPr>
            </w:pPr>
          </w:p>
        </w:tc>
        <w:tc>
          <w:tcPr>
            <w:tcW w:w="1134" w:type="dxa"/>
            <w:vMerge/>
            <w:tcBorders>
              <w:top w:val="single" w:sz="4" w:space="0" w:color="auto"/>
              <w:left w:val="single" w:sz="4" w:space="0" w:color="auto"/>
              <w:bottom w:val="single" w:sz="4" w:space="0" w:color="auto"/>
              <w:right w:val="single" w:sz="4" w:space="0" w:color="auto"/>
            </w:tcBorders>
          </w:tcPr>
          <w:p w14:paraId="5A6D0549" w14:textId="77777777" w:rsidR="00723A97" w:rsidRPr="004C7644" w:rsidRDefault="00723A97" w:rsidP="00723A97">
            <w:pPr>
              <w:pStyle w:val="aff7"/>
              <w:rPr>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2370B356" w14:textId="77777777" w:rsidR="00723A97" w:rsidRPr="004C7644" w:rsidRDefault="00723A97" w:rsidP="00723A97">
            <w:pPr>
              <w:pStyle w:val="aff7"/>
              <w:rPr>
                <w:sz w:val="18"/>
                <w:szCs w:val="18"/>
              </w:rPr>
            </w:pPr>
          </w:p>
        </w:tc>
        <w:tc>
          <w:tcPr>
            <w:tcW w:w="2126" w:type="dxa"/>
            <w:gridSpan w:val="3"/>
            <w:tcBorders>
              <w:top w:val="single" w:sz="4" w:space="0" w:color="auto"/>
              <w:left w:val="single" w:sz="4" w:space="0" w:color="auto"/>
              <w:bottom w:val="single" w:sz="4" w:space="0" w:color="auto"/>
              <w:right w:val="single" w:sz="4" w:space="0" w:color="auto"/>
            </w:tcBorders>
          </w:tcPr>
          <w:p w14:paraId="359CC0B6" w14:textId="77777777" w:rsidR="00723A97" w:rsidRPr="004C7644" w:rsidRDefault="00723A97" w:rsidP="00723A97">
            <w:pPr>
              <w:pStyle w:val="aff7"/>
              <w:jc w:val="center"/>
              <w:rPr>
                <w:sz w:val="18"/>
                <w:szCs w:val="18"/>
              </w:rPr>
            </w:pPr>
            <w:r w:rsidRPr="004C7644">
              <w:rPr>
                <w:sz w:val="18"/>
                <w:szCs w:val="18"/>
              </w:rPr>
              <w:t>объекта учета</w:t>
            </w:r>
          </w:p>
        </w:tc>
        <w:tc>
          <w:tcPr>
            <w:tcW w:w="739" w:type="dxa"/>
            <w:tcBorders>
              <w:top w:val="single" w:sz="4" w:space="0" w:color="auto"/>
              <w:left w:val="single" w:sz="4" w:space="0" w:color="auto"/>
              <w:bottom w:val="single" w:sz="4" w:space="0" w:color="auto"/>
              <w:right w:val="single" w:sz="4" w:space="0" w:color="auto"/>
            </w:tcBorders>
          </w:tcPr>
          <w:p w14:paraId="5999D11F" w14:textId="77777777" w:rsidR="00723A97" w:rsidRPr="004C7644" w:rsidRDefault="00723A97" w:rsidP="00723A97">
            <w:pPr>
              <w:pStyle w:val="aff7"/>
              <w:jc w:val="center"/>
              <w:rPr>
                <w:sz w:val="18"/>
                <w:szCs w:val="18"/>
              </w:rPr>
            </w:pPr>
            <w:r w:rsidRPr="004C7644">
              <w:rPr>
                <w:sz w:val="18"/>
                <w:szCs w:val="18"/>
              </w:rPr>
              <w:t>группы</w:t>
            </w:r>
          </w:p>
        </w:tc>
        <w:tc>
          <w:tcPr>
            <w:tcW w:w="678" w:type="dxa"/>
            <w:tcBorders>
              <w:top w:val="single" w:sz="4" w:space="0" w:color="auto"/>
              <w:left w:val="single" w:sz="4" w:space="0" w:color="auto"/>
              <w:bottom w:val="single" w:sz="4" w:space="0" w:color="auto"/>
              <w:right w:val="single" w:sz="4" w:space="0" w:color="auto"/>
            </w:tcBorders>
          </w:tcPr>
          <w:p w14:paraId="7CF86547" w14:textId="65791889" w:rsidR="004C7644" w:rsidRDefault="00723A97" w:rsidP="00723A97">
            <w:pPr>
              <w:pStyle w:val="aff7"/>
              <w:jc w:val="center"/>
              <w:rPr>
                <w:sz w:val="18"/>
                <w:szCs w:val="18"/>
              </w:rPr>
            </w:pPr>
            <w:r w:rsidRPr="004C7644">
              <w:rPr>
                <w:sz w:val="18"/>
                <w:szCs w:val="18"/>
              </w:rPr>
              <w:t>вида</w:t>
            </w:r>
          </w:p>
          <w:p w14:paraId="71AF32A2" w14:textId="77777777" w:rsidR="00723A97" w:rsidRPr="004C7644" w:rsidRDefault="00723A97" w:rsidP="004C7644"/>
        </w:tc>
        <w:tc>
          <w:tcPr>
            <w:tcW w:w="1833" w:type="dxa"/>
            <w:gridSpan w:val="3"/>
            <w:vMerge/>
            <w:tcBorders>
              <w:top w:val="single" w:sz="4" w:space="0" w:color="auto"/>
              <w:left w:val="single" w:sz="4" w:space="0" w:color="auto"/>
              <w:bottom w:val="single" w:sz="4" w:space="0" w:color="auto"/>
            </w:tcBorders>
          </w:tcPr>
          <w:p w14:paraId="60525EE2" w14:textId="77777777" w:rsidR="00723A97" w:rsidRPr="004C7644" w:rsidRDefault="00723A97" w:rsidP="00723A97">
            <w:pPr>
              <w:pStyle w:val="aff7"/>
              <w:rPr>
                <w:sz w:val="18"/>
                <w:szCs w:val="18"/>
              </w:rPr>
            </w:pPr>
          </w:p>
        </w:tc>
      </w:tr>
      <w:tr w:rsidR="00723A97" w:rsidRPr="004C7644" w14:paraId="5959A8CB" w14:textId="77777777" w:rsidTr="004C7644">
        <w:tc>
          <w:tcPr>
            <w:tcW w:w="2694" w:type="dxa"/>
            <w:vMerge/>
            <w:tcBorders>
              <w:top w:val="single" w:sz="4" w:space="0" w:color="auto"/>
              <w:bottom w:val="single" w:sz="4" w:space="0" w:color="auto"/>
              <w:right w:val="single" w:sz="4" w:space="0" w:color="auto"/>
            </w:tcBorders>
          </w:tcPr>
          <w:p w14:paraId="00CC0588" w14:textId="77777777" w:rsidR="00723A97" w:rsidRPr="004C7644" w:rsidRDefault="00723A97" w:rsidP="00723A97">
            <w:pPr>
              <w:pStyle w:val="aff7"/>
              <w:rPr>
                <w:sz w:val="18"/>
                <w:szCs w:val="18"/>
              </w:rPr>
            </w:pPr>
          </w:p>
        </w:tc>
        <w:tc>
          <w:tcPr>
            <w:tcW w:w="7219" w:type="dxa"/>
            <w:gridSpan w:val="10"/>
            <w:tcBorders>
              <w:top w:val="single" w:sz="4" w:space="0" w:color="auto"/>
              <w:left w:val="single" w:sz="4" w:space="0" w:color="auto"/>
              <w:bottom w:val="single" w:sz="4" w:space="0" w:color="auto"/>
            </w:tcBorders>
          </w:tcPr>
          <w:p w14:paraId="2DFCE13D" w14:textId="77777777" w:rsidR="00723A97" w:rsidRPr="004C7644" w:rsidRDefault="00723A97" w:rsidP="00723A97">
            <w:pPr>
              <w:pStyle w:val="aff7"/>
              <w:jc w:val="center"/>
              <w:rPr>
                <w:sz w:val="18"/>
                <w:szCs w:val="18"/>
              </w:rPr>
            </w:pPr>
            <w:r w:rsidRPr="004C7644">
              <w:rPr>
                <w:sz w:val="18"/>
                <w:szCs w:val="18"/>
              </w:rPr>
              <w:t>номер разряда счета</w:t>
            </w:r>
          </w:p>
        </w:tc>
      </w:tr>
      <w:tr w:rsidR="00723A97" w:rsidRPr="004C7644" w14:paraId="4865EDA0" w14:textId="77777777" w:rsidTr="004C7644">
        <w:tc>
          <w:tcPr>
            <w:tcW w:w="2694" w:type="dxa"/>
            <w:vMerge/>
            <w:tcBorders>
              <w:top w:val="single" w:sz="4" w:space="0" w:color="auto"/>
              <w:bottom w:val="single" w:sz="4" w:space="0" w:color="auto"/>
              <w:right w:val="single" w:sz="4" w:space="0" w:color="auto"/>
            </w:tcBorders>
          </w:tcPr>
          <w:p w14:paraId="5FAD4B99" w14:textId="77777777" w:rsidR="00723A97" w:rsidRPr="004C7644" w:rsidRDefault="00723A97" w:rsidP="00723A97">
            <w:pPr>
              <w:pStyle w:val="aff7"/>
              <w:rPr>
                <w:sz w:val="18"/>
                <w:szCs w:val="18"/>
              </w:rPr>
            </w:pPr>
          </w:p>
        </w:tc>
        <w:tc>
          <w:tcPr>
            <w:tcW w:w="1134" w:type="dxa"/>
            <w:tcBorders>
              <w:top w:val="single" w:sz="4" w:space="0" w:color="auto"/>
              <w:left w:val="single" w:sz="4" w:space="0" w:color="auto"/>
              <w:bottom w:val="single" w:sz="4" w:space="0" w:color="auto"/>
              <w:right w:val="single" w:sz="4" w:space="0" w:color="auto"/>
            </w:tcBorders>
          </w:tcPr>
          <w:p w14:paraId="163A18A2" w14:textId="77777777" w:rsidR="00723A97" w:rsidRPr="004C7644" w:rsidRDefault="00723A97" w:rsidP="00723A97">
            <w:pPr>
              <w:pStyle w:val="aff7"/>
              <w:jc w:val="center"/>
              <w:rPr>
                <w:sz w:val="18"/>
                <w:szCs w:val="18"/>
              </w:rPr>
            </w:pPr>
            <w:r w:rsidRPr="004C7644">
              <w:rPr>
                <w:sz w:val="18"/>
                <w:szCs w:val="18"/>
              </w:rPr>
              <w:t>1 - 17</w:t>
            </w:r>
          </w:p>
        </w:tc>
        <w:tc>
          <w:tcPr>
            <w:tcW w:w="709" w:type="dxa"/>
            <w:tcBorders>
              <w:top w:val="single" w:sz="4" w:space="0" w:color="auto"/>
              <w:left w:val="single" w:sz="4" w:space="0" w:color="auto"/>
              <w:bottom w:val="single" w:sz="4" w:space="0" w:color="auto"/>
              <w:right w:val="single" w:sz="4" w:space="0" w:color="auto"/>
            </w:tcBorders>
          </w:tcPr>
          <w:p w14:paraId="4DCFAF7B" w14:textId="77777777" w:rsidR="00723A97" w:rsidRPr="004C7644" w:rsidRDefault="00723A97" w:rsidP="00723A97">
            <w:pPr>
              <w:pStyle w:val="aff7"/>
              <w:jc w:val="center"/>
              <w:rPr>
                <w:sz w:val="18"/>
                <w:szCs w:val="18"/>
              </w:rPr>
            </w:pPr>
            <w:r w:rsidRPr="004C7644">
              <w:rPr>
                <w:sz w:val="18"/>
                <w:szCs w:val="18"/>
              </w:rPr>
              <w:t>18</w:t>
            </w:r>
          </w:p>
        </w:tc>
        <w:tc>
          <w:tcPr>
            <w:tcW w:w="709" w:type="dxa"/>
            <w:tcBorders>
              <w:top w:val="single" w:sz="4" w:space="0" w:color="auto"/>
              <w:left w:val="single" w:sz="4" w:space="0" w:color="auto"/>
              <w:bottom w:val="single" w:sz="4" w:space="0" w:color="auto"/>
              <w:right w:val="single" w:sz="4" w:space="0" w:color="auto"/>
            </w:tcBorders>
          </w:tcPr>
          <w:p w14:paraId="338BD71A" w14:textId="77777777" w:rsidR="00723A97" w:rsidRPr="004C7644" w:rsidRDefault="00723A97" w:rsidP="00723A97">
            <w:pPr>
              <w:pStyle w:val="aff7"/>
              <w:jc w:val="center"/>
              <w:rPr>
                <w:sz w:val="18"/>
                <w:szCs w:val="18"/>
              </w:rPr>
            </w:pPr>
            <w:r w:rsidRPr="004C7644">
              <w:rPr>
                <w:sz w:val="18"/>
                <w:szCs w:val="18"/>
              </w:rPr>
              <w:t>19</w:t>
            </w:r>
          </w:p>
        </w:tc>
        <w:tc>
          <w:tcPr>
            <w:tcW w:w="708" w:type="dxa"/>
            <w:tcBorders>
              <w:top w:val="single" w:sz="4" w:space="0" w:color="auto"/>
              <w:left w:val="single" w:sz="4" w:space="0" w:color="auto"/>
              <w:bottom w:val="single" w:sz="4" w:space="0" w:color="auto"/>
              <w:right w:val="single" w:sz="4" w:space="0" w:color="auto"/>
            </w:tcBorders>
          </w:tcPr>
          <w:p w14:paraId="16C7DCFC" w14:textId="77777777" w:rsidR="00723A97" w:rsidRPr="004C7644" w:rsidRDefault="00723A97" w:rsidP="00723A97">
            <w:pPr>
              <w:pStyle w:val="aff7"/>
              <w:jc w:val="center"/>
              <w:rPr>
                <w:sz w:val="18"/>
                <w:szCs w:val="18"/>
              </w:rPr>
            </w:pPr>
            <w:r w:rsidRPr="004C7644">
              <w:rPr>
                <w:sz w:val="18"/>
                <w:szCs w:val="18"/>
              </w:rPr>
              <w:t>20</w:t>
            </w:r>
          </w:p>
        </w:tc>
        <w:tc>
          <w:tcPr>
            <w:tcW w:w="709" w:type="dxa"/>
            <w:tcBorders>
              <w:top w:val="single" w:sz="4" w:space="0" w:color="auto"/>
              <w:left w:val="single" w:sz="4" w:space="0" w:color="auto"/>
              <w:bottom w:val="single" w:sz="4" w:space="0" w:color="auto"/>
              <w:right w:val="single" w:sz="4" w:space="0" w:color="auto"/>
            </w:tcBorders>
          </w:tcPr>
          <w:p w14:paraId="0C756F8A" w14:textId="77777777" w:rsidR="00723A97" w:rsidRPr="004C7644" w:rsidRDefault="00723A97" w:rsidP="00723A97">
            <w:pPr>
              <w:pStyle w:val="aff7"/>
              <w:jc w:val="center"/>
              <w:rPr>
                <w:sz w:val="18"/>
                <w:szCs w:val="18"/>
              </w:rPr>
            </w:pPr>
            <w:r w:rsidRPr="004C7644">
              <w:rPr>
                <w:sz w:val="18"/>
                <w:szCs w:val="18"/>
              </w:rPr>
              <w:t>21</w:t>
            </w:r>
          </w:p>
        </w:tc>
        <w:tc>
          <w:tcPr>
            <w:tcW w:w="739" w:type="dxa"/>
            <w:tcBorders>
              <w:top w:val="single" w:sz="4" w:space="0" w:color="auto"/>
              <w:left w:val="single" w:sz="4" w:space="0" w:color="auto"/>
              <w:bottom w:val="single" w:sz="4" w:space="0" w:color="auto"/>
              <w:right w:val="single" w:sz="4" w:space="0" w:color="auto"/>
            </w:tcBorders>
          </w:tcPr>
          <w:p w14:paraId="1044B942" w14:textId="77777777" w:rsidR="00723A97" w:rsidRPr="004C7644" w:rsidRDefault="00723A97" w:rsidP="00723A97">
            <w:pPr>
              <w:pStyle w:val="aff7"/>
              <w:jc w:val="center"/>
              <w:rPr>
                <w:sz w:val="18"/>
                <w:szCs w:val="18"/>
              </w:rPr>
            </w:pPr>
            <w:r w:rsidRPr="004C7644">
              <w:rPr>
                <w:sz w:val="18"/>
                <w:szCs w:val="18"/>
              </w:rPr>
              <w:t>22</w:t>
            </w:r>
          </w:p>
        </w:tc>
        <w:tc>
          <w:tcPr>
            <w:tcW w:w="678" w:type="dxa"/>
            <w:tcBorders>
              <w:top w:val="single" w:sz="4" w:space="0" w:color="auto"/>
              <w:left w:val="single" w:sz="4" w:space="0" w:color="auto"/>
              <w:bottom w:val="single" w:sz="4" w:space="0" w:color="auto"/>
              <w:right w:val="single" w:sz="4" w:space="0" w:color="auto"/>
            </w:tcBorders>
          </w:tcPr>
          <w:p w14:paraId="3783CE54" w14:textId="77777777" w:rsidR="00723A97" w:rsidRPr="004C7644" w:rsidRDefault="00723A97" w:rsidP="00723A97">
            <w:pPr>
              <w:pStyle w:val="aff7"/>
              <w:jc w:val="center"/>
              <w:rPr>
                <w:sz w:val="18"/>
                <w:szCs w:val="18"/>
              </w:rPr>
            </w:pPr>
            <w:r w:rsidRPr="004C7644">
              <w:rPr>
                <w:sz w:val="18"/>
                <w:szCs w:val="18"/>
              </w:rPr>
              <w:t>23</w:t>
            </w:r>
          </w:p>
        </w:tc>
        <w:tc>
          <w:tcPr>
            <w:tcW w:w="709" w:type="dxa"/>
            <w:tcBorders>
              <w:top w:val="single" w:sz="4" w:space="0" w:color="auto"/>
              <w:left w:val="single" w:sz="4" w:space="0" w:color="auto"/>
              <w:bottom w:val="single" w:sz="4" w:space="0" w:color="auto"/>
              <w:right w:val="single" w:sz="4" w:space="0" w:color="auto"/>
            </w:tcBorders>
          </w:tcPr>
          <w:p w14:paraId="568F2C94" w14:textId="77777777" w:rsidR="00723A97" w:rsidRPr="004C7644" w:rsidRDefault="00723A97" w:rsidP="00723A97">
            <w:pPr>
              <w:pStyle w:val="aff7"/>
              <w:jc w:val="center"/>
              <w:rPr>
                <w:sz w:val="18"/>
                <w:szCs w:val="18"/>
              </w:rPr>
            </w:pPr>
            <w:r w:rsidRPr="004C7644">
              <w:rPr>
                <w:sz w:val="18"/>
                <w:szCs w:val="18"/>
              </w:rPr>
              <w:t>24</w:t>
            </w:r>
          </w:p>
        </w:tc>
        <w:tc>
          <w:tcPr>
            <w:tcW w:w="709" w:type="dxa"/>
            <w:tcBorders>
              <w:top w:val="single" w:sz="4" w:space="0" w:color="auto"/>
              <w:left w:val="single" w:sz="4" w:space="0" w:color="auto"/>
              <w:bottom w:val="single" w:sz="4" w:space="0" w:color="auto"/>
              <w:right w:val="single" w:sz="4" w:space="0" w:color="auto"/>
            </w:tcBorders>
          </w:tcPr>
          <w:p w14:paraId="4DAE0F38" w14:textId="77777777" w:rsidR="00723A97" w:rsidRPr="004C7644" w:rsidRDefault="00723A97" w:rsidP="00723A97">
            <w:pPr>
              <w:pStyle w:val="aff7"/>
              <w:jc w:val="center"/>
              <w:rPr>
                <w:sz w:val="18"/>
                <w:szCs w:val="18"/>
              </w:rPr>
            </w:pPr>
            <w:r w:rsidRPr="004C7644">
              <w:rPr>
                <w:sz w:val="18"/>
                <w:szCs w:val="18"/>
              </w:rPr>
              <w:t>25</w:t>
            </w:r>
          </w:p>
        </w:tc>
        <w:tc>
          <w:tcPr>
            <w:tcW w:w="415" w:type="dxa"/>
            <w:tcBorders>
              <w:top w:val="single" w:sz="4" w:space="0" w:color="auto"/>
              <w:left w:val="single" w:sz="4" w:space="0" w:color="auto"/>
              <w:bottom w:val="single" w:sz="4" w:space="0" w:color="auto"/>
            </w:tcBorders>
          </w:tcPr>
          <w:p w14:paraId="298AAEF0" w14:textId="77777777" w:rsidR="00723A97" w:rsidRPr="004C7644" w:rsidRDefault="00723A97" w:rsidP="00723A97">
            <w:pPr>
              <w:pStyle w:val="aff7"/>
              <w:jc w:val="center"/>
              <w:rPr>
                <w:sz w:val="18"/>
                <w:szCs w:val="18"/>
              </w:rPr>
            </w:pPr>
            <w:r w:rsidRPr="004C7644">
              <w:rPr>
                <w:sz w:val="18"/>
                <w:szCs w:val="18"/>
              </w:rPr>
              <w:t>26</w:t>
            </w:r>
          </w:p>
        </w:tc>
      </w:tr>
      <w:tr w:rsidR="00723A97" w:rsidRPr="004C7644" w14:paraId="13938A1B" w14:textId="77777777" w:rsidTr="004C7644">
        <w:tc>
          <w:tcPr>
            <w:tcW w:w="2694" w:type="dxa"/>
            <w:tcBorders>
              <w:top w:val="single" w:sz="4" w:space="0" w:color="auto"/>
              <w:bottom w:val="single" w:sz="4" w:space="0" w:color="auto"/>
              <w:right w:val="single" w:sz="4" w:space="0" w:color="auto"/>
            </w:tcBorders>
          </w:tcPr>
          <w:p w14:paraId="0959F50F" w14:textId="77777777" w:rsidR="00723A97" w:rsidRPr="004C7644" w:rsidRDefault="00723A97" w:rsidP="00723A97">
            <w:pPr>
              <w:pStyle w:val="aff7"/>
              <w:jc w:val="center"/>
              <w:rPr>
                <w:sz w:val="18"/>
                <w:szCs w:val="18"/>
              </w:rPr>
            </w:pPr>
            <w:r w:rsidRPr="004C7644">
              <w:rPr>
                <w:sz w:val="18"/>
                <w:szCs w:val="18"/>
              </w:rPr>
              <w:t>1</w:t>
            </w:r>
          </w:p>
        </w:tc>
        <w:tc>
          <w:tcPr>
            <w:tcW w:w="1134" w:type="dxa"/>
            <w:tcBorders>
              <w:top w:val="single" w:sz="4" w:space="0" w:color="auto"/>
              <w:left w:val="single" w:sz="4" w:space="0" w:color="auto"/>
              <w:bottom w:val="single" w:sz="4" w:space="0" w:color="auto"/>
              <w:right w:val="single" w:sz="4" w:space="0" w:color="auto"/>
            </w:tcBorders>
          </w:tcPr>
          <w:p w14:paraId="5B1B036F" w14:textId="77777777" w:rsidR="00723A97" w:rsidRPr="004C7644" w:rsidRDefault="00723A97" w:rsidP="00723A97">
            <w:pPr>
              <w:pStyle w:val="aff7"/>
              <w:jc w:val="center"/>
              <w:rPr>
                <w:sz w:val="18"/>
                <w:szCs w:val="18"/>
              </w:rPr>
            </w:pPr>
            <w:r w:rsidRPr="004C7644">
              <w:rPr>
                <w:sz w:val="18"/>
                <w:szCs w:val="18"/>
              </w:rPr>
              <w:t>2</w:t>
            </w:r>
          </w:p>
        </w:tc>
        <w:tc>
          <w:tcPr>
            <w:tcW w:w="709" w:type="dxa"/>
            <w:tcBorders>
              <w:top w:val="single" w:sz="4" w:space="0" w:color="auto"/>
              <w:left w:val="single" w:sz="4" w:space="0" w:color="auto"/>
              <w:bottom w:val="single" w:sz="4" w:space="0" w:color="auto"/>
              <w:right w:val="single" w:sz="4" w:space="0" w:color="auto"/>
            </w:tcBorders>
          </w:tcPr>
          <w:p w14:paraId="365FA200" w14:textId="77777777" w:rsidR="00723A97" w:rsidRPr="004C7644" w:rsidRDefault="00723A97" w:rsidP="00723A97">
            <w:pPr>
              <w:pStyle w:val="aff7"/>
              <w:jc w:val="center"/>
              <w:rPr>
                <w:sz w:val="18"/>
                <w:szCs w:val="18"/>
              </w:rPr>
            </w:pPr>
            <w:r w:rsidRPr="004C7644">
              <w:rPr>
                <w:sz w:val="18"/>
                <w:szCs w:val="18"/>
              </w:rPr>
              <w:t>3</w:t>
            </w:r>
          </w:p>
        </w:tc>
        <w:tc>
          <w:tcPr>
            <w:tcW w:w="2126" w:type="dxa"/>
            <w:gridSpan w:val="3"/>
            <w:tcBorders>
              <w:top w:val="single" w:sz="4" w:space="0" w:color="auto"/>
              <w:left w:val="single" w:sz="4" w:space="0" w:color="auto"/>
              <w:bottom w:val="single" w:sz="4" w:space="0" w:color="auto"/>
              <w:right w:val="single" w:sz="4" w:space="0" w:color="auto"/>
            </w:tcBorders>
          </w:tcPr>
          <w:p w14:paraId="0DD6AA54" w14:textId="77777777" w:rsidR="00723A97" w:rsidRPr="004C7644" w:rsidRDefault="00723A97" w:rsidP="00723A97">
            <w:pPr>
              <w:pStyle w:val="aff7"/>
              <w:jc w:val="center"/>
              <w:rPr>
                <w:sz w:val="18"/>
                <w:szCs w:val="18"/>
              </w:rPr>
            </w:pPr>
            <w:r w:rsidRPr="004C7644">
              <w:rPr>
                <w:sz w:val="18"/>
                <w:szCs w:val="18"/>
              </w:rPr>
              <w:t>4</w:t>
            </w:r>
          </w:p>
        </w:tc>
        <w:tc>
          <w:tcPr>
            <w:tcW w:w="739" w:type="dxa"/>
            <w:tcBorders>
              <w:top w:val="single" w:sz="4" w:space="0" w:color="auto"/>
              <w:left w:val="single" w:sz="4" w:space="0" w:color="auto"/>
              <w:bottom w:val="single" w:sz="4" w:space="0" w:color="auto"/>
              <w:right w:val="single" w:sz="4" w:space="0" w:color="auto"/>
            </w:tcBorders>
          </w:tcPr>
          <w:p w14:paraId="7F510133" w14:textId="77777777" w:rsidR="00723A97" w:rsidRPr="004C7644" w:rsidRDefault="00723A97" w:rsidP="00723A97">
            <w:pPr>
              <w:pStyle w:val="aff7"/>
              <w:jc w:val="center"/>
              <w:rPr>
                <w:sz w:val="18"/>
                <w:szCs w:val="18"/>
              </w:rPr>
            </w:pPr>
            <w:r w:rsidRPr="004C7644">
              <w:rPr>
                <w:sz w:val="18"/>
                <w:szCs w:val="18"/>
              </w:rPr>
              <w:t>5</w:t>
            </w:r>
          </w:p>
        </w:tc>
        <w:tc>
          <w:tcPr>
            <w:tcW w:w="678" w:type="dxa"/>
            <w:tcBorders>
              <w:top w:val="single" w:sz="4" w:space="0" w:color="auto"/>
              <w:left w:val="single" w:sz="4" w:space="0" w:color="auto"/>
              <w:bottom w:val="single" w:sz="4" w:space="0" w:color="auto"/>
              <w:right w:val="single" w:sz="4" w:space="0" w:color="auto"/>
            </w:tcBorders>
          </w:tcPr>
          <w:p w14:paraId="61A7F391" w14:textId="77777777" w:rsidR="00723A97" w:rsidRPr="004C7644" w:rsidRDefault="00723A97" w:rsidP="00723A97">
            <w:pPr>
              <w:pStyle w:val="aff7"/>
              <w:jc w:val="center"/>
              <w:rPr>
                <w:sz w:val="18"/>
                <w:szCs w:val="18"/>
              </w:rPr>
            </w:pPr>
            <w:r w:rsidRPr="004C7644">
              <w:rPr>
                <w:sz w:val="18"/>
                <w:szCs w:val="18"/>
              </w:rPr>
              <w:t>6</w:t>
            </w:r>
          </w:p>
        </w:tc>
        <w:tc>
          <w:tcPr>
            <w:tcW w:w="1833" w:type="dxa"/>
            <w:gridSpan w:val="3"/>
            <w:tcBorders>
              <w:top w:val="single" w:sz="4" w:space="0" w:color="auto"/>
              <w:left w:val="single" w:sz="4" w:space="0" w:color="auto"/>
              <w:bottom w:val="single" w:sz="4" w:space="0" w:color="auto"/>
            </w:tcBorders>
          </w:tcPr>
          <w:p w14:paraId="0337ED34" w14:textId="77777777" w:rsidR="00723A97" w:rsidRPr="004C7644" w:rsidRDefault="00723A97" w:rsidP="00723A97">
            <w:pPr>
              <w:pStyle w:val="aff7"/>
              <w:jc w:val="center"/>
              <w:rPr>
                <w:sz w:val="18"/>
                <w:szCs w:val="18"/>
              </w:rPr>
            </w:pPr>
            <w:r w:rsidRPr="004C7644">
              <w:rPr>
                <w:sz w:val="18"/>
                <w:szCs w:val="18"/>
              </w:rPr>
              <w:t>7</w:t>
            </w:r>
          </w:p>
        </w:tc>
      </w:tr>
      <w:tr w:rsidR="00723A97" w:rsidRPr="004C7644" w14:paraId="31E9AC09" w14:textId="77777777" w:rsidTr="004C7644">
        <w:tc>
          <w:tcPr>
            <w:tcW w:w="9913" w:type="dxa"/>
            <w:gridSpan w:val="11"/>
            <w:tcBorders>
              <w:top w:val="single" w:sz="4" w:space="0" w:color="auto"/>
              <w:bottom w:val="single" w:sz="4" w:space="0" w:color="auto"/>
            </w:tcBorders>
          </w:tcPr>
          <w:p w14:paraId="1E25F9B7" w14:textId="6CCE1B23" w:rsidR="00723A97" w:rsidRPr="004C7644" w:rsidRDefault="00723A97" w:rsidP="00723A97">
            <w:pPr>
              <w:pStyle w:val="affa"/>
              <w:rPr>
                <w:sz w:val="18"/>
                <w:szCs w:val="18"/>
              </w:rPr>
            </w:pPr>
            <w:bookmarkStart w:id="79" w:name="sub_10001"/>
            <w:r w:rsidRPr="004C7644">
              <w:rPr>
                <w:rStyle w:val="aff0"/>
                <w:sz w:val="18"/>
                <w:szCs w:val="18"/>
              </w:rPr>
              <w:t>БАЛАНСОВЫЕ СЧЕТА</w:t>
            </w:r>
            <w:bookmarkEnd w:id="79"/>
          </w:p>
        </w:tc>
      </w:tr>
      <w:tr w:rsidR="00723A97" w:rsidRPr="004C7644" w14:paraId="6325E84C" w14:textId="77777777" w:rsidTr="004C7644">
        <w:tc>
          <w:tcPr>
            <w:tcW w:w="2694" w:type="dxa"/>
            <w:tcBorders>
              <w:top w:val="single" w:sz="4" w:space="0" w:color="auto"/>
              <w:bottom w:val="single" w:sz="4" w:space="0" w:color="auto"/>
              <w:right w:val="single" w:sz="4" w:space="0" w:color="auto"/>
            </w:tcBorders>
          </w:tcPr>
          <w:p w14:paraId="6C79A4D7" w14:textId="18A41CED" w:rsidR="00723A97" w:rsidRPr="004C7644" w:rsidRDefault="00723A97" w:rsidP="00723A97">
            <w:pPr>
              <w:pStyle w:val="affa"/>
              <w:rPr>
                <w:sz w:val="18"/>
                <w:szCs w:val="18"/>
              </w:rPr>
            </w:pPr>
            <w:bookmarkStart w:id="80" w:name="sub_1100"/>
            <w:r w:rsidRPr="004C7644">
              <w:rPr>
                <w:rStyle w:val="aff0"/>
                <w:sz w:val="18"/>
                <w:szCs w:val="18"/>
              </w:rPr>
              <w:t>Раздел 1. НЕФИНАНСОВЫЕ АКТИВЫ</w:t>
            </w:r>
            <w:bookmarkEnd w:id="80"/>
          </w:p>
        </w:tc>
        <w:tc>
          <w:tcPr>
            <w:tcW w:w="1134" w:type="dxa"/>
            <w:tcBorders>
              <w:top w:val="single" w:sz="4" w:space="0" w:color="auto"/>
              <w:left w:val="single" w:sz="4" w:space="0" w:color="auto"/>
              <w:bottom w:val="single" w:sz="4" w:space="0" w:color="auto"/>
              <w:right w:val="single" w:sz="4" w:space="0" w:color="auto"/>
            </w:tcBorders>
          </w:tcPr>
          <w:p w14:paraId="11B5C891"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05DC0AEB"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659B7B3D" w14:textId="77777777" w:rsidR="00723A97" w:rsidRPr="004C7644" w:rsidRDefault="00723A97" w:rsidP="00723A97">
            <w:pPr>
              <w:pStyle w:val="aff7"/>
              <w:jc w:val="center"/>
              <w:rPr>
                <w:sz w:val="18"/>
                <w:szCs w:val="18"/>
              </w:rPr>
            </w:pPr>
            <w:r w:rsidRPr="004C7644">
              <w:rPr>
                <w:sz w:val="18"/>
                <w:szCs w:val="18"/>
              </w:rPr>
              <w:t>1</w:t>
            </w:r>
          </w:p>
        </w:tc>
        <w:tc>
          <w:tcPr>
            <w:tcW w:w="708" w:type="dxa"/>
            <w:tcBorders>
              <w:top w:val="single" w:sz="4" w:space="0" w:color="auto"/>
              <w:left w:val="single" w:sz="4" w:space="0" w:color="auto"/>
              <w:bottom w:val="single" w:sz="4" w:space="0" w:color="auto"/>
              <w:right w:val="single" w:sz="4" w:space="0" w:color="auto"/>
            </w:tcBorders>
          </w:tcPr>
          <w:p w14:paraId="18D3B0E6"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0C3623F3" w14:textId="77777777" w:rsidR="00723A97" w:rsidRPr="004C7644" w:rsidRDefault="00723A97" w:rsidP="00723A97">
            <w:pPr>
              <w:pStyle w:val="aff7"/>
              <w:jc w:val="center"/>
              <w:rPr>
                <w:sz w:val="18"/>
                <w:szCs w:val="18"/>
              </w:rPr>
            </w:pPr>
            <w:r w:rsidRPr="004C7644">
              <w:rPr>
                <w:sz w:val="18"/>
                <w:szCs w:val="18"/>
              </w:rPr>
              <w:t>0</w:t>
            </w:r>
          </w:p>
        </w:tc>
        <w:tc>
          <w:tcPr>
            <w:tcW w:w="739" w:type="dxa"/>
            <w:tcBorders>
              <w:top w:val="single" w:sz="4" w:space="0" w:color="auto"/>
              <w:left w:val="single" w:sz="4" w:space="0" w:color="auto"/>
              <w:bottom w:val="single" w:sz="4" w:space="0" w:color="auto"/>
              <w:right w:val="single" w:sz="4" w:space="0" w:color="auto"/>
            </w:tcBorders>
          </w:tcPr>
          <w:p w14:paraId="140DE431" w14:textId="77777777" w:rsidR="00723A97" w:rsidRPr="004C7644" w:rsidRDefault="00723A97" w:rsidP="00723A97">
            <w:pPr>
              <w:pStyle w:val="aff7"/>
              <w:jc w:val="center"/>
              <w:rPr>
                <w:sz w:val="18"/>
                <w:szCs w:val="18"/>
              </w:rPr>
            </w:pPr>
            <w:r w:rsidRPr="004C7644">
              <w:rPr>
                <w:sz w:val="18"/>
                <w:szCs w:val="18"/>
              </w:rPr>
              <w:t>0</w:t>
            </w:r>
          </w:p>
        </w:tc>
        <w:tc>
          <w:tcPr>
            <w:tcW w:w="678" w:type="dxa"/>
            <w:tcBorders>
              <w:top w:val="single" w:sz="4" w:space="0" w:color="auto"/>
              <w:left w:val="single" w:sz="4" w:space="0" w:color="auto"/>
              <w:bottom w:val="single" w:sz="4" w:space="0" w:color="auto"/>
              <w:right w:val="single" w:sz="4" w:space="0" w:color="auto"/>
            </w:tcBorders>
          </w:tcPr>
          <w:p w14:paraId="73F7E724"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086B4AE4"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1724B538" w14:textId="77777777" w:rsidR="00723A97" w:rsidRPr="004C7644" w:rsidRDefault="00723A97" w:rsidP="00723A97">
            <w:pPr>
              <w:pStyle w:val="aff7"/>
              <w:jc w:val="center"/>
              <w:rPr>
                <w:sz w:val="18"/>
                <w:szCs w:val="18"/>
              </w:rPr>
            </w:pPr>
            <w:r w:rsidRPr="004C7644">
              <w:rPr>
                <w:sz w:val="18"/>
                <w:szCs w:val="18"/>
              </w:rPr>
              <w:t>0</w:t>
            </w:r>
          </w:p>
        </w:tc>
        <w:tc>
          <w:tcPr>
            <w:tcW w:w="415" w:type="dxa"/>
            <w:tcBorders>
              <w:top w:val="single" w:sz="4" w:space="0" w:color="auto"/>
              <w:left w:val="single" w:sz="4" w:space="0" w:color="auto"/>
              <w:bottom w:val="single" w:sz="4" w:space="0" w:color="auto"/>
            </w:tcBorders>
          </w:tcPr>
          <w:p w14:paraId="7648D525"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13627738" w14:textId="77777777" w:rsidTr="004C7644">
        <w:tc>
          <w:tcPr>
            <w:tcW w:w="2694" w:type="dxa"/>
            <w:tcBorders>
              <w:top w:val="single" w:sz="4" w:space="0" w:color="auto"/>
              <w:bottom w:val="single" w:sz="4" w:space="0" w:color="auto"/>
              <w:right w:val="single" w:sz="4" w:space="0" w:color="auto"/>
            </w:tcBorders>
          </w:tcPr>
          <w:p w14:paraId="404D8F30" w14:textId="77777777" w:rsidR="00723A97" w:rsidRPr="004C7644" w:rsidRDefault="00723A97" w:rsidP="00723A97">
            <w:pPr>
              <w:pStyle w:val="affa"/>
              <w:rPr>
                <w:sz w:val="18"/>
                <w:szCs w:val="18"/>
              </w:rPr>
            </w:pPr>
            <w:r w:rsidRPr="004C7644">
              <w:rPr>
                <w:sz w:val="18"/>
                <w:szCs w:val="18"/>
              </w:rPr>
              <w:t>Основные средства</w:t>
            </w:r>
          </w:p>
        </w:tc>
        <w:tc>
          <w:tcPr>
            <w:tcW w:w="1134" w:type="dxa"/>
            <w:tcBorders>
              <w:top w:val="single" w:sz="4" w:space="0" w:color="auto"/>
              <w:left w:val="single" w:sz="4" w:space="0" w:color="auto"/>
              <w:bottom w:val="single" w:sz="4" w:space="0" w:color="auto"/>
              <w:right w:val="single" w:sz="4" w:space="0" w:color="auto"/>
            </w:tcBorders>
          </w:tcPr>
          <w:p w14:paraId="7A7B0DA2"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5DC700F4"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367C6948" w14:textId="77777777" w:rsidR="00723A97" w:rsidRPr="004C7644" w:rsidRDefault="00723A97" w:rsidP="00723A97">
            <w:pPr>
              <w:pStyle w:val="aff7"/>
              <w:jc w:val="center"/>
              <w:rPr>
                <w:sz w:val="18"/>
                <w:szCs w:val="18"/>
              </w:rPr>
            </w:pPr>
            <w:r w:rsidRPr="004C7644">
              <w:rPr>
                <w:sz w:val="18"/>
                <w:szCs w:val="18"/>
              </w:rPr>
              <w:t>1</w:t>
            </w:r>
          </w:p>
        </w:tc>
        <w:tc>
          <w:tcPr>
            <w:tcW w:w="708" w:type="dxa"/>
            <w:tcBorders>
              <w:top w:val="single" w:sz="4" w:space="0" w:color="auto"/>
              <w:left w:val="single" w:sz="4" w:space="0" w:color="auto"/>
              <w:bottom w:val="single" w:sz="4" w:space="0" w:color="auto"/>
              <w:right w:val="single" w:sz="4" w:space="0" w:color="auto"/>
            </w:tcBorders>
          </w:tcPr>
          <w:p w14:paraId="5DDFC46C"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6C7F5832" w14:textId="77777777" w:rsidR="00723A97" w:rsidRPr="004C7644" w:rsidRDefault="00723A97" w:rsidP="00723A97">
            <w:pPr>
              <w:pStyle w:val="aff7"/>
              <w:jc w:val="center"/>
              <w:rPr>
                <w:sz w:val="18"/>
                <w:szCs w:val="18"/>
              </w:rPr>
            </w:pPr>
            <w:r w:rsidRPr="004C7644">
              <w:rPr>
                <w:sz w:val="18"/>
                <w:szCs w:val="18"/>
              </w:rPr>
              <w:t>1</w:t>
            </w:r>
          </w:p>
        </w:tc>
        <w:tc>
          <w:tcPr>
            <w:tcW w:w="739" w:type="dxa"/>
            <w:tcBorders>
              <w:top w:val="single" w:sz="4" w:space="0" w:color="auto"/>
              <w:left w:val="single" w:sz="4" w:space="0" w:color="auto"/>
              <w:bottom w:val="single" w:sz="4" w:space="0" w:color="auto"/>
              <w:right w:val="single" w:sz="4" w:space="0" w:color="auto"/>
            </w:tcBorders>
          </w:tcPr>
          <w:p w14:paraId="6C6764C1" w14:textId="77777777" w:rsidR="00723A97" w:rsidRPr="004C7644" w:rsidRDefault="00723A97" w:rsidP="00723A97">
            <w:pPr>
              <w:pStyle w:val="aff7"/>
              <w:jc w:val="center"/>
              <w:rPr>
                <w:sz w:val="18"/>
                <w:szCs w:val="18"/>
              </w:rPr>
            </w:pPr>
            <w:r w:rsidRPr="004C7644">
              <w:rPr>
                <w:sz w:val="18"/>
                <w:szCs w:val="18"/>
              </w:rPr>
              <w:t>0</w:t>
            </w:r>
          </w:p>
        </w:tc>
        <w:tc>
          <w:tcPr>
            <w:tcW w:w="678" w:type="dxa"/>
            <w:tcBorders>
              <w:top w:val="single" w:sz="4" w:space="0" w:color="auto"/>
              <w:left w:val="single" w:sz="4" w:space="0" w:color="auto"/>
              <w:bottom w:val="single" w:sz="4" w:space="0" w:color="auto"/>
              <w:right w:val="single" w:sz="4" w:space="0" w:color="auto"/>
            </w:tcBorders>
          </w:tcPr>
          <w:p w14:paraId="55914436"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40F2AE73"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391B3BA8" w14:textId="77777777" w:rsidR="00723A97" w:rsidRPr="004C7644" w:rsidRDefault="00723A97" w:rsidP="00723A97">
            <w:pPr>
              <w:pStyle w:val="aff7"/>
              <w:jc w:val="center"/>
              <w:rPr>
                <w:sz w:val="18"/>
                <w:szCs w:val="18"/>
              </w:rPr>
            </w:pPr>
            <w:r w:rsidRPr="004C7644">
              <w:rPr>
                <w:sz w:val="18"/>
                <w:szCs w:val="18"/>
              </w:rPr>
              <w:t>0</w:t>
            </w:r>
          </w:p>
        </w:tc>
        <w:tc>
          <w:tcPr>
            <w:tcW w:w="415" w:type="dxa"/>
            <w:tcBorders>
              <w:top w:val="single" w:sz="4" w:space="0" w:color="auto"/>
              <w:left w:val="single" w:sz="4" w:space="0" w:color="auto"/>
              <w:bottom w:val="single" w:sz="4" w:space="0" w:color="auto"/>
            </w:tcBorders>
          </w:tcPr>
          <w:p w14:paraId="64CC799D"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205D0BDA" w14:textId="77777777" w:rsidTr="004C7644">
        <w:tc>
          <w:tcPr>
            <w:tcW w:w="2694" w:type="dxa"/>
            <w:tcBorders>
              <w:top w:val="single" w:sz="4" w:space="0" w:color="auto"/>
              <w:bottom w:val="single" w:sz="4" w:space="0" w:color="auto"/>
              <w:right w:val="single" w:sz="4" w:space="0" w:color="auto"/>
            </w:tcBorders>
          </w:tcPr>
          <w:p w14:paraId="43846A7F" w14:textId="77777777" w:rsidR="00723A97" w:rsidRPr="004C7644" w:rsidRDefault="00723A97" w:rsidP="00723A97">
            <w:pPr>
              <w:pStyle w:val="affa"/>
              <w:rPr>
                <w:sz w:val="18"/>
                <w:szCs w:val="18"/>
              </w:rPr>
            </w:pPr>
            <w:r w:rsidRPr="004C7644">
              <w:rPr>
                <w:sz w:val="18"/>
                <w:szCs w:val="18"/>
              </w:rPr>
              <w:t>Основные средства - недвижимое имущество учреждения</w:t>
            </w:r>
          </w:p>
        </w:tc>
        <w:tc>
          <w:tcPr>
            <w:tcW w:w="1134" w:type="dxa"/>
            <w:tcBorders>
              <w:top w:val="single" w:sz="4" w:space="0" w:color="auto"/>
              <w:left w:val="single" w:sz="4" w:space="0" w:color="auto"/>
              <w:bottom w:val="single" w:sz="4" w:space="0" w:color="auto"/>
              <w:right w:val="single" w:sz="4" w:space="0" w:color="auto"/>
            </w:tcBorders>
          </w:tcPr>
          <w:p w14:paraId="49F66B18"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0D775336"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35BFE9C7" w14:textId="77777777" w:rsidR="00723A97" w:rsidRPr="004C7644" w:rsidRDefault="00723A97" w:rsidP="00723A97">
            <w:pPr>
              <w:pStyle w:val="aff7"/>
              <w:jc w:val="center"/>
              <w:rPr>
                <w:sz w:val="18"/>
                <w:szCs w:val="18"/>
              </w:rPr>
            </w:pPr>
            <w:r w:rsidRPr="004C7644">
              <w:rPr>
                <w:sz w:val="18"/>
                <w:szCs w:val="18"/>
              </w:rPr>
              <w:t>1</w:t>
            </w:r>
          </w:p>
        </w:tc>
        <w:tc>
          <w:tcPr>
            <w:tcW w:w="708" w:type="dxa"/>
            <w:tcBorders>
              <w:top w:val="single" w:sz="4" w:space="0" w:color="auto"/>
              <w:left w:val="single" w:sz="4" w:space="0" w:color="auto"/>
              <w:bottom w:val="single" w:sz="4" w:space="0" w:color="auto"/>
              <w:right w:val="single" w:sz="4" w:space="0" w:color="auto"/>
            </w:tcBorders>
          </w:tcPr>
          <w:p w14:paraId="1E7842C0"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06A56FDC" w14:textId="77777777" w:rsidR="00723A97" w:rsidRPr="004C7644" w:rsidRDefault="00723A97" w:rsidP="00723A97">
            <w:pPr>
              <w:pStyle w:val="aff7"/>
              <w:jc w:val="center"/>
              <w:rPr>
                <w:sz w:val="18"/>
                <w:szCs w:val="18"/>
              </w:rPr>
            </w:pPr>
            <w:r w:rsidRPr="004C7644">
              <w:rPr>
                <w:sz w:val="18"/>
                <w:szCs w:val="18"/>
              </w:rPr>
              <w:t>1</w:t>
            </w:r>
          </w:p>
        </w:tc>
        <w:tc>
          <w:tcPr>
            <w:tcW w:w="739" w:type="dxa"/>
            <w:tcBorders>
              <w:top w:val="single" w:sz="4" w:space="0" w:color="auto"/>
              <w:left w:val="single" w:sz="4" w:space="0" w:color="auto"/>
              <w:bottom w:val="single" w:sz="4" w:space="0" w:color="auto"/>
              <w:right w:val="single" w:sz="4" w:space="0" w:color="auto"/>
            </w:tcBorders>
          </w:tcPr>
          <w:p w14:paraId="13C0EF91" w14:textId="77777777" w:rsidR="00723A97" w:rsidRPr="004C7644" w:rsidRDefault="00723A97" w:rsidP="00723A97">
            <w:pPr>
              <w:pStyle w:val="aff7"/>
              <w:jc w:val="center"/>
              <w:rPr>
                <w:sz w:val="18"/>
                <w:szCs w:val="18"/>
              </w:rPr>
            </w:pPr>
            <w:r w:rsidRPr="004C7644">
              <w:rPr>
                <w:sz w:val="18"/>
                <w:szCs w:val="18"/>
              </w:rPr>
              <w:t>1</w:t>
            </w:r>
          </w:p>
        </w:tc>
        <w:tc>
          <w:tcPr>
            <w:tcW w:w="678" w:type="dxa"/>
            <w:tcBorders>
              <w:top w:val="single" w:sz="4" w:space="0" w:color="auto"/>
              <w:left w:val="single" w:sz="4" w:space="0" w:color="auto"/>
              <w:bottom w:val="single" w:sz="4" w:space="0" w:color="auto"/>
              <w:right w:val="single" w:sz="4" w:space="0" w:color="auto"/>
            </w:tcBorders>
          </w:tcPr>
          <w:p w14:paraId="6BB33A55"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55D1B29C"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68BDDB84" w14:textId="77777777" w:rsidR="00723A97" w:rsidRPr="004C7644" w:rsidRDefault="00723A97" w:rsidP="00723A97">
            <w:pPr>
              <w:pStyle w:val="aff7"/>
              <w:jc w:val="center"/>
              <w:rPr>
                <w:sz w:val="18"/>
                <w:szCs w:val="18"/>
              </w:rPr>
            </w:pPr>
            <w:r w:rsidRPr="004C7644">
              <w:rPr>
                <w:sz w:val="18"/>
                <w:szCs w:val="18"/>
              </w:rPr>
              <w:t>0</w:t>
            </w:r>
          </w:p>
        </w:tc>
        <w:tc>
          <w:tcPr>
            <w:tcW w:w="415" w:type="dxa"/>
            <w:tcBorders>
              <w:top w:val="single" w:sz="4" w:space="0" w:color="auto"/>
              <w:left w:val="single" w:sz="4" w:space="0" w:color="auto"/>
              <w:bottom w:val="single" w:sz="4" w:space="0" w:color="auto"/>
            </w:tcBorders>
          </w:tcPr>
          <w:p w14:paraId="569B56C8"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5702F2EC" w14:textId="77777777" w:rsidTr="004C7644">
        <w:tc>
          <w:tcPr>
            <w:tcW w:w="2694" w:type="dxa"/>
            <w:tcBorders>
              <w:top w:val="single" w:sz="4" w:space="0" w:color="auto"/>
              <w:bottom w:val="single" w:sz="4" w:space="0" w:color="auto"/>
              <w:right w:val="single" w:sz="4" w:space="0" w:color="auto"/>
            </w:tcBorders>
          </w:tcPr>
          <w:p w14:paraId="13862853" w14:textId="0EF7EF64" w:rsidR="00723A97" w:rsidRPr="004C7644" w:rsidRDefault="00723A97" w:rsidP="00723A97">
            <w:pPr>
              <w:pStyle w:val="affa"/>
              <w:rPr>
                <w:sz w:val="18"/>
                <w:szCs w:val="18"/>
              </w:rPr>
            </w:pPr>
            <w:bookmarkStart w:id="81" w:name="sub_1106"/>
            <w:r w:rsidRPr="004C7644">
              <w:rPr>
                <w:sz w:val="18"/>
                <w:szCs w:val="18"/>
              </w:rPr>
              <w:t>Нежилые помещения (здания и сооружения) - недвижимое имущество учреждения</w:t>
            </w:r>
            <w:bookmarkEnd w:id="81"/>
          </w:p>
        </w:tc>
        <w:tc>
          <w:tcPr>
            <w:tcW w:w="1134" w:type="dxa"/>
            <w:tcBorders>
              <w:top w:val="single" w:sz="4" w:space="0" w:color="auto"/>
              <w:left w:val="single" w:sz="4" w:space="0" w:color="auto"/>
              <w:bottom w:val="single" w:sz="4" w:space="0" w:color="auto"/>
              <w:right w:val="single" w:sz="4" w:space="0" w:color="auto"/>
            </w:tcBorders>
          </w:tcPr>
          <w:p w14:paraId="1CC5AA6F"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6628133A"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2A768D09" w14:textId="77777777" w:rsidR="00723A97" w:rsidRPr="004C7644" w:rsidRDefault="00723A97" w:rsidP="00723A97">
            <w:pPr>
              <w:pStyle w:val="aff7"/>
              <w:jc w:val="center"/>
              <w:rPr>
                <w:sz w:val="18"/>
                <w:szCs w:val="18"/>
              </w:rPr>
            </w:pPr>
            <w:r w:rsidRPr="004C7644">
              <w:rPr>
                <w:sz w:val="18"/>
                <w:szCs w:val="18"/>
              </w:rPr>
              <w:t>1</w:t>
            </w:r>
          </w:p>
        </w:tc>
        <w:tc>
          <w:tcPr>
            <w:tcW w:w="708" w:type="dxa"/>
            <w:tcBorders>
              <w:top w:val="single" w:sz="4" w:space="0" w:color="auto"/>
              <w:left w:val="single" w:sz="4" w:space="0" w:color="auto"/>
              <w:bottom w:val="single" w:sz="4" w:space="0" w:color="auto"/>
              <w:right w:val="single" w:sz="4" w:space="0" w:color="auto"/>
            </w:tcBorders>
          </w:tcPr>
          <w:p w14:paraId="210D5A81"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1855BE3D" w14:textId="77777777" w:rsidR="00723A97" w:rsidRPr="004C7644" w:rsidRDefault="00723A97" w:rsidP="00723A97">
            <w:pPr>
              <w:pStyle w:val="aff7"/>
              <w:jc w:val="center"/>
              <w:rPr>
                <w:sz w:val="18"/>
                <w:szCs w:val="18"/>
              </w:rPr>
            </w:pPr>
            <w:r w:rsidRPr="004C7644">
              <w:rPr>
                <w:sz w:val="18"/>
                <w:szCs w:val="18"/>
              </w:rPr>
              <w:t>1</w:t>
            </w:r>
          </w:p>
        </w:tc>
        <w:tc>
          <w:tcPr>
            <w:tcW w:w="739" w:type="dxa"/>
            <w:tcBorders>
              <w:top w:val="single" w:sz="4" w:space="0" w:color="auto"/>
              <w:left w:val="single" w:sz="4" w:space="0" w:color="auto"/>
              <w:bottom w:val="single" w:sz="4" w:space="0" w:color="auto"/>
              <w:right w:val="single" w:sz="4" w:space="0" w:color="auto"/>
            </w:tcBorders>
          </w:tcPr>
          <w:p w14:paraId="2C6FE68E" w14:textId="77777777" w:rsidR="00723A97" w:rsidRPr="004C7644" w:rsidRDefault="00723A97" w:rsidP="00723A97">
            <w:pPr>
              <w:pStyle w:val="aff7"/>
              <w:jc w:val="center"/>
              <w:rPr>
                <w:sz w:val="18"/>
                <w:szCs w:val="18"/>
              </w:rPr>
            </w:pPr>
            <w:r w:rsidRPr="004C7644">
              <w:rPr>
                <w:sz w:val="18"/>
                <w:szCs w:val="18"/>
              </w:rPr>
              <w:t>1</w:t>
            </w:r>
          </w:p>
        </w:tc>
        <w:tc>
          <w:tcPr>
            <w:tcW w:w="678" w:type="dxa"/>
            <w:tcBorders>
              <w:top w:val="single" w:sz="4" w:space="0" w:color="auto"/>
              <w:left w:val="single" w:sz="4" w:space="0" w:color="auto"/>
              <w:bottom w:val="single" w:sz="4" w:space="0" w:color="auto"/>
              <w:right w:val="single" w:sz="4" w:space="0" w:color="auto"/>
            </w:tcBorders>
          </w:tcPr>
          <w:p w14:paraId="5BEC987F" w14:textId="77777777" w:rsidR="00723A97" w:rsidRPr="004C7644" w:rsidRDefault="00723A97" w:rsidP="00723A97">
            <w:pPr>
              <w:pStyle w:val="aff7"/>
              <w:jc w:val="center"/>
              <w:rPr>
                <w:sz w:val="18"/>
                <w:szCs w:val="18"/>
              </w:rPr>
            </w:pPr>
            <w:r w:rsidRPr="004C7644">
              <w:rPr>
                <w:sz w:val="18"/>
                <w:szCs w:val="18"/>
              </w:rPr>
              <w:t>2</w:t>
            </w:r>
          </w:p>
        </w:tc>
        <w:tc>
          <w:tcPr>
            <w:tcW w:w="709" w:type="dxa"/>
            <w:tcBorders>
              <w:top w:val="single" w:sz="4" w:space="0" w:color="auto"/>
              <w:left w:val="single" w:sz="4" w:space="0" w:color="auto"/>
              <w:bottom w:val="single" w:sz="4" w:space="0" w:color="auto"/>
              <w:right w:val="single" w:sz="4" w:space="0" w:color="auto"/>
            </w:tcBorders>
          </w:tcPr>
          <w:p w14:paraId="1EA321D8"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73562FE9" w14:textId="77777777" w:rsidR="00723A97" w:rsidRPr="004C7644" w:rsidRDefault="00723A97" w:rsidP="00723A97">
            <w:pPr>
              <w:pStyle w:val="aff7"/>
              <w:jc w:val="center"/>
              <w:rPr>
                <w:sz w:val="18"/>
                <w:szCs w:val="18"/>
              </w:rPr>
            </w:pPr>
            <w:r w:rsidRPr="004C7644">
              <w:rPr>
                <w:sz w:val="18"/>
                <w:szCs w:val="18"/>
              </w:rPr>
              <w:t>0</w:t>
            </w:r>
          </w:p>
        </w:tc>
        <w:tc>
          <w:tcPr>
            <w:tcW w:w="415" w:type="dxa"/>
            <w:tcBorders>
              <w:top w:val="single" w:sz="4" w:space="0" w:color="auto"/>
              <w:left w:val="single" w:sz="4" w:space="0" w:color="auto"/>
              <w:bottom w:val="single" w:sz="4" w:space="0" w:color="auto"/>
            </w:tcBorders>
          </w:tcPr>
          <w:p w14:paraId="4C78F2AF"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002347A9" w14:textId="77777777" w:rsidTr="004C7644">
        <w:tc>
          <w:tcPr>
            <w:tcW w:w="2694" w:type="dxa"/>
            <w:tcBorders>
              <w:top w:val="single" w:sz="4" w:space="0" w:color="auto"/>
              <w:bottom w:val="single" w:sz="4" w:space="0" w:color="auto"/>
              <w:right w:val="single" w:sz="4" w:space="0" w:color="auto"/>
            </w:tcBorders>
          </w:tcPr>
          <w:p w14:paraId="272E2F4A" w14:textId="77777777" w:rsidR="00723A97" w:rsidRPr="004C7644" w:rsidRDefault="00723A97" w:rsidP="00723A97">
            <w:pPr>
              <w:pStyle w:val="affa"/>
              <w:rPr>
                <w:sz w:val="18"/>
                <w:szCs w:val="18"/>
              </w:rPr>
            </w:pPr>
            <w:r w:rsidRPr="004C7644">
              <w:rPr>
                <w:sz w:val="18"/>
                <w:szCs w:val="18"/>
              </w:rPr>
              <w:t>Увеличение стоимости нежилых помещений (зданий и сооружений) - недвижимого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14:paraId="31D8DE69"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67D92248"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10051095" w14:textId="77777777" w:rsidR="00723A97" w:rsidRPr="004C7644" w:rsidRDefault="00723A97" w:rsidP="00723A97">
            <w:pPr>
              <w:pStyle w:val="aff7"/>
              <w:jc w:val="center"/>
              <w:rPr>
                <w:sz w:val="18"/>
                <w:szCs w:val="18"/>
              </w:rPr>
            </w:pPr>
            <w:r w:rsidRPr="004C7644">
              <w:rPr>
                <w:sz w:val="18"/>
                <w:szCs w:val="18"/>
              </w:rPr>
              <w:t>1</w:t>
            </w:r>
          </w:p>
        </w:tc>
        <w:tc>
          <w:tcPr>
            <w:tcW w:w="708" w:type="dxa"/>
            <w:tcBorders>
              <w:top w:val="single" w:sz="4" w:space="0" w:color="auto"/>
              <w:left w:val="single" w:sz="4" w:space="0" w:color="auto"/>
              <w:bottom w:val="single" w:sz="4" w:space="0" w:color="auto"/>
              <w:right w:val="single" w:sz="4" w:space="0" w:color="auto"/>
            </w:tcBorders>
          </w:tcPr>
          <w:p w14:paraId="2D59D13D"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69BCD1F9" w14:textId="77777777" w:rsidR="00723A97" w:rsidRPr="004C7644" w:rsidRDefault="00723A97" w:rsidP="00723A97">
            <w:pPr>
              <w:pStyle w:val="aff7"/>
              <w:jc w:val="center"/>
              <w:rPr>
                <w:sz w:val="18"/>
                <w:szCs w:val="18"/>
              </w:rPr>
            </w:pPr>
            <w:r w:rsidRPr="004C7644">
              <w:rPr>
                <w:sz w:val="18"/>
                <w:szCs w:val="18"/>
              </w:rPr>
              <w:t>1</w:t>
            </w:r>
          </w:p>
        </w:tc>
        <w:tc>
          <w:tcPr>
            <w:tcW w:w="739" w:type="dxa"/>
            <w:tcBorders>
              <w:top w:val="single" w:sz="4" w:space="0" w:color="auto"/>
              <w:left w:val="single" w:sz="4" w:space="0" w:color="auto"/>
              <w:bottom w:val="single" w:sz="4" w:space="0" w:color="auto"/>
              <w:right w:val="single" w:sz="4" w:space="0" w:color="auto"/>
            </w:tcBorders>
          </w:tcPr>
          <w:p w14:paraId="0BD01BDF" w14:textId="77777777" w:rsidR="00723A97" w:rsidRPr="004C7644" w:rsidRDefault="00723A97" w:rsidP="00723A97">
            <w:pPr>
              <w:pStyle w:val="aff7"/>
              <w:jc w:val="center"/>
              <w:rPr>
                <w:sz w:val="18"/>
                <w:szCs w:val="18"/>
              </w:rPr>
            </w:pPr>
            <w:r w:rsidRPr="004C7644">
              <w:rPr>
                <w:sz w:val="18"/>
                <w:szCs w:val="18"/>
              </w:rPr>
              <w:t>1</w:t>
            </w:r>
          </w:p>
        </w:tc>
        <w:tc>
          <w:tcPr>
            <w:tcW w:w="678" w:type="dxa"/>
            <w:tcBorders>
              <w:top w:val="single" w:sz="4" w:space="0" w:color="auto"/>
              <w:left w:val="single" w:sz="4" w:space="0" w:color="auto"/>
              <w:bottom w:val="single" w:sz="4" w:space="0" w:color="auto"/>
              <w:right w:val="single" w:sz="4" w:space="0" w:color="auto"/>
            </w:tcBorders>
          </w:tcPr>
          <w:p w14:paraId="49C9E864" w14:textId="77777777" w:rsidR="00723A97" w:rsidRPr="004C7644" w:rsidRDefault="00723A97" w:rsidP="00723A97">
            <w:pPr>
              <w:pStyle w:val="aff7"/>
              <w:jc w:val="center"/>
              <w:rPr>
                <w:sz w:val="18"/>
                <w:szCs w:val="18"/>
              </w:rPr>
            </w:pPr>
            <w:r w:rsidRPr="004C7644">
              <w:rPr>
                <w:sz w:val="18"/>
                <w:szCs w:val="18"/>
              </w:rPr>
              <w:t>2</w:t>
            </w:r>
          </w:p>
        </w:tc>
        <w:tc>
          <w:tcPr>
            <w:tcW w:w="709" w:type="dxa"/>
            <w:tcBorders>
              <w:top w:val="single" w:sz="4" w:space="0" w:color="auto"/>
              <w:left w:val="single" w:sz="4" w:space="0" w:color="auto"/>
              <w:bottom w:val="single" w:sz="4" w:space="0" w:color="auto"/>
              <w:right w:val="single" w:sz="4" w:space="0" w:color="auto"/>
            </w:tcBorders>
          </w:tcPr>
          <w:p w14:paraId="61E52EE0" w14:textId="77777777" w:rsidR="00723A97" w:rsidRPr="004C7644" w:rsidRDefault="00723A97" w:rsidP="00723A97">
            <w:pPr>
              <w:pStyle w:val="aff7"/>
              <w:jc w:val="center"/>
              <w:rPr>
                <w:sz w:val="18"/>
                <w:szCs w:val="18"/>
              </w:rPr>
            </w:pPr>
            <w:r w:rsidRPr="004C7644">
              <w:rPr>
                <w:sz w:val="18"/>
                <w:szCs w:val="18"/>
              </w:rPr>
              <w:t>3</w:t>
            </w:r>
          </w:p>
        </w:tc>
        <w:tc>
          <w:tcPr>
            <w:tcW w:w="709" w:type="dxa"/>
            <w:tcBorders>
              <w:top w:val="single" w:sz="4" w:space="0" w:color="auto"/>
              <w:left w:val="single" w:sz="4" w:space="0" w:color="auto"/>
              <w:bottom w:val="single" w:sz="4" w:space="0" w:color="auto"/>
              <w:right w:val="single" w:sz="4" w:space="0" w:color="auto"/>
            </w:tcBorders>
          </w:tcPr>
          <w:p w14:paraId="30442C74" w14:textId="77777777" w:rsidR="00723A97" w:rsidRPr="004C7644" w:rsidRDefault="00723A97" w:rsidP="00723A97">
            <w:pPr>
              <w:pStyle w:val="aff7"/>
              <w:jc w:val="center"/>
              <w:rPr>
                <w:sz w:val="18"/>
                <w:szCs w:val="18"/>
              </w:rPr>
            </w:pPr>
            <w:r w:rsidRPr="004C7644">
              <w:rPr>
                <w:sz w:val="18"/>
                <w:szCs w:val="18"/>
              </w:rPr>
              <w:t>1</w:t>
            </w:r>
          </w:p>
        </w:tc>
        <w:tc>
          <w:tcPr>
            <w:tcW w:w="415" w:type="dxa"/>
            <w:tcBorders>
              <w:top w:val="single" w:sz="4" w:space="0" w:color="auto"/>
              <w:left w:val="single" w:sz="4" w:space="0" w:color="auto"/>
              <w:bottom w:val="single" w:sz="4" w:space="0" w:color="auto"/>
            </w:tcBorders>
          </w:tcPr>
          <w:p w14:paraId="426A3941"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7D254B2B" w14:textId="77777777" w:rsidTr="004C7644">
        <w:tc>
          <w:tcPr>
            <w:tcW w:w="2694" w:type="dxa"/>
            <w:tcBorders>
              <w:top w:val="single" w:sz="4" w:space="0" w:color="auto"/>
              <w:bottom w:val="single" w:sz="4" w:space="0" w:color="auto"/>
              <w:right w:val="single" w:sz="4" w:space="0" w:color="auto"/>
            </w:tcBorders>
          </w:tcPr>
          <w:p w14:paraId="6480D816" w14:textId="77777777" w:rsidR="00723A97" w:rsidRPr="004C7644" w:rsidRDefault="00723A97" w:rsidP="00723A97">
            <w:pPr>
              <w:pStyle w:val="affa"/>
              <w:rPr>
                <w:sz w:val="18"/>
                <w:szCs w:val="18"/>
              </w:rPr>
            </w:pPr>
            <w:r w:rsidRPr="004C7644">
              <w:rPr>
                <w:sz w:val="18"/>
                <w:szCs w:val="18"/>
              </w:rPr>
              <w:t>Уменьшение стоимости нежилых помещений (зданий и сооружений) - недвижимого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14:paraId="3DEEBEF4"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0B205B47"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735A74F4" w14:textId="77777777" w:rsidR="00723A97" w:rsidRPr="004C7644" w:rsidRDefault="00723A97" w:rsidP="00723A97">
            <w:pPr>
              <w:pStyle w:val="aff7"/>
              <w:jc w:val="center"/>
              <w:rPr>
                <w:sz w:val="18"/>
                <w:szCs w:val="18"/>
              </w:rPr>
            </w:pPr>
            <w:r w:rsidRPr="004C7644">
              <w:rPr>
                <w:sz w:val="18"/>
                <w:szCs w:val="18"/>
              </w:rPr>
              <w:t>1</w:t>
            </w:r>
          </w:p>
        </w:tc>
        <w:tc>
          <w:tcPr>
            <w:tcW w:w="708" w:type="dxa"/>
            <w:tcBorders>
              <w:top w:val="single" w:sz="4" w:space="0" w:color="auto"/>
              <w:left w:val="single" w:sz="4" w:space="0" w:color="auto"/>
              <w:bottom w:val="single" w:sz="4" w:space="0" w:color="auto"/>
              <w:right w:val="single" w:sz="4" w:space="0" w:color="auto"/>
            </w:tcBorders>
          </w:tcPr>
          <w:p w14:paraId="70459D63"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39B3DCC5" w14:textId="77777777" w:rsidR="00723A97" w:rsidRPr="004C7644" w:rsidRDefault="00723A97" w:rsidP="00723A97">
            <w:pPr>
              <w:pStyle w:val="aff7"/>
              <w:jc w:val="center"/>
              <w:rPr>
                <w:sz w:val="18"/>
                <w:szCs w:val="18"/>
              </w:rPr>
            </w:pPr>
            <w:r w:rsidRPr="004C7644">
              <w:rPr>
                <w:sz w:val="18"/>
                <w:szCs w:val="18"/>
              </w:rPr>
              <w:t>1</w:t>
            </w:r>
          </w:p>
        </w:tc>
        <w:tc>
          <w:tcPr>
            <w:tcW w:w="739" w:type="dxa"/>
            <w:tcBorders>
              <w:top w:val="single" w:sz="4" w:space="0" w:color="auto"/>
              <w:left w:val="single" w:sz="4" w:space="0" w:color="auto"/>
              <w:bottom w:val="single" w:sz="4" w:space="0" w:color="auto"/>
              <w:right w:val="single" w:sz="4" w:space="0" w:color="auto"/>
            </w:tcBorders>
          </w:tcPr>
          <w:p w14:paraId="44294A82" w14:textId="77777777" w:rsidR="00723A97" w:rsidRPr="004C7644" w:rsidRDefault="00723A97" w:rsidP="00723A97">
            <w:pPr>
              <w:pStyle w:val="aff7"/>
              <w:jc w:val="center"/>
              <w:rPr>
                <w:sz w:val="18"/>
                <w:szCs w:val="18"/>
              </w:rPr>
            </w:pPr>
            <w:r w:rsidRPr="004C7644">
              <w:rPr>
                <w:sz w:val="18"/>
                <w:szCs w:val="18"/>
              </w:rPr>
              <w:t>1</w:t>
            </w:r>
          </w:p>
        </w:tc>
        <w:tc>
          <w:tcPr>
            <w:tcW w:w="678" w:type="dxa"/>
            <w:tcBorders>
              <w:top w:val="single" w:sz="4" w:space="0" w:color="auto"/>
              <w:left w:val="single" w:sz="4" w:space="0" w:color="auto"/>
              <w:bottom w:val="single" w:sz="4" w:space="0" w:color="auto"/>
              <w:right w:val="single" w:sz="4" w:space="0" w:color="auto"/>
            </w:tcBorders>
          </w:tcPr>
          <w:p w14:paraId="7F1C2800" w14:textId="77777777" w:rsidR="00723A97" w:rsidRPr="004C7644" w:rsidRDefault="00723A97" w:rsidP="00723A97">
            <w:pPr>
              <w:pStyle w:val="aff7"/>
              <w:jc w:val="center"/>
              <w:rPr>
                <w:sz w:val="18"/>
                <w:szCs w:val="18"/>
              </w:rPr>
            </w:pPr>
            <w:r w:rsidRPr="004C7644">
              <w:rPr>
                <w:sz w:val="18"/>
                <w:szCs w:val="18"/>
              </w:rPr>
              <w:t>2</w:t>
            </w:r>
          </w:p>
        </w:tc>
        <w:tc>
          <w:tcPr>
            <w:tcW w:w="709" w:type="dxa"/>
            <w:tcBorders>
              <w:top w:val="single" w:sz="4" w:space="0" w:color="auto"/>
              <w:left w:val="single" w:sz="4" w:space="0" w:color="auto"/>
              <w:bottom w:val="single" w:sz="4" w:space="0" w:color="auto"/>
              <w:right w:val="single" w:sz="4" w:space="0" w:color="auto"/>
            </w:tcBorders>
          </w:tcPr>
          <w:p w14:paraId="763792D7" w14:textId="77777777" w:rsidR="00723A97" w:rsidRPr="004C7644" w:rsidRDefault="00723A97" w:rsidP="00723A97">
            <w:pPr>
              <w:pStyle w:val="aff7"/>
              <w:jc w:val="center"/>
              <w:rPr>
                <w:sz w:val="18"/>
                <w:szCs w:val="18"/>
              </w:rPr>
            </w:pPr>
            <w:r w:rsidRPr="004C7644">
              <w:rPr>
                <w:sz w:val="18"/>
                <w:szCs w:val="18"/>
              </w:rPr>
              <w:t>4</w:t>
            </w:r>
          </w:p>
        </w:tc>
        <w:tc>
          <w:tcPr>
            <w:tcW w:w="709" w:type="dxa"/>
            <w:tcBorders>
              <w:top w:val="single" w:sz="4" w:space="0" w:color="auto"/>
              <w:left w:val="single" w:sz="4" w:space="0" w:color="auto"/>
              <w:bottom w:val="single" w:sz="4" w:space="0" w:color="auto"/>
              <w:right w:val="single" w:sz="4" w:space="0" w:color="auto"/>
            </w:tcBorders>
          </w:tcPr>
          <w:p w14:paraId="4D093246" w14:textId="77777777" w:rsidR="00723A97" w:rsidRPr="004C7644" w:rsidRDefault="00723A97" w:rsidP="00723A97">
            <w:pPr>
              <w:pStyle w:val="aff7"/>
              <w:jc w:val="center"/>
              <w:rPr>
                <w:sz w:val="18"/>
                <w:szCs w:val="18"/>
              </w:rPr>
            </w:pPr>
            <w:r w:rsidRPr="004C7644">
              <w:rPr>
                <w:sz w:val="18"/>
                <w:szCs w:val="18"/>
              </w:rPr>
              <w:t>1</w:t>
            </w:r>
          </w:p>
        </w:tc>
        <w:tc>
          <w:tcPr>
            <w:tcW w:w="415" w:type="dxa"/>
            <w:tcBorders>
              <w:top w:val="single" w:sz="4" w:space="0" w:color="auto"/>
              <w:left w:val="single" w:sz="4" w:space="0" w:color="auto"/>
              <w:bottom w:val="single" w:sz="4" w:space="0" w:color="auto"/>
            </w:tcBorders>
          </w:tcPr>
          <w:p w14:paraId="74DA7E1E"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4E41D3B7" w14:textId="77777777" w:rsidTr="004C7644">
        <w:tc>
          <w:tcPr>
            <w:tcW w:w="2694" w:type="dxa"/>
            <w:tcBorders>
              <w:top w:val="single" w:sz="4" w:space="0" w:color="auto"/>
              <w:bottom w:val="single" w:sz="4" w:space="0" w:color="auto"/>
              <w:right w:val="single" w:sz="4" w:space="0" w:color="auto"/>
            </w:tcBorders>
          </w:tcPr>
          <w:p w14:paraId="57F566EB" w14:textId="77777777" w:rsidR="00723A97" w:rsidRPr="004C7644" w:rsidRDefault="00723A97" w:rsidP="00723A97">
            <w:pPr>
              <w:pStyle w:val="affa"/>
              <w:rPr>
                <w:sz w:val="18"/>
                <w:szCs w:val="18"/>
              </w:rPr>
            </w:pPr>
            <w:r w:rsidRPr="004C7644">
              <w:rPr>
                <w:sz w:val="18"/>
                <w:szCs w:val="18"/>
              </w:rPr>
              <w:t>Основные средства - особо ценное движимое имущество учреждения</w:t>
            </w:r>
          </w:p>
        </w:tc>
        <w:tc>
          <w:tcPr>
            <w:tcW w:w="1134" w:type="dxa"/>
            <w:tcBorders>
              <w:top w:val="single" w:sz="4" w:space="0" w:color="auto"/>
              <w:left w:val="single" w:sz="4" w:space="0" w:color="auto"/>
              <w:bottom w:val="single" w:sz="4" w:space="0" w:color="auto"/>
              <w:right w:val="single" w:sz="4" w:space="0" w:color="auto"/>
            </w:tcBorders>
          </w:tcPr>
          <w:p w14:paraId="7C7A2DBE"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7639D332"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23682B10" w14:textId="77777777" w:rsidR="00723A97" w:rsidRPr="004C7644" w:rsidRDefault="00723A97" w:rsidP="00723A97">
            <w:pPr>
              <w:pStyle w:val="aff7"/>
              <w:jc w:val="center"/>
              <w:rPr>
                <w:sz w:val="18"/>
                <w:szCs w:val="18"/>
              </w:rPr>
            </w:pPr>
            <w:r w:rsidRPr="004C7644">
              <w:rPr>
                <w:sz w:val="18"/>
                <w:szCs w:val="18"/>
              </w:rPr>
              <w:t>1</w:t>
            </w:r>
          </w:p>
        </w:tc>
        <w:tc>
          <w:tcPr>
            <w:tcW w:w="708" w:type="dxa"/>
            <w:tcBorders>
              <w:top w:val="single" w:sz="4" w:space="0" w:color="auto"/>
              <w:left w:val="single" w:sz="4" w:space="0" w:color="auto"/>
              <w:bottom w:val="single" w:sz="4" w:space="0" w:color="auto"/>
              <w:right w:val="single" w:sz="4" w:space="0" w:color="auto"/>
            </w:tcBorders>
          </w:tcPr>
          <w:p w14:paraId="6E48CF10"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7A3C993D" w14:textId="77777777" w:rsidR="00723A97" w:rsidRPr="004C7644" w:rsidRDefault="00723A97" w:rsidP="00723A97">
            <w:pPr>
              <w:pStyle w:val="aff7"/>
              <w:jc w:val="center"/>
              <w:rPr>
                <w:sz w:val="18"/>
                <w:szCs w:val="18"/>
              </w:rPr>
            </w:pPr>
            <w:r w:rsidRPr="004C7644">
              <w:rPr>
                <w:sz w:val="18"/>
                <w:szCs w:val="18"/>
              </w:rPr>
              <w:t>1</w:t>
            </w:r>
          </w:p>
        </w:tc>
        <w:tc>
          <w:tcPr>
            <w:tcW w:w="739" w:type="dxa"/>
            <w:tcBorders>
              <w:top w:val="single" w:sz="4" w:space="0" w:color="auto"/>
              <w:left w:val="single" w:sz="4" w:space="0" w:color="auto"/>
              <w:bottom w:val="single" w:sz="4" w:space="0" w:color="auto"/>
              <w:right w:val="single" w:sz="4" w:space="0" w:color="auto"/>
            </w:tcBorders>
          </w:tcPr>
          <w:p w14:paraId="01CF9FE4" w14:textId="77777777" w:rsidR="00723A97" w:rsidRPr="004C7644" w:rsidRDefault="00723A97" w:rsidP="00723A97">
            <w:pPr>
              <w:pStyle w:val="aff7"/>
              <w:jc w:val="center"/>
              <w:rPr>
                <w:sz w:val="18"/>
                <w:szCs w:val="18"/>
              </w:rPr>
            </w:pPr>
            <w:r w:rsidRPr="004C7644">
              <w:rPr>
                <w:sz w:val="18"/>
                <w:szCs w:val="18"/>
              </w:rPr>
              <w:t>2</w:t>
            </w:r>
          </w:p>
        </w:tc>
        <w:tc>
          <w:tcPr>
            <w:tcW w:w="678" w:type="dxa"/>
            <w:tcBorders>
              <w:top w:val="single" w:sz="4" w:space="0" w:color="auto"/>
              <w:left w:val="single" w:sz="4" w:space="0" w:color="auto"/>
              <w:bottom w:val="single" w:sz="4" w:space="0" w:color="auto"/>
              <w:right w:val="single" w:sz="4" w:space="0" w:color="auto"/>
            </w:tcBorders>
          </w:tcPr>
          <w:p w14:paraId="1535A281"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45A7FCF1"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589F7E5E" w14:textId="77777777" w:rsidR="00723A97" w:rsidRPr="004C7644" w:rsidRDefault="00723A97" w:rsidP="00723A97">
            <w:pPr>
              <w:pStyle w:val="aff7"/>
              <w:jc w:val="center"/>
              <w:rPr>
                <w:sz w:val="18"/>
                <w:szCs w:val="18"/>
              </w:rPr>
            </w:pPr>
            <w:r w:rsidRPr="004C7644">
              <w:rPr>
                <w:sz w:val="18"/>
                <w:szCs w:val="18"/>
              </w:rPr>
              <w:t>0</w:t>
            </w:r>
          </w:p>
        </w:tc>
        <w:tc>
          <w:tcPr>
            <w:tcW w:w="415" w:type="dxa"/>
            <w:tcBorders>
              <w:top w:val="single" w:sz="4" w:space="0" w:color="auto"/>
              <w:left w:val="single" w:sz="4" w:space="0" w:color="auto"/>
              <w:bottom w:val="single" w:sz="4" w:space="0" w:color="auto"/>
            </w:tcBorders>
          </w:tcPr>
          <w:p w14:paraId="79BFCDA9"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328A2849" w14:textId="77777777" w:rsidTr="004C7644">
        <w:tc>
          <w:tcPr>
            <w:tcW w:w="2694" w:type="dxa"/>
            <w:tcBorders>
              <w:top w:val="single" w:sz="4" w:space="0" w:color="auto"/>
              <w:bottom w:val="single" w:sz="4" w:space="0" w:color="auto"/>
              <w:right w:val="single" w:sz="4" w:space="0" w:color="auto"/>
            </w:tcBorders>
          </w:tcPr>
          <w:p w14:paraId="4E63EF1E" w14:textId="11825BB1" w:rsidR="00723A97" w:rsidRPr="004C7644" w:rsidRDefault="00723A97" w:rsidP="00723A97">
            <w:pPr>
              <w:pStyle w:val="affa"/>
              <w:rPr>
                <w:sz w:val="18"/>
                <w:szCs w:val="18"/>
              </w:rPr>
            </w:pPr>
            <w:bookmarkStart w:id="82" w:name="sub_1122"/>
            <w:r w:rsidRPr="004C7644">
              <w:rPr>
                <w:sz w:val="18"/>
                <w:szCs w:val="18"/>
              </w:rPr>
              <w:t>Нежилые помещения (здания и сооружения) - особо ценное движимое имущество учреждения</w:t>
            </w:r>
            <w:bookmarkEnd w:id="82"/>
          </w:p>
        </w:tc>
        <w:tc>
          <w:tcPr>
            <w:tcW w:w="1134" w:type="dxa"/>
            <w:tcBorders>
              <w:top w:val="single" w:sz="4" w:space="0" w:color="auto"/>
              <w:left w:val="single" w:sz="4" w:space="0" w:color="auto"/>
              <w:bottom w:val="single" w:sz="4" w:space="0" w:color="auto"/>
              <w:right w:val="single" w:sz="4" w:space="0" w:color="auto"/>
            </w:tcBorders>
          </w:tcPr>
          <w:p w14:paraId="6AD9315B"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294759A2"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31467325" w14:textId="77777777" w:rsidR="00723A97" w:rsidRPr="004C7644" w:rsidRDefault="00723A97" w:rsidP="00723A97">
            <w:pPr>
              <w:pStyle w:val="aff7"/>
              <w:jc w:val="center"/>
              <w:rPr>
                <w:sz w:val="18"/>
                <w:szCs w:val="18"/>
              </w:rPr>
            </w:pPr>
            <w:r w:rsidRPr="004C7644">
              <w:rPr>
                <w:sz w:val="18"/>
                <w:szCs w:val="18"/>
              </w:rPr>
              <w:t>1</w:t>
            </w:r>
          </w:p>
        </w:tc>
        <w:tc>
          <w:tcPr>
            <w:tcW w:w="708" w:type="dxa"/>
            <w:tcBorders>
              <w:top w:val="single" w:sz="4" w:space="0" w:color="auto"/>
              <w:left w:val="single" w:sz="4" w:space="0" w:color="auto"/>
              <w:bottom w:val="single" w:sz="4" w:space="0" w:color="auto"/>
              <w:right w:val="single" w:sz="4" w:space="0" w:color="auto"/>
            </w:tcBorders>
          </w:tcPr>
          <w:p w14:paraId="76BC1D5E"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29BF9191" w14:textId="77777777" w:rsidR="00723A97" w:rsidRPr="004C7644" w:rsidRDefault="00723A97" w:rsidP="00723A97">
            <w:pPr>
              <w:pStyle w:val="aff7"/>
              <w:jc w:val="center"/>
              <w:rPr>
                <w:sz w:val="18"/>
                <w:szCs w:val="18"/>
              </w:rPr>
            </w:pPr>
            <w:r w:rsidRPr="004C7644">
              <w:rPr>
                <w:sz w:val="18"/>
                <w:szCs w:val="18"/>
              </w:rPr>
              <w:t>1</w:t>
            </w:r>
          </w:p>
        </w:tc>
        <w:tc>
          <w:tcPr>
            <w:tcW w:w="739" w:type="dxa"/>
            <w:tcBorders>
              <w:top w:val="single" w:sz="4" w:space="0" w:color="auto"/>
              <w:left w:val="single" w:sz="4" w:space="0" w:color="auto"/>
              <w:bottom w:val="single" w:sz="4" w:space="0" w:color="auto"/>
              <w:right w:val="single" w:sz="4" w:space="0" w:color="auto"/>
            </w:tcBorders>
          </w:tcPr>
          <w:p w14:paraId="3540293D" w14:textId="77777777" w:rsidR="00723A97" w:rsidRPr="004C7644" w:rsidRDefault="00723A97" w:rsidP="00723A97">
            <w:pPr>
              <w:pStyle w:val="aff7"/>
              <w:jc w:val="center"/>
              <w:rPr>
                <w:sz w:val="18"/>
                <w:szCs w:val="18"/>
              </w:rPr>
            </w:pPr>
            <w:r w:rsidRPr="004C7644">
              <w:rPr>
                <w:sz w:val="18"/>
                <w:szCs w:val="18"/>
              </w:rPr>
              <w:t>2</w:t>
            </w:r>
          </w:p>
        </w:tc>
        <w:tc>
          <w:tcPr>
            <w:tcW w:w="678" w:type="dxa"/>
            <w:tcBorders>
              <w:top w:val="single" w:sz="4" w:space="0" w:color="auto"/>
              <w:left w:val="single" w:sz="4" w:space="0" w:color="auto"/>
              <w:bottom w:val="single" w:sz="4" w:space="0" w:color="auto"/>
              <w:right w:val="single" w:sz="4" w:space="0" w:color="auto"/>
            </w:tcBorders>
          </w:tcPr>
          <w:p w14:paraId="797AE086" w14:textId="77777777" w:rsidR="00723A97" w:rsidRPr="004C7644" w:rsidRDefault="00723A97" w:rsidP="00723A97">
            <w:pPr>
              <w:pStyle w:val="aff7"/>
              <w:jc w:val="center"/>
              <w:rPr>
                <w:sz w:val="18"/>
                <w:szCs w:val="18"/>
              </w:rPr>
            </w:pPr>
            <w:r w:rsidRPr="004C7644">
              <w:rPr>
                <w:sz w:val="18"/>
                <w:szCs w:val="18"/>
              </w:rPr>
              <w:t>2</w:t>
            </w:r>
          </w:p>
        </w:tc>
        <w:tc>
          <w:tcPr>
            <w:tcW w:w="709" w:type="dxa"/>
            <w:tcBorders>
              <w:top w:val="single" w:sz="4" w:space="0" w:color="auto"/>
              <w:left w:val="single" w:sz="4" w:space="0" w:color="auto"/>
              <w:bottom w:val="single" w:sz="4" w:space="0" w:color="auto"/>
              <w:right w:val="single" w:sz="4" w:space="0" w:color="auto"/>
            </w:tcBorders>
          </w:tcPr>
          <w:p w14:paraId="7A046CF0"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16D4218F" w14:textId="77777777" w:rsidR="00723A97" w:rsidRPr="004C7644" w:rsidRDefault="00723A97" w:rsidP="00723A97">
            <w:pPr>
              <w:pStyle w:val="aff7"/>
              <w:jc w:val="center"/>
              <w:rPr>
                <w:sz w:val="18"/>
                <w:szCs w:val="18"/>
              </w:rPr>
            </w:pPr>
            <w:r w:rsidRPr="004C7644">
              <w:rPr>
                <w:sz w:val="18"/>
                <w:szCs w:val="18"/>
              </w:rPr>
              <w:t>0</w:t>
            </w:r>
          </w:p>
        </w:tc>
        <w:tc>
          <w:tcPr>
            <w:tcW w:w="415" w:type="dxa"/>
            <w:tcBorders>
              <w:top w:val="single" w:sz="4" w:space="0" w:color="auto"/>
              <w:left w:val="single" w:sz="4" w:space="0" w:color="auto"/>
              <w:bottom w:val="single" w:sz="4" w:space="0" w:color="auto"/>
            </w:tcBorders>
          </w:tcPr>
          <w:p w14:paraId="631833DA"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4AE18AE6" w14:textId="77777777" w:rsidTr="004C7644">
        <w:tc>
          <w:tcPr>
            <w:tcW w:w="2694" w:type="dxa"/>
            <w:tcBorders>
              <w:top w:val="single" w:sz="4" w:space="0" w:color="auto"/>
              <w:bottom w:val="single" w:sz="4" w:space="0" w:color="auto"/>
              <w:right w:val="single" w:sz="4" w:space="0" w:color="auto"/>
            </w:tcBorders>
          </w:tcPr>
          <w:p w14:paraId="7938362F" w14:textId="77777777" w:rsidR="00723A97" w:rsidRPr="004C7644" w:rsidRDefault="00723A97" w:rsidP="00723A97">
            <w:pPr>
              <w:pStyle w:val="affa"/>
              <w:rPr>
                <w:sz w:val="18"/>
                <w:szCs w:val="18"/>
              </w:rPr>
            </w:pPr>
            <w:r w:rsidRPr="004C7644">
              <w:rPr>
                <w:sz w:val="18"/>
                <w:szCs w:val="18"/>
              </w:rPr>
              <w:t>Увеличение стоимости нежилых помещений (зданий и сооружений) - особо ценного 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14:paraId="7C8395B8"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5F139C5E"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0E62AAFA" w14:textId="77777777" w:rsidR="00723A97" w:rsidRPr="004C7644" w:rsidRDefault="00723A97" w:rsidP="00723A97">
            <w:pPr>
              <w:pStyle w:val="aff7"/>
              <w:jc w:val="center"/>
              <w:rPr>
                <w:sz w:val="18"/>
                <w:szCs w:val="18"/>
              </w:rPr>
            </w:pPr>
            <w:r w:rsidRPr="004C7644">
              <w:rPr>
                <w:sz w:val="18"/>
                <w:szCs w:val="18"/>
              </w:rPr>
              <w:t>1</w:t>
            </w:r>
          </w:p>
        </w:tc>
        <w:tc>
          <w:tcPr>
            <w:tcW w:w="708" w:type="dxa"/>
            <w:tcBorders>
              <w:top w:val="single" w:sz="4" w:space="0" w:color="auto"/>
              <w:left w:val="single" w:sz="4" w:space="0" w:color="auto"/>
              <w:bottom w:val="single" w:sz="4" w:space="0" w:color="auto"/>
              <w:right w:val="single" w:sz="4" w:space="0" w:color="auto"/>
            </w:tcBorders>
          </w:tcPr>
          <w:p w14:paraId="7A45F0B7"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683089A6" w14:textId="77777777" w:rsidR="00723A97" w:rsidRPr="004C7644" w:rsidRDefault="00723A97" w:rsidP="00723A97">
            <w:pPr>
              <w:pStyle w:val="aff7"/>
              <w:jc w:val="center"/>
              <w:rPr>
                <w:sz w:val="18"/>
                <w:szCs w:val="18"/>
              </w:rPr>
            </w:pPr>
            <w:r w:rsidRPr="004C7644">
              <w:rPr>
                <w:sz w:val="18"/>
                <w:szCs w:val="18"/>
              </w:rPr>
              <w:t>1</w:t>
            </w:r>
          </w:p>
        </w:tc>
        <w:tc>
          <w:tcPr>
            <w:tcW w:w="739" w:type="dxa"/>
            <w:tcBorders>
              <w:top w:val="single" w:sz="4" w:space="0" w:color="auto"/>
              <w:left w:val="single" w:sz="4" w:space="0" w:color="auto"/>
              <w:bottom w:val="single" w:sz="4" w:space="0" w:color="auto"/>
              <w:right w:val="single" w:sz="4" w:space="0" w:color="auto"/>
            </w:tcBorders>
          </w:tcPr>
          <w:p w14:paraId="291D982C" w14:textId="77777777" w:rsidR="00723A97" w:rsidRPr="004C7644" w:rsidRDefault="00723A97" w:rsidP="00723A97">
            <w:pPr>
              <w:pStyle w:val="aff7"/>
              <w:jc w:val="center"/>
              <w:rPr>
                <w:sz w:val="18"/>
                <w:szCs w:val="18"/>
              </w:rPr>
            </w:pPr>
            <w:r w:rsidRPr="004C7644">
              <w:rPr>
                <w:sz w:val="18"/>
                <w:szCs w:val="18"/>
              </w:rPr>
              <w:t>2</w:t>
            </w:r>
          </w:p>
        </w:tc>
        <w:tc>
          <w:tcPr>
            <w:tcW w:w="678" w:type="dxa"/>
            <w:tcBorders>
              <w:top w:val="single" w:sz="4" w:space="0" w:color="auto"/>
              <w:left w:val="single" w:sz="4" w:space="0" w:color="auto"/>
              <w:bottom w:val="single" w:sz="4" w:space="0" w:color="auto"/>
              <w:right w:val="single" w:sz="4" w:space="0" w:color="auto"/>
            </w:tcBorders>
          </w:tcPr>
          <w:p w14:paraId="6F6394EA" w14:textId="77777777" w:rsidR="00723A97" w:rsidRPr="004C7644" w:rsidRDefault="00723A97" w:rsidP="00723A97">
            <w:pPr>
              <w:pStyle w:val="aff7"/>
              <w:jc w:val="center"/>
              <w:rPr>
                <w:sz w:val="18"/>
                <w:szCs w:val="18"/>
              </w:rPr>
            </w:pPr>
            <w:r w:rsidRPr="004C7644">
              <w:rPr>
                <w:sz w:val="18"/>
                <w:szCs w:val="18"/>
              </w:rPr>
              <w:t>2</w:t>
            </w:r>
          </w:p>
        </w:tc>
        <w:tc>
          <w:tcPr>
            <w:tcW w:w="709" w:type="dxa"/>
            <w:tcBorders>
              <w:top w:val="single" w:sz="4" w:space="0" w:color="auto"/>
              <w:left w:val="single" w:sz="4" w:space="0" w:color="auto"/>
              <w:bottom w:val="single" w:sz="4" w:space="0" w:color="auto"/>
              <w:right w:val="single" w:sz="4" w:space="0" w:color="auto"/>
            </w:tcBorders>
          </w:tcPr>
          <w:p w14:paraId="5A54D968" w14:textId="77777777" w:rsidR="00723A97" w:rsidRPr="004C7644" w:rsidRDefault="00723A97" w:rsidP="00723A97">
            <w:pPr>
              <w:pStyle w:val="aff7"/>
              <w:jc w:val="center"/>
              <w:rPr>
                <w:sz w:val="18"/>
                <w:szCs w:val="18"/>
              </w:rPr>
            </w:pPr>
            <w:r w:rsidRPr="004C7644">
              <w:rPr>
                <w:sz w:val="18"/>
                <w:szCs w:val="18"/>
              </w:rPr>
              <w:t>3</w:t>
            </w:r>
          </w:p>
        </w:tc>
        <w:tc>
          <w:tcPr>
            <w:tcW w:w="709" w:type="dxa"/>
            <w:tcBorders>
              <w:top w:val="single" w:sz="4" w:space="0" w:color="auto"/>
              <w:left w:val="single" w:sz="4" w:space="0" w:color="auto"/>
              <w:bottom w:val="single" w:sz="4" w:space="0" w:color="auto"/>
              <w:right w:val="single" w:sz="4" w:space="0" w:color="auto"/>
            </w:tcBorders>
          </w:tcPr>
          <w:p w14:paraId="04254320" w14:textId="77777777" w:rsidR="00723A97" w:rsidRPr="004C7644" w:rsidRDefault="00723A97" w:rsidP="00723A97">
            <w:pPr>
              <w:pStyle w:val="aff7"/>
              <w:jc w:val="center"/>
              <w:rPr>
                <w:sz w:val="18"/>
                <w:szCs w:val="18"/>
              </w:rPr>
            </w:pPr>
            <w:r w:rsidRPr="004C7644">
              <w:rPr>
                <w:sz w:val="18"/>
                <w:szCs w:val="18"/>
              </w:rPr>
              <w:t>1</w:t>
            </w:r>
          </w:p>
        </w:tc>
        <w:tc>
          <w:tcPr>
            <w:tcW w:w="415" w:type="dxa"/>
            <w:tcBorders>
              <w:top w:val="single" w:sz="4" w:space="0" w:color="auto"/>
              <w:left w:val="single" w:sz="4" w:space="0" w:color="auto"/>
              <w:bottom w:val="single" w:sz="4" w:space="0" w:color="auto"/>
            </w:tcBorders>
          </w:tcPr>
          <w:p w14:paraId="248CDC06"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71E03F68" w14:textId="77777777" w:rsidTr="004C7644">
        <w:tc>
          <w:tcPr>
            <w:tcW w:w="2694" w:type="dxa"/>
            <w:tcBorders>
              <w:top w:val="single" w:sz="4" w:space="0" w:color="auto"/>
              <w:bottom w:val="single" w:sz="4" w:space="0" w:color="auto"/>
              <w:right w:val="single" w:sz="4" w:space="0" w:color="auto"/>
            </w:tcBorders>
          </w:tcPr>
          <w:p w14:paraId="499A86A6" w14:textId="77777777" w:rsidR="00723A97" w:rsidRPr="004C7644" w:rsidRDefault="00723A97" w:rsidP="00723A97">
            <w:pPr>
              <w:pStyle w:val="affa"/>
              <w:rPr>
                <w:sz w:val="18"/>
                <w:szCs w:val="18"/>
              </w:rPr>
            </w:pPr>
            <w:r w:rsidRPr="004C7644">
              <w:rPr>
                <w:sz w:val="18"/>
                <w:szCs w:val="18"/>
              </w:rPr>
              <w:t>Уменьшение стоимости нежилых помещений (зданий и сооружений) - особо ценного 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14:paraId="482C7A20"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6D560613"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1833E8B0" w14:textId="77777777" w:rsidR="00723A97" w:rsidRPr="004C7644" w:rsidRDefault="00723A97" w:rsidP="00723A97">
            <w:pPr>
              <w:pStyle w:val="aff7"/>
              <w:jc w:val="center"/>
              <w:rPr>
                <w:sz w:val="18"/>
                <w:szCs w:val="18"/>
              </w:rPr>
            </w:pPr>
            <w:r w:rsidRPr="004C7644">
              <w:rPr>
                <w:sz w:val="18"/>
                <w:szCs w:val="18"/>
              </w:rPr>
              <w:t>1</w:t>
            </w:r>
          </w:p>
        </w:tc>
        <w:tc>
          <w:tcPr>
            <w:tcW w:w="708" w:type="dxa"/>
            <w:tcBorders>
              <w:top w:val="single" w:sz="4" w:space="0" w:color="auto"/>
              <w:left w:val="single" w:sz="4" w:space="0" w:color="auto"/>
              <w:bottom w:val="single" w:sz="4" w:space="0" w:color="auto"/>
              <w:right w:val="single" w:sz="4" w:space="0" w:color="auto"/>
            </w:tcBorders>
          </w:tcPr>
          <w:p w14:paraId="1A725D10"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30690056" w14:textId="77777777" w:rsidR="00723A97" w:rsidRPr="004C7644" w:rsidRDefault="00723A97" w:rsidP="00723A97">
            <w:pPr>
              <w:pStyle w:val="aff7"/>
              <w:jc w:val="center"/>
              <w:rPr>
                <w:sz w:val="18"/>
                <w:szCs w:val="18"/>
              </w:rPr>
            </w:pPr>
            <w:r w:rsidRPr="004C7644">
              <w:rPr>
                <w:sz w:val="18"/>
                <w:szCs w:val="18"/>
              </w:rPr>
              <w:t>1</w:t>
            </w:r>
          </w:p>
        </w:tc>
        <w:tc>
          <w:tcPr>
            <w:tcW w:w="739" w:type="dxa"/>
            <w:tcBorders>
              <w:top w:val="single" w:sz="4" w:space="0" w:color="auto"/>
              <w:left w:val="single" w:sz="4" w:space="0" w:color="auto"/>
              <w:bottom w:val="single" w:sz="4" w:space="0" w:color="auto"/>
              <w:right w:val="single" w:sz="4" w:space="0" w:color="auto"/>
            </w:tcBorders>
          </w:tcPr>
          <w:p w14:paraId="473EAEB2" w14:textId="77777777" w:rsidR="00723A97" w:rsidRPr="004C7644" w:rsidRDefault="00723A97" w:rsidP="00723A97">
            <w:pPr>
              <w:pStyle w:val="aff7"/>
              <w:jc w:val="center"/>
              <w:rPr>
                <w:sz w:val="18"/>
                <w:szCs w:val="18"/>
              </w:rPr>
            </w:pPr>
            <w:r w:rsidRPr="004C7644">
              <w:rPr>
                <w:sz w:val="18"/>
                <w:szCs w:val="18"/>
              </w:rPr>
              <w:t>2</w:t>
            </w:r>
          </w:p>
        </w:tc>
        <w:tc>
          <w:tcPr>
            <w:tcW w:w="678" w:type="dxa"/>
            <w:tcBorders>
              <w:top w:val="single" w:sz="4" w:space="0" w:color="auto"/>
              <w:left w:val="single" w:sz="4" w:space="0" w:color="auto"/>
              <w:bottom w:val="single" w:sz="4" w:space="0" w:color="auto"/>
              <w:right w:val="single" w:sz="4" w:space="0" w:color="auto"/>
            </w:tcBorders>
          </w:tcPr>
          <w:p w14:paraId="4AC0B922" w14:textId="77777777" w:rsidR="00723A97" w:rsidRPr="004C7644" w:rsidRDefault="00723A97" w:rsidP="00723A97">
            <w:pPr>
              <w:pStyle w:val="aff7"/>
              <w:jc w:val="center"/>
              <w:rPr>
                <w:sz w:val="18"/>
                <w:szCs w:val="18"/>
              </w:rPr>
            </w:pPr>
            <w:r w:rsidRPr="004C7644">
              <w:rPr>
                <w:sz w:val="18"/>
                <w:szCs w:val="18"/>
              </w:rPr>
              <w:t>2</w:t>
            </w:r>
          </w:p>
        </w:tc>
        <w:tc>
          <w:tcPr>
            <w:tcW w:w="709" w:type="dxa"/>
            <w:tcBorders>
              <w:top w:val="single" w:sz="4" w:space="0" w:color="auto"/>
              <w:left w:val="single" w:sz="4" w:space="0" w:color="auto"/>
              <w:bottom w:val="single" w:sz="4" w:space="0" w:color="auto"/>
              <w:right w:val="single" w:sz="4" w:space="0" w:color="auto"/>
            </w:tcBorders>
          </w:tcPr>
          <w:p w14:paraId="5E8B185A" w14:textId="77777777" w:rsidR="00723A97" w:rsidRPr="004C7644" w:rsidRDefault="00723A97" w:rsidP="00723A97">
            <w:pPr>
              <w:pStyle w:val="aff7"/>
              <w:jc w:val="center"/>
              <w:rPr>
                <w:sz w:val="18"/>
                <w:szCs w:val="18"/>
              </w:rPr>
            </w:pPr>
            <w:r w:rsidRPr="004C7644">
              <w:rPr>
                <w:sz w:val="18"/>
                <w:szCs w:val="18"/>
              </w:rPr>
              <w:t>4</w:t>
            </w:r>
          </w:p>
        </w:tc>
        <w:tc>
          <w:tcPr>
            <w:tcW w:w="709" w:type="dxa"/>
            <w:tcBorders>
              <w:top w:val="single" w:sz="4" w:space="0" w:color="auto"/>
              <w:left w:val="single" w:sz="4" w:space="0" w:color="auto"/>
              <w:bottom w:val="single" w:sz="4" w:space="0" w:color="auto"/>
              <w:right w:val="single" w:sz="4" w:space="0" w:color="auto"/>
            </w:tcBorders>
          </w:tcPr>
          <w:p w14:paraId="19322E15" w14:textId="77777777" w:rsidR="00723A97" w:rsidRPr="004C7644" w:rsidRDefault="00723A97" w:rsidP="00723A97">
            <w:pPr>
              <w:pStyle w:val="aff7"/>
              <w:jc w:val="center"/>
              <w:rPr>
                <w:sz w:val="18"/>
                <w:szCs w:val="18"/>
              </w:rPr>
            </w:pPr>
            <w:r w:rsidRPr="004C7644">
              <w:rPr>
                <w:sz w:val="18"/>
                <w:szCs w:val="18"/>
              </w:rPr>
              <w:t>1</w:t>
            </w:r>
          </w:p>
        </w:tc>
        <w:tc>
          <w:tcPr>
            <w:tcW w:w="415" w:type="dxa"/>
            <w:tcBorders>
              <w:top w:val="single" w:sz="4" w:space="0" w:color="auto"/>
              <w:left w:val="single" w:sz="4" w:space="0" w:color="auto"/>
              <w:bottom w:val="single" w:sz="4" w:space="0" w:color="auto"/>
            </w:tcBorders>
          </w:tcPr>
          <w:p w14:paraId="351E98FF"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19240BA2" w14:textId="77777777" w:rsidTr="004C7644">
        <w:tc>
          <w:tcPr>
            <w:tcW w:w="2694" w:type="dxa"/>
            <w:tcBorders>
              <w:top w:val="single" w:sz="4" w:space="0" w:color="auto"/>
              <w:bottom w:val="single" w:sz="4" w:space="0" w:color="auto"/>
              <w:right w:val="single" w:sz="4" w:space="0" w:color="auto"/>
            </w:tcBorders>
          </w:tcPr>
          <w:p w14:paraId="42ED71A4" w14:textId="77777777" w:rsidR="00723A97" w:rsidRPr="004C7644" w:rsidRDefault="00723A97" w:rsidP="00723A97">
            <w:pPr>
              <w:pStyle w:val="affa"/>
              <w:rPr>
                <w:sz w:val="18"/>
                <w:szCs w:val="18"/>
              </w:rPr>
            </w:pPr>
            <w:r w:rsidRPr="004C7644">
              <w:rPr>
                <w:sz w:val="18"/>
                <w:szCs w:val="18"/>
              </w:rPr>
              <w:t>Машины и оборудование - особо ценное движимое имущество учреждения</w:t>
            </w:r>
          </w:p>
        </w:tc>
        <w:tc>
          <w:tcPr>
            <w:tcW w:w="1134" w:type="dxa"/>
            <w:tcBorders>
              <w:top w:val="single" w:sz="4" w:space="0" w:color="auto"/>
              <w:left w:val="single" w:sz="4" w:space="0" w:color="auto"/>
              <w:bottom w:val="single" w:sz="4" w:space="0" w:color="auto"/>
              <w:right w:val="single" w:sz="4" w:space="0" w:color="auto"/>
            </w:tcBorders>
          </w:tcPr>
          <w:p w14:paraId="2A2D79F8"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2DACED52"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5E192E8A" w14:textId="77777777" w:rsidR="00723A97" w:rsidRPr="004C7644" w:rsidRDefault="00723A97" w:rsidP="00723A97">
            <w:pPr>
              <w:pStyle w:val="aff7"/>
              <w:jc w:val="center"/>
              <w:rPr>
                <w:sz w:val="18"/>
                <w:szCs w:val="18"/>
              </w:rPr>
            </w:pPr>
            <w:r w:rsidRPr="004C7644">
              <w:rPr>
                <w:sz w:val="18"/>
                <w:szCs w:val="18"/>
              </w:rPr>
              <w:t>1</w:t>
            </w:r>
          </w:p>
        </w:tc>
        <w:tc>
          <w:tcPr>
            <w:tcW w:w="708" w:type="dxa"/>
            <w:tcBorders>
              <w:top w:val="single" w:sz="4" w:space="0" w:color="auto"/>
              <w:left w:val="single" w:sz="4" w:space="0" w:color="auto"/>
              <w:bottom w:val="single" w:sz="4" w:space="0" w:color="auto"/>
              <w:right w:val="single" w:sz="4" w:space="0" w:color="auto"/>
            </w:tcBorders>
          </w:tcPr>
          <w:p w14:paraId="071B567A"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3ED140D7" w14:textId="77777777" w:rsidR="00723A97" w:rsidRPr="004C7644" w:rsidRDefault="00723A97" w:rsidP="00723A97">
            <w:pPr>
              <w:pStyle w:val="aff7"/>
              <w:jc w:val="center"/>
              <w:rPr>
                <w:sz w:val="18"/>
                <w:szCs w:val="18"/>
              </w:rPr>
            </w:pPr>
            <w:r w:rsidRPr="004C7644">
              <w:rPr>
                <w:sz w:val="18"/>
                <w:szCs w:val="18"/>
              </w:rPr>
              <w:t>1</w:t>
            </w:r>
          </w:p>
        </w:tc>
        <w:tc>
          <w:tcPr>
            <w:tcW w:w="739" w:type="dxa"/>
            <w:tcBorders>
              <w:top w:val="single" w:sz="4" w:space="0" w:color="auto"/>
              <w:left w:val="single" w:sz="4" w:space="0" w:color="auto"/>
              <w:bottom w:val="single" w:sz="4" w:space="0" w:color="auto"/>
              <w:right w:val="single" w:sz="4" w:space="0" w:color="auto"/>
            </w:tcBorders>
          </w:tcPr>
          <w:p w14:paraId="7CB14C9F" w14:textId="77777777" w:rsidR="00723A97" w:rsidRPr="004C7644" w:rsidRDefault="00723A97" w:rsidP="00723A97">
            <w:pPr>
              <w:pStyle w:val="aff7"/>
              <w:jc w:val="center"/>
              <w:rPr>
                <w:sz w:val="18"/>
                <w:szCs w:val="18"/>
              </w:rPr>
            </w:pPr>
            <w:r w:rsidRPr="004C7644">
              <w:rPr>
                <w:sz w:val="18"/>
                <w:szCs w:val="18"/>
              </w:rPr>
              <w:t>2</w:t>
            </w:r>
          </w:p>
        </w:tc>
        <w:tc>
          <w:tcPr>
            <w:tcW w:w="678" w:type="dxa"/>
            <w:tcBorders>
              <w:top w:val="single" w:sz="4" w:space="0" w:color="auto"/>
              <w:left w:val="single" w:sz="4" w:space="0" w:color="auto"/>
              <w:bottom w:val="single" w:sz="4" w:space="0" w:color="auto"/>
              <w:right w:val="single" w:sz="4" w:space="0" w:color="auto"/>
            </w:tcBorders>
          </w:tcPr>
          <w:p w14:paraId="38D56BC5" w14:textId="77777777" w:rsidR="00723A97" w:rsidRPr="004C7644" w:rsidRDefault="00723A97" w:rsidP="00723A97">
            <w:pPr>
              <w:pStyle w:val="aff7"/>
              <w:jc w:val="center"/>
              <w:rPr>
                <w:sz w:val="18"/>
                <w:szCs w:val="18"/>
              </w:rPr>
            </w:pPr>
            <w:r w:rsidRPr="004C7644">
              <w:rPr>
                <w:sz w:val="18"/>
                <w:szCs w:val="18"/>
              </w:rPr>
              <w:t>4</w:t>
            </w:r>
          </w:p>
        </w:tc>
        <w:tc>
          <w:tcPr>
            <w:tcW w:w="709" w:type="dxa"/>
            <w:tcBorders>
              <w:top w:val="single" w:sz="4" w:space="0" w:color="auto"/>
              <w:left w:val="single" w:sz="4" w:space="0" w:color="auto"/>
              <w:bottom w:val="single" w:sz="4" w:space="0" w:color="auto"/>
              <w:right w:val="single" w:sz="4" w:space="0" w:color="auto"/>
            </w:tcBorders>
          </w:tcPr>
          <w:p w14:paraId="6E942FB8"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45F786CD" w14:textId="77777777" w:rsidR="00723A97" w:rsidRPr="004C7644" w:rsidRDefault="00723A97" w:rsidP="00723A97">
            <w:pPr>
              <w:pStyle w:val="aff7"/>
              <w:jc w:val="center"/>
              <w:rPr>
                <w:sz w:val="18"/>
                <w:szCs w:val="18"/>
              </w:rPr>
            </w:pPr>
            <w:r w:rsidRPr="004C7644">
              <w:rPr>
                <w:sz w:val="18"/>
                <w:szCs w:val="18"/>
              </w:rPr>
              <w:t>0</w:t>
            </w:r>
          </w:p>
        </w:tc>
        <w:tc>
          <w:tcPr>
            <w:tcW w:w="415" w:type="dxa"/>
            <w:tcBorders>
              <w:top w:val="single" w:sz="4" w:space="0" w:color="auto"/>
              <w:left w:val="single" w:sz="4" w:space="0" w:color="auto"/>
              <w:bottom w:val="single" w:sz="4" w:space="0" w:color="auto"/>
            </w:tcBorders>
          </w:tcPr>
          <w:p w14:paraId="43FB421C"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31DBE0FF" w14:textId="77777777" w:rsidTr="004C7644">
        <w:tc>
          <w:tcPr>
            <w:tcW w:w="2694" w:type="dxa"/>
            <w:tcBorders>
              <w:top w:val="single" w:sz="4" w:space="0" w:color="auto"/>
              <w:bottom w:val="single" w:sz="4" w:space="0" w:color="auto"/>
              <w:right w:val="single" w:sz="4" w:space="0" w:color="auto"/>
            </w:tcBorders>
          </w:tcPr>
          <w:p w14:paraId="16DF0911" w14:textId="77777777" w:rsidR="00723A97" w:rsidRPr="004C7644" w:rsidRDefault="00723A97" w:rsidP="00723A97">
            <w:pPr>
              <w:pStyle w:val="affa"/>
              <w:rPr>
                <w:sz w:val="18"/>
                <w:szCs w:val="18"/>
              </w:rPr>
            </w:pPr>
            <w:r w:rsidRPr="004C7644">
              <w:rPr>
                <w:sz w:val="18"/>
                <w:szCs w:val="18"/>
              </w:rPr>
              <w:t>Увеличение стоимости машин и оборудования - особо ценного 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14:paraId="056B8208"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086830DF"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202784D3" w14:textId="77777777" w:rsidR="00723A97" w:rsidRPr="004C7644" w:rsidRDefault="00723A97" w:rsidP="00723A97">
            <w:pPr>
              <w:pStyle w:val="aff7"/>
              <w:jc w:val="center"/>
              <w:rPr>
                <w:sz w:val="18"/>
                <w:szCs w:val="18"/>
              </w:rPr>
            </w:pPr>
            <w:r w:rsidRPr="004C7644">
              <w:rPr>
                <w:sz w:val="18"/>
                <w:szCs w:val="18"/>
              </w:rPr>
              <w:t>1</w:t>
            </w:r>
          </w:p>
        </w:tc>
        <w:tc>
          <w:tcPr>
            <w:tcW w:w="708" w:type="dxa"/>
            <w:tcBorders>
              <w:top w:val="single" w:sz="4" w:space="0" w:color="auto"/>
              <w:left w:val="single" w:sz="4" w:space="0" w:color="auto"/>
              <w:bottom w:val="single" w:sz="4" w:space="0" w:color="auto"/>
              <w:right w:val="single" w:sz="4" w:space="0" w:color="auto"/>
            </w:tcBorders>
          </w:tcPr>
          <w:p w14:paraId="271F53C4"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77DD5A1F" w14:textId="77777777" w:rsidR="00723A97" w:rsidRPr="004C7644" w:rsidRDefault="00723A97" w:rsidP="00723A97">
            <w:pPr>
              <w:pStyle w:val="aff7"/>
              <w:jc w:val="center"/>
              <w:rPr>
                <w:sz w:val="18"/>
                <w:szCs w:val="18"/>
              </w:rPr>
            </w:pPr>
            <w:r w:rsidRPr="004C7644">
              <w:rPr>
                <w:sz w:val="18"/>
                <w:szCs w:val="18"/>
              </w:rPr>
              <w:t>1</w:t>
            </w:r>
          </w:p>
        </w:tc>
        <w:tc>
          <w:tcPr>
            <w:tcW w:w="739" w:type="dxa"/>
            <w:tcBorders>
              <w:top w:val="single" w:sz="4" w:space="0" w:color="auto"/>
              <w:left w:val="single" w:sz="4" w:space="0" w:color="auto"/>
              <w:bottom w:val="single" w:sz="4" w:space="0" w:color="auto"/>
              <w:right w:val="single" w:sz="4" w:space="0" w:color="auto"/>
            </w:tcBorders>
          </w:tcPr>
          <w:p w14:paraId="01D741E4" w14:textId="77777777" w:rsidR="00723A97" w:rsidRPr="004C7644" w:rsidRDefault="00723A97" w:rsidP="00723A97">
            <w:pPr>
              <w:pStyle w:val="aff7"/>
              <w:jc w:val="center"/>
              <w:rPr>
                <w:sz w:val="18"/>
                <w:szCs w:val="18"/>
              </w:rPr>
            </w:pPr>
            <w:r w:rsidRPr="004C7644">
              <w:rPr>
                <w:sz w:val="18"/>
                <w:szCs w:val="18"/>
              </w:rPr>
              <w:t>2</w:t>
            </w:r>
          </w:p>
        </w:tc>
        <w:tc>
          <w:tcPr>
            <w:tcW w:w="678" w:type="dxa"/>
            <w:tcBorders>
              <w:top w:val="single" w:sz="4" w:space="0" w:color="auto"/>
              <w:left w:val="single" w:sz="4" w:space="0" w:color="auto"/>
              <w:bottom w:val="single" w:sz="4" w:space="0" w:color="auto"/>
              <w:right w:val="single" w:sz="4" w:space="0" w:color="auto"/>
            </w:tcBorders>
          </w:tcPr>
          <w:p w14:paraId="3A076739" w14:textId="77777777" w:rsidR="00723A97" w:rsidRPr="004C7644" w:rsidRDefault="00723A97" w:rsidP="00723A97">
            <w:pPr>
              <w:pStyle w:val="aff7"/>
              <w:jc w:val="center"/>
              <w:rPr>
                <w:sz w:val="18"/>
                <w:szCs w:val="18"/>
              </w:rPr>
            </w:pPr>
            <w:r w:rsidRPr="004C7644">
              <w:rPr>
                <w:sz w:val="18"/>
                <w:szCs w:val="18"/>
              </w:rPr>
              <w:t>4</w:t>
            </w:r>
          </w:p>
        </w:tc>
        <w:tc>
          <w:tcPr>
            <w:tcW w:w="709" w:type="dxa"/>
            <w:tcBorders>
              <w:top w:val="single" w:sz="4" w:space="0" w:color="auto"/>
              <w:left w:val="single" w:sz="4" w:space="0" w:color="auto"/>
              <w:bottom w:val="single" w:sz="4" w:space="0" w:color="auto"/>
              <w:right w:val="single" w:sz="4" w:space="0" w:color="auto"/>
            </w:tcBorders>
          </w:tcPr>
          <w:p w14:paraId="490FD3AB" w14:textId="77777777" w:rsidR="00723A97" w:rsidRPr="004C7644" w:rsidRDefault="00723A97" w:rsidP="00723A97">
            <w:pPr>
              <w:pStyle w:val="aff7"/>
              <w:jc w:val="center"/>
              <w:rPr>
                <w:sz w:val="18"/>
                <w:szCs w:val="18"/>
              </w:rPr>
            </w:pPr>
            <w:r w:rsidRPr="004C7644">
              <w:rPr>
                <w:sz w:val="18"/>
                <w:szCs w:val="18"/>
              </w:rPr>
              <w:t>3</w:t>
            </w:r>
          </w:p>
        </w:tc>
        <w:tc>
          <w:tcPr>
            <w:tcW w:w="709" w:type="dxa"/>
            <w:tcBorders>
              <w:top w:val="single" w:sz="4" w:space="0" w:color="auto"/>
              <w:left w:val="single" w:sz="4" w:space="0" w:color="auto"/>
              <w:bottom w:val="single" w:sz="4" w:space="0" w:color="auto"/>
              <w:right w:val="single" w:sz="4" w:space="0" w:color="auto"/>
            </w:tcBorders>
          </w:tcPr>
          <w:p w14:paraId="7F382F6B" w14:textId="77777777" w:rsidR="00723A97" w:rsidRPr="004C7644" w:rsidRDefault="00723A97" w:rsidP="00723A97">
            <w:pPr>
              <w:pStyle w:val="aff7"/>
              <w:jc w:val="center"/>
              <w:rPr>
                <w:sz w:val="18"/>
                <w:szCs w:val="18"/>
              </w:rPr>
            </w:pPr>
            <w:r w:rsidRPr="004C7644">
              <w:rPr>
                <w:sz w:val="18"/>
                <w:szCs w:val="18"/>
              </w:rPr>
              <w:t>1</w:t>
            </w:r>
          </w:p>
        </w:tc>
        <w:tc>
          <w:tcPr>
            <w:tcW w:w="415" w:type="dxa"/>
            <w:tcBorders>
              <w:top w:val="single" w:sz="4" w:space="0" w:color="auto"/>
              <w:left w:val="single" w:sz="4" w:space="0" w:color="auto"/>
              <w:bottom w:val="single" w:sz="4" w:space="0" w:color="auto"/>
            </w:tcBorders>
          </w:tcPr>
          <w:p w14:paraId="29801615"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18F5D399" w14:textId="77777777" w:rsidTr="004C7644">
        <w:tc>
          <w:tcPr>
            <w:tcW w:w="2694" w:type="dxa"/>
            <w:tcBorders>
              <w:top w:val="single" w:sz="4" w:space="0" w:color="auto"/>
              <w:bottom w:val="single" w:sz="4" w:space="0" w:color="auto"/>
              <w:right w:val="single" w:sz="4" w:space="0" w:color="auto"/>
            </w:tcBorders>
          </w:tcPr>
          <w:p w14:paraId="5B536768" w14:textId="77777777" w:rsidR="00723A97" w:rsidRPr="004C7644" w:rsidRDefault="00723A97" w:rsidP="00723A97">
            <w:pPr>
              <w:pStyle w:val="affa"/>
              <w:rPr>
                <w:sz w:val="18"/>
                <w:szCs w:val="18"/>
              </w:rPr>
            </w:pPr>
            <w:r w:rsidRPr="004C7644">
              <w:rPr>
                <w:sz w:val="18"/>
                <w:szCs w:val="18"/>
              </w:rPr>
              <w:t>Уменьшение стоимости машин и оборудования - особо ценного 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14:paraId="29B2F9A4"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521FE1E4"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2C29D573" w14:textId="77777777" w:rsidR="00723A97" w:rsidRPr="004C7644" w:rsidRDefault="00723A97" w:rsidP="00723A97">
            <w:pPr>
              <w:pStyle w:val="aff7"/>
              <w:jc w:val="center"/>
              <w:rPr>
                <w:sz w:val="18"/>
                <w:szCs w:val="18"/>
              </w:rPr>
            </w:pPr>
            <w:r w:rsidRPr="004C7644">
              <w:rPr>
                <w:sz w:val="18"/>
                <w:szCs w:val="18"/>
              </w:rPr>
              <w:t>1</w:t>
            </w:r>
          </w:p>
        </w:tc>
        <w:tc>
          <w:tcPr>
            <w:tcW w:w="708" w:type="dxa"/>
            <w:tcBorders>
              <w:top w:val="single" w:sz="4" w:space="0" w:color="auto"/>
              <w:left w:val="single" w:sz="4" w:space="0" w:color="auto"/>
              <w:bottom w:val="single" w:sz="4" w:space="0" w:color="auto"/>
              <w:right w:val="single" w:sz="4" w:space="0" w:color="auto"/>
            </w:tcBorders>
          </w:tcPr>
          <w:p w14:paraId="5BEE6CA6"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64CB0E45" w14:textId="77777777" w:rsidR="00723A97" w:rsidRPr="004C7644" w:rsidRDefault="00723A97" w:rsidP="00723A97">
            <w:pPr>
              <w:pStyle w:val="aff7"/>
              <w:jc w:val="center"/>
              <w:rPr>
                <w:sz w:val="18"/>
                <w:szCs w:val="18"/>
              </w:rPr>
            </w:pPr>
            <w:r w:rsidRPr="004C7644">
              <w:rPr>
                <w:sz w:val="18"/>
                <w:szCs w:val="18"/>
              </w:rPr>
              <w:t>1</w:t>
            </w:r>
          </w:p>
        </w:tc>
        <w:tc>
          <w:tcPr>
            <w:tcW w:w="739" w:type="dxa"/>
            <w:tcBorders>
              <w:top w:val="single" w:sz="4" w:space="0" w:color="auto"/>
              <w:left w:val="single" w:sz="4" w:space="0" w:color="auto"/>
              <w:bottom w:val="single" w:sz="4" w:space="0" w:color="auto"/>
              <w:right w:val="single" w:sz="4" w:space="0" w:color="auto"/>
            </w:tcBorders>
          </w:tcPr>
          <w:p w14:paraId="5CEF5178" w14:textId="77777777" w:rsidR="00723A97" w:rsidRPr="004C7644" w:rsidRDefault="00723A97" w:rsidP="00723A97">
            <w:pPr>
              <w:pStyle w:val="aff7"/>
              <w:jc w:val="center"/>
              <w:rPr>
                <w:sz w:val="18"/>
                <w:szCs w:val="18"/>
              </w:rPr>
            </w:pPr>
            <w:r w:rsidRPr="004C7644">
              <w:rPr>
                <w:sz w:val="18"/>
                <w:szCs w:val="18"/>
              </w:rPr>
              <w:t>2</w:t>
            </w:r>
          </w:p>
        </w:tc>
        <w:tc>
          <w:tcPr>
            <w:tcW w:w="678" w:type="dxa"/>
            <w:tcBorders>
              <w:top w:val="single" w:sz="4" w:space="0" w:color="auto"/>
              <w:left w:val="single" w:sz="4" w:space="0" w:color="auto"/>
              <w:bottom w:val="single" w:sz="4" w:space="0" w:color="auto"/>
              <w:right w:val="single" w:sz="4" w:space="0" w:color="auto"/>
            </w:tcBorders>
          </w:tcPr>
          <w:p w14:paraId="641551B7" w14:textId="77777777" w:rsidR="00723A97" w:rsidRPr="004C7644" w:rsidRDefault="00723A97" w:rsidP="00723A97">
            <w:pPr>
              <w:pStyle w:val="aff7"/>
              <w:jc w:val="center"/>
              <w:rPr>
                <w:sz w:val="18"/>
                <w:szCs w:val="18"/>
              </w:rPr>
            </w:pPr>
            <w:r w:rsidRPr="004C7644">
              <w:rPr>
                <w:sz w:val="18"/>
                <w:szCs w:val="18"/>
              </w:rPr>
              <w:t>4</w:t>
            </w:r>
          </w:p>
        </w:tc>
        <w:tc>
          <w:tcPr>
            <w:tcW w:w="709" w:type="dxa"/>
            <w:tcBorders>
              <w:top w:val="single" w:sz="4" w:space="0" w:color="auto"/>
              <w:left w:val="single" w:sz="4" w:space="0" w:color="auto"/>
              <w:bottom w:val="single" w:sz="4" w:space="0" w:color="auto"/>
              <w:right w:val="single" w:sz="4" w:space="0" w:color="auto"/>
            </w:tcBorders>
          </w:tcPr>
          <w:p w14:paraId="20ECD39E" w14:textId="77777777" w:rsidR="00723A97" w:rsidRPr="004C7644" w:rsidRDefault="00723A97" w:rsidP="00723A97">
            <w:pPr>
              <w:pStyle w:val="aff7"/>
              <w:jc w:val="center"/>
              <w:rPr>
                <w:sz w:val="18"/>
                <w:szCs w:val="18"/>
              </w:rPr>
            </w:pPr>
            <w:r w:rsidRPr="004C7644">
              <w:rPr>
                <w:sz w:val="18"/>
                <w:szCs w:val="18"/>
              </w:rPr>
              <w:t>4</w:t>
            </w:r>
          </w:p>
        </w:tc>
        <w:tc>
          <w:tcPr>
            <w:tcW w:w="709" w:type="dxa"/>
            <w:tcBorders>
              <w:top w:val="single" w:sz="4" w:space="0" w:color="auto"/>
              <w:left w:val="single" w:sz="4" w:space="0" w:color="auto"/>
              <w:bottom w:val="single" w:sz="4" w:space="0" w:color="auto"/>
              <w:right w:val="single" w:sz="4" w:space="0" w:color="auto"/>
            </w:tcBorders>
          </w:tcPr>
          <w:p w14:paraId="387F0AB9" w14:textId="77777777" w:rsidR="00723A97" w:rsidRPr="004C7644" w:rsidRDefault="00723A97" w:rsidP="00723A97">
            <w:pPr>
              <w:pStyle w:val="aff7"/>
              <w:jc w:val="center"/>
              <w:rPr>
                <w:sz w:val="18"/>
                <w:szCs w:val="18"/>
              </w:rPr>
            </w:pPr>
            <w:r w:rsidRPr="004C7644">
              <w:rPr>
                <w:sz w:val="18"/>
                <w:szCs w:val="18"/>
              </w:rPr>
              <w:t>1</w:t>
            </w:r>
          </w:p>
        </w:tc>
        <w:tc>
          <w:tcPr>
            <w:tcW w:w="415" w:type="dxa"/>
            <w:tcBorders>
              <w:top w:val="single" w:sz="4" w:space="0" w:color="auto"/>
              <w:left w:val="single" w:sz="4" w:space="0" w:color="auto"/>
              <w:bottom w:val="single" w:sz="4" w:space="0" w:color="auto"/>
            </w:tcBorders>
          </w:tcPr>
          <w:p w14:paraId="7CCB2921"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7622D9F0" w14:textId="77777777" w:rsidTr="004C7644">
        <w:tc>
          <w:tcPr>
            <w:tcW w:w="2694" w:type="dxa"/>
            <w:tcBorders>
              <w:top w:val="single" w:sz="4" w:space="0" w:color="auto"/>
              <w:bottom w:val="single" w:sz="4" w:space="0" w:color="auto"/>
              <w:right w:val="single" w:sz="4" w:space="0" w:color="auto"/>
            </w:tcBorders>
          </w:tcPr>
          <w:p w14:paraId="29C34AC2" w14:textId="77777777" w:rsidR="00723A97" w:rsidRPr="004C7644" w:rsidRDefault="00723A97" w:rsidP="00723A97">
            <w:pPr>
              <w:pStyle w:val="affa"/>
              <w:rPr>
                <w:sz w:val="18"/>
                <w:szCs w:val="18"/>
              </w:rPr>
            </w:pPr>
            <w:r w:rsidRPr="004C7644">
              <w:rPr>
                <w:sz w:val="18"/>
                <w:szCs w:val="18"/>
              </w:rPr>
              <w:t>Транспортные средства - особо ценное движимое имущество учреждения</w:t>
            </w:r>
          </w:p>
        </w:tc>
        <w:tc>
          <w:tcPr>
            <w:tcW w:w="1134" w:type="dxa"/>
            <w:tcBorders>
              <w:top w:val="single" w:sz="4" w:space="0" w:color="auto"/>
              <w:left w:val="single" w:sz="4" w:space="0" w:color="auto"/>
              <w:bottom w:val="single" w:sz="4" w:space="0" w:color="auto"/>
              <w:right w:val="single" w:sz="4" w:space="0" w:color="auto"/>
            </w:tcBorders>
          </w:tcPr>
          <w:p w14:paraId="4417B477"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5C7317B7"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4661A331" w14:textId="77777777" w:rsidR="00723A97" w:rsidRPr="004C7644" w:rsidRDefault="00723A97" w:rsidP="00723A97">
            <w:pPr>
              <w:pStyle w:val="aff7"/>
              <w:jc w:val="center"/>
              <w:rPr>
                <w:sz w:val="18"/>
                <w:szCs w:val="18"/>
              </w:rPr>
            </w:pPr>
            <w:r w:rsidRPr="004C7644">
              <w:rPr>
                <w:sz w:val="18"/>
                <w:szCs w:val="18"/>
              </w:rPr>
              <w:t>1</w:t>
            </w:r>
          </w:p>
        </w:tc>
        <w:tc>
          <w:tcPr>
            <w:tcW w:w="708" w:type="dxa"/>
            <w:tcBorders>
              <w:top w:val="single" w:sz="4" w:space="0" w:color="auto"/>
              <w:left w:val="single" w:sz="4" w:space="0" w:color="auto"/>
              <w:bottom w:val="single" w:sz="4" w:space="0" w:color="auto"/>
              <w:right w:val="single" w:sz="4" w:space="0" w:color="auto"/>
            </w:tcBorders>
          </w:tcPr>
          <w:p w14:paraId="2ABE753B"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67A41785" w14:textId="77777777" w:rsidR="00723A97" w:rsidRPr="004C7644" w:rsidRDefault="00723A97" w:rsidP="00723A97">
            <w:pPr>
              <w:pStyle w:val="aff7"/>
              <w:jc w:val="center"/>
              <w:rPr>
                <w:sz w:val="18"/>
                <w:szCs w:val="18"/>
              </w:rPr>
            </w:pPr>
            <w:r w:rsidRPr="004C7644">
              <w:rPr>
                <w:sz w:val="18"/>
                <w:szCs w:val="18"/>
              </w:rPr>
              <w:t>1</w:t>
            </w:r>
          </w:p>
        </w:tc>
        <w:tc>
          <w:tcPr>
            <w:tcW w:w="739" w:type="dxa"/>
            <w:tcBorders>
              <w:top w:val="single" w:sz="4" w:space="0" w:color="auto"/>
              <w:left w:val="single" w:sz="4" w:space="0" w:color="auto"/>
              <w:bottom w:val="single" w:sz="4" w:space="0" w:color="auto"/>
              <w:right w:val="single" w:sz="4" w:space="0" w:color="auto"/>
            </w:tcBorders>
          </w:tcPr>
          <w:p w14:paraId="1D274746" w14:textId="77777777" w:rsidR="00723A97" w:rsidRPr="004C7644" w:rsidRDefault="00723A97" w:rsidP="00723A97">
            <w:pPr>
              <w:pStyle w:val="aff7"/>
              <w:jc w:val="center"/>
              <w:rPr>
                <w:sz w:val="18"/>
                <w:szCs w:val="18"/>
              </w:rPr>
            </w:pPr>
            <w:r w:rsidRPr="004C7644">
              <w:rPr>
                <w:sz w:val="18"/>
                <w:szCs w:val="18"/>
              </w:rPr>
              <w:t>2</w:t>
            </w:r>
          </w:p>
        </w:tc>
        <w:tc>
          <w:tcPr>
            <w:tcW w:w="678" w:type="dxa"/>
            <w:tcBorders>
              <w:top w:val="single" w:sz="4" w:space="0" w:color="auto"/>
              <w:left w:val="single" w:sz="4" w:space="0" w:color="auto"/>
              <w:bottom w:val="single" w:sz="4" w:space="0" w:color="auto"/>
              <w:right w:val="single" w:sz="4" w:space="0" w:color="auto"/>
            </w:tcBorders>
          </w:tcPr>
          <w:p w14:paraId="06E608DF" w14:textId="77777777" w:rsidR="00723A97" w:rsidRPr="004C7644" w:rsidRDefault="00723A97" w:rsidP="00723A97">
            <w:pPr>
              <w:pStyle w:val="aff7"/>
              <w:jc w:val="center"/>
              <w:rPr>
                <w:sz w:val="18"/>
                <w:szCs w:val="18"/>
              </w:rPr>
            </w:pPr>
            <w:r w:rsidRPr="004C7644">
              <w:rPr>
                <w:sz w:val="18"/>
                <w:szCs w:val="18"/>
              </w:rPr>
              <w:t>5</w:t>
            </w:r>
          </w:p>
        </w:tc>
        <w:tc>
          <w:tcPr>
            <w:tcW w:w="709" w:type="dxa"/>
            <w:tcBorders>
              <w:top w:val="single" w:sz="4" w:space="0" w:color="auto"/>
              <w:left w:val="single" w:sz="4" w:space="0" w:color="auto"/>
              <w:bottom w:val="single" w:sz="4" w:space="0" w:color="auto"/>
              <w:right w:val="single" w:sz="4" w:space="0" w:color="auto"/>
            </w:tcBorders>
          </w:tcPr>
          <w:p w14:paraId="41EF0E94"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0B0F2D1E" w14:textId="77777777" w:rsidR="00723A97" w:rsidRPr="004C7644" w:rsidRDefault="00723A97" w:rsidP="00723A97">
            <w:pPr>
              <w:pStyle w:val="aff7"/>
              <w:jc w:val="center"/>
              <w:rPr>
                <w:sz w:val="18"/>
                <w:szCs w:val="18"/>
              </w:rPr>
            </w:pPr>
            <w:r w:rsidRPr="004C7644">
              <w:rPr>
                <w:sz w:val="18"/>
                <w:szCs w:val="18"/>
              </w:rPr>
              <w:t>0</w:t>
            </w:r>
          </w:p>
        </w:tc>
        <w:tc>
          <w:tcPr>
            <w:tcW w:w="415" w:type="dxa"/>
            <w:tcBorders>
              <w:top w:val="single" w:sz="4" w:space="0" w:color="auto"/>
              <w:left w:val="single" w:sz="4" w:space="0" w:color="auto"/>
              <w:bottom w:val="single" w:sz="4" w:space="0" w:color="auto"/>
            </w:tcBorders>
          </w:tcPr>
          <w:p w14:paraId="60429A35"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5883E17F" w14:textId="77777777" w:rsidTr="004C7644">
        <w:tc>
          <w:tcPr>
            <w:tcW w:w="2694" w:type="dxa"/>
            <w:tcBorders>
              <w:top w:val="single" w:sz="4" w:space="0" w:color="auto"/>
              <w:bottom w:val="single" w:sz="4" w:space="0" w:color="auto"/>
              <w:right w:val="single" w:sz="4" w:space="0" w:color="auto"/>
            </w:tcBorders>
          </w:tcPr>
          <w:p w14:paraId="320FC19A" w14:textId="77777777" w:rsidR="00723A97" w:rsidRPr="004C7644" w:rsidRDefault="00723A97" w:rsidP="00723A97">
            <w:pPr>
              <w:pStyle w:val="affa"/>
              <w:rPr>
                <w:sz w:val="18"/>
                <w:szCs w:val="18"/>
              </w:rPr>
            </w:pPr>
            <w:r w:rsidRPr="004C7644">
              <w:rPr>
                <w:sz w:val="18"/>
                <w:szCs w:val="18"/>
              </w:rPr>
              <w:t>Увеличение стоимости транспортных средств - особо ценного 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14:paraId="2182FCB3"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39252B01"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61EFA63E" w14:textId="77777777" w:rsidR="00723A97" w:rsidRPr="004C7644" w:rsidRDefault="00723A97" w:rsidP="00723A97">
            <w:pPr>
              <w:pStyle w:val="aff7"/>
              <w:jc w:val="center"/>
              <w:rPr>
                <w:sz w:val="18"/>
                <w:szCs w:val="18"/>
              </w:rPr>
            </w:pPr>
            <w:r w:rsidRPr="004C7644">
              <w:rPr>
                <w:sz w:val="18"/>
                <w:szCs w:val="18"/>
              </w:rPr>
              <w:t>1</w:t>
            </w:r>
          </w:p>
        </w:tc>
        <w:tc>
          <w:tcPr>
            <w:tcW w:w="708" w:type="dxa"/>
            <w:tcBorders>
              <w:top w:val="single" w:sz="4" w:space="0" w:color="auto"/>
              <w:left w:val="single" w:sz="4" w:space="0" w:color="auto"/>
              <w:bottom w:val="single" w:sz="4" w:space="0" w:color="auto"/>
              <w:right w:val="single" w:sz="4" w:space="0" w:color="auto"/>
            </w:tcBorders>
          </w:tcPr>
          <w:p w14:paraId="41C99368"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6D28D26C" w14:textId="77777777" w:rsidR="00723A97" w:rsidRPr="004C7644" w:rsidRDefault="00723A97" w:rsidP="00723A97">
            <w:pPr>
              <w:pStyle w:val="aff7"/>
              <w:jc w:val="center"/>
              <w:rPr>
                <w:sz w:val="18"/>
                <w:szCs w:val="18"/>
              </w:rPr>
            </w:pPr>
            <w:r w:rsidRPr="004C7644">
              <w:rPr>
                <w:sz w:val="18"/>
                <w:szCs w:val="18"/>
              </w:rPr>
              <w:t>1</w:t>
            </w:r>
          </w:p>
        </w:tc>
        <w:tc>
          <w:tcPr>
            <w:tcW w:w="739" w:type="dxa"/>
            <w:tcBorders>
              <w:top w:val="single" w:sz="4" w:space="0" w:color="auto"/>
              <w:left w:val="single" w:sz="4" w:space="0" w:color="auto"/>
              <w:bottom w:val="single" w:sz="4" w:space="0" w:color="auto"/>
              <w:right w:val="single" w:sz="4" w:space="0" w:color="auto"/>
            </w:tcBorders>
          </w:tcPr>
          <w:p w14:paraId="521D6AAD" w14:textId="77777777" w:rsidR="00723A97" w:rsidRPr="004C7644" w:rsidRDefault="00723A97" w:rsidP="00723A97">
            <w:pPr>
              <w:pStyle w:val="aff7"/>
              <w:jc w:val="center"/>
              <w:rPr>
                <w:sz w:val="18"/>
                <w:szCs w:val="18"/>
              </w:rPr>
            </w:pPr>
            <w:r w:rsidRPr="004C7644">
              <w:rPr>
                <w:sz w:val="18"/>
                <w:szCs w:val="18"/>
              </w:rPr>
              <w:t>2</w:t>
            </w:r>
          </w:p>
        </w:tc>
        <w:tc>
          <w:tcPr>
            <w:tcW w:w="678" w:type="dxa"/>
            <w:tcBorders>
              <w:top w:val="single" w:sz="4" w:space="0" w:color="auto"/>
              <w:left w:val="single" w:sz="4" w:space="0" w:color="auto"/>
              <w:bottom w:val="single" w:sz="4" w:space="0" w:color="auto"/>
              <w:right w:val="single" w:sz="4" w:space="0" w:color="auto"/>
            </w:tcBorders>
          </w:tcPr>
          <w:p w14:paraId="4D9248FC" w14:textId="77777777" w:rsidR="00723A97" w:rsidRPr="004C7644" w:rsidRDefault="00723A97" w:rsidP="00723A97">
            <w:pPr>
              <w:pStyle w:val="aff7"/>
              <w:jc w:val="center"/>
              <w:rPr>
                <w:sz w:val="18"/>
                <w:szCs w:val="18"/>
              </w:rPr>
            </w:pPr>
            <w:r w:rsidRPr="004C7644">
              <w:rPr>
                <w:sz w:val="18"/>
                <w:szCs w:val="18"/>
              </w:rPr>
              <w:t>5</w:t>
            </w:r>
          </w:p>
        </w:tc>
        <w:tc>
          <w:tcPr>
            <w:tcW w:w="709" w:type="dxa"/>
            <w:tcBorders>
              <w:top w:val="single" w:sz="4" w:space="0" w:color="auto"/>
              <w:left w:val="single" w:sz="4" w:space="0" w:color="auto"/>
              <w:bottom w:val="single" w:sz="4" w:space="0" w:color="auto"/>
              <w:right w:val="single" w:sz="4" w:space="0" w:color="auto"/>
            </w:tcBorders>
          </w:tcPr>
          <w:p w14:paraId="0006D919" w14:textId="77777777" w:rsidR="00723A97" w:rsidRPr="004C7644" w:rsidRDefault="00723A97" w:rsidP="00723A97">
            <w:pPr>
              <w:pStyle w:val="aff7"/>
              <w:jc w:val="center"/>
              <w:rPr>
                <w:sz w:val="18"/>
                <w:szCs w:val="18"/>
              </w:rPr>
            </w:pPr>
            <w:r w:rsidRPr="004C7644">
              <w:rPr>
                <w:sz w:val="18"/>
                <w:szCs w:val="18"/>
              </w:rPr>
              <w:t>3</w:t>
            </w:r>
          </w:p>
        </w:tc>
        <w:tc>
          <w:tcPr>
            <w:tcW w:w="709" w:type="dxa"/>
            <w:tcBorders>
              <w:top w:val="single" w:sz="4" w:space="0" w:color="auto"/>
              <w:left w:val="single" w:sz="4" w:space="0" w:color="auto"/>
              <w:bottom w:val="single" w:sz="4" w:space="0" w:color="auto"/>
              <w:right w:val="single" w:sz="4" w:space="0" w:color="auto"/>
            </w:tcBorders>
          </w:tcPr>
          <w:p w14:paraId="21C336A0" w14:textId="77777777" w:rsidR="00723A97" w:rsidRPr="004C7644" w:rsidRDefault="00723A97" w:rsidP="00723A97">
            <w:pPr>
              <w:pStyle w:val="aff7"/>
              <w:jc w:val="center"/>
              <w:rPr>
                <w:sz w:val="18"/>
                <w:szCs w:val="18"/>
              </w:rPr>
            </w:pPr>
            <w:r w:rsidRPr="004C7644">
              <w:rPr>
                <w:sz w:val="18"/>
                <w:szCs w:val="18"/>
              </w:rPr>
              <w:t>1</w:t>
            </w:r>
          </w:p>
        </w:tc>
        <w:tc>
          <w:tcPr>
            <w:tcW w:w="415" w:type="dxa"/>
            <w:tcBorders>
              <w:top w:val="single" w:sz="4" w:space="0" w:color="auto"/>
              <w:left w:val="single" w:sz="4" w:space="0" w:color="auto"/>
              <w:bottom w:val="single" w:sz="4" w:space="0" w:color="auto"/>
            </w:tcBorders>
          </w:tcPr>
          <w:p w14:paraId="591367D9"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1269192E" w14:textId="77777777" w:rsidTr="004C7644">
        <w:tc>
          <w:tcPr>
            <w:tcW w:w="2694" w:type="dxa"/>
            <w:tcBorders>
              <w:top w:val="single" w:sz="4" w:space="0" w:color="auto"/>
              <w:bottom w:val="single" w:sz="4" w:space="0" w:color="auto"/>
              <w:right w:val="single" w:sz="4" w:space="0" w:color="auto"/>
            </w:tcBorders>
          </w:tcPr>
          <w:p w14:paraId="566EB408" w14:textId="77777777" w:rsidR="00723A97" w:rsidRPr="004C7644" w:rsidRDefault="00723A97" w:rsidP="00723A97">
            <w:pPr>
              <w:pStyle w:val="affa"/>
              <w:rPr>
                <w:sz w:val="18"/>
                <w:szCs w:val="18"/>
              </w:rPr>
            </w:pPr>
            <w:r w:rsidRPr="004C7644">
              <w:rPr>
                <w:sz w:val="18"/>
                <w:szCs w:val="18"/>
              </w:rPr>
              <w:t xml:space="preserve">Уменьшение стоимости транспортных средств - особо </w:t>
            </w:r>
            <w:r w:rsidRPr="004C7644">
              <w:rPr>
                <w:sz w:val="18"/>
                <w:szCs w:val="18"/>
              </w:rPr>
              <w:lastRenderedPageBreak/>
              <w:t>ценного 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14:paraId="6FFD6A26" w14:textId="77777777" w:rsidR="00723A97" w:rsidRPr="004C7644" w:rsidRDefault="00723A97" w:rsidP="00723A97">
            <w:pPr>
              <w:pStyle w:val="aff7"/>
              <w:jc w:val="center"/>
              <w:rPr>
                <w:sz w:val="18"/>
                <w:szCs w:val="18"/>
              </w:rPr>
            </w:pPr>
            <w:r w:rsidRPr="004C7644">
              <w:rPr>
                <w:sz w:val="18"/>
                <w:szCs w:val="18"/>
              </w:rPr>
              <w:lastRenderedPageBreak/>
              <w:t>0</w:t>
            </w:r>
          </w:p>
        </w:tc>
        <w:tc>
          <w:tcPr>
            <w:tcW w:w="709" w:type="dxa"/>
            <w:tcBorders>
              <w:top w:val="single" w:sz="4" w:space="0" w:color="auto"/>
              <w:left w:val="single" w:sz="4" w:space="0" w:color="auto"/>
              <w:bottom w:val="single" w:sz="4" w:space="0" w:color="auto"/>
              <w:right w:val="single" w:sz="4" w:space="0" w:color="auto"/>
            </w:tcBorders>
          </w:tcPr>
          <w:p w14:paraId="67DE2C70"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515BAF9C" w14:textId="77777777" w:rsidR="00723A97" w:rsidRPr="004C7644" w:rsidRDefault="00723A97" w:rsidP="00723A97">
            <w:pPr>
              <w:pStyle w:val="aff7"/>
              <w:jc w:val="center"/>
              <w:rPr>
                <w:sz w:val="18"/>
                <w:szCs w:val="18"/>
              </w:rPr>
            </w:pPr>
            <w:r w:rsidRPr="004C7644">
              <w:rPr>
                <w:sz w:val="18"/>
                <w:szCs w:val="18"/>
              </w:rPr>
              <w:t>1</w:t>
            </w:r>
          </w:p>
        </w:tc>
        <w:tc>
          <w:tcPr>
            <w:tcW w:w="708" w:type="dxa"/>
            <w:tcBorders>
              <w:top w:val="single" w:sz="4" w:space="0" w:color="auto"/>
              <w:left w:val="single" w:sz="4" w:space="0" w:color="auto"/>
              <w:bottom w:val="single" w:sz="4" w:space="0" w:color="auto"/>
              <w:right w:val="single" w:sz="4" w:space="0" w:color="auto"/>
            </w:tcBorders>
          </w:tcPr>
          <w:p w14:paraId="456CD53A"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7B3CFEF0" w14:textId="77777777" w:rsidR="00723A97" w:rsidRPr="004C7644" w:rsidRDefault="00723A97" w:rsidP="00723A97">
            <w:pPr>
              <w:pStyle w:val="aff7"/>
              <w:jc w:val="center"/>
              <w:rPr>
                <w:sz w:val="18"/>
                <w:szCs w:val="18"/>
              </w:rPr>
            </w:pPr>
            <w:r w:rsidRPr="004C7644">
              <w:rPr>
                <w:sz w:val="18"/>
                <w:szCs w:val="18"/>
              </w:rPr>
              <w:t>1</w:t>
            </w:r>
          </w:p>
        </w:tc>
        <w:tc>
          <w:tcPr>
            <w:tcW w:w="739" w:type="dxa"/>
            <w:tcBorders>
              <w:top w:val="single" w:sz="4" w:space="0" w:color="auto"/>
              <w:left w:val="single" w:sz="4" w:space="0" w:color="auto"/>
              <w:bottom w:val="single" w:sz="4" w:space="0" w:color="auto"/>
              <w:right w:val="single" w:sz="4" w:space="0" w:color="auto"/>
            </w:tcBorders>
          </w:tcPr>
          <w:p w14:paraId="6E0D3A77" w14:textId="77777777" w:rsidR="00723A97" w:rsidRPr="004C7644" w:rsidRDefault="00723A97" w:rsidP="00723A97">
            <w:pPr>
              <w:pStyle w:val="aff7"/>
              <w:jc w:val="center"/>
              <w:rPr>
                <w:sz w:val="18"/>
                <w:szCs w:val="18"/>
              </w:rPr>
            </w:pPr>
            <w:r w:rsidRPr="004C7644">
              <w:rPr>
                <w:sz w:val="18"/>
                <w:szCs w:val="18"/>
              </w:rPr>
              <w:t>2</w:t>
            </w:r>
          </w:p>
        </w:tc>
        <w:tc>
          <w:tcPr>
            <w:tcW w:w="678" w:type="dxa"/>
            <w:tcBorders>
              <w:top w:val="single" w:sz="4" w:space="0" w:color="auto"/>
              <w:left w:val="single" w:sz="4" w:space="0" w:color="auto"/>
              <w:bottom w:val="single" w:sz="4" w:space="0" w:color="auto"/>
              <w:right w:val="single" w:sz="4" w:space="0" w:color="auto"/>
            </w:tcBorders>
          </w:tcPr>
          <w:p w14:paraId="0C88DC0C" w14:textId="77777777" w:rsidR="00723A97" w:rsidRPr="004C7644" w:rsidRDefault="00723A97" w:rsidP="00723A97">
            <w:pPr>
              <w:pStyle w:val="aff7"/>
              <w:jc w:val="center"/>
              <w:rPr>
                <w:sz w:val="18"/>
                <w:szCs w:val="18"/>
              </w:rPr>
            </w:pPr>
            <w:r w:rsidRPr="004C7644">
              <w:rPr>
                <w:sz w:val="18"/>
                <w:szCs w:val="18"/>
              </w:rPr>
              <w:t>5</w:t>
            </w:r>
          </w:p>
        </w:tc>
        <w:tc>
          <w:tcPr>
            <w:tcW w:w="709" w:type="dxa"/>
            <w:tcBorders>
              <w:top w:val="single" w:sz="4" w:space="0" w:color="auto"/>
              <w:left w:val="single" w:sz="4" w:space="0" w:color="auto"/>
              <w:bottom w:val="single" w:sz="4" w:space="0" w:color="auto"/>
              <w:right w:val="single" w:sz="4" w:space="0" w:color="auto"/>
            </w:tcBorders>
          </w:tcPr>
          <w:p w14:paraId="796E72BA" w14:textId="77777777" w:rsidR="00723A97" w:rsidRPr="004C7644" w:rsidRDefault="00723A97" w:rsidP="00723A97">
            <w:pPr>
              <w:pStyle w:val="aff7"/>
              <w:jc w:val="center"/>
              <w:rPr>
                <w:sz w:val="18"/>
                <w:szCs w:val="18"/>
              </w:rPr>
            </w:pPr>
            <w:r w:rsidRPr="004C7644">
              <w:rPr>
                <w:sz w:val="18"/>
                <w:szCs w:val="18"/>
              </w:rPr>
              <w:t>4</w:t>
            </w:r>
          </w:p>
        </w:tc>
        <w:tc>
          <w:tcPr>
            <w:tcW w:w="709" w:type="dxa"/>
            <w:tcBorders>
              <w:top w:val="single" w:sz="4" w:space="0" w:color="auto"/>
              <w:left w:val="single" w:sz="4" w:space="0" w:color="auto"/>
              <w:bottom w:val="single" w:sz="4" w:space="0" w:color="auto"/>
              <w:right w:val="single" w:sz="4" w:space="0" w:color="auto"/>
            </w:tcBorders>
          </w:tcPr>
          <w:p w14:paraId="1D343685" w14:textId="77777777" w:rsidR="00723A97" w:rsidRPr="004C7644" w:rsidRDefault="00723A97" w:rsidP="00723A97">
            <w:pPr>
              <w:pStyle w:val="aff7"/>
              <w:jc w:val="center"/>
              <w:rPr>
                <w:sz w:val="18"/>
                <w:szCs w:val="18"/>
              </w:rPr>
            </w:pPr>
            <w:r w:rsidRPr="004C7644">
              <w:rPr>
                <w:sz w:val="18"/>
                <w:szCs w:val="18"/>
              </w:rPr>
              <w:t>1</w:t>
            </w:r>
          </w:p>
        </w:tc>
        <w:tc>
          <w:tcPr>
            <w:tcW w:w="415" w:type="dxa"/>
            <w:tcBorders>
              <w:top w:val="single" w:sz="4" w:space="0" w:color="auto"/>
              <w:left w:val="single" w:sz="4" w:space="0" w:color="auto"/>
              <w:bottom w:val="single" w:sz="4" w:space="0" w:color="auto"/>
            </w:tcBorders>
          </w:tcPr>
          <w:p w14:paraId="771C43FC"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2F4B9B7B" w14:textId="77777777" w:rsidTr="004C7644">
        <w:tc>
          <w:tcPr>
            <w:tcW w:w="2694" w:type="dxa"/>
            <w:tcBorders>
              <w:top w:val="single" w:sz="4" w:space="0" w:color="auto"/>
              <w:bottom w:val="single" w:sz="4" w:space="0" w:color="auto"/>
              <w:right w:val="single" w:sz="4" w:space="0" w:color="auto"/>
            </w:tcBorders>
          </w:tcPr>
          <w:p w14:paraId="64F7AC49" w14:textId="7854F562" w:rsidR="00723A97" w:rsidRPr="004C7644" w:rsidRDefault="00723A97" w:rsidP="00723A97">
            <w:pPr>
              <w:pStyle w:val="affa"/>
              <w:rPr>
                <w:sz w:val="18"/>
                <w:szCs w:val="18"/>
              </w:rPr>
            </w:pPr>
            <w:bookmarkStart w:id="83" w:name="sub_1134"/>
            <w:r w:rsidRPr="004C7644">
              <w:rPr>
                <w:sz w:val="18"/>
                <w:szCs w:val="18"/>
              </w:rPr>
              <w:t>Инвентарь производственный и хозяйственный - особо ценное движимое имущество учреждения</w:t>
            </w:r>
            <w:bookmarkEnd w:id="83"/>
          </w:p>
        </w:tc>
        <w:tc>
          <w:tcPr>
            <w:tcW w:w="1134" w:type="dxa"/>
            <w:tcBorders>
              <w:top w:val="single" w:sz="4" w:space="0" w:color="auto"/>
              <w:left w:val="single" w:sz="4" w:space="0" w:color="auto"/>
              <w:bottom w:val="single" w:sz="4" w:space="0" w:color="auto"/>
              <w:right w:val="single" w:sz="4" w:space="0" w:color="auto"/>
            </w:tcBorders>
          </w:tcPr>
          <w:p w14:paraId="0C995DAA"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72AB00DF"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254D5B1B" w14:textId="77777777" w:rsidR="00723A97" w:rsidRPr="004C7644" w:rsidRDefault="00723A97" w:rsidP="00723A97">
            <w:pPr>
              <w:pStyle w:val="aff7"/>
              <w:jc w:val="center"/>
              <w:rPr>
                <w:sz w:val="18"/>
                <w:szCs w:val="18"/>
              </w:rPr>
            </w:pPr>
            <w:r w:rsidRPr="004C7644">
              <w:rPr>
                <w:sz w:val="18"/>
                <w:szCs w:val="18"/>
              </w:rPr>
              <w:t>1</w:t>
            </w:r>
          </w:p>
        </w:tc>
        <w:tc>
          <w:tcPr>
            <w:tcW w:w="708" w:type="dxa"/>
            <w:tcBorders>
              <w:top w:val="single" w:sz="4" w:space="0" w:color="auto"/>
              <w:left w:val="single" w:sz="4" w:space="0" w:color="auto"/>
              <w:bottom w:val="single" w:sz="4" w:space="0" w:color="auto"/>
              <w:right w:val="single" w:sz="4" w:space="0" w:color="auto"/>
            </w:tcBorders>
          </w:tcPr>
          <w:p w14:paraId="23ACEA76"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3BAB6791" w14:textId="77777777" w:rsidR="00723A97" w:rsidRPr="004C7644" w:rsidRDefault="00723A97" w:rsidP="00723A97">
            <w:pPr>
              <w:pStyle w:val="aff7"/>
              <w:jc w:val="center"/>
              <w:rPr>
                <w:sz w:val="18"/>
                <w:szCs w:val="18"/>
              </w:rPr>
            </w:pPr>
            <w:r w:rsidRPr="004C7644">
              <w:rPr>
                <w:sz w:val="18"/>
                <w:szCs w:val="18"/>
              </w:rPr>
              <w:t>1</w:t>
            </w:r>
          </w:p>
        </w:tc>
        <w:tc>
          <w:tcPr>
            <w:tcW w:w="739" w:type="dxa"/>
            <w:tcBorders>
              <w:top w:val="single" w:sz="4" w:space="0" w:color="auto"/>
              <w:left w:val="single" w:sz="4" w:space="0" w:color="auto"/>
              <w:bottom w:val="single" w:sz="4" w:space="0" w:color="auto"/>
              <w:right w:val="single" w:sz="4" w:space="0" w:color="auto"/>
            </w:tcBorders>
          </w:tcPr>
          <w:p w14:paraId="39B0F015" w14:textId="77777777" w:rsidR="00723A97" w:rsidRPr="004C7644" w:rsidRDefault="00723A97" w:rsidP="00723A97">
            <w:pPr>
              <w:pStyle w:val="aff7"/>
              <w:jc w:val="center"/>
              <w:rPr>
                <w:sz w:val="18"/>
                <w:szCs w:val="18"/>
              </w:rPr>
            </w:pPr>
            <w:r w:rsidRPr="004C7644">
              <w:rPr>
                <w:sz w:val="18"/>
                <w:szCs w:val="18"/>
              </w:rPr>
              <w:t>2</w:t>
            </w:r>
          </w:p>
        </w:tc>
        <w:tc>
          <w:tcPr>
            <w:tcW w:w="678" w:type="dxa"/>
            <w:tcBorders>
              <w:top w:val="single" w:sz="4" w:space="0" w:color="auto"/>
              <w:left w:val="single" w:sz="4" w:space="0" w:color="auto"/>
              <w:bottom w:val="single" w:sz="4" w:space="0" w:color="auto"/>
              <w:right w:val="single" w:sz="4" w:space="0" w:color="auto"/>
            </w:tcBorders>
          </w:tcPr>
          <w:p w14:paraId="53F71744" w14:textId="77777777" w:rsidR="00723A97" w:rsidRPr="004C7644" w:rsidRDefault="00723A97" w:rsidP="00723A97">
            <w:pPr>
              <w:pStyle w:val="aff7"/>
              <w:jc w:val="center"/>
              <w:rPr>
                <w:sz w:val="18"/>
                <w:szCs w:val="18"/>
              </w:rPr>
            </w:pPr>
            <w:r w:rsidRPr="004C7644">
              <w:rPr>
                <w:sz w:val="18"/>
                <w:szCs w:val="18"/>
              </w:rPr>
              <w:t>6</w:t>
            </w:r>
          </w:p>
        </w:tc>
        <w:tc>
          <w:tcPr>
            <w:tcW w:w="709" w:type="dxa"/>
            <w:tcBorders>
              <w:top w:val="single" w:sz="4" w:space="0" w:color="auto"/>
              <w:left w:val="single" w:sz="4" w:space="0" w:color="auto"/>
              <w:bottom w:val="single" w:sz="4" w:space="0" w:color="auto"/>
              <w:right w:val="single" w:sz="4" w:space="0" w:color="auto"/>
            </w:tcBorders>
          </w:tcPr>
          <w:p w14:paraId="49446A0A"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60A4CF68" w14:textId="77777777" w:rsidR="00723A97" w:rsidRPr="004C7644" w:rsidRDefault="00723A97" w:rsidP="00723A97">
            <w:pPr>
              <w:pStyle w:val="aff7"/>
              <w:jc w:val="center"/>
              <w:rPr>
                <w:sz w:val="18"/>
                <w:szCs w:val="18"/>
              </w:rPr>
            </w:pPr>
            <w:r w:rsidRPr="004C7644">
              <w:rPr>
                <w:sz w:val="18"/>
                <w:szCs w:val="18"/>
              </w:rPr>
              <w:t>0</w:t>
            </w:r>
          </w:p>
        </w:tc>
        <w:tc>
          <w:tcPr>
            <w:tcW w:w="415" w:type="dxa"/>
            <w:tcBorders>
              <w:top w:val="single" w:sz="4" w:space="0" w:color="auto"/>
              <w:left w:val="single" w:sz="4" w:space="0" w:color="auto"/>
              <w:bottom w:val="single" w:sz="4" w:space="0" w:color="auto"/>
            </w:tcBorders>
          </w:tcPr>
          <w:p w14:paraId="2DB5B774"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574733F5" w14:textId="77777777" w:rsidTr="004C7644">
        <w:tc>
          <w:tcPr>
            <w:tcW w:w="2694" w:type="dxa"/>
            <w:tcBorders>
              <w:top w:val="single" w:sz="4" w:space="0" w:color="auto"/>
              <w:bottom w:val="single" w:sz="4" w:space="0" w:color="auto"/>
              <w:right w:val="single" w:sz="4" w:space="0" w:color="auto"/>
            </w:tcBorders>
          </w:tcPr>
          <w:p w14:paraId="02989C52" w14:textId="77777777" w:rsidR="00723A97" w:rsidRPr="004C7644" w:rsidRDefault="00723A97" w:rsidP="00723A97">
            <w:pPr>
              <w:pStyle w:val="affa"/>
              <w:rPr>
                <w:sz w:val="18"/>
                <w:szCs w:val="18"/>
              </w:rPr>
            </w:pPr>
            <w:r w:rsidRPr="004C7644">
              <w:rPr>
                <w:sz w:val="18"/>
                <w:szCs w:val="18"/>
              </w:rPr>
              <w:t>Увеличение стоимости инвентаря производственного и хозяйственного - особо ценного 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14:paraId="33B1B913"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4415EC17"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180F0533" w14:textId="77777777" w:rsidR="00723A97" w:rsidRPr="004C7644" w:rsidRDefault="00723A97" w:rsidP="00723A97">
            <w:pPr>
              <w:pStyle w:val="aff7"/>
              <w:jc w:val="center"/>
              <w:rPr>
                <w:sz w:val="18"/>
                <w:szCs w:val="18"/>
              </w:rPr>
            </w:pPr>
            <w:r w:rsidRPr="004C7644">
              <w:rPr>
                <w:sz w:val="18"/>
                <w:szCs w:val="18"/>
              </w:rPr>
              <w:t>1</w:t>
            </w:r>
          </w:p>
        </w:tc>
        <w:tc>
          <w:tcPr>
            <w:tcW w:w="708" w:type="dxa"/>
            <w:tcBorders>
              <w:top w:val="single" w:sz="4" w:space="0" w:color="auto"/>
              <w:left w:val="single" w:sz="4" w:space="0" w:color="auto"/>
              <w:bottom w:val="single" w:sz="4" w:space="0" w:color="auto"/>
              <w:right w:val="single" w:sz="4" w:space="0" w:color="auto"/>
            </w:tcBorders>
          </w:tcPr>
          <w:p w14:paraId="13473D03"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2EFC5A82" w14:textId="77777777" w:rsidR="00723A97" w:rsidRPr="004C7644" w:rsidRDefault="00723A97" w:rsidP="00723A97">
            <w:pPr>
              <w:pStyle w:val="aff7"/>
              <w:jc w:val="center"/>
              <w:rPr>
                <w:sz w:val="18"/>
                <w:szCs w:val="18"/>
              </w:rPr>
            </w:pPr>
            <w:r w:rsidRPr="004C7644">
              <w:rPr>
                <w:sz w:val="18"/>
                <w:szCs w:val="18"/>
              </w:rPr>
              <w:t>1</w:t>
            </w:r>
          </w:p>
        </w:tc>
        <w:tc>
          <w:tcPr>
            <w:tcW w:w="739" w:type="dxa"/>
            <w:tcBorders>
              <w:top w:val="single" w:sz="4" w:space="0" w:color="auto"/>
              <w:left w:val="single" w:sz="4" w:space="0" w:color="auto"/>
              <w:bottom w:val="single" w:sz="4" w:space="0" w:color="auto"/>
              <w:right w:val="single" w:sz="4" w:space="0" w:color="auto"/>
            </w:tcBorders>
          </w:tcPr>
          <w:p w14:paraId="2228EC78" w14:textId="77777777" w:rsidR="00723A97" w:rsidRPr="004C7644" w:rsidRDefault="00723A97" w:rsidP="00723A97">
            <w:pPr>
              <w:pStyle w:val="aff7"/>
              <w:jc w:val="center"/>
              <w:rPr>
                <w:sz w:val="18"/>
                <w:szCs w:val="18"/>
              </w:rPr>
            </w:pPr>
            <w:r w:rsidRPr="004C7644">
              <w:rPr>
                <w:sz w:val="18"/>
                <w:szCs w:val="18"/>
              </w:rPr>
              <w:t>2</w:t>
            </w:r>
          </w:p>
        </w:tc>
        <w:tc>
          <w:tcPr>
            <w:tcW w:w="678" w:type="dxa"/>
            <w:tcBorders>
              <w:top w:val="single" w:sz="4" w:space="0" w:color="auto"/>
              <w:left w:val="single" w:sz="4" w:space="0" w:color="auto"/>
              <w:bottom w:val="single" w:sz="4" w:space="0" w:color="auto"/>
              <w:right w:val="single" w:sz="4" w:space="0" w:color="auto"/>
            </w:tcBorders>
          </w:tcPr>
          <w:p w14:paraId="170476C3" w14:textId="77777777" w:rsidR="00723A97" w:rsidRPr="004C7644" w:rsidRDefault="00723A97" w:rsidP="00723A97">
            <w:pPr>
              <w:pStyle w:val="aff7"/>
              <w:jc w:val="center"/>
              <w:rPr>
                <w:sz w:val="18"/>
                <w:szCs w:val="18"/>
              </w:rPr>
            </w:pPr>
            <w:r w:rsidRPr="004C7644">
              <w:rPr>
                <w:sz w:val="18"/>
                <w:szCs w:val="18"/>
              </w:rPr>
              <w:t>6</w:t>
            </w:r>
          </w:p>
        </w:tc>
        <w:tc>
          <w:tcPr>
            <w:tcW w:w="709" w:type="dxa"/>
            <w:tcBorders>
              <w:top w:val="single" w:sz="4" w:space="0" w:color="auto"/>
              <w:left w:val="single" w:sz="4" w:space="0" w:color="auto"/>
              <w:bottom w:val="single" w:sz="4" w:space="0" w:color="auto"/>
              <w:right w:val="single" w:sz="4" w:space="0" w:color="auto"/>
            </w:tcBorders>
          </w:tcPr>
          <w:p w14:paraId="214CCF0A" w14:textId="77777777" w:rsidR="00723A97" w:rsidRPr="004C7644" w:rsidRDefault="00723A97" w:rsidP="00723A97">
            <w:pPr>
              <w:pStyle w:val="aff7"/>
              <w:jc w:val="center"/>
              <w:rPr>
                <w:sz w:val="18"/>
                <w:szCs w:val="18"/>
              </w:rPr>
            </w:pPr>
            <w:r w:rsidRPr="004C7644">
              <w:rPr>
                <w:sz w:val="18"/>
                <w:szCs w:val="18"/>
              </w:rPr>
              <w:t>3</w:t>
            </w:r>
          </w:p>
        </w:tc>
        <w:tc>
          <w:tcPr>
            <w:tcW w:w="709" w:type="dxa"/>
            <w:tcBorders>
              <w:top w:val="single" w:sz="4" w:space="0" w:color="auto"/>
              <w:left w:val="single" w:sz="4" w:space="0" w:color="auto"/>
              <w:bottom w:val="single" w:sz="4" w:space="0" w:color="auto"/>
              <w:right w:val="single" w:sz="4" w:space="0" w:color="auto"/>
            </w:tcBorders>
          </w:tcPr>
          <w:p w14:paraId="1AAF6EF4" w14:textId="77777777" w:rsidR="00723A97" w:rsidRPr="004C7644" w:rsidRDefault="00723A97" w:rsidP="00723A97">
            <w:pPr>
              <w:pStyle w:val="aff7"/>
              <w:jc w:val="center"/>
              <w:rPr>
                <w:sz w:val="18"/>
                <w:szCs w:val="18"/>
              </w:rPr>
            </w:pPr>
            <w:r w:rsidRPr="004C7644">
              <w:rPr>
                <w:sz w:val="18"/>
                <w:szCs w:val="18"/>
              </w:rPr>
              <w:t>1</w:t>
            </w:r>
          </w:p>
        </w:tc>
        <w:tc>
          <w:tcPr>
            <w:tcW w:w="415" w:type="dxa"/>
            <w:tcBorders>
              <w:top w:val="single" w:sz="4" w:space="0" w:color="auto"/>
              <w:left w:val="single" w:sz="4" w:space="0" w:color="auto"/>
              <w:bottom w:val="single" w:sz="4" w:space="0" w:color="auto"/>
            </w:tcBorders>
          </w:tcPr>
          <w:p w14:paraId="57404295"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38089070" w14:textId="77777777" w:rsidTr="004C7644">
        <w:tc>
          <w:tcPr>
            <w:tcW w:w="2694" w:type="dxa"/>
            <w:tcBorders>
              <w:top w:val="single" w:sz="4" w:space="0" w:color="auto"/>
              <w:bottom w:val="single" w:sz="4" w:space="0" w:color="auto"/>
              <w:right w:val="single" w:sz="4" w:space="0" w:color="auto"/>
            </w:tcBorders>
          </w:tcPr>
          <w:p w14:paraId="61A11212" w14:textId="77777777" w:rsidR="00723A97" w:rsidRPr="004C7644" w:rsidRDefault="00723A97" w:rsidP="00723A97">
            <w:pPr>
              <w:pStyle w:val="affa"/>
              <w:rPr>
                <w:sz w:val="18"/>
                <w:szCs w:val="18"/>
              </w:rPr>
            </w:pPr>
            <w:r w:rsidRPr="004C7644">
              <w:rPr>
                <w:sz w:val="18"/>
                <w:szCs w:val="18"/>
              </w:rPr>
              <w:t>Уменьшение стоимости инвентаря производственного и хозяйственного - особо ценного 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14:paraId="7B3F3518"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42E4E3E3"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62075334" w14:textId="77777777" w:rsidR="00723A97" w:rsidRPr="004C7644" w:rsidRDefault="00723A97" w:rsidP="00723A97">
            <w:pPr>
              <w:pStyle w:val="aff7"/>
              <w:jc w:val="center"/>
              <w:rPr>
                <w:sz w:val="18"/>
                <w:szCs w:val="18"/>
              </w:rPr>
            </w:pPr>
            <w:r w:rsidRPr="004C7644">
              <w:rPr>
                <w:sz w:val="18"/>
                <w:szCs w:val="18"/>
              </w:rPr>
              <w:t>1</w:t>
            </w:r>
          </w:p>
        </w:tc>
        <w:tc>
          <w:tcPr>
            <w:tcW w:w="708" w:type="dxa"/>
            <w:tcBorders>
              <w:top w:val="single" w:sz="4" w:space="0" w:color="auto"/>
              <w:left w:val="single" w:sz="4" w:space="0" w:color="auto"/>
              <w:bottom w:val="single" w:sz="4" w:space="0" w:color="auto"/>
              <w:right w:val="single" w:sz="4" w:space="0" w:color="auto"/>
            </w:tcBorders>
          </w:tcPr>
          <w:p w14:paraId="4E0FE6A1"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530F882D" w14:textId="77777777" w:rsidR="00723A97" w:rsidRPr="004C7644" w:rsidRDefault="00723A97" w:rsidP="00723A97">
            <w:pPr>
              <w:pStyle w:val="aff7"/>
              <w:jc w:val="center"/>
              <w:rPr>
                <w:sz w:val="18"/>
                <w:szCs w:val="18"/>
              </w:rPr>
            </w:pPr>
            <w:r w:rsidRPr="004C7644">
              <w:rPr>
                <w:sz w:val="18"/>
                <w:szCs w:val="18"/>
              </w:rPr>
              <w:t>1</w:t>
            </w:r>
          </w:p>
        </w:tc>
        <w:tc>
          <w:tcPr>
            <w:tcW w:w="739" w:type="dxa"/>
            <w:tcBorders>
              <w:top w:val="single" w:sz="4" w:space="0" w:color="auto"/>
              <w:left w:val="single" w:sz="4" w:space="0" w:color="auto"/>
              <w:bottom w:val="single" w:sz="4" w:space="0" w:color="auto"/>
              <w:right w:val="single" w:sz="4" w:space="0" w:color="auto"/>
            </w:tcBorders>
          </w:tcPr>
          <w:p w14:paraId="15E81073" w14:textId="77777777" w:rsidR="00723A97" w:rsidRPr="004C7644" w:rsidRDefault="00723A97" w:rsidP="00723A97">
            <w:pPr>
              <w:pStyle w:val="aff7"/>
              <w:jc w:val="center"/>
              <w:rPr>
                <w:sz w:val="18"/>
                <w:szCs w:val="18"/>
              </w:rPr>
            </w:pPr>
            <w:r w:rsidRPr="004C7644">
              <w:rPr>
                <w:sz w:val="18"/>
                <w:szCs w:val="18"/>
              </w:rPr>
              <w:t>2</w:t>
            </w:r>
          </w:p>
        </w:tc>
        <w:tc>
          <w:tcPr>
            <w:tcW w:w="678" w:type="dxa"/>
            <w:tcBorders>
              <w:top w:val="single" w:sz="4" w:space="0" w:color="auto"/>
              <w:left w:val="single" w:sz="4" w:space="0" w:color="auto"/>
              <w:bottom w:val="single" w:sz="4" w:space="0" w:color="auto"/>
              <w:right w:val="single" w:sz="4" w:space="0" w:color="auto"/>
            </w:tcBorders>
          </w:tcPr>
          <w:p w14:paraId="02CBC70D" w14:textId="77777777" w:rsidR="00723A97" w:rsidRPr="004C7644" w:rsidRDefault="00723A97" w:rsidP="00723A97">
            <w:pPr>
              <w:pStyle w:val="aff7"/>
              <w:jc w:val="center"/>
              <w:rPr>
                <w:sz w:val="18"/>
                <w:szCs w:val="18"/>
              </w:rPr>
            </w:pPr>
            <w:r w:rsidRPr="004C7644">
              <w:rPr>
                <w:sz w:val="18"/>
                <w:szCs w:val="18"/>
              </w:rPr>
              <w:t>6</w:t>
            </w:r>
          </w:p>
        </w:tc>
        <w:tc>
          <w:tcPr>
            <w:tcW w:w="709" w:type="dxa"/>
            <w:tcBorders>
              <w:top w:val="single" w:sz="4" w:space="0" w:color="auto"/>
              <w:left w:val="single" w:sz="4" w:space="0" w:color="auto"/>
              <w:bottom w:val="single" w:sz="4" w:space="0" w:color="auto"/>
              <w:right w:val="single" w:sz="4" w:space="0" w:color="auto"/>
            </w:tcBorders>
          </w:tcPr>
          <w:p w14:paraId="5E9FE4D5" w14:textId="77777777" w:rsidR="00723A97" w:rsidRPr="004C7644" w:rsidRDefault="00723A97" w:rsidP="00723A97">
            <w:pPr>
              <w:pStyle w:val="aff7"/>
              <w:jc w:val="center"/>
              <w:rPr>
                <w:sz w:val="18"/>
                <w:szCs w:val="18"/>
              </w:rPr>
            </w:pPr>
            <w:r w:rsidRPr="004C7644">
              <w:rPr>
                <w:sz w:val="18"/>
                <w:szCs w:val="18"/>
              </w:rPr>
              <w:t>4</w:t>
            </w:r>
          </w:p>
        </w:tc>
        <w:tc>
          <w:tcPr>
            <w:tcW w:w="709" w:type="dxa"/>
            <w:tcBorders>
              <w:top w:val="single" w:sz="4" w:space="0" w:color="auto"/>
              <w:left w:val="single" w:sz="4" w:space="0" w:color="auto"/>
              <w:bottom w:val="single" w:sz="4" w:space="0" w:color="auto"/>
              <w:right w:val="single" w:sz="4" w:space="0" w:color="auto"/>
            </w:tcBorders>
          </w:tcPr>
          <w:p w14:paraId="371AB88B" w14:textId="77777777" w:rsidR="00723A97" w:rsidRPr="004C7644" w:rsidRDefault="00723A97" w:rsidP="00723A97">
            <w:pPr>
              <w:pStyle w:val="aff7"/>
              <w:jc w:val="center"/>
              <w:rPr>
                <w:sz w:val="18"/>
                <w:szCs w:val="18"/>
              </w:rPr>
            </w:pPr>
            <w:r w:rsidRPr="004C7644">
              <w:rPr>
                <w:sz w:val="18"/>
                <w:szCs w:val="18"/>
              </w:rPr>
              <w:t>1</w:t>
            </w:r>
          </w:p>
        </w:tc>
        <w:tc>
          <w:tcPr>
            <w:tcW w:w="415" w:type="dxa"/>
            <w:tcBorders>
              <w:top w:val="single" w:sz="4" w:space="0" w:color="auto"/>
              <w:left w:val="single" w:sz="4" w:space="0" w:color="auto"/>
              <w:bottom w:val="single" w:sz="4" w:space="0" w:color="auto"/>
            </w:tcBorders>
          </w:tcPr>
          <w:p w14:paraId="17266BF7"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6C47E958" w14:textId="77777777" w:rsidTr="004C7644">
        <w:tc>
          <w:tcPr>
            <w:tcW w:w="2694" w:type="dxa"/>
            <w:tcBorders>
              <w:top w:val="single" w:sz="4" w:space="0" w:color="auto"/>
              <w:bottom w:val="single" w:sz="4" w:space="0" w:color="auto"/>
              <w:right w:val="single" w:sz="4" w:space="0" w:color="auto"/>
            </w:tcBorders>
          </w:tcPr>
          <w:p w14:paraId="3B99EAE2" w14:textId="77777777" w:rsidR="00723A97" w:rsidRPr="004C7644" w:rsidRDefault="00723A97" w:rsidP="00723A97">
            <w:pPr>
              <w:pStyle w:val="affa"/>
              <w:rPr>
                <w:sz w:val="18"/>
                <w:szCs w:val="18"/>
              </w:rPr>
            </w:pPr>
            <w:r w:rsidRPr="004C7644">
              <w:rPr>
                <w:sz w:val="18"/>
                <w:szCs w:val="18"/>
              </w:rPr>
              <w:t>Биологические ресурсы - особо ценное движимое имущество учреждения</w:t>
            </w:r>
          </w:p>
        </w:tc>
        <w:tc>
          <w:tcPr>
            <w:tcW w:w="1134" w:type="dxa"/>
            <w:tcBorders>
              <w:top w:val="single" w:sz="4" w:space="0" w:color="auto"/>
              <w:left w:val="single" w:sz="4" w:space="0" w:color="auto"/>
              <w:bottom w:val="single" w:sz="4" w:space="0" w:color="auto"/>
              <w:right w:val="single" w:sz="4" w:space="0" w:color="auto"/>
            </w:tcBorders>
          </w:tcPr>
          <w:p w14:paraId="1AD4C3E9"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6F6C7305"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2E857B8E" w14:textId="77777777" w:rsidR="00723A97" w:rsidRPr="004C7644" w:rsidRDefault="00723A97" w:rsidP="00723A97">
            <w:pPr>
              <w:pStyle w:val="aff7"/>
              <w:jc w:val="center"/>
              <w:rPr>
                <w:sz w:val="18"/>
                <w:szCs w:val="18"/>
              </w:rPr>
            </w:pPr>
            <w:r w:rsidRPr="004C7644">
              <w:rPr>
                <w:sz w:val="18"/>
                <w:szCs w:val="18"/>
              </w:rPr>
              <w:t>1</w:t>
            </w:r>
          </w:p>
        </w:tc>
        <w:tc>
          <w:tcPr>
            <w:tcW w:w="708" w:type="dxa"/>
            <w:tcBorders>
              <w:top w:val="single" w:sz="4" w:space="0" w:color="auto"/>
              <w:left w:val="single" w:sz="4" w:space="0" w:color="auto"/>
              <w:bottom w:val="single" w:sz="4" w:space="0" w:color="auto"/>
              <w:right w:val="single" w:sz="4" w:space="0" w:color="auto"/>
            </w:tcBorders>
          </w:tcPr>
          <w:p w14:paraId="51E1D06D"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5F05B745" w14:textId="77777777" w:rsidR="00723A97" w:rsidRPr="004C7644" w:rsidRDefault="00723A97" w:rsidP="00723A97">
            <w:pPr>
              <w:pStyle w:val="aff7"/>
              <w:jc w:val="center"/>
              <w:rPr>
                <w:sz w:val="18"/>
                <w:szCs w:val="18"/>
              </w:rPr>
            </w:pPr>
            <w:r w:rsidRPr="004C7644">
              <w:rPr>
                <w:sz w:val="18"/>
                <w:szCs w:val="18"/>
              </w:rPr>
              <w:t>1</w:t>
            </w:r>
          </w:p>
        </w:tc>
        <w:tc>
          <w:tcPr>
            <w:tcW w:w="739" w:type="dxa"/>
            <w:tcBorders>
              <w:top w:val="single" w:sz="4" w:space="0" w:color="auto"/>
              <w:left w:val="single" w:sz="4" w:space="0" w:color="auto"/>
              <w:bottom w:val="single" w:sz="4" w:space="0" w:color="auto"/>
              <w:right w:val="single" w:sz="4" w:space="0" w:color="auto"/>
            </w:tcBorders>
          </w:tcPr>
          <w:p w14:paraId="7954AB74" w14:textId="77777777" w:rsidR="00723A97" w:rsidRPr="004C7644" w:rsidRDefault="00723A97" w:rsidP="00723A97">
            <w:pPr>
              <w:pStyle w:val="aff7"/>
              <w:jc w:val="center"/>
              <w:rPr>
                <w:sz w:val="18"/>
                <w:szCs w:val="18"/>
              </w:rPr>
            </w:pPr>
            <w:r w:rsidRPr="004C7644">
              <w:rPr>
                <w:sz w:val="18"/>
                <w:szCs w:val="18"/>
              </w:rPr>
              <w:t>2</w:t>
            </w:r>
          </w:p>
        </w:tc>
        <w:tc>
          <w:tcPr>
            <w:tcW w:w="678" w:type="dxa"/>
            <w:tcBorders>
              <w:top w:val="single" w:sz="4" w:space="0" w:color="auto"/>
              <w:left w:val="single" w:sz="4" w:space="0" w:color="auto"/>
              <w:bottom w:val="single" w:sz="4" w:space="0" w:color="auto"/>
              <w:right w:val="single" w:sz="4" w:space="0" w:color="auto"/>
            </w:tcBorders>
          </w:tcPr>
          <w:p w14:paraId="404275BB" w14:textId="77777777" w:rsidR="00723A97" w:rsidRPr="004C7644" w:rsidRDefault="00723A97" w:rsidP="00723A97">
            <w:pPr>
              <w:pStyle w:val="aff7"/>
              <w:jc w:val="center"/>
              <w:rPr>
                <w:sz w:val="18"/>
                <w:szCs w:val="18"/>
              </w:rPr>
            </w:pPr>
            <w:r w:rsidRPr="004C7644">
              <w:rPr>
                <w:sz w:val="18"/>
                <w:szCs w:val="18"/>
              </w:rPr>
              <w:t>7</w:t>
            </w:r>
          </w:p>
        </w:tc>
        <w:tc>
          <w:tcPr>
            <w:tcW w:w="709" w:type="dxa"/>
            <w:tcBorders>
              <w:top w:val="single" w:sz="4" w:space="0" w:color="auto"/>
              <w:left w:val="single" w:sz="4" w:space="0" w:color="auto"/>
              <w:bottom w:val="single" w:sz="4" w:space="0" w:color="auto"/>
              <w:right w:val="single" w:sz="4" w:space="0" w:color="auto"/>
            </w:tcBorders>
          </w:tcPr>
          <w:p w14:paraId="50AB52AF"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578FF5EA" w14:textId="77777777" w:rsidR="00723A97" w:rsidRPr="004C7644" w:rsidRDefault="00723A97" w:rsidP="00723A97">
            <w:pPr>
              <w:pStyle w:val="aff7"/>
              <w:jc w:val="center"/>
              <w:rPr>
                <w:sz w:val="18"/>
                <w:szCs w:val="18"/>
              </w:rPr>
            </w:pPr>
            <w:r w:rsidRPr="004C7644">
              <w:rPr>
                <w:sz w:val="18"/>
                <w:szCs w:val="18"/>
              </w:rPr>
              <w:t>0</w:t>
            </w:r>
          </w:p>
        </w:tc>
        <w:tc>
          <w:tcPr>
            <w:tcW w:w="415" w:type="dxa"/>
            <w:tcBorders>
              <w:top w:val="single" w:sz="4" w:space="0" w:color="auto"/>
              <w:left w:val="single" w:sz="4" w:space="0" w:color="auto"/>
              <w:bottom w:val="single" w:sz="4" w:space="0" w:color="auto"/>
            </w:tcBorders>
          </w:tcPr>
          <w:p w14:paraId="48D9F2E4"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168AFA34" w14:textId="77777777" w:rsidTr="004C7644">
        <w:tc>
          <w:tcPr>
            <w:tcW w:w="2694" w:type="dxa"/>
            <w:tcBorders>
              <w:top w:val="single" w:sz="4" w:space="0" w:color="auto"/>
              <w:bottom w:val="single" w:sz="4" w:space="0" w:color="auto"/>
              <w:right w:val="single" w:sz="4" w:space="0" w:color="auto"/>
            </w:tcBorders>
          </w:tcPr>
          <w:p w14:paraId="1DCFD0FA" w14:textId="77777777" w:rsidR="00723A97" w:rsidRPr="004C7644" w:rsidRDefault="00723A97" w:rsidP="00723A97">
            <w:pPr>
              <w:pStyle w:val="affa"/>
              <w:rPr>
                <w:sz w:val="18"/>
                <w:szCs w:val="18"/>
              </w:rPr>
            </w:pPr>
            <w:r w:rsidRPr="004C7644">
              <w:rPr>
                <w:sz w:val="18"/>
                <w:szCs w:val="18"/>
              </w:rPr>
              <w:t>Увеличение стоимости биологических ресурсов - особо ценного 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14:paraId="4890D1F9"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76D41E69"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429FA3FF" w14:textId="77777777" w:rsidR="00723A97" w:rsidRPr="004C7644" w:rsidRDefault="00723A97" w:rsidP="00723A97">
            <w:pPr>
              <w:pStyle w:val="aff7"/>
              <w:jc w:val="center"/>
              <w:rPr>
                <w:sz w:val="18"/>
                <w:szCs w:val="18"/>
              </w:rPr>
            </w:pPr>
            <w:r w:rsidRPr="004C7644">
              <w:rPr>
                <w:sz w:val="18"/>
                <w:szCs w:val="18"/>
              </w:rPr>
              <w:t>1</w:t>
            </w:r>
          </w:p>
        </w:tc>
        <w:tc>
          <w:tcPr>
            <w:tcW w:w="708" w:type="dxa"/>
            <w:tcBorders>
              <w:top w:val="single" w:sz="4" w:space="0" w:color="auto"/>
              <w:left w:val="single" w:sz="4" w:space="0" w:color="auto"/>
              <w:bottom w:val="single" w:sz="4" w:space="0" w:color="auto"/>
              <w:right w:val="single" w:sz="4" w:space="0" w:color="auto"/>
            </w:tcBorders>
          </w:tcPr>
          <w:p w14:paraId="01633F3D"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577DB338" w14:textId="77777777" w:rsidR="00723A97" w:rsidRPr="004C7644" w:rsidRDefault="00723A97" w:rsidP="00723A97">
            <w:pPr>
              <w:pStyle w:val="aff7"/>
              <w:jc w:val="center"/>
              <w:rPr>
                <w:sz w:val="18"/>
                <w:szCs w:val="18"/>
              </w:rPr>
            </w:pPr>
            <w:r w:rsidRPr="004C7644">
              <w:rPr>
                <w:sz w:val="18"/>
                <w:szCs w:val="18"/>
              </w:rPr>
              <w:t>1</w:t>
            </w:r>
          </w:p>
        </w:tc>
        <w:tc>
          <w:tcPr>
            <w:tcW w:w="739" w:type="dxa"/>
            <w:tcBorders>
              <w:top w:val="single" w:sz="4" w:space="0" w:color="auto"/>
              <w:left w:val="single" w:sz="4" w:space="0" w:color="auto"/>
              <w:bottom w:val="single" w:sz="4" w:space="0" w:color="auto"/>
              <w:right w:val="single" w:sz="4" w:space="0" w:color="auto"/>
            </w:tcBorders>
          </w:tcPr>
          <w:p w14:paraId="0C513DB2" w14:textId="77777777" w:rsidR="00723A97" w:rsidRPr="004C7644" w:rsidRDefault="00723A97" w:rsidP="00723A97">
            <w:pPr>
              <w:pStyle w:val="aff7"/>
              <w:jc w:val="center"/>
              <w:rPr>
                <w:sz w:val="18"/>
                <w:szCs w:val="18"/>
              </w:rPr>
            </w:pPr>
            <w:r w:rsidRPr="004C7644">
              <w:rPr>
                <w:sz w:val="18"/>
                <w:szCs w:val="18"/>
              </w:rPr>
              <w:t>2</w:t>
            </w:r>
          </w:p>
        </w:tc>
        <w:tc>
          <w:tcPr>
            <w:tcW w:w="678" w:type="dxa"/>
            <w:tcBorders>
              <w:top w:val="single" w:sz="4" w:space="0" w:color="auto"/>
              <w:left w:val="single" w:sz="4" w:space="0" w:color="auto"/>
              <w:bottom w:val="single" w:sz="4" w:space="0" w:color="auto"/>
              <w:right w:val="single" w:sz="4" w:space="0" w:color="auto"/>
            </w:tcBorders>
          </w:tcPr>
          <w:p w14:paraId="23B88625" w14:textId="77777777" w:rsidR="00723A97" w:rsidRPr="004C7644" w:rsidRDefault="00723A97" w:rsidP="00723A97">
            <w:pPr>
              <w:pStyle w:val="aff7"/>
              <w:jc w:val="center"/>
              <w:rPr>
                <w:sz w:val="18"/>
                <w:szCs w:val="18"/>
              </w:rPr>
            </w:pPr>
            <w:r w:rsidRPr="004C7644">
              <w:rPr>
                <w:sz w:val="18"/>
                <w:szCs w:val="18"/>
              </w:rPr>
              <w:t>7</w:t>
            </w:r>
          </w:p>
        </w:tc>
        <w:tc>
          <w:tcPr>
            <w:tcW w:w="709" w:type="dxa"/>
            <w:tcBorders>
              <w:top w:val="single" w:sz="4" w:space="0" w:color="auto"/>
              <w:left w:val="single" w:sz="4" w:space="0" w:color="auto"/>
              <w:bottom w:val="single" w:sz="4" w:space="0" w:color="auto"/>
              <w:right w:val="single" w:sz="4" w:space="0" w:color="auto"/>
            </w:tcBorders>
          </w:tcPr>
          <w:p w14:paraId="78FF00EB" w14:textId="77777777" w:rsidR="00723A97" w:rsidRPr="004C7644" w:rsidRDefault="00723A97" w:rsidP="00723A97">
            <w:pPr>
              <w:pStyle w:val="aff7"/>
              <w:jc w:val="center"/>
              <w:rPr>
                <w:sz w:val="18"/>
                <w:szCs w:val="18"/>
              </w:rPr>
            </w:pPr>
            <w:r w:rsidRPr="004C7644">
              <w:rPr>
                <w:sz w:val="18"/>
                <w:szCs w:val="18"/>
              </w:rPr>
              <w:t>3</w:t>
            </w:r>
          </w:p>
        </w:tc>
        <w:tc>
          <w:tcPr>
            <w:tcW w:w="709" w:type="dxa"/>
            <w:tcBorders>
              <w:top w:val="single" w:sz="4" w:space="0" w:color="auto"/>
              <w:left w:val="single" w:sz="4" w:space="0" w:color="auto"/>
              <w:bottom w:val="single" w:sz="4" w:space="0" w:color="auto"/>
              <w:right w:val="single" w:sz="4" w:space="0" w:color="auto"/>
            </w:tcBorders>
          </w:tcPr>
          <w:p w14:paraId="69D34283" w14:textId="77777777" w:rsidR="00723A97" w:rsidRPr="004C7644" w:rsidRDefault="00723A97" w:rsidP="00723A97">
            <w:pPr>
              <w:pStyle w:val="aff7"/>
              <w:jc w:val="center"/>
              <w:rPr>
                <w:sz w:val="18"/>
                <w:szCs w:val="18"/>
              </w:rPr>
            </w:pPr>
            <w:r w:rsidRPr="004C7644">
              <w:rPr>
                <w:sz w:val="18"/>
                <w:szCs w:val="18"/>
              </w:rPr>
              <w:t>1</w:t>
            </w:r>
          </w:p>
        </w:tc>
        <w:tc>
          <w:tcPr>
            <w:tcW w:w="415" w:type="dxa"/>
            <w:tcBorders>
              <w:top w:val="single" w:sz="4" w:space="0" w:color="auto"/>
              <w:left w:val="single" w:sz="4" w:space="0" w:color="auto"/>
              <w:bottom w:val="single" w:sz="4" w:space="0" w:color="auto"/>
            </w:tcBorders>
          </w:tcPr>
          <w:p w14:paraId="68AB8144"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4078AE6D" w14:textId="77777777" w:rsidTr="004C7644">
        <w:tc>
          <w:tcPr>
            <w:tcW w:w="2694" w:type="dxa"/>
            <w:tcBorders>
              <w:top w:val="single" w:sz="4" w:space="0" w:color="auto"/>
              <w:bottom w:val="single" w:sz="4" w:space="0" w:color="auto"/>
              <w:right w:val="single" w:sz="4" w:space="0" w:color="auto"/>
            </w:tcBorders>
          </w:tcPr>
          <w:p w14:paraId="6CAD50F7" w14:textId="77777777" w:rsidR="00723A97" w:rsidRPr="004C7644" w:rsidRDefault="00723A97" w:rsidP="00723A97">
            <w:pPr>
              <w:pStyle w:val="affa"/>
              <w:rPr>
                <w:sz w:val="18"/>
                <w:szCs w:val="18"/>
              </w:rPr>
            </w:pPr>
            <w:r w:rsidRPr="004C7644">
              <w:rPr>
                <w:sz w:val="18"/>
                <w:szCs w:val="18"/>
              </w:rPr>
              <w:t>Уменьшение стоимости биологических ресурсов - особо ценного 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14:paraId="5007F6C9"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5C935BF4"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1C3B7ECD" w14:textId="77777777" w:rsidR="00723A97" w:rsidRPr="004C7644" w:rsidRDefault="00723A97" w:rsidP="00723A97">
            <w:pPr>
              <w:pStyle w:val="aff7"/>
              <w:jc w:val="center"/>
              <w:rPr>
                <w:sz w:val="18"/>
                <w:szCs w:val="18"/>
              </w:rPr>
            </w:pPr>
            <w:r w:rsidRPr="004C7644">
              <w:rPr>
                <w:sz w:val="18"/>
                <w:szCs w:val="18"/>
              </w:rPr>
              <w:t>1</w:t>
            </w:r>
          </w:p>
        </w:tc>
        <w:tc>
          <w:tcPr>
            <w:tcW w:w="708" w:type="dxa"/>
            <w:tcBorders>
              <w:top w:val="single" w:sz="4" w:space="0" w:color="auto"/>
              <w:left w:val="single" w:sz="4" w:space="0" w:color="auto"/>
              <w:bottom w:val="single" w:sz="4" w:space="0" w:color="auto"/>
              <w:right w:val="single" w:sz="4" w:space="0" w:color="auto"/>
            </w:tcBorders>
          </w:tcPr>
          <w:p w14:paraId="317C4C2D"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08831BB0" w14:textId="77777777" w:rsidR="00723A97" w:rsidRPr="004C7644" w:rsidRDefault="00723A97" w:rsidP="00723A97">
            <w:pPr>
              <w:pStyle w:val="aff7"/>
              <w:jc w:val="center"/>
              <w:rPr>
                <w:sz w:val="18"/>
                <w:szCs w:val="18"/>
              </w:rPr>
            </w:pPr>
            <w:r w:rsidRPr="004C7644">
              <w:rPr>
                <w:sz w:val="18"/>
                <w:szCs w:val="18"/>
              </w:rPr>
              <w:t>1</w:t>
            </w:r>
          </w:p>
        </w:tc>
        <w:tc>
          <w:tcPr>
            <w:tcW w:w="739" w:type="dxa"/>
            <w:tcBorders>
              <w:top w:val="single" w:sz="4" w:space="0" w:color="auto"/>
              <w:left w:val="single" w:sz="4" w:space="0" w:color="auto"/>
              <w:bottom w:val="single" w:sz="4" w:space="0" w:color="auto"/>
              <w:right w:val="single" w:sz="4" w:space="0" w:color="auto"/>
            </w:tcBorders>
          </w:tcPr>
          <w:p w14:paraId="28C9F167" w14:textId="77777777" w:rsidR="00723A97" w:rsidRPr="004C7644" w:rsidRDefault="00723A97" w:rsidP="00723A97">
            <w:pPr>
              <w:pStyle w:val="aff7"/>
              <w:jc w:val="center"/>
              <w:rPr>
                <w:sz w:val="18"/>
                <w:szCs w:val="18"/>
              </w:rPr>
            </w:pPr>
            <w:r w:rsidRPr="004C7644">
              <w:rPr>
                <w:sz w:val="18"/>
                <w:szCs w:val="18"/>
              </w:rPr>
              <w:t>2</w:t>
            </w:r>
          </w:p>
        </w:tc>
        <w:tc>
          <w:tcPr>
            <w:tcW w:w="678" w:type="dxa"/>
            <w:tcBorders>
              <w:top w:val="single" w:sz="4" w:space="0" w:color="auto"/>
              <w:left w:val="single" w:sz="4" w:space="0" w:color="auto"/>
              <w:bottom w:val="single" w:sz="4" w:space="0" w:color="auto"/>
              <w:right w:val="single" w:sz="4" w:space="0" w:color="auto"/>
            </w:tcBorders>
          </w:tcPr>
          <w:p w14:paraId="663EB450" w14:textId="77777777" w:rsidR="00723A97" w:rsidRPr="004C7644" w:rsidRDefault="00723A97" w:rsidP="00723A97">
            <w:pPr>
              <w:pStyle w:val="aff7"/>
              <w:jc w:val="center"/>
              <w:rPr>
                <w:sz w:val="18"/>
                <w:szCs w:val="18"/>
              </w:rPr>
            </w:pPr>
            <w:r w:rsidRPr="004C7644">
              <w:rPr>
                <w:sz w:val="18"/>
                <w:szCs w:val="18"/>
              </w:rPr>
              <w:t>7</w:t>
            </w:r>
          </w:p>
        </w:tc>
        <w:tc>
          <w:tcPr>
            <w:tcW w:w="709" w:type="dxa"/>
            <w:tcBorders>
              <w:top w:val="single" w:sz="4" w:space="0" w:color="auto"/>
              <w:left w:val="single" w:sz="4" w:space="0" w:color="auto"/>
              <w:bottom w:val="single" w:sz="4" w:space="0" w:color="auto"/>
              <w:right w:val="single" w:sz="4" w:space="0" w:color="auto"/>
            </w:tcBorders>
          </w:tcPr>
          <w:p w14:paraId="0E984E3D" w14:textId="77777777" w:rsidR="00723A97" w:rsidRPr="004C7644" w:rsidRDefault="00723A97" w:rsidP="00723A97">
            <w:pPr>
              <w:pStyle w:val="aff7"/>
              <w:jc w:val="center"/>
              <w:rPr>
                <w:sz w:val="18"/>
                <w:szCs w:val="18"/>
              </w:rPr>
            </w:pPr>
            <w:r w:rsidRPr="004C7644">
              <w:rPr>
                <w:sz w:val="18"/>
                <w:szCs w:val="18"/>
              </w:rPr>
              <w:t>4</w:t>
            </w:r>
          </w:p>
        </w:tc>
        <w:tc>
          <w:tcPr>
            <w:tcW w:w="709" w:type="dxa"/>
            <w:tcBorders>
              <w:top w:val="single" w:sz="4" w:space="0" w:color="auto"/>
              <w:left w:val="single" w:sz="4" w:space="0" w:color="auto"/>
              <w:bottom w:val="single" w:sz="4" w:space="0" w:color="auto"/>
              <w:right w:val="single" w:sz="4" w:space="0" w:color="auto"/>
            </w:tcBorders>
          </w:tcPr>
          <w:p w14:paraId="03FE203A" w14:textId="77777777" w:rsidR="00723A97" w:rsidRPr="004C7644" w:rsidRDefault="00723A97" w:rsidP="00723A97">
            <w:pPr>
              <w:pStyle w:val="aff7"/>
              <w:jc w:val="center"/>
              <w:rPr>
                <w:sz w:val="18"/>
                <w:szCs w:val="18"/>
              </w:rPr>
            </w:pPr>
            <w:r w:rsidRPr="004C7644">
              <w:rPr>
                <w:sz w:val="18"/>
                <w:szCs w:val="18"/>
              </w:rPr>
              <w:t>1</w:t>
            </w:r>
          </w:p>
        </w:tc>
        <w:tc>
          <w:tcPr>
            <w:tcW w:w="415" w:type="dxa"/>
            <w:tcBorders>
              <w:top w:val="single" w:sz="4" w:space="0" w:color="auto"/>
              <w:left w:val="single" w:sz="4" w:space="0" w:color="auto"/>
              <w:bottom w:val="single" w:sz="4" w:space="0" w:color="auto"/>
            </w:tcBorders>
          </w:tcPr>
          <w:p w14:paraId="47270F09"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392FD541" w14:textId="77777777" w:rsidTr="004C7644">
        <w:tc>
          <w:tcPr>
            <w:tcW w:w="2694" w:type="dxa"/>
            <w:tcBorders>
              <w:top w:val="single" w:sz="4" w:space="0" w:color="auto"/>
              <w:bottom w:val="single" w:sz="4" w:space="0" w:color="auto"/>
              <w:right w:val="single" w:sz="4" w:space="0" w:color="auto"/>
            </w:tcBorders>
          </w:tcPr>
          <w:p w14:paraId="70C8637C" w14:textId="77777777" w:rsidR="00723A97" w:rsidRPr="004C7644" w:rsidRDefault="00723A97" w:rsidP="00723A97">
            <w:pPr>
              <w:pStyle w:val="affa"/>
              <w:rPr>
                <w:sz w:val="18"/>
                <w:szCs w:val="18"/>
              </w:rPr>
            </w:pPr>
            <w:r w:rsidRPr="004C7644">
              <w:rPr>
                <w:sz w:val="18"/>
                <w:szCs w:val="18"/>
              </w:rPr>
              <w:t>Прочие основные средства - особо ценное движимое имущество учреждения</w:t>
            </w:r>
          </w:p>
        </w:tc>
        <w:tc>
          <w:tcPr>
            <w:tcW w:w="1134" w:type="dxa"/>
            <w:tcBorders>
              <w:top w:val="single" w:sz="4" w:space="0" w:color="auto"/>
              <w:left w:val="single" w:sz="4" w:space="0" w:color="auto"/>
              <w:bottom w:val="single" w:sz="4" w:space="0" w:color="auto"/>
              <w:right w:val="single" w:sz="4" w:space="0" w:color="auto"/>
            </w:tcBorders>
          </w:tcPr>
          <w:p w14:paraId="529D8EB9"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017920A9"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1EE69185" w14:textId="77777777" w:rsidR="00723A97" w:rsidRPr="004C7644" w:rsidRDefault="00723A97" w:rsidP="00723A97">
            <w:pPr>
              <w:pStyle w:val="aff7"/>
              <w:jc w:val="center"/>
              <w:rPr>
                <w:sz w:val="18"/>
                <w:szCs w:val="18"/>
              </w:rPr>
            </w:pPr>
            <w:r w:rsidRPr="004C7644">
              <w:rPr>
                <w:sz w:val="18"/>
                <w:szCs w:val="18"/>
              </w:rPr>
              <w:t>1</w:t>
            </w:r>
          </w:p>
        </w:tc>
        <w:tc>
          <w:tcPr>
            <w:tcW w:w="708" w:type="dxa"/>
            <w:tcBorders>
              <w:top w:val="single" w:sz="4" w:space="0" w:color="auto"/>
              <w:left w:val="single" w:sz="4" w:space="0" w:color="auto"/>
              <w:bottom w:val="single" w:sz="4" w:space="0" w:color="auto"/>
              <w:right w:val="single" w:sz="4" w:space="0" w:color="auto"/>
            </w:tcBorders>
          </w:tcPr>
          <w:p w14:paraId="0E694F8C"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791D5D9F" w14:textId="77777777" w:rsidR="00723A97" w:rsidRPr="004C7644" w:rsidRDefault="00723A97" w:rsidP="00723A97">
            <w:pPr>
              <w:pStyle w:val="aff7"/>
              <w:jc w:val="center"/>
              <w:rPr>
                <w:sz w:val="18"/>
                <w:szCs w:val="18"/>
              </w:rPr>
            </w:pPr>
            <w:r w:rsidRPr="004C7644">
              <w:rPr>
                <w:sz w:val="18"/>
                <w:szCs w:val="18"/>
              </w:rPr>
              <w:t>1</w:t>
            </w:r>
          </w:p>
        </w:tc>
        <w:tc>
          <w:tcPr>
            <w:tcW w:w="739" w:type="dxa"/>
            <w:tcBorders>
              <w:top w:val="single" w:sz="4" w:space="0" w:color="auto"/>
              <w:left w:val="single" w:sz="4" w:space="0" w:color="auto"/>
              <w:bottom w:val="single" w:sz="4" w:space="0" w:color="auto"/>
              <w:right w:val="single" w:sz="4" w:space="0" w:color="auto"/>
            </w:tcBorders>
          </w:tcPr>
          <w:p w14:paraId="769DA850" w14:textId="77777777" w:rsidR="00723A97" w:rsidRPr="004C7644" w:rsidRDefault="00723A97" w:rsidP="00723A97">
            <w:pPr>
              <w:pStyle w:val="aff7"/>
              <w:jc w:val="center"/>
              <w:rPr>
                <w:sz w:val="18"/>
                <w:szCs w:val="18"/>
              </w:rPr>
            </w:pPr>
            <w:r w:rsidRPr="004C7644">
              <w:rPr>
                <w:sz w:val="18"/>
                <w:szCs w:val="18"/>
              </w:rPr>
              <w:t>2</w:t>
            </w:r>
          </w:p>
        </w:tc>
        <w:tc>
          <w:tcPr>
            <w:tcW w:w="678" w:type="dxa"/>
            <w:tcBorders>
              <w:top w:val="single" w:sz="4" w:space="0" w:color="auto"/>
              <w:left w:val="single" w:sz="4" w:space="0" w:color="auto"/>
              <w:bottom w:val="single" w:sz="4" w:space="0" w:color="auto"/>
              <w:right w:val="single" w:sz="4" w:space="0" w:color="auto"/>
            </w:tcBorders>
          </w:tcPr>
          <w:p w14:paraId="194EFDED" w14:textId="77777777" w:rsidR="00723A97" w:rsidRPr="004C7644" w:rsidRDefault="00723A97" w:rsidP="00723A97">
            <w:pPr>
              <w:pStyle w:val="aff7"/>
              <w:jc w:val="center"/>
              <w:rPr>
                <w:sz w:val="18"/>
                <w:szCs w:val="18"/>
              </w:rPr>
            </w:pPr>
            <w:r w:rsidRPr="004C7644">
              <w:rPr>
                <w:sz w:val="18"/>
                <w:szCs w:val="18"/>
              </w:rPr>
              <w:t>8</w:t>
            </w:r>
          </w:p>
        </w:tc>
        <w:tc>
          <w:tcPr>
            <w:tcW w:w="709" w:type="dxa"/>
            <w:tcBorders>
              <w:top w:val="single" w:sz="4" w:space="0" w:color="auto"/>
              <w:left w:val="single" w:sz="4" w:space="0" w:color="auto"/>
              <w:bottom w:val="single" w:sz="4" w:space="0" w:color="auto"/>
              <w:right w:val="single" w:sz="4" w:space="0" w:color="auto"/>
            </w:tcBorders>
          </w:tcPr>
          <w:p w14:paraId="06702021"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168D39DA" w14:textId="77777777" w:rsidR="00723A97" w:rsidRPr="004C7644" w:rsidRDefault="00723A97" w:rsidP="00723A97">
            <w:pPr>
              <w:pStyle w:val="aff7"/>
              <w:jc w:val="center"/>
              <w:rPr>
                <w:sz w:val="18"/>
                <w:szCs w:val="18"/>
              </w:rPr>
            </w:pPr>
            <w:r w:rsidRPr="004C7644">
              <w:rPr>
                <w:sz w:val="18"/>
                <w:szCs w:val="18"/>
              </w:rPr>
              <w:t>0</w:t>
            </w:r>
          </w:p>
        </w:tc>
        <w:tc>
          <w:tcPr>
            <w:tcW w:w="415" w:type="dxa"/>
            <w:tcBorders>
              <w:top w:val="single" w:sz="4" w:space="0" w:color="auto"/>
              <w:left w:val="single" w:sz="4" w:space="0" w:color="auto"/>
              <w:bottom w:val="single" w:sz="4" w:space="0" w:color="auto"/>
            </w:tcBorders>
          </w:tcPr>
          <w:p w14:paraId="42F12BF3"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3618A9F1" w14:textId="77777777" w:rsidTr="004C7644">
        <w:tc>
          <w:tcPr>
            <w:tcW w:w="2694" w:type="dxa"/>
            <w:tcBorders>
              <w:top w:val="single" w:sz="4" w:space="0" w:color="auto"/>
              <w:bottom w:val="single" w:sz="4" w:space="0" w:color="auto"/>
              <w:right w:val="single" w:sz="4" w:space="0" w:color="auto"/>
            </w:tcBorders>
          </w:tcPr>
          <w:p w14:paraId="7B14FF7E" w14:textId="77777777" w:rsidR="00723A97" w:rsidRPr="004C7644" w:rsidRDefault="00723A97" w:rsidP="00723A97">
            <w:pPr>
              <w:pStyle w:val="affa"/>
              <w:rPr>
                <w:sz w:val="18"/>
                <w:szCs w:val="18"/>
              </w:rPr>
            </w:pPr>
            <w:r w:rsidRPr="004C7644">
              <w:rPr>
                <w:sz w:val="18"/>
                <w:szCs w:val="18"/>
              </w:rPr>
              <w:t>Увеличение стоимости прочих основных средств - особо ценного 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14:paraId="6F9A7FA7"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152025AD"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0D522901" w14:textId="77777777" w:rsidR="00723A97" w:rsidRPr="004C7644" w:rsidRDefault="00723A97" w:rsidP="00723A97">
            <w:pPr>
              <w:pStyle w:val="aff7"/>
              <w:jc w:val="center"/>
              <w:rPr>
                <w:sz w:val="18"/>
                <w:szCs w:val="18"/>
              </w:rPr>
            </w:pPr>
            <w:r w:rsidRPr="004C7644">
              <w:rPr>
                <w:sz w:val="18"/>
                <w:szCs w:val="18"/>
              </w:rPr>
              <w:t>1</w:t>
            </w:r>
          </w:p>
        </w:tc>
        <w:tc>
          <w:tcPr>
            <w:tcW w:w="708" w:type="dxa"/>
            <w:tcBorders>
              <w:top w:val="single" w:sz="4" w:space="0" w:color="auto"/>
              <w:left w:val="single" w:sz="4" w:space="0" w:color="auto"/>
              <w:bottom w:val="single" w:sz="4" w:space="0" w:color="auto"/>
              <w:right w:val="single" w:sz="4" w:space="0" w:color="auto"/>
            </w:tcBorders>
          </w:tcPr>
          <w:p w14:paraId="23FBC5F6"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0CE6237F" w14:textId="77777777" w:rsidR="00723A97" w:rsidRPr="004C7644" w:rsidRDefault="00723A97" w:rsidP="00723A97">
            <w:pPr>
              <w:pStyle w:val="aff7"/>
              <w:jc w:val="center"/>
              <w:rPr>
                <w:sz w:val="18"/>
                <w:szCs w:val="18"/>
              </w:rPr>
            </w:pPr>
            <w:r w:rsidRPr="004C7644">
              <w:rPr>
                <w:sz w:val="18"/>
                <w:szCs w:val="18"/>
              </w:rPr>
              <w:t>1</w:t>
            </w:r>
          </w:p>
        </w:tc>
        <w:tc>
          <w:tcPr>
            <w:tcW w:w="739" w:type="dxa"/>
            <w:tcBorders>
              <w:top w:val="single" w:sz="4" w:space="0" w:color="auto"/>
              <w:left w:val="single" w:sz="4" w:space="0" w:color="auto"/>
              <w:bottom w:val="single" w:sz="4" w:space="0" w:color="auto"/>
              <w:right w:val="single" w:sz="4" w:space="0" w:color="auto"/>
            </w:tcBorders>
          </w:tcPr>
          <w:p w14:paraId="73EC6A4B" w14:textId="77777777" w:rsidR="00723A97" w:rsidRPr="004C7644" w:rsidRDefault="00723A97" w:rsidP="00723A97">
            <w:pPr>
              <w:pStyle w:val="aff7"/>
              <w:jc w:val="center"/>
              <w:rPr>
                <w:sz w:val="18"/>
                <w:szCs w:val="18"/>
              </w:rPr>
            </w:pPr>
            <w:r w:rsidRPr="004C7644">
              <w:rPr>
                <w:sz w:val="18"/>
                <w:szCs w:val="18"/>
              </w:rPr>
              <w:t>2</w:t>
            </w:r>
          </w:p>
        </w:tc>
        <w:tc>
          <w:tcPr>
            <w:tcW w:w="678" w:type="dxa"/>
            <w:tcBorders>
              <w:top w:val="single" w:sz="4" w:space="0" w:color="auto"/>
              <w:left w:val="single" w:sz="4" w:space="0" w:color="auto"/>
              <w:bottom w:val="single" w:sz="4" w:space="0" w:color="auto"/>
              <w:right w:val="single" w:sz="4" w:space="0" w:color="auto"/>
            </w:tcBorders>
          </w:tcPr>
          <w:p w14:paraId="4FB6B110" w14:textId="77777777" w:rsidR="00723A97" w:rsidRPr="004C7644" w:rsidRDefault="00723A97" w:rsidP="00723A97">
            <w:pPr>
              <w:pStyle w:val="aff7"/>
              <w:jc w:val="center"/>
              <w:rPr>
                <w:sz w:val="18"/>
                <w:szCs w:val="18"/>
              </w:rPr>
            </w:pPr>
            <w:r w:rsidRPr="004C7644">
              <w:rPr>
                <w:sz w:val="18"/>
                <w:szCs w:val="18"/>
              </w:rPr>
              <w:t>8</w:t>
            </w:r>
          </w:p>
        </w:tc>
        <w:tc>
          <w:tcPr>
            <w:tcW w:w="709" w:type="dxa"/>
            <w:tcBorders>
              <w:top w:val="single" w:sz="4" w:space="0" w:color="auto"/>
              <w:left w:val="single" w:sz="4" w:space="0" w:color="auto"/>
              <w:bottom w:val="single" w:sz="4" w:space="0" w:color="auto"/>
              <w:right w:val="single" w:sz="4" w:space="0" w:color="auto"/>
            </w:tcBorders>
          </w:tcPr>
          <w:p w14:paraId="2EB3895B" w14:textId="77777777" w:rsidR="00723A97" w:rsidRPr="004C7644" w:rsidRDefault="00723A97" w:rsidP="00723A97">
            <w:pPr>
              <w:pStyle w:val="aff7"/>
              <w:jc w:val="center"/>
              <w:rPr>
                <w:sz w:val="18"/>
                <w:szCs w:val="18"/>
              </w:rPr>
            </w:pPr>
            <w:r w:rsidRPr="004C7644">
              <w:rPr>
                <w:sz w:val="18"/>
                <w:szCs w:val="18"/>
              </w:rPr>
              <w:t>3</w:t>
            </w:r>
          </w:p>
        </w:tc>
        <w:tc>
          <w:tcPr>
            <w:tcW w:w="709" w:type="dxa"/>
            <w:tcBorders>
              <w:top w:val="single" w:sz="4" w:space="0" w:color="auto"/>
              <w:left w:val="single" w:sz="4" w:space="0" w:color="auto"/>
              <w:bottom w:val="single" w:sz="4" w:space="0" w:color="auto"/>
              <w:right w:val="single" w:sz="4" w:space="0" w:color="auto"/>
            </w:tcBorders>
          </w:tcPr>
          <w:p w14:paraId="38A93A08" w14:textId="77777777" w:rsidR="00723A97" w:rsidRPr="004C7644" w:rsidRDefault="00723A97" w:rsidP="00723A97">
            <w:pPr>
              <w:pStyle w:val="aff7"/>
              <w:jc w:val="center"/>
              <w:rPr>
                <w:sz w:val="18"/>
                <w:szCs w:val="18"/>
              </w:rPr>
            </w:pPr>
            <w:r w:rsidRPr="004C7644">
              <w:rPr>
                <w:sz w:val="18"/>
                <w:szCs w:val="18"/>
              </w:rPr>
              <w:t>1</w:t>
            </w:r>
          </w:p>
        </w:tc>
        <w:tc>
          <w:tcPr>
            <w:tcW w:w="415" w:type="dxa"/>
            <w:tcBorders>
              <w:top w:val="single" w:sz="4" w:space="0" w:color="auto"/>
              <w:left w:val="single" w:sz="4" w:space="0" w:color="auto"/>
              <w:bottom w:val="single" w:sz="4" w:space="0" w:color="auto"/>
            </w:tcBorders>
          </w:tcPr>
          <w:p w14:paraId="4F2413CE"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2021A112" w14:textId="77777777" w:rsidTr="004C7644">
        <w:tc>
          <w:tcPr>
            <w:tcW w:w="2694" w:type="dxa"/>
            <w:tcBorders>
              <w:top w:val="single" w:sz="4" w:space="0" w:color="auto"/>
              <w:bottom w:val="single" w:sz="4" w:space="0" w:color="auto"/>
              <w:right w:val="single" w:sz="4" w:space="0" w:color="auto"/>
            </w:tcBorders>
          </w:tcPr>
          <w:p w14:paraId="6B3C4FCD" w14:textId="77777777" w:rsidR="00723A97" w:rsidRPr="004C7644" w:rsidRDefault="00723A97" w:rsidP="00723A97">
            <w:pPr>
              <w:pStyle w:val="affa"/>
              <w:rPr>
                <w:sz w:val="18"/>
                <w:szCs w:val="18"/>
              </w:rPr>
            </w:pPr>
            <w:r w:rsidRPr="004C7644">
              <w:rPr>
                <w:sz w:val="18"/>
                <w:szCs w:val="18"/>
              </w:rPr>
              <w:t>Уменьшение стоимости прочих основных средств - особо ценного 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14:paraId="03CE4FBB"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1CD56DE9"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42E6473B" w14:textId="77777777" w:rsidR="00723A97" w:rsidRPr="004C7644" w:rsidRDefault="00723A97" w:rsidP="00723A97">
            <w:pPr>
              <w:pStyle w:val="aff7"/>
              <w:jc w:val="center"/>
              <w:rPr>
                <w:sz w:val="18"/>
                <w:szCs w:val="18"/>
              </w:rPr>
            </w:pPr>
            <w:r w:rsidRPr="004C7644">
              <w:rPr>
                <w:sz w:val="18"/>
                <w:szCs w:val="18"/>
              </w:rPr>
              <w:t>1</w:t>
            </w:r>
          </w:p>
        </w:tc>
        <w:tc>
          <w:tcPr>
            <w:tcW w:w="708" w:type="dxa"/>
            <w:tcBorders>
              <w:top w:val="single" w:sz="4" w:space="0" w:color="auto"/>
              <w:left w:val="single" w:sz="4" w:space="0" w:color="auto"/>
              <w:bottom w:val="single" w:sz="4" w:space="0" w:color="auto"/>
              <w:right w:val="single" w:sz="4" w:space="0" w:color="auto"/>
            </w:tcBorders>
          </w:tcPr>
          <w:p w14:paraId="17477622"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2B8BA5B5" w14:textId="77777777" w:rsidR="00723A97" w:rsidRPr="004C7644" w:rsidRDefault="00723A97" w:rsidP="00723A97">
            <w:pPr>
              <w:pStyle w:val="aff7"/>
              <w:jc w:val="center"/>
              <w:rPr>
                <w:sz w:val="18"/>
                <w:szCs w:val="18"/>
              </w:rPr>
            </w:pPr>
            <w:r w:rsidRPr="004C7644">
              <w:rPr>
                <w:sz w:val="18"/>
                <w:szCs w:val="18"/>
              </w:rPr>
              <w:t>1</w:t>
            </w:r>
          </w:p>
        </w:tc>
        <w:tc>
          <w:tcPr>
            <w:tcW w:w="739" w:type="dxa"/>
            <w:tcBorders>
              <w:top w:val="single" w:sz="4" w:space="0" w:color="auto"/>
              <w:left w:val="single" w:sz="4" w:space="0" w:color="auto"/>
              <w:bottom w:val="single" w:sz="4" w:space="0" w:color="auto"/>
              <w:right w:val="single" w:sz="4" w:space="0" w:color="auto"/>
            </w:tcBorders>
          </w:tcPr>
          <w:p w14:paraId="2760E2CD" w14:textId="77777777" w:rsidR="00723A97" w:rsidRPr="004C7644" w:rsidRDefault="00723A97" w:rsidP="00723A97">
            <w:pPr>
              <w:pStyle w:val="aff7"/>
              <w:jc w:val="center"/>
              <w:rPr>
                <w:sz w:val="18"/>
                <w:szCs w:val="18"/>
              </w:rPr>
            </w:pPr>
            <w:r w:rsidRPr="004C7644">
              <w:rPr>
                <w:sz w:val="18"/>
                <w:szCs w:val="18"/>
              </w:rPr>
              <w:t>2</w:t>
            </w:r>
          </w:p>
        </w:tc>
        <w:tc>
          <w:tcPr>
            <w:tcW w:w="678" w:type="dxa"/>
            <w:tcBorders>
              <w:top w:val="single" w:sz="4" w:space="0" w:color="auto"/>
              <w:left w:val="single" w:sz="4" w:space="0" w:color="auto"/>
              <w:bottom w:val="single" w:sz="4" w:space="0" w:color="auto"/>
              <w:right w:val="single" w:sz="4" w:space="0" w:color="auto"/>
            </w:tcBorders>
          </w:tcPr>
          <w:p w14:paraId="4AE9A857" w14:textId="77777777" w:rsidR="00723A97" w:rsidRPr="004C7644" w:rsidRDefault="00723A97" w:rsidP="00723A97">
            <w:pPr>
              <w:pStyle w:val="aff7"/>
              <w:jc w:val="center"/>
              <w:rPr>
                <w:sz w:val="18"/>
                <w:szCs w:val="18"/>
              </w:rPr>
            </w:pPr>
            <w:r w:rsidRPr="004C7644">
              <w:rPr>
                <w:sz w:val="18"/>
                <w:szCs w:val="18"/>
              </w:rPr>
              <w:t>8</w:t>
            </w:r>
          </w:p>
        </w:tc>
        <w:tc>
          <w:tcPr>
            <w:tcW w:w="709" w:type="dxa"/>
            <w:tcBorders>
              <w:top w:val="single" w:sz="4" w:space="0" w:color="auto"/>
              <w:left w:val="single" w:sz="4" w:space="0" w:color="auto"/>
              <w:bottom w:val="single" w:sz="4" w:space="0" w:color="auto"/>
              <w:right w:val="single" w:sz="4" w:space="0" w:color="auto"/>
            </w:tcBorders>
          </w:tcPr>
          <w:p w14:paraId="00EBF198" w14:textId="77777777" w:rsidR="00723A97" w:rsidRPr="004C7644" w:rsidRDefault="00723A97" w:rsidP="00723A97">
            <w:pPr>
              <w:pStyle w:val="aff7"/>
              <w:jc w:val="center"/>
              <w:rPr>
                <w:sz w:val="18"/>
                <w:szCs w:val="18"/>
              </w:rPr>
            </w:pPr>
            <w:r w:rsidRPr="004C7644">
              <w:rPr>
                <w:sz w:val="18"/>
                <w:szCs w:val="18"/>
              </w:rPr>
              <w:t>4</w:t>
            </w:r>
          </w:p>
        </w:tc>
        <w:tc>
          <w:tcPr>
            <w:tcW w:w="709" w:type="dxa"/>
            <w:tcBorders>
              <w:top w:val="single" w:sz="4" w:space="0" w:color="auto"/>
              <w:left w:val="single" w:sz="4" w:space="0" w:color="auto"/>
              <w:bottom w:val="single" w:sz="4" w:space="0" w:color="auto"/>
              <w:right w:val="single" w:sz="4" w:space="0" w:color="auto"/>
            </w:tcBorders>
          </w:tcPr>
          <w:p w14:paraId="769FFB7A" w14:textId="77777777" w:rsidR="00723A97" w:rsidRPr="004C7644" w:rsidRDefault="00723A97" w:rsidP="00723A97">
            <w:pPr>
              <w:pStyle w:val="aff7"/>
              <w:jc w:val="center"/>
              <w:rPr>
                <w:sz w:val="18"/>
                <w:szCs w:val="18"/>
              </w:rPr>
            </w:pPr>
            <w:r w:rsidRPr="004C7644">
              <w:rPr>
                <w:sz w:val="18"/>
                <w:szCs w:val="18"/>
              </w:rPr>
              <w:t>1</w:t>
            </w:r>
          </w:p>
        </w:tc>
        <w:tc>
          <w:tcPr>
            <w:tcW w:w="415" w:type="dxa"/>
            <w:tcBorders>
              <w:top w:val="single" w:sz="4" w:space="0" w:color="auto"/>
              <w:left w:val="single" w:sz="4" w:space="0" w:color="auto"/>
              <w:bottom w:val="single" w:sz="4" w:space="0" w:color="auto"/>
            </w:tcBorders>
          </w:tcPr>
          <w:p w14:paraId="727F7E6A"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2882194A" w14:textId="77777777" w:rsidTr="004C7644">
        <w:tc>
          <w:tcPr>
            <w:tcW w:w="2694" w:type="dxa"/>
            <w:tcBorders>
              <w:top w:val="single" w:sz="4" w:space="0" w:color="auto"/>
              <w:bottom w:val="single" w:sz="4" w:space="0" w:color="auto"/>
              <w:right w:val="single" w:sz="4" w:space="0" w:color="auto"/>
            </w:tcBorders>
          </w:tcPr>
          <w:p w14:paraId="452CED0E" w14:textId="77777777" w:rsidR="00723A97" w:rsidRPr="004C7644" w:rsidRDefault="00723A97" w:rsidP="00723A97">
            <w:pPr>
              <w:pStyle w:val="affa"/>
              <w:rPr>
                <w:sz w:val="18"/>
                <w:szCs w:val="18"/>
              </w:rPr>
            </w:pPr>
            <w:r w:rsidRPr="004C7644">
              <w:rPr>
                <w:sz w:val="18"/>
                <w:szCs w:val="18"/>
              </w:rPr>
              <w:t>Основные средства - иное движимое имущество учреждения</w:t>
            </w:r>
          </w:p>
        </w:tc>
        <w:tc>
          <w:tcPr>
            <w:tcW w:w="1134" w:type="dxa"/>
            <w:tcBorders>
              <w:top w:val="single" w:sz="4" w:space="0" w:color="auto"/>
              <w:left w:val="single" w:sz="4" w:space="0" w:color="auto"/>
              <w:bottom w:val="single" w:sz="4" w:space="0" w:color="auto"/>
              <w:right w:val="single" w:sz="4" w:space="0" w:color="auto"/>
            </w:tcBorders>
          </w:tcPr>
          <w:p w14:paraId="678F10CB"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76842C5C"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47A6C5D9" w14:textId="77777777" w:rsidR="00723A97" w:rsidRPr="004C7644" w:rsidRDefault="00723A97" w:rsidP="00723A97">
            <w:pPr>
              <w:pStyle w:val="aff7"/>
              <w:jc w:val="center"/>
              <w:rPr>
                <w:sz w:val="18"/>
                <w:szCs w:val="18"/>
              </w:rPr>
            </w:pPr>
            <w:r w:rsidRPr="004C7644">
              <w:rPr>
                <w:sz w:val="18"/>
                <w:szCs w:val="18"/>
              </w:rPr>
              <w:t>1</w:t>
            </w:r>
          </w:p>
        </w:tc>
        <w:tc>
          <w:tcPr>
            <w:tcW w:w="708" w:type="dxa"/>
            <w:tcBorders>
              <w:top w:val="single" w:sz="4" w:space="0" w:color="auto"/>
              <w:left w:val="single" w:sz="4" w:space="0" w:color="auto"/>
              <w:bottom w:val="single" w:sz="4" w:space="0" w:color="auto"/>
              <w:right w:val="single" w:sz="4" w:space="0" w:color="auto"/>
            </w:tcBorders>
          </w:tcPr>
          <w:p w14:paraId="6400FC8F"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14E5D4EA" w14:textId="77777777" w:rsidR="00723A97" w:rsidRPr="004C7644" w:rsidRDefault="00723A97" w:rsidP="00723A97">
            <w:pPr>
              <w:pStyle w:val="aff7"/>
              <w:jc w:val="center"/>
              <w:rPr>
                <w:sz w:val="18"/>
                <w:szCs w:val="18"/>
              </w:rPr>
            </w:pPr>
            <w:r w:rsidRPr="004C7644">
              <w:rPr>
                <w:sz w:val="18"/>
                <w:szCs w:val="18"/>
              </w:rPr>
              <w:t>1</w:t>
            </w:r>
          </w:p>
        </w:tc>
        <w:tc>
          <w:tcPr>
            <w:tcW w:w="739" w:type="dxa"/>
            <w:tcBorders>
              <w:top w:val="single" w:sz="4" w:space="0" w:color="auto"/>
              <w:left w:val="single" w:sz="4" w:space="0" w:color="auto"/>
              <w:bottom w:val="single" w:sz="4" w:space="0" w:color="auto"/>
              <w:right w:val="single" w:sz="4" w:space="0" w:color="auto"/>
            </w:tcBorders>
          </w:tcPr>
          <w:p w14:paraId="5025DC1D" w14:textId="77777777" w:rsidR="00723A97" w:rsidRPr="004C7644" w:rsidRDefault="00723A97" w:rsidP="00723A97">
            <w:pPr>
              <w:pStyle w:val="aff7"/>
              <w:jc w:val="center"/>
              <w:rPr>
                <w:sz w:val="18"/>
                <w:szCs w:val="18"/>
              </w:rPr>
            </w:pPr>
            <w:r w:rsidRPr="004C7644">
              <w:rPr>
                <w:sz w:val="18"/>
                <w:szCs w:val="18"/>
              </w:rPr>
              <w:t>3</w:t>
            </w:r>
          </w:p>
        </w:tc>
        <w:tc>
          <w:tcPr>
            <w:tcW w:w="678" w:type="dxa"/>
            <w:tcBorders>
              <w:top w:val="single" w:sz="4" w:space="0" w:color="auto"/>
              <w:left w:val="single" w:sz="4" w:space="0" w:color="auto"/>
              <w:bottom w:val="single" w:sz="4" w:space="0" w:color="auto"/>
              <w:right w:val="single" w:sz="4" w:space="0" w:color="auto"/>
            </w:tcBorders>
          </w:tcPr>
          <w:p w14:paraId="577A2CD6"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0516E197"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59D91B25" w14:textId="77777777" w:rsidR="00723A97" w:rsidRPr="004C7644" w:rsidRDefault="00723A97" w:rsidP="00723A97">
            <w:pPr>
              <w:pStyle w:val="aff7"/>
              <w:jc w:val="center"/>
              <w:rPr>
                <w:sz w:val="18"/>
                <w:szCs w:val="18"/>
              </w:rPr>
            </w:pPr>
            <w:r w:rsidRPr="004C7644">
              <w:rPr>
                <w:sz w:val="18"/>
                <w:szCs w:val="18"/>
              </w:rPr>
              <w:t>0</w:t>
            </w:r>
          </w:p>
        </w:tc>
        <w:tc>
          <w:tcPr>
            <w:tcW w:w="415" w:type="dxa"/>
            <w:tcBorders>
              <w:top w:val="single" w:sz="4" w:space="0" w:color="auto"/>
              <w:left w:val="single" w:sz="4" w:space="0" w:color="auto"/>
              <w:bottom w:val="single" w:sz="4" w:space="0" w:color="auto"/>
            </w:tcBorders>
          </w:tcPr>
          <w:p w14:paraId="78F34A9B"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790D61AC" w14:textId="77777777" w:rsidTr="004C7644">
        <w:tc>
          <w:tcPr>
            <w:tcW w:w="2694" w:type="dxa"/>
            <w:tcBorders>
              <w:top w:val="single" w:sz="4" w:space="0" w:color="auto"/>
              <w:bottom w:val="single" w:sz="4" w:space="0" w:color="auto"/>
              <w:right w:val="single" w:sz="4" w:space="0" w:color="auto"/>
            </w:tcBorders>
          </w:tcPr>
          <w:p w14:paraId="221104D3" w14:textId="2D25CC30" w:rsidR="00723A97" w:rsidRPr="004C7644" w:rsidRDefault="00723A97" w:rsidP="00723A97">
            <w:pPr>
              <w:pStyle w:val="affa"/>
              <w:rPr>
                <w:sz w:val="18"/>
                <w:szCs w:val="18"/>
              </w:rPr>
            </w:pPr>
            <w:bookmarkStart w:id="84" w:name="sub_1147"/>
            <w:r w:rsidRPr="004C7644">
              <w:rPr>
                <w:sz w:val="18"/>
                <w:szCs w:val="18"/>
              </w:rPr>
              <w:t>Нежилые помещения (здания и сооружения) - иное движимое имущество учреждения</w:t>
            </w:r>
            <w:bookmarkEnd w:id="84"/>
          </w:p>
        </w:tc>
        <w:tc>
          <w:tcPr>
            <w:tcW w:w="1134" w:type="dxa"/>
            <w:tcBorders>
              <w:top w:val="single" w:sz="4" w:space="0" w:color="auto"/>
              <w:left w:val="single" w:sz="4" w:space="0" w:color="auto"/>
              <w:bottom w:val="single" w:sz="4" w:space="0" w:color="auto"/>
              <w:right w:val="single" w:sz="4" w:space="0" w:color="auto"/>
            </w:tcBorders>
          </w:tcPr>
          <w:p w14:paraId="01F2DD6F"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5D25A970"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08E21DC9" w14:textId="77777777" w:rsidR="00723A97" w:rsidRPr="004C7644" w:rsidRDefault="00723A97" w:rsidP="00723A97">
            <w:pPr>
              <w:pStyle w:val="aff7"/>
              <w:jc w:val="center"/>
              <w:rPr>
                <w:sz w:val="18"/>
                <w:szCs w:val="18"/>
              </w:rPr>
            </w:pPr>
            <w:r w:rsidRPr="004C7644">
              <w:rPr>
                <w:sz w:val="18"/>
                <w:szCs w:val="18"/>
              </w:rPr>
              <w:t>1</w:t>
            </w:r>
          </w:p>
        </w:tc>
        <w:tc>
          <w:tcPr>
            <w:tcW w:w="708" w:type="dxa"/>
            <w:tcBorders>
              <w:top w:val="single" w:sz="4" w:space="0" w:color="auto"/>
              <w:left w:val="single" w:sz="4" w:space="0" w:color="auto"/>
              <w:bottom w:val="single" w:sz="4" w:space="0" w:color="auto"/>
              <w:right w:val="single" w:sz="4" w:space="0" w:color="auto"/>
            </w:tcBorders>
          </w:tcPr>
          <w:p w14:paraId="659D684E"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62B772B1" w14:textId="77777777" w:rsidR="00723A97" w:rsidRPr="004C7644" w:rsidRDefault="00723A97" w:rsidP="00723A97">
            <w:pPr>
              <w:pStyle w:val="aff7"/>
              <w:jc w:val="center"/>
              <w:rPr>
                <w:sz w:val="18"/>
                <w:szCs w:val="18"/>
              </w:rPr>
            </w:pPr>
            <w:r w:rsidRPr="004C7644">
              <w:rPr>
                <w:sz w:val="18"/>
                <w:szCs w:val="18"/>
              </w:rPr>
              <w:t>1</w:t>
            </w:r>
          </w:p>
        </w:tc>
        <w:tc>
          <w:tcPr>
            <w:tcW w:w="739" w:type="dxa"/>
            <w:tcBorders>
              <w:top w:val="single" w:sz="4" w:space="0" w:color="auto"/>
              <w:left w:val="single" w:sz="4" w:space="0" w:color="auto"/>
              <w:bottom w:val="single" w:sz="4" w:space="0" w:color="auto"/>
              <w:right w:val="single" w:sz="4" w:space="0" w:color="auto"/>
            </w:tcBorders>
          </w:tcPr>
          <w:p w14:paraId="32B7E1E5" w14:textId="77777777" w:rsidR="00723A97" w:rsidRPr="004C7644" w:rsidRDefault="00723A97" w:rsidP="00723A97">
            <w:pPr>
              <w:pStyle w:val="aff7"/>
              <w:jc w:val="center"/>
              <w:rPr>
                <w:sz w:val="18"/>
                <w:szCs w:val="18"/>
              </w:rPr>
            </w:pPr>
            <w:r w:rsidRPr="004C7644">
              <w:rPr>
                <w:sz w:val="18"/>
                <w:szCs w:val="18"/>
              </w:rPr>
              <w:t>3</w:t>
            </w:r>
          </w:p>
        </w:tc>
        <w:tc>
          <w:tcPr>
            <w:tcW w:w="678" w:type="dxa"/>
            <w:tcBorders>
              <w:top w:val="single" w:sz="4" w:space="0" w:color="auto"/>
              <w:left w:val="single" w:sz="4" w:space="0" w:color="auto"/>
              <w:bottom w:val="single" w:sz="4" w:space="0" w:color="auto"/>
              <w:right w:val="single" w:sz="4" w:space="0" w:color="auto"/>
            </w:tcBorders>
          </w:tcPr>
          <w:p w14:paraId="5361CFC1" w14:textId="77777777" w:rsidR="00723A97" w:rsidRPr="004C7644" w:rsidRDefault="00723A97" w:rsidP="00723A97">
            <w:pPr>
              <w:pStyle w:val="aff7"/>
              <w:jc w:val="center"/>
              <w:rPr>
                <w:sz w:val="18"/>
                <w:szCs w:val="18"/>
              </w:rPr>
            </w:pPr>
            <w:r w:rsidRPr="004C7644">
              <w:rPr>
                <w:sz w:val="18"/>
                <w:szCs w:val="18"/>
              </w:rPr>
              <w:t>2</w:t>
            </w:r>
          </w:p>
        </w:tc>
        <w:tc>
          <w:tcPr>
            <w:tcW w:w="709" w:type="dxa"/>
            <w:tcBorders>
              <w:top w:val="single" w:sz="4" w:space="0" w:color="auto"/>
              <w:left w:val="single" w:sz="4" w:space="0" w:color="auto"/>
              <w:bottom w:val="single" w:sz="4" w:space="0" w:color="auto"/>
              <w:right w:val="single" w:sz="4" w:space="0" w:color="auto"/>
            </w:tcBorders>
          </w:tcPr>
          <w:p w14:paraId="6A6BF67A"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4ADB9E94" w14:textId="77777777" w:rsidR="00723A97" w:rsidRPr="004C7644" w:rsidRDefault="00723A97" w:rsidP="00723A97">
            <w:pPr>
              <w:pStyle w:val="aff7"/>
              <w:jc w:val="center"/>
              <w:rPr>
                <w:sz w:val="18"/>
                <w:szCs w:val="18"/>
              </w:rPr>
            </w:pPr>
            <w:r w:rsidRPr="004C7644">
              <w:rPr>
                <w:sz w:val="18"/>
                <w:szCs w:val="18"/>
              </w:rPr>
              <w:t>0</w:t>
            </w:r>
          </w:p>
        </w:tc>
        <w:tc>
          <w:tcPr>
            <w:tcW w:w="415" w:type="dxa"/>
            <w:tcBorders>
              <w:top w:val="single" w:sz="4" w:space="0" w:color="auto"/>
              <w:left w:val="single" w:sz="4" w:space="0" w:color="auto"/>
              <w:bottom w:val="single" w:sz="4" w:space="0" w:color="auto"/>
            </w:tcBorders>
          </w:tcPr>
          <w:p w14:paraId="665F820F"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1A450DB2" w14:textId="77777777" w:rsidTr="004C7644">
        <w:tc>
          <w:tcPr>
            <w:tcW w:w="2694" w:type="dxa"/>
            <w:tcBorders>
              <w:top w:val="single" w:sz="4" w:space="0" w:color="auto"/>
              <w:bottom w:val="single" w:sz="4" w:space="0" w:color="auto"/>
              <w:right w:val="single" w:sz="4" w:space="0" w:color="auto"/>
            </w:tcBorders>
          </w:tcPr>
          <w:p w14:paraId="1168F6BA" w14:textId="77777777" w:rsidR="00723A97" w:rsidRPr="004C7644" w:rsidRDefault="00723A97" w:rsidP="00723A97">
            <w:pPr>
              <w:pStyle w:val="affa"/>
              <w:rPr>
                <w:sz w:val="18"/>
                <w:szCs w:val="18"/>
              </w:rPr>
            </w:pPr>
            <w:r w:rsidRPr="004C7644">
              <w:rPr>
                <w:sz w:val="18"/>
                <w:szCs w:val="18"/>
              </w:rPr>
              <w:t>Увеличение стоимости нежилых помещений (зданий и сооружений) - иного 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14:paraId="02CDFF23"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33C192B8"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24266EBF" w14:textId="77777777" w:rsidR="00723A97" w:rsidRPr="004C7644" w:rsidRDefault="00723A97" w:rsidP="00723A97">
            <w:pPr>
              <w:pStyle w:val="aff7"/>
              <w:jc w:val="center"/>
              <w:rPr>
                <w:sz w:val="18"/>
                <w:szCs w:val="18"/>
              </w:rPr>
            </w:pPr>
            <w:r w:rsidRPr="004C7644">
              <w:rPr>
                <w:sz w:val="18"/>
                <w:szCs w:val="18"/>
              </w:rPr>
              <w:t>1</w:t>
            </w:r>
          </w:p>
        </w:tc>
        <w:tc>
          <w:tcPr>
            <w:tcW w:w="708" w:type="dxa"/>
            <w:tcBorders>
              <w:top w:val="single" w:sz="4" w:space="0" w:color="auto"/>
              <w:left w:val="single" w:sz="4" w:space="0" w:color="auto"/>
              <w:bottom w:val="single" w:sz="4" w:space="0" w:color="auto"/>
              <w:right w:val="single" w:sz="4" w:space="0" w:color="auto"/>
            </w:tcBorders>
          </w:tcPr>
          <w:p w14:paraId="71734DF4"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6F828F29" w14:textId="77777777" w:rsidR="00723A97" w:rsidRPr="004C7644" w:rsidRDefault="00723A97" w:rsidP="00723A97">
            <w:pPr>
              <w:pStyle w:val="aff7"/>
              <w:jc w:val="center"/>
              <w:rPr>
                <w:sz w:val="18"/>
                <w:szCs w:val="18"/>
              </w:rPr>
            </w:pPr>
            <w:r w:rsidRPr="004C7644">
              <w:rPr>
                <w:sz w:val="18"/>
                <w:szCs w:val="18"/>
              </w:rPr>
              <w:t>1</w:t>
            </w:r>
          </w:p>
        </w:tc>
        <w:tc>
          <w:tcPr>
            <w:tcW w:w="739" w:type="dxa"/>
            <w:tcBorders>
              <w:top w:val="single" w:sz="4" w:space="0" w:color="auto"/>
              <w:left w:val="single" w:sz="4" w:space="0" w:color="auto"/>
              <w:bottom w:val="single" w:sz="4" w:space="0" w:color="auto"/>
              <w:right w:val="single" w:sz="4" w:space="0" w:color="auto"/>
            </w:tcBorders>
          </w:tcPr>
          <w:p w14:paraId="7EBB0C1B" w14:textId="77777777" w:rsidR="00723A97" w:rsidRPr="004C7644" w:rsidRDefault="00723A97" w:rsidP="00723A97">
            <w:pPr>
              <w:pStyle w:val="aff7"/>
              <w:jc w:val="center"/>
              <w:rPr>
                <w:sz w:val="18"/>
                <w:szCs w:val="18"/>
              </w:rPr>
            </w:pPr>
            <w:r w:rsidRPr="004C7644">
              <w:rPr>
                <w:sz w:val="18"/>
                <w:szCs w:val="18"/>
              </w:rPr>
              <w:t>3</w:t>
            </w:r>
          </w:p>
        </w:tc>
        <w:tc>
          <w:tcPr>
            <w:tcW w:w="678" w:type="dxa"/>
            <w:tcBorders>
              <w:top w:val="single" w:sz="4" w:space="0" w:color="auto"/>
              <w:left w:val="single" w:sz="4" w:space="0" w:color="auto"/>
              <w:bottom w:val="single" w:sz="4" w:space="0" w:color="auto"/>
              <w:right w:val="single" w:sz="4" w:space="0" w:color="auto"/>
            </w:tcBorders>
          </w:tcPr>
          <w:p w14:paraId="68CC5D85" w14:textId="77777777" w:rsidR="00723A97" w:rsidRPr="004C7644" w:rsidRDefault="00723A97" w:rsidP="00723A97">
            <w:pPr>
              <w:pStyle w:val="aff7"/>
              <w:jc w:val="center"/>
              <w:rPr>
                <w:sz w:val="18"/>
                <w:szCs w:val="18"/>
              </w:rPr>
            </w:pPr>
            <w:r w:rsidRPr="004C7644">
              <w:rPr>
                <w:sz w:val="18"/>
                <w:szCs w:val="18"/>
              </w:rPr>
              <w:t>2</w:t>
            </w:r>
          </w:p>
        </w:tc>
        <w:tc>
          <w:tcPr>
            <w:tcW w:w="709" w:type="dxa"/>
            <w:tcBorders>
              <w:top w:val="single" w:sz="4" w:space="0" w:color="auto"/>
              <w:left w:val="single" w:sz="4" w:space="0" w:color="auto"/>
              <w:bottom w:val="single" w:sz="4" w:space="0" w:color="auto"/>
              <w:right w:val="single" w:sz="4" w:space="0" w:color="auto"/>
            </w:tcBorders>
          </w:tcPr>
          <w:p w14:paraId="032C9EF2" w14:textId="77777777" w:rsidR="00723A97" w:rsidRPr="004C7644" w:rsidRDefault="00723A97" w:rsidP="00723A97">
            <w:pPr>
              <w:pStyle w:val="aff7"/>
              <w:jc w:val="center"/>
              <w:rPr>
                <w:sz w:val="18"/>
                <w:szCs w:val="18"/>
              </w:rPr>
            </w:pPr>
            <w:r w:rsidRPr="004C7644">
              <w:rPr>
                <w:sz w:val="18"/>
                <w:szCs w:val="18"/>
              </w:rPr>
              <w:t>3</w:t>
            </w:r>
          </w:p>
        </w:tc>
        <w:tc>
          <w:tcPr>
            <w:tcW w:w="709" w:type="dxa"/>
            <w:tcBorders>
              <w:top w:val="single" w:sz="4" w:space="0" w:color="auto"/>
              <w:left w:val="single" w:sz="4" w:space="0" w:color="auto"/>
              <w:bottom w:val="single" w:sz="4" w:space="0" w:color="auto"/>
              <w:right w:val="single" w:sz="4" w:space="0" w:color="auto"/>
            </w:tcBorders>
          </w:tcPr>
          <w:p w14:paraId="61DA6568" w14:textId="77777777" w:rsidR="00723A97" w:rsidRPr="004C7644" w:rsidRDefault="00723A97" w:rsidP="00723A97">
            <w:pPr>
              <w:pStyle w:val="aff7"/>
              <w:jc w:val="center"/>
              <w:rPr>
                <w:sz w:val="18"/>
                <w:szCs w:val="18"/>
              </w:rPr>
            </w:pPr>
            <w:r w:rsidRPr="004C7644">
              <w:rPr>
                <w:sz w:val="18"/>
                <w:szCs w:val="18"/>
              </w:rPr>
              <w:t>1</w:t>
            </w:r>
          </w:p>
        </w:tc>
        <w:tc>
          <w:tcPr>
            <w:tcW w:w="415" w:type="dxa"/>
            <w:tcBorders>
              <w:top w:val="single" w:sz="4" w:space="0" w:color="auto"/>
              <w:left w:val="single" w:sz="4" w:space="0" w:color="auto"/>
              <w:bottom w:val="single" w:sz="4" w:space="0" w:color="auto"/>
            </w:tcBorders>
          </w:tcPr>
          <w:p w14:paraId="1271292B"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0F7F36EF" w14:textId="77777777" w:rsidTr="004C7644">
        <w:tc>
          <w:tcPr>
            <w:tcW w:w="2694" w:type="dxa"/>
            <w:tcBorders>
              <w:top w:val="single" w:sz="4" w:space="0" w:color="auto"/>
              <w:bottom w:val="single" w:sz="4" w:space="0" w:color="auto"/>
              <w:right w:val="single" w:sz="4" w:space="0" w:color="auto"/>
            </w:tcBorders>
          </w:tcPr>
          <w:p w14:paraId="662B2C8B" w14:textId="77777777" w:rsidR="00723A97" w:rsidRPr="004C7644" w:rsidRDefault="00723A97" w:rsidP="00723A97">
            <w:pPr>
              <w:pStyle w:val="affa"/>
              <w:rPr>
                <w:sz w:val="18"/>
                <w:szCs w:val="18"/>
              </w:rPr>
            </w:pPr>
            <w:r w:rsidRPr="004C7644">
              <w:rPr>
                <w:sz w:val="18"/>
                <w:szCs w:val="18"/>
              </w:rPr>
              <w:t>Уменьшение стоимости нежилых помещений (зданий и сооружений) - иного 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14:paraId="2158CA42"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6653FFD2"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3F89FDD2" w14:textId="77777777" w:rsidR="00723A97" w:rsidRPr="004C7644" w:rsidRDefault="00723A97" w:rsidP="00723A97">
            <w:pPr>
              <w:pStyle w:val="aff7"/>
              <w:jc w:val="center"/>
              <w:rPr>
                <w:sz w:val="18"/>
                <w:szCs w:val="18"/>
              </w:rPr>
            </w:pPr>
            <w:r w:rsidRPr="004C7644">
              <w:rPr>
                <w:sz w:val="18"/>
                <w:szCs w:val="18"/>
              </w:rPr>
              <w:t>1</w:t>
            </w:r>
          </w:p>
        </w:tc>
        <w:tc>
          <w:tcPr>
            <w:tcW w:w="708" w:type="dxa"/>
            <w:tcBorders>
              <w:top w:val="single" w:sz="4" w:space="0" w:color="auto"/>
              <w:left w:val="single" w:sz="4" w:space="0" w:color="auto"/>
              <w:bottom w:val="single" w:sz="4" w:space="0" w:color="auto"/>
              <w:right w:val="single" w:sz="4" w:space="0" w:color="auto"/>
            </w:tcBorders>
          </w:tcPr>
          <w:p w14:paraId="2BDB35A9"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13A65C1B" w14:textId="77777777" w:rsidR="00723A97" w:rsidRPr="004C7644" w:rsidRDefault="00723A97" w:rsidP="00723A97">
            <w:pPr>
              <w:pStyle w:val="aff7"/>
              <w:jc w:val="center"/>
              <w:rPr>
                <w:sz w:val="18"/>
                <w:szCs w:val="18"/>
              </w:rPr>
            </w:pPr>
            <w:r w:rsidRPr="004C7644">
              <w:rPr>
                <w:sz w:val="18"/>
                <w:szCs w:val="18"/>
              </w:rPr>
              <w:t>1</w:t>
            </w:r>
          </w:p>
        </w:tc>
        <w:tc>
          <w:tcPr>
            <w:tcW w:w="739" w:type="dxa"/>
            <w:tcBorders>
              <w:top w:val="single" w:sz="4" w:space="0" w:color="auto"/>
              <w:left w:val="single" w:sz="4" w:space="0" w:color="auto"/>
              <w:bottom w:val="single" w:sz="4" w:space="0" w:color="auto"/>
              <w:right w:val="single" w:sz="4" w:space="0" w:color="auto"/>
            </w:tcBorders>
          </w:tcPr>
          <w:p w14:paraId="702824C3" w14:textId="77777777" w:rsidR="00723A97" w:rsidRPr="004C7644" w:rsidRDefault="00723A97" w:rsidP="00723A97">
            <w:pPr>
              <w:pStyle w:val="aff7"/>
              <w:jc w:val="center"/>
              <w:rPr>
                <w:sz w:val="18"/>
                <w:szCs w:val="18"/>
              </w:rPr>
            </w:pPr>
            <w:r w:rsidRPr="004C7644">
              <w:rPr>
                <w:sz w:val="18"/>
                <w:szCs w:val="18"/>
              </w:rPr>
              <w:t>3</w:t>
            </w:r>
          </w:p>
        </w:tc>
        <w:tc>
          <w:tcPr>
            <w:tcW w:w="678" w:type="dxa"/>
            <w:tcBorders>
              <w:top w:val="single" w:sz="4" w:space="0" w:color="auto"/>
              <w:left w:val="single" w:sz="4" w:space="0" w:color="auto"/>
              <w:bottom w:val="single" w:sz="4" w:space="0" w:color="auto"/>
              <w:right w:val="single" w:sz="4" w:space="0" w:color="auto"/>
            </w:tcBorders>
          </w:tcPr>
          <w:p w14:paraId="4F174C71" w14:textId="77777777" w:rsidR="00723A97" w:rsidRPr="004C7644" w:rsidRDefault="00723A97" w:rsidP="00723A97">
            <w:pPr>
              <w:pStyle w:val="aff7"/>
              <w:jc w:val="center"/>
              <w:rPr>
                <w:sz w:val="18"/>
                <w:szCs w:val="18"/>
              </w:rPr>
            </w:pPr>
            <w:r w:rsidRPr="004C7644">
              <w:rPr>
                <w:sz w:val="18"/>
                <w:szCs w:val="18"/>
              </w:rPr>
              <w:t>2</w:t>
            </w:r>
          </w:p>
        </w:tc>
        <w:tc>
          <w:tcPr>
            <w:tcW w:w="709" w:type="dxa"/>
            <w:tcBorders>
              <w:top w:val="single" w:sz="4" w:space="0" w:color="auto"/>
              <w:left w:val="single" w:sz="4" w:space="0" w:color="auto"/>
              <w:bottom w:val="single" w:sz="4" w:space="0" w:color="auto"/>
              <w:right w:val="single" w:sz="4" w:space="0" w:color="auto"/>
            </w:tcBorders>
          </w:tcPr>
          <w:p w14:paraId="4BDC71C7" w14:textId="77777777" w:rsidR="00723A97" w:rsidRPr="004C7644" w:rsidRDefault="00723A97" w:rsidP="00723A97">
            <w:pPr>
              <w:pStyle w:val="aff7"/>
              <w:jc w:val="center"/>
              <w:rPr>
                <w:sz w:val="18"/>
                <w:szCs w:val="18"/>
              </w:rPr>
            </w:pPr>
            <w:r w:rsidRPr="004C7644">
              <w:rPr>
                <w:sz w:val="18"/>
                <w:szCs w:val="18"/>
              </w:rPr>
              <w:t>4</w:t>
            </w:r>
          </w:p>
        </w:tc>
        <w:tc>
          <w:tcPr>
            <w:tcW w:w="709" w:type="dxa"/>
            <w:tcBorders>
              <w:top w:val="single" w:sz="4" w:space="0" w:color="auto"/>
              <w:left w:val="single" w:sz="4" w:space="0" w:color="auto"/>
              <w:bottom w:val="single" w:sz="4" w:space="0" w:color="auto"/>
              <w:right w:val="single" w:sz="4" w:space="0" w:color="auto"/>
            </w:tcBorders>
          </w:tcPr>
          <w:p w14:paraId="6305BA41" w14:textId="77777777" w:rsidR="00723A97" w:rsidRPr="004C7644" w:rsidRDefault="00723A97" w:rsidP="00723A97">
            <w:pPr>
              <w:pStyle w:val="aff7"/>
              <w:jc w:val="center"/>
              <w:rPr>
                <w:sz w:val="18"/>
                <w:szCs w:val="18"/>
              </w:rPr>
            </w:pPr>
            <w:r w:rsidRPr="004C7644">
              <w:rPr>
                <w:sz w:val="18"/>
                <w:szCs w:val="18"/>
              </w:rPr>
              <w:t>1</w:t>
            </w:r>
          </w:p>
        </w:tc>
        <w:tc>
          <w:tcPr>
            <w:tcW w:w="415" w:type="dxa"/>
            <w:tcBorders>
              <w:top w:val="single" w:sz="4" w:space="0" w:color="auto"/>
              <w:left w:val="single" w:sz="4" w:space="0" w:color="auto"/>
              <w:bottom w:val="single" w:sz="4" w:space="0" w:color="auto"/>
            </w:tcBorders>
          </w:tcPr>
          <w:p w14:paraId="6DC73D15"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225A2B7E" w14:textId="77777777" w:rsidTr="004C7644">
        <w:tc>
          <w:tcPr>
            <w:tcW w:w="2694" w:type="dxa"/>
            <w:tcBorders>
              <w:top w:val="single" w:sz="4" w:space="0" w:color="auto"/>
              <w:bottom w:val="single" w:sz="4" w:space="0" w:color="auto"/>
              <w:right w:val="single" w:sz="4" w:space="0" w:color="auto"/>
            </w:tcBorders>
          </w:tcPr>
          <w:p w14:paraId="034E047D" w14:textId="77777777" w:rsidR="00723A97" w:rsidRPr="004C7644" w:rsidRDefault="00723A97" w:rsidP="00723A97">
            <w:pPr>
              <w:pStyle w:val="affa"/>
              <w:rPr>
                <w:sz w:val="18"/>
                <w:szCs w:val="18"/>
              </w:rPr>
            </w:pPr>
            <w:r w:rsidRPr="004C7644">
              <w:rPr>
                <w:sz w:val="18"/>
                <w:szCs w:val="18"/>
              </w:rPr>
              <w:t>Машины и оборудование - иное движимое имущество учреждения</w:t>
            </w:r>
          </w:p>
        </w:tc>
        <w:tc>
          <w:tcPr>
            <w:tcW w:w="1134" w:type="dxa"/>
            <w:tcBorders>
              <w:top w:val="single" w:sz="4" w:space="0" w:color="auto"/>
              <w:left w:val="single" w:sz="4" w:space="0" w:color="auto"/>
              <w:bottom w:val="single" w:sz="4" w:space="0" w:color="auto"/>
              <w:right w:val="single" w:sz="4" w:space="0" w:color="auto"/>
            </w:tcBorders>
          </w:tcPr>
          <w:p w14:paraId="630EEA60"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4E426335"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63E4BC2C" w14:textId="77777777" w:rsidR="00723A97" w:rsidRPr="004C7644" w:rsidRDefault="00723A97" w:rsidP="00723A97">
            <w:pPr>
              <w:pStyle w:val="aff7"/>
              <w:jc w:val="center"/>
              <w:rPr>
                <w:sz w:val="18"/>
                <w:szCs w:val="18"/>
              </w:rPr>
            </w:pPr>
            <w:r w:rsidRPr="004C7644">
              <w:rPr>
                <w:sz w:val="18"/>
                <w:szCs w:val="18"/>
              </w:rPr>
              <w:t>1</w:t>
            </w:r>
          </w:p>
        </w:tc>
        <w:tc>
          <w:tcPr>
            <w:tcW w:w="708" w:type="dxa"/>
            <w:tcBorders>
              <w:top w:val="single" w:sz="4" w:space="0" w:color="auto"/>
              <w:left w:val="single" w:sz="4" w:space="0" w:color="auto"/>
              <w:bottom w:val="single" w:sz="4" w:space="0" w:color="auto"/>
              <w:right w:val="single" w:sz="4" w:space="0" w:color="auto"/>
            </w:tcBorders>
          </w:tcPr>
          <w:p w14:paraId="5913CE9B"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67E9FC5A" w14:textId="77777777" w:rsidR="00723A97" w:rsidRPr="004C7644" w:rsidRDefault="00723A97" w:rsidP="00723A97">
            <w:pPr>
              <w:pStyle w:val="aff7"/>
              <w:jc w:val="center"/>
              <w:rPr>
                <w:sz w:val="18"/>
                <w:szCs w:val="18"/>
              </w:rPr>
            </w:pPr>
            <w:r w:rsidRPr="004C7644">
              <w:rPr>
                <w:sz w:val="18"/>
                <w:szCs w:val="18"/>
              </w:rPr>
              <w:t>1</w:t>
            </w:r>
          </w:p>
        </w:tc>
        <w:tc>
          <w:tcPr>
            <w:tcW w:w="739" w:type="dxa"/>
            <w:tcBorders>
              <w:top w:val="single" w:sz="4" w:space="0" w:color="auto"/>
              <w:left w:val="single" w:sz="4" w:space="0" w:color="auto"/>
              <w:bottom w:val="single" w:sz="4" w:space="0" w:color="auto"/>
              <w:right w:val="single" w:sz="4" w:space="0" w:color="auto"/>
            </w:tcBorders>
          </w:tcPr>
          <w:p w14:paraId="1683060E" w14:textId="77777777" w:rsidR="00723A97" w:rsidRPr="004C7644" w:rsidRDefault="00723A97" w:rsidP="00723A97">
            <w:pPr>
              <w:pStyle w:val="aff7"/>
              <w:jc w:val="center"/>
              <w:rPr>
                <w:sz w:val="18"/>
                <w:szCs w:val="18"/>
              </w:rPr>
            </w:pPr>
            <w:r w:rsidRPr="004C7644">
              <w:rPr>
                <w:sz w:val="18"/>
                <w:szCs w:val="18"/>
              </w:rPr>
              <w:t>3</w:t>
            </w:r>
          </w:p>
        </w:tc>
        <w:tc>
          <w:tcPr>
            <w:tcW w:w="678" w:type="dxa"/>
            <w:tcBorders>
              <w:top w:val="single" w:sz="4" w:space="0" w:color="auto"/>
              <w:left w:val="single" w:sz="4" w:space="0" w:color="auto"/>
              <w:bottom w:val="single" w:sz="4" w:space="0" w:color="auto"/>
              <w:right w:val="single" w:sz="4" w:space="0" w:color="auto"/>
            </w:tcBorders>
          </w:tcPr>
          <w:p w14:paraId="3B8BF624" w14:textId="77777777" w:rsidR="00723A97" w:rsidRPr="004C7644" w:rsidRDefault="00723A97" w:rsidP="00723A97">
            <w:pPr>
              <w:pStyle w:val="aff7"/>
              <w:jc w:val="center"/>
              <w:rPr>
                <w:sz w:val="18"/>
                <w:szCs w:val="18"/>
              </w:rPr>
            </w:pPr>
            <w:r w:rsidRPr="004C7644">
              <w:rPr>
                <w:sz w:val="18"/>
                <w:szCs w:val="18"/>
              </w:rPr>
              <w:t>4</w:t>
            </w:r>
          </w:p>
        </w:tc>
        <w:tc>
          <w:tcPr>
            <w:tcW w:w="709" w:type="dxa"/>
            <w:tcBorders>
              <w:top w:val="single" w:sz="4" w:space="0" w:color="auto"/>
              <w:left w:val="single" w:sz="4" w:space="0" w:color="auto"/>
              <w:bottom w:val="single" w:sz="4" w:space="0" w:color="auto"/>
              <w:right w:val="single" w:sz="4" w:space="0" w:color="auto"/>
            </w:tcBorders>
          </w:tcPr>
          <w:p w14:paraId="036E9F9E"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45EE3063" w14:textId="77777777" w:rsidR="00723A97" w:rsidRPr="004C7644" w:rsidRDefault="00723A97" w:rsidP="00723A97">
            <w:pPr>
              <w:pStyle w:val="aff7"/>
              <w:jc w:val="center"/>
              <w:rPr>
                <w:sz w:val="18"/>
                <w:szCs w:val="18"/>
              </w:rPr>
            </w:pPr>
            <w:r w:rsidRPr="004C7644">
              <w:rPr>
                <w:sz w:val="18"/>
                <w:szCs w:val="18"/>
              </w:rPr>
              <w:t>0</w:t>
            </w:r>
          </w:p>
        </w:tc>
        <w:tc>
          <w:tcPr>
            <w:tcW w:w="415" w:type="dxa"/>
            <w:tcBorders>
              <w:top w:val="single" w:sz="4" w:space="0" w:color="auto"/>
              <w:left w:val="single" w:sz="4" w:space="0" w:color="auto"/>
              <w:bottom w:val="single" w:sz="4" w:space="0" w:color="auto"/>
            </w:tcBorders>
          </w:tcPr>
          <w:p w14:paraId="5DC32473"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49A130DA" w14:textId="77777777" w:rsidTr="004C7644">
        <w:tc>
          <w:tcPr>
            <w:tcW w:w="2694" w:type="dxa"/>
            <w:tcBorders>
              <w:top w:val="single" w:sz="4" w:space="0" w:color="auto"/>
              <w:bottom w:val="single" w:sz="4" w:space="0" w:color="auto"/>
              <w:right w:val="single" w:sz="4" w:space="0" w:color="auto"/>
            </w:tcBorders>
          </w:tcPr>
          <w:p w14:paraId="784340D6" w14:textId="77777777" w:rsidR="00723A97" w:rsidRPr="004C7644" w:rsidRDefault="00723A97" w:rsidP="00723A97">
            <w:pPr>
              <w:pStyle w:val="affa"/>
              <w:rPr>
                <w:sz w:val="18"/>
                <w:szCs w:val="18"/>
              </w:rPr>
            </w:pPr>
            <w:r w:rsidRPr="004C7644">
              <w:rPr>
                <w:sz w:val="18"/>
                <w:szCs w:val="18"/>
              </w:rPr>
              <w:t>Увеличение стоимости машин и оборудования - иного 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14:paraId="471B3732"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7A2150E7"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6B29A2A7" w14:textId="77777777" w:rsidR="00723A97" w:rsidRPr="004C7644" w:rsidRDefault="00723A97" w:rsidP="00723A97">
            <w:pPr>
              <w:pStyle w:val="aff7"/>
              <w:jc w:val="center"/>
              <w:rPr>
                <w:sz w:val="18"/>
                <w:szCs w:val="18"/>
              </w:rPr>
            </w:pPr>
            <w:r w:rsidRPr="004C7644">
              <w:rPr>
                <w:sz w:val="18"/>
                <w:szCs w:val="18"/>
              </w:rPr>
              <w:t>1</w:t>
            </w:r>
          </w:p>
        </w:tc>
        <w:tc>
          <w:tcPr>
            <w:tcW w:w="708" w:type="dxa"/>
            <w:tcBorders>
              <w:top w:val="single" w:sz="4" w:space="0" w:color="auto"/>
              <w:left w:val="single" w:sz="4" w:space="0" w:color="auto"/>
              <w:bottom w:val="single" w:sz="4" w:space="0" w:color="auto"/>
              <w:right w:val="single" w:sz="4" w:space="0" w:color="auto"/>
            </w:tcBorders>
          </w:tcPr>
          <w:p w14:paraId="3751E0DF"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5B2C9CC2" w14:textId="77777777" w:rsidR="00723A97" w:rsidRPr="004C7644" w:rsidRDefault="00723A97" w:rsidP="00723A97">
            <w:pPr>
              <w:pStyle w:val="aff7"/>
              <w:jc w:val="center"/>
              <w:rPr>
                <w:sz w:val="18"/>
                <w:szCs w:val="18"/>
              </w:rPr>
            </w:pPr>
            <w:r w:rsidRPr="004C7644">
              <w:rPr>
                <w:sz w:val="18"/>
                <w:szCs w:val="18"/>
              </w:rPr>
              <w:t>1</w:t>
            </w:r>
          </w:p>
        </w:tc>
        <w:tc>
          <w:tcPr>
            <w:tcW w:w="739" w:type="dxa"/>
            <w:tcBorders>
              <w:top w:val="single" w:sz="4" w:space="0" w:color="auto"/>
              <w:left w:val="single" w:sz="4" w:space="0" w:color="auto"/>
              <w:bottom w:val="single" w:sz="4" w:space="0" w:color="auto"/>
              <w:right w:val="single" w:sz="4" w:space="0" w:color="auto"/>
            </w:tcBorders>
          </w:tcPr>
          <w:p w14:paraId="59869ED5" w14:textId="77777777" w:rsidR="00723A97" w:rsidRPr="004C7644" w:rsidRDefault="00723A97" w:rsidP="00723A97">
            <w:pPr>
              <w:pStyle w:val="aff7"/>
              <w:jc w:val="center"/>
              <w:rPr>
                <w:sz w:val="18"/>
                <w:szCs w:val="18"/>
              </w:rPr>
            </w:pPr>
            <w:r w:rsidRPr="004C7644">
              <w:rPr>
                <w:sz w:val="18"/>
                <w:szCs w:val="18"/>
              </w:rPr>
              <w:t>3</w:t>
            </w:r>
          </w:p>
        </w:tc>
        <w:tc>
          <w:tcPr>
            <w:tcW w:w="678" w:type="dxa"/>
            <w:tcBorders>
              <w:top w:val="single" w:sz="4" w:space="0" w:color="auto"/>
              <w:left w:val="single" w:sz="4" w:space="0" w:color="auto"/>
              <w:bottom w:val="single" w:sz="4" w:space="0" w:color="auto"/>
              <w:right w:val="single" w:sz="4" w:space="0" w:color="auto"/>
            </w:tcBorders>
          </w:tcPr>
          <w:p w14:paraId="1C8841D9" w14:textId="77777777" w:rsidR="00723A97" w:rsidRPr="004C7644" w:rsidRDefault="00723A97" w:rsidP="00723A97">
            <w:pPr>
              <w:pStyle w:val="aff7"/>
              <w:jc w:val="center"/>
              <w:rPr>
                <w:sz w:val="18"/>
                <w:szCs w:val="18"/>
              </w:rPr>
            </w:pPr>
            <w:r w:rsidRPr="004C7644">
              <w:rPr>
                <w:sz w:val="18"/>
                <w:szCs w:val="18"/>
              </w:rPr>
              <w:t>4</w:t>
            </w:r>
          </w:p>
        </w:tc>
        <w:tc>
          <w:tcPr>
            <w:tcW w:w="709" w:type="dxa"/>
            <w:tcBorders>
              <w:top w:val="single" w:sz="4" w:space="0" w:color="auto"/>
              <w:left w:val="single" w:sz="4" w:space="0" w:color="auto"/>
              <w:bottom w:val="single" w:sz="4" w:space="0" w:color="auto"/>
              <w:right w:val="single" w:sz="4" w:space="0" w:color="auto"/>
            </w:tcBorders>
          </w:tcPr>
          <w:p w14:paraId="3252EDF6" w14:textId="77777777" w:rsidR="00723A97" w:rsidRPr="004C7644" w:rsidRDefault="00723A97" w:rsidP="00723A97">
            <w:pPr>
              <w:pStyle w:val="aff7"/>
              <w:jc w:val="center"/>
              <w:rPr>
                <w:sz w:val="18"/>
                <w:szCs w:val="18"/>
              </w:rPr>
            </w:pPr>
            <w:r w:rsidRPr="004C7644">
              <w:rPr>
                <w:sz w:val="18"/>
                <w:szCs w:val="18"/>
              </w:rPr>
              <w:t>3</w:t>
            </w:r>
          </w:p>
        </w:tc>
        <w:tc>
          <w:tcPr>
            <w:tcW w:w="709" w:type="dxa"/>
            <w:tcBorders>
              <w:top w:val="single" w:sz="4" w:space="0" w:color="auto"/>
              <w:left w:val="single" w:sz="4" w:space="0" w:color="auto"/>
              <w:bottom w:val="single" w:sz="4" w:space="0" w:color="auto"/>
              <w:right w:val="single" w:sz="4" w:space="0" w:color="auto"/>
            </w:tcBorders>
          </w:tcPr>
          <w:p w14:paraId="327FBED3" w14:textId="77777777" w:rsidR="00723A97" w:rsidRPr="004C7644" w:rsidRDefault="00723A97" w:rsidP="00723A97">
            <w:pPr>
              <w:pStyle w:val="aff7"/>
              <w:jc w:val="center"/>
              <w:rPr>
                <w:sz w:val="18"/>
                <w:szCs w:val="18"/>
              </w:rPr>
            </w:pPr>
            <w:r w:rsidRPr="004C7644">
              <w:rPr>
                <w:sz w:val="18"/>
                <w:szCs w:val="18"/>
              </w:rPr>
              <w:t>1</w:t>
            </w:r>
          </w:p>
        </w:tc>
        <w:tc>
          <w:tcPr>
            <w:tcW w:w="415" w:type="dxa"/>
            <w:tcBorders>
              <w:top w:val="single" w:sz="4" w:space="0" w:color="auto"/>
              <w:left w:val="single" w:sz="4" w:space="0" w:color="auto"/>
              <w:bottom w:val="single" w:sz="4" w:space="0" w:color="auto"/>
            </w:tcBorders>
          </w:tcPr>
          <w:p w14:paraId="69C870ED"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0DCD833A" w14:textId="77777777" w:rsidTr="004C7644">
        <w:tc>
          <w:tcPr>
            <w:tcW w:w="2694" w:type="dxa"/>
            <w:tcBorders>
              <w:top w:val="single" w:sz="4" w:space="0" w:color="auto"/>
              <w:bottom w:val="single" w:sz="4" w:space="0" w:color="auto"/>
              <w:right w:val="single" w:sz="4" w:space="0" w:color="auto"/>
            </w:tcBorders>
          </w:tcPr>
          <w:p w14:paraId="47DC0598" w14:textId="77777777" w:rsidR="00723A97" w:rsidRPr="004C7644" w:rsidRDefault="00723A97" w:rsidP="00723A97">
            <w:pPr>
              <w:pStyle w:val="affa"/>
              <w:rPr>
                <w:sz w:val="18"/>
                <w:szCs w:val="18"/>
              </w:rPr>
            </w:pPr>
            <w:r w:rsidRPr="004C7644">
              <w:rPr>
                <w:sz w:val="18"/>
                <w:szCs w:val="18"/>
              </w:rPr>
              <w:t>Уменьшение стоимости машин и оборудования - иного 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14:paraId="5ECF6F5C"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56EFFFC7"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50344996" w14:textId="77777777" w:rsidR="00723A97" w:rsidRPr="004C7644" w:rsidRDefault="00723A97" w:rsidP="00723A97">
            <w:pPr>
              <w:pStyle w:val="aff7"/>
              <w:jc w:val="center"/>
              <w:rPr>
                <w:sz w:val="18"/>
                <w:szCs w:val="18"/>
              </w:rPr>
            </w:pPr>
            <w:r w:rsidRPr="004C7644">
              <w:rPr>
                <w:sz w:val="18"/>
                <w:szCs w:val="18"/>
              </w:rPr>
              <w:t>1</w:t>
            </w:r>
          </w:p>
        </w:tc>
        <w:tc>
          <w:tcPr>
            <w:tcW w:w="708" w:type="dxa"/>
            <w:tcBorders>
              <w:top w:val="single" w:sz="4" w:space="0" w:color="auto"/>
              <w:left w:val="single" w:sz="4" w:space="0" w:color="auto"/>
              <w:bottom w:val="single" w:sz="4" w:space="0" w:color="auto"/>
              <w:right w:val="single" w:sz="4" w:space="0" w:color="auto"/>
            </w:tcBorders>
          </w:tcPr>
          <w:p w14:paraId="00F7E699"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41562CA9" w14:textId="77777777" w:rsidR="00723A97" w:rsidRPr="004C7644" w:rsidRDefault="00723A97" w:rsidP="00723A97">
            <w:pPr>
              <w:pStyle w:val="aff7"/>
              <w:jc w:val="center"/>
              <w:rPr>
                <w:sz w:val="18"/>
                <w:szCs w:val="18"/>
              </w:rPr>
            </w:pPr>
            <w:r w:rsidRPr="004C7644">
              <w:rPr>
                <w:sz w:val="18"/>
                <w:szCs w:val="18"/>
              </w:rPr>
              <w:t>1</w:t>
            </w:r>
          </w:p>
        </w:tc>
        <w:tc>
          <w:tcPr>
            <w:tcW w:w="739" w:type="dxa"/>
            <w:tcBorders>
              <w:top w:val="single" w:sz="4" w:space="0" w:color="auto"/>
              <w:left w:val="single" w:sz="4" w:space="0" w:color="auto"/>
              <w:bottom w:val="single" w:sz="4" w:space="0" w:color="auto"/>
              <w:right w:val="single" w:sz="4" w:space="0" w:color="auto"/>
            </w:tcBorders>
          </w:tcPr>
          <w:p w14:paraId="21FC2843" w14:textId="77777777" w:rsidR="00723A97" w:rsidRPr="004C7644" w:rsidRDefault="00723A97" w:rsidP="00723A97">
            <w:pPr>
              <w:pStyle w:val="aff7"/>
              <w:jc w:val="center"/>
              <w:rPr>
                <w:sz w:val="18"/>
                <w:szCs w:val="18"/>
              </w:rPr>
            </w:pPr>
            <w:r w:rsidRPr="004C7644">
              <w:rPr>
                <w:sz w:val="18"/>
                <w:szCs w:val="18"/>
              </w:rPr>
              <w:t>3</w:t>
            </w:r>
          </w:p>
        </w:tc>
        <w:tc>
          <w:tcPr>
            <w:tcW w:w="678" w:type="dxa"/>
            <w:tcBorders>
              <w:top w:val="single" w:sz="4" w:space="0" w:color="auto"/>
              <w:left w:val="single" w:sz="4" w:space="0" w:color="auto"/>
              <w:bottom w:val="single" w:sz="4" w:space="0" w:color="auto"/>
              <w:right w:val="single" w:sz="4" w:space="0" w:color="auto"/>
            </w:tcBorders>
          </w:tcPr>
          <w:p w14:paraId="61A1619D" w14:textId="77777777" w:rsidR="00723A97" w:rsidRPr="004C7644" w:rsidRDefault="00723A97" w:rsidP="00723A97">
            <w:pPr>
              <w:pStyle w:val="aff7"/>
              <w:jc w:val="center"/>
              <w:rPr>
                <w:sz w:val="18"/>
                <w:szCs w:val="18"/>
              </w:rPr>
            </w:pPr>
            <w:r w:rsidRPr="004C7644">
              <w:rPr>
                <w:sz w:val="18"/>
                <w:szCs w:val="18"/>
              </w:rPr>
              <w:t>4</w:t>
            </w:r>
          </w:p>
        </w:tc>
        <w:tc>
          <w:tcPr>
            <w:tcW w:w="709" w:type="dxa"/>
            <w:tcBorders>
              <w:top w:val="single" w:sz="4" w:space="0" w:color="auto"/>
              <w:left w:val="single" w:sz="4" w:space="0" w:color="auto"/>
              <w:bottom w:val="single" w:sz="4" w:space="0" w:color="auto"/>
              <w:right w:val="single" w:sz="4" w:space="0" w:color="auto"/>
            </w:tcBorders>
          </w:tcPr>
          <w:p w14:paraId="072AA49F" w14:textId="77777777" w:rsidR="00723A97" w:rsidRPr="004C7644" w:rsidRDefault="00723A97" w:rsidP="00723A97">
            <w:pPr>
              <w:pStyle w:val="aff7"/>
              <w:jc w:val="center"/>
              <w:rPr>
                <w:sz w:val="18"/>
                <w:szCs w:val="18"/>
              </w:rPr>
            </w:pPr>
            <w:r w:rsidRPr="004C7644">
              <w:rPr>
                <w:sz w:val="18"/>
                <w:szCs w:val="18"/>
              </w:rPr>
              <w:t>4</w:t>
            </w:r>
          </w:p>
        </w:tc>
        <w:tc>
          <w:tcPr>
            <w:tcW w:w="709" w:type="dxa"/>
            <w:tcBorders>
              <w:top w:val="single" w:sz="4" w:space="0" w:color="auto"/>
              <w:left w:val="single" w:sz="4" w:space="0" w:color="auto"/>
              <w:bottom w:val="single" w:sz="4" w:space="0" w:color="auto"/>
              <w:right w:val="single" w:sz="4" w:space="0" w:color="auto"/>
            </w:tcBorders>
          </w:tcPr>
          <w:p w14:paraId="09FA2069" w14:textId="77777777" w:rsidR="00723A97" w:rsidRPr="004C7644" w:rsidRDefault="00723A97" w:rsidP="00723A97">
            <w:pPr>
              <w:pStyle w:val="aff7"/>
              <w:jc w:val="center"/>
              <w:rPr>
                <w:sz w:val="18"/>
                <w:szCs w:val="18"/>
              </w:rPr>
            </w:pPr>
            <w:r w:rsidRPr="004C7644">
              <w:rPr>
                <w:sz w:val="18"/>
                <w:szCs w:val="18"/>
              </w:rPr>
              <w:t>1</w:t>
            </w:r>
          </w:p>
        </w:tc>
        <w:tc>
          <w:tcPr>
            <w:tcW w:w="415" w:type="dxa"/>
            <w:tcBorders>
              <w:top w:val="single" w:sz="4" w:space="0" w:color="auto"/>
              <w:left w:val="single" w:sz="4" w:space="0" w:color="auto"/>
              <w:bottom w:val="single" w:sz="4" w:space="0" w:color="auto"/>
            </w:tcBorders>
          </w:tcPr>
          <w:p w14:paraId="5BBA1BE8"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32E9D592" w14:textId="77777777" w:rsidTr="004C7644">
        <w:tc>
          <w:tcPr>
            <w:tcW w:w="2694" w:type="dxa"/>
            <w:tcBorders>
              <w:top w:val="single" w:sz="4" w:space="0" w:color="auto"/>
              <w:bottom w:val="single" w:sz="4" w:space="0" w:color="auto"/>
              <w:right w:val="single" w:sz="4" w:space="0" w:color="auto"/>
            </w:tcBorders>
          </w:tcPr>
          <w:p w14:paraId="203009C9" w14:textId="77777777" w:rsidR="00723A97" w:rsidRPr="004C7644" w:rsidRDefault="00723A97" w:rsidP="00723A97">
            <w:pPr>
              <w:pStyle w:val="affa"/>
              <w:rPr>
                <w:sz w:val="18"/>
                <w:szCs w:val="18"/>
              </w:rPr>
            </w:pPr>
            <w:r w:rsidRPr="004C7644">
              <w:rPr>
                <w:sz w:val="18"/>
                <w:szCs w:val="18"/>
              </w:rPr>
              <w:t>Транспортные средства - иное движимое имущество учреждения</w:t>
            </w:r>
          </w:p>
        </w:tc>
        <w:tc>
          <w:tcPr>
            <w:tcW w:w="1134" w:type="dxa"/>
            <w:tcBorders>
              <w:top w:val="single" w:sz="4" w:space="0" w:color="auto"/>
              <w:left w:val="single" w:sz="4" w:space="0" w:color="auto"/>
              <w:bottom w:val="single" w:sz="4" w:space="0" w:color="auto"/>
              <w:right w:val="single" w:sz="4" w:space="0" w:color="auto"/>
            </w:tcBorders>
          </w:tcPr>
          <w:p w14:paraId="6DF422F5"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49EE0105"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4AAA0BEF" w14:textId="77777777" w:rsidR="00723A97" w:rsidRPr="004C7644" w:rsidRDefault="00723A97" w:rsidP="00723A97">
            <w:pPr>
              <w:pStyle w:val="aff7"/>
              <w:jc w:val="center"/>
              <w:rPr>
                <w:sz w:val="18"/>
                <w:szCs w:val="18"/>
              </w:rPr>
            </w:pPr>
            <w:r w:rsidRPr="004C7644">
              <w:rPr>
                <w:sz w:val="18"/>
                <w:szCs w:val="18"/>
              </w:rPr>
              <w:t>1</w:t>
            </w:r>
          </w:p>
        </w:tc>
        <w:tc>
          <w:tcPr>
            <w:tcW w:w="708" w:type="dxa"/>
            <w:tcBorders>
              <w:top w:val="single" w:sz="4" w:space="0" w:color="auto"/>
              <w:left w:val="single" w:sz="4" w:space="0" w:color="auto"/>
              <w:bottom w:val="single" w:sz="4" w:space="0" w:color="auto"/>
              <w:right w:val="single" w:sz="4" w:space="0" w:color="auto"/>
            </w:tcBorders>
          </w:tcPr>
          <w:p w14:paraId="7898B7F9"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15D6B7BB" w14:textId="77777777" w:rsidR="00723A97" w:rsidRPr="004C7644" w:rsidRDefault="00723A97" w:rsidP="00723A97">
            <w:pPr>
              <w:pStyle w:val="aff7"/>
              <w:jc w:val="center"/>
              <w:rPr>
                <w:sz w:val="18"/>
                <w:szCs w:val="18"/>
              </w:rPr>
            </w:pPr>
            <w:r w:rsidRPr="004C7644">
              <w:rPr>
                <w:sz w:val="18"/>
                <w:szCs w:val="18"/>
              </w:rPr>
              <w:t>1</w:t>
            </w:r>
          </w:p>
        </w:tc>
        <w:tc>
          <w:tcPr>
            <w:tcW w:w="739" w:type="dxa"/>
            <w:tcBorders>
              <w:top w:val="single" w:sz="4" w:space="0" w:color="auto"/>
              <w:left w:val="single" w:sz="4" w:space="0" w:color="auto"/>
              <w:bottom w:val="single" w:sz="4" w:space="0" w:color="auto"/>
              <w:right w:val="single" w:sz="4" w:space="0" w:color="auto"/>
            </w:tcBorders>
          </w:tcPr>
          <w:p w14:paraId="6953468A" w14:textId="77777777" w:rsidR="00723A97" w:rsidRPr="004C7644" w:rsidRDefault="00723A97" w:rsidP="00723A97">
            <w:pPr>
              <w:pStyle w:val="aff7"/>
              <w:jc w:val="center"/>
              <w:rPr>
                <w:sz w:val="18"/>
                <w:szCs w:val="18"/>
              </w:rPr>
            </w:pPr>
            <w:r w:rsidRPr="004C7644">
              <w:rPr>
                <w:sz w:val="18"/>
                <w:szCs w:val="18"/>
              </w:rPr>
              <w:t>3</w:t>
            </w:r>
          </w:p>
        </w:tc>
        <w:tc>
          <w:tcPr>
            <w:tcW w:w="678" w:type="dxa"/>
            <w:tcBorders>
              <w:top w:val="single" w:sz="4" w:space="0" w:color="auto"/>
              <w:left w:val="single" w:sz="4" w:space="0" w:color="auto"/>
              <w:bottom w:val="single" w:sz="4" w:space="0" w:color="auto"/>
              <w:right w:val="single" w:sz="4" w:space="0" w:color="auto"/>
            </w:tcBorders>
          </w:tcPr>
          <w:p w14:paraId="3AC61285" w14:textId="77777777" w:rsidR="00723A97" w:rsidRPr="004C7644" w:rsidRDefault="00723A97" w:rsidP="00723A97">
            <w:pPr>
              <w:pStyle w:val="aff7"/>
              <w:jc w:val="center"/>
              <w:rPr>
                <w:sz w:val="18"/>
                <w:szCs w:val="18"/>
              </w:rPr>
            </w:pPr>
            <w:r w:rsidRPr="004C7644">
              <w:rPr>
                <w:sz w:val="18"/>
                <w:szCs w:val="18"/>
              </w:rPr>
              <w:t>5</w:t>
            </w:r>
          </w:p>
        </w:tc>
        <w:tc>
          <w:tcPr>
            <w:tcW w:w="709" w:type="dxa"/>
            <w:tcBorders>
              <w:top w:val="single" w:sz="4" w:space="0" w:color="auto"/>
              <w:left w:val="single" w:sz="4" w:space="0" w:color="auto"/>
              <w:bottom w:val="single" w:sz="4" w:space="0" w:color="auto"/>
              <w:right w:val="single" w:sz="4" w:space="0" w:color="auto"/>
            </w:tcBorders>
          </w:tcPr>
          <w:p w14:paraId="5BC151DB"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226E1AB9" w14:textId="77777777" w:rsidR="00723A97" w:rsidRPr="004C7644" w:rsidRDefault="00723A97" w:rsidP="00723A97">
            <w:pPr>
              <w:pStyle w:val="aff7"/>
              <w:jc w:val="center"/>
              <w:rPr>
                <w:sz w:val="18"/>
                <w:szCs w:val="18"/>
              </w:rPr>
            </w:pPr>
            <w:r w:rsidRPr="004C7644">
              <w:rPr>
                <w:sz w:val="18"/>
                <w:szCs w:val="18"/>
              </w:rPr>
              <w:t>0</w:t>
            </w:r>
          </w:p>
        </w:tc>
        <w:tc>
          <w:tcPr>
            <w:tcW w:w="415" w:type="dxa"/>
            <w:tcBorders>
              <w:top w:val="single" w:sz="4" w:space="0" w:color="auto"/>
              <w:left w:val="single" w:sz="4" w:space="0" w:color="auto"/>
              <w:bottom w:val="single" w:sz="4" w:space="0" w:color="auto"/>
            </w:tcBorders>
          </w:tcPr>
          <w:p w14:paraId="7503EEB7"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26237DDF" w14:textId="77777777" w:rsidTr="004C7644">
        <w:tc>
          <w:tcPr>
            <w:tcW w:w="2694" w:type="dxa"/>
            <w:tcBorders>
              <w:top w:val="single" w:sz="4" w:space="0" w:color="auto"/>
              <w:bottom w:val="single" w:sz="4" w:space="0" w:color="auto"/>
              <w:right w:val="single" w:sz="4" w:space="0" w:color="auto"/>
            </w:tcBorders>
          </w:tcPr>
          <w:p w14:paraId="4FB31BE1" w14:textId="77777777" w:rsidR="00723A97" w:rsidRPr="004C7644" w:rsidRDefault="00723A97" w:rsidP="00723A97">
            <w:pPr>
              <w:pStyle w:val="affa"/>
              <w:rPr>
                <w:sz w:val="18"/>
                <w:szCs w:val="18"/>
              </w:rPr>
            </w:pPr>
            <w:r w:rsidRPr="004C7644">
              <w:rPr>
                <w:sz w:val="18"/>
                <w:szCs w:val="18"/>
              </w:rPr>
              <w:t>Увеличение стоимости транспортных средств - иного 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14:paraId="25415869"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56E98D88"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58E78EFE" w14:textId="77777777" w:rsidR="00723A97" w:rsidRPr="004C7644" w:rsidRDefault="00723A97" w:rsidP="00723A97">
            <w:pPr>
              <w:pStyle w:val="aff7"/>
              <w:jc w:val="center"/>
              <w:rPr>
                <w:sz w:val="18"/>
                <w:szCs w:val="18"/>
              </w:rPr>
            </w:pPr>
            <w:r w:rsidRPr="004C7644">
              <w:rPr>
                <w:sz w:val="18"/>
                <w:szCs w:val="18"/>
              </w:rPr>
              <w:t>1</w:t>
            </w:r>
          </w:p>
        </w:tc>
        <w:tc>
          <w:tcPr>
            <w:tcW w:w="708" w:type="dxa"/>
            <w:tcBorders>
              <w:top w:val="single" w:sz="4" w:space="0" w:color="auto"/>
              <w:left w:val="single" w:sz="4" w:space="0" w:color="auto"/>
              <w:bottom w:val="single" w:sz="4" w:space="0" w:color="auto"/>
              <w:right w:val="single" w:sz="4" w:space="0" w:color="auto"/>
            </w:tcBorders>
          </w:tcPr>
          <w:p w14:paraId="46659864"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4294004E" w14:textId="77777777" w:rsidR="00723A97" w:rsidRPr="004C7644" w:rsidRDefault="00723A97" w:rsidP="00723A97">
            <w:pPr>
              <w:pStyle w:val="aff7"/>
              <w:jc w:val="center"/>
              <w:rPr>
                <w:sz w:val="18"/>
                <w:szCs w:val="18"/>
              </w:rPr>
            </w:pPr>
            <w:r w:rsidRPr="004C7644">
              <w:rPr>
                <w:sz w:val="18"/>
                <w:szCs w:val="18"/>
              </w:rPr>
              <w:t>1</w:t>
            </w:r>
          </w:p>
        </w:tc>
        <w:tc>
          <w:tcPr>
            <w:tcW w:w="739" w:type="dxa"/>
            <w:tcBorders>
              <w:top w:val="single" w:sz="4" w:space="0" w:color="auto"/>
              <w:left w:val="single" w:sz="4" w:space="0" w:color="auto"/>
              <w:bottom w:val="single" w:sz="4" w:space="0" w:color="auto"/>
              <w:right w:val="single" w:sz="4" w:space="0" w:color="auto"/>
            </w:tcBorders>
          </w:tcPr>
          <w:p w14:paraId="42DC9138" w14:textId="77777777" w:rsidR="00723A97" w:rsidRPr="004C7644" w:rsidRDefault="00723A97" w:rsidP="00723A97">
            <w:pPr>
              <w:pStyle w:val="aff7"/>
              <w:jc w:val="center"/>
              <w:rPr>
                <w:sz w:val="18"/>
                <w:szCs w:val="18"/>
              </w:rPr>
            </w:pPr>
            <w:r w:rsidRPr="004C7644">
              <w:rPr>
                <w:sz w:val="18"/>
                <w:szCs w:val="18"/>
              </w:rPr>
              <w:t>3</w:t>
            </w:r>
          </w:p>
        </w:tc>
        <w:tc>
          <w:tcPr>
            <w:tcW w:w="678" w:type="dxa"/>
            <w:tcBorders>
              <w:top w:val="single" w:sz="4" w:space="0" w:color="auto"/>
              <w:left w:val="single" w:sz="4" w:space="0" w:color="auto"/>
              <w:bottom w:val="single" w:sz="4" w:space="0" w:color="auto"/>
              <w:right w:val="single" w:sz="4" w:space="0" w:color="auto"/>
            </w:tcBorders>
          </w:tcPr>
          <w:p w14:paraId="22BBE5DD" w14:textId="77777777" w:rsidR="00723A97" w:rsidRPr="004C7644" w:rsidRDefault="00723A97" w:rsidP="00723A97">
            <w:pPr>
              <w:pStyle w:val="aff7"/>
              <w:jc w:val="center"/>
              <w:rPr>
                <w:sz w:val="18"/>
                <w:szCs w:val="18"/>
              </w:rPr>
            </w:pPr>
            <w:r w:rsidRPr="004C7644">
              <w:rPr>
                <w:sz w:val="18"/>
                <w:szCs w:val="18"/>
              </w:rPr>
              <w:t>5</w:t>
            </w:r>
          </w:p>
        </w:tc>
        <w:tc>
          <w:tcPr>
            <w:tcW w:w="709" w:type="dxa"/>
            <w:tcBorders>
              <w:top w:val="single" w:sz="4" w:space="0" w:color="auto"/>
              <w:left w:val="single" w:sz="4" w:space="0" w:color="auto"/>
              <w:bottom w:val="single" w:sz="4" w:space="0" w:color="auto"/>
              <w:right w:val="single" w:sz="4" w:space="0" w:color="auto"/>
            </w:tcBorders>
          </w:tcPr>
          <w:p w14:paraId="1D6E24EE" w14:textId="77777777" w:rsidR="00723A97" w:rsidRPr="004C7644" w:rsidRDefault="00723A97" w:rsidP="00723A97">
            <w:pPr>
              <w:pStyle w:val="aff7"/>
              <w:jc w:val="center"/>
              <w:rPr>
                <w:sz w:val="18"/>
                <w:szCs w:val="18"/>
              </w:rPr>
            </w:pPr>
            <w:r w:rsidRPr="004C7644">
              <w:rPr>
                <w:sz w:val="18"/>
                <w:szCs w:val="18"/>
              </w:rPr>
              <w:t>3</w:t>
            </w:r>
          </w:p>
        </w:tc>
        <w:tc>
          <w:tcPr>
            <w:tcW w:w="709" w:type="dxa"/>
            <w:tcBorders>
              <w:top w:val="single" w:sz="4" w:space="0" w:color="auto"/>
              <w:left w:val="single" w:sz="4" w:space="0" w:color="auto"/>
              <w:bottom w:val="single" w:sz="4" w:space="0" w:color="auto"/>
              <w:right w:val="single" w:sz="4" w:space="0" w:color="auto"/>
            </w:tcBorders>
          </w:tcPr>
          <w:p w14:paraId="258B898B" w14:textId="77777777" w:rsidR="00723A97" w:rsidRPr="004C7644" w:rsidRDefault="00723A97" w:rsidP="00723A97">
            <w:pPr>
              <w:pStyle w:val="aff7"/>
              <w:jc w:val="center"/>
              <w:rPr>
                <w:sz w:val="18"/>
                <w:szCs w:val="18"/>
              </w:rPr>
            </w:pPr>
            <w:r w:rsidRPr="004C7644">
              <w:rPr>
                <w:sz w:val="18"/>
                <w:szCs w:val="18"/>
              </w:rPr>
              <w:t>1</w:t>
            </w:r>
          </w:p>
        </w:tc>
        <w:tc>
          <w:tcPr>
            <w:tcW w:w="415" w:type="dxa"/>
            <w:tcBorders>
              <w:top w:val="single" w:sz="4" w:space="0" w:color="auto"/>
              <w:left w:val="single" w:sz="4" w:space="0" w:color="auto"/>
              <w:bottom w:val="single" w:sz="4" w:space="0" w:color="auto"/>
            </w:tcBorders>
          </w:tcPr>
          <w:p w14:paraId="75284D1E"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03EBA90F" w14:textId="77777777" w:rsidTr="004C7644">
        <w:tc>
          <w:tcPr>
            <w:tcW w:w="2694" w:type="dxa"/>
            <w:tcBorders>
              <w:top w:val="single" w:sz="4" w:space="0" w:color="auto"/>
              <w:bottom w:val="single" w:sz="4" w:space="0" w:color="auto"/>
              <w:right w:val="single" w:sz="4" w:space="0" w:color="auto"/>
            </w:tcBorders>
          </w:tcPr>
          <w:p w14:paraId="3AA0A529" w14:textId="77777777" w:rsidR="00723A97" w:rsidRPr="004C7644" w:rsidRDefault="00723A97" w:rsidP="00723A97">
            <w:pPr>
              <w:pStyle w:val="affa"/>
              <w:rPr>
                <w:sz w:val="18"/>
                <w:szCs w:val="18"/>
              </w:rPr>
            </w:pPr>
            <w:r w:rsidRPr="004C7644">
              <w:rPr>
                <w:sz w:val="18"/>
                <w:szCs w:val="18"/>
              </w:rPr>
              <w:t>Уменьшение стоимости транспортных средств - иного 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14:paraId="3FECE4DF"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7E1503B8"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073C9957" w14:textId="77777777" w:rsidR="00723A97" w:rsidRPr="004C7644" w:rsidRDefault="00723A97" w:rsidP="00723A97">
            <w:pPr>
              <w:pStyle w:val="aff7"/>
              <w:jc w:val="center"/>
              <w:rPr>
                <w:sz w:val="18"/>
                <w:szCs w:val="18"/>
              </w:rPr>
            </w:pPr>
            <w:r w:rsidRPr="004C7644">
              <w:rPr>
                <w:sz w:val="18"/>
                <w:szCs w:val="18"/>
              </w:rPr>
              <w:t>1</w:t>
            </w:r>
          </w:p>
        </w:tc>
        <w:tc>
          <w:tcPr>
            <w:tcW w:w="708" w:type="dxa"/>
            <w:tcBorders>
              <w:top w:val="single" w:sz="4" w:space="0" w:color="auto"/>
              <w:left w:val="single" w:sz="4" w:space="0" w:color="auto"/>
              <w:bottom w:val="single" w:sz="4" w:space="0" w:color="auto"/>
              <w:right w:val="single" w:sz="4" w:space="0" w:color="auto"/>
            </w:tcBorders>
          </w:tcPr>
          <w:p w14:paraId="3AD35CDF"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599EAEAD" w14:textId="77777777" w:rsidR="00723A97" w:rsidRPr="004C7644" w:rsidRDefault="00723A97" w:rsidP="00723A97">
            <w:pPr>
              <w:pStyle w:val="aff7"/>
              <w:jc w:val="center"/>
              <w:rPr>
                <w:sz w:val="18"/>
                <w:szCs w:val="18"/>
              </w:rPr>
            </w:pPr>
            <w:r w:rsidRPr="004C7644">
              <w:rPr>
                <w:sz w:val="18"/>
                <w:szCs w:val="18"/>
              </w:rPr>
              <w:t>1</w:t>
            </w:r>
          </w:p>
        </w:tc>
        <w:tc>
          <w:tcPr>
            <w:tcW w:w="739" w:type="dxa"/>
            <w:tcBorders>
              <w:top w:val="single" w:sz="4" w:space="0" w:color="auto"/>
              <w:left w:val="single" w:sz="4" w:space="0" w:color="auto"/>
              <w:bottom w:val="single" w:sz="4" w:space="0" w:color="auto"/>
              <w:right w:val="single" w:sz="4" w:space="0" w:color="auto"/>
            </w:tcBorders>
          </w:tcPr>
          <w:p w14:paraId="37A0109E" w14:textId="77777777" w:rsidR="00723A97" w:rsidRPr="004C7644" w:rsidRDefault="00723A97" w:rsidP="00723A97">
            <w:pPr>
              <w:pStyle w:val="aff7"/>
              <w:jc w:val="center"/>
              <w:rPr>
                <w:sz w:val="18"/>
                <w:szCs w:val="18"/>
              </w:rPr>
            </w:pPr>
            <w:r w:rsidRPr="004C7644">
              <w:rPr>
                <w:sz w:val="18"/>
                <w:szCs w:val="18"/>
              </w:rPr>
              <w:t>3</w:t>
            </w:r>
          </w:p>
        </w:tc>
        <w:tc>
          <w:tcPr>
            <w:tcW w:w="678" w:type="dxa"/>
            <w:tcBorders>
              <w:top w:val="single" w:sz="4" w:space="0" w:color="auto"/>
              <w:left w:val="single" w:sz="4" w:space="0" w:color="auto"/>
              <w:bottom w:val="single" w:sz="4" w:space="0" w:color="auto"/>
              <w:right w:val="single" w:sz="4" w:space="0" w:color="auto"/>
            </w:tcBorders>
          </w:tcPr>
          <w:p w14:paraId="12AA5B36" w14:textId="77777777" w:rsidR="00723A97" w:rsidRPr="004C7644" w:rsidRDefault="00723A97" w:rsidP="00723A97">
            <w:pPr>
              <w:pStyle w:val="aff7"/>
              <w:jc w:val="center"/>
              <w:rPr>
                <w:sz w:val="18"/>
                <w:szCs w:val="18"/>
              </w:rPr>
            </w:pPr>
            <w:r w:rsidRPr="004C7644">
              <w:rPr>
                <w:sz w:val="18"/>
                <w:szCs w:val="18"/>
              </w:rPr>
              <w:t>5</w:t>
            </w:r>
          </w:p>
        </w:tc>
        <w:tc>
          <w:tcPr>
            <w:tcW w:w="709" w:type="dxa"/>
            <w:tcBorders>
              <w:top w:val="single" w:sz="4" w:space="0" w:color="auto"/>
              <w:left w:val="single" w:sz="4" w:space="0" w:color="auto"/>
              <w:bottom w:val="single" w:sz="4" w:space="0" w:color="auto"/>
              <w:right w:val="single" w:sz="4" w:space="0" w:color="auto"/>
            </w:tcBorders>
          </w:tcPr>
          <w:p w14:paraId="2C79E9FB" w14:textId="77777777" w:rsidR="00723A97" w:rsidRPr="004C7644" w:rsidRDefault="00723A97" w:rsidP="00723A97">
            <w:pPr>
              <w:pStyle w:val="aff7"/>
              <w:jc w:val="center"/>
              <w:rPr>
                <w:sz w:val="18"/>
                <w:szCs w:val="18"/>
              </w:rPr>
            </w:pPr>
            <w:r w:rsidRPr="004C7644">
              <w:rPr>
                <w:sz w:val="18"/>
                <w:szCs w:val="18"/>
              </w:rPr>
              <w:t>4</w:t>
            </w:r>
          </w:p>
        </w:tc>
        <w:tc>
          <w:tcPr>
            <w:tcW w:w="709" w:type="dxa"/>
            <w:tcBorders>
              <w:top w:val="single" w:sz="4" w:space="0" w:color="auto"/>
              <w:left w:val="single" w:sz="4" w:space="0" w:color="auto"/>
              <w:bottom w:val="single" w:sz="4" w:space="0" w:color="auto"/>
              <w:right w:val="single" w:sz="4" w:space="0" w:color="auto"/>
            </w:tcBorders>
          </w:tcPr>
          <w:p w14:paraId="5C1200F9" w14:textId="77777777" w:rsidR="00723A97" w:rsidRPr="004C7644" w:rsidRDefault="00723A97" w:rsidP="00723A97">
            <w:pPr>
              <w:pStyle w:val="aff7"/>
              <w:jc w:val="center"/>
              <w:rPr>
                <w:sz w:val="18"/>
                <w:szCs w:val="18"/>
              </w:rPr>
            </w:pPr>
            <w:r w:rsidRPr="004C7644">
              <w:rPr>
                <w:sz w:val="18"/>
                <w:szCs w:val="18"/>
              </w:rPr>
              <w:t>1</w:t>
            </w:r>
          </w:p>
        </w:tc>
        <w:tc>
          <w:tcPr>
            <w:tcW w:w="415" w:type="dxa"/>
            <w:tcBorders>
              <w:top w:val="single" w:sz="4" w:space="0" w:color="auto"/>
              <w:left w:val="single" w:sz="4" w:space="0" w:color="auto"/>
              <w:bottom w:val="single" w:sz="4" w:space="0" w:color="auto"/>
            </w:tcBorders>
          </w:tcPr>
          <w:p w14:paraId="39BC328A"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5DCFD775" w14:textId="77777777" w:rsidTr="004C7644">
        <w:tc>
          <w:tcPr>
            <w:tcW w:w="2694" w:type="dxa"/>
            <w:tcBorders>
              <w:top w:val="single" w:sz="4" w:space="0" w:color="auto"/>
              <w:bottom w:val="single" w:sz="4" w:space="0" w:color="auto"/>
              <w:right w:val="single" w:sz="4" w:space="0" w:color="auto"/>
            </w:tcBorders>
          </w:tcPr>
          <w:p w14:paraId="02C15E86" w14:textId="1745FE84" w:rsidR="00723A97" w:rsidRPr="004C7644" w:rsidRDefault="00723A97" w:rsidP="00723A97">
            <w:pPr>
              <w:pStyle w:val="affa"/>
              <w:rPr>
                <w:sz w:val="18"/>
                <w:szCs w:val="18"/>
              </w:rPr>
            </w:pPr>
            <w:bookmarkStart w:id="85" w:name="sub_1159"/>
            <w:r w:rsidRPr="004C7644">
              <w:rPr>
                <w:sz w:val="18"/>
                <w:szCs w:val="18"/>
              </w:rPr>
              <w:lastRenderedPageBreak/>
              <w:t>Инвентарь производственный и хозяйственный - иное движимое имущество учреждения</w:t>
            </w:r>
            <w:bookmarkEnd w:id="85"/>
          </w:p>
        </w:tc>
        <w:tc>
          <w:tcPr>
            <w:tcW w:w="1134" w:type="dxa"/>
            <w:tcBorders>
              <w:top w:val="single" w:sz="4" w:space="0" w:color="auto"/>
              <w:left w:val="single" w:sz="4" w:space="0" w:color="auto"/>
              <w:bottom w:val="single" w:sz="4" w:space="0" w:color="auto"/>
              <w:right w:val="single" w:sz="4" w:space="0" w:color="auto"/>
            </w:tcBorders>
          </w:tcPr>
          <w:p w14:paraId="4F53E563"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6093F556"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2737C414" w14:textId="77777777" w:rsidR="00723A97" w:rsidRPr="004C7644" w:rsidRDefault="00723A97" w:rsidP="00723A97">
            <w:pPr>
              <w:pStyle w:val="aff7"/>
              <w:jc w:val="center"/>
              <w:rPr>
                <w:sz w:val="18"/>
                <w:szCs w:val="18"/>
              </w:rPr>
            </w:pPr>
            <w:r w:rsidRPr="004C7644">
              <w:rPr>
                <w:sz w:val="18"/>
                <w:szCs w:val="18"/>
              </w:rPr>
              <w:t>1</w:t>
            </w:r>
          </w:p>
        </w:tc>
        <w:tc>
          <w:tcPr>
            <w:tcW w:w="708" w:type="dxa"/>
            <w:tcBorders>
              <w:top w:val="single" w:sz="4" w:space="0" w:color="auto"/>
              <w:left w:val="single" w:sz="4" w:space="0" w:color="auto"/>
              <w:bottom w:val="single" w:sz="4" w:space="0" w:color="auto"/>
              <w:right w:val="single" w:sz="4" w:space="0" w:color="auto"/>
            </w:tcBorders>
          </w:tcPr>
          <w:p w14:paraId="2169F2F5"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789A639D" w14:textId="77777777" w:rsidR="00723A97" w:rsidRPr="004C7644" w:rsidRDefault="00723A97" w:rsidP="00723A97">
            <w:pPr>
              <w:pStyle w:val="aff7"/>
              <w:jc w:val="center"/>
              <w:rPr>
                <w:sz w:val="18"/>
                <w:szCs w:val="18"/>
              </w:rPr>
            </w:pPr>
            <w:r w:rsidRPr="004C7644">
              <w:rPr>
                <w:sz w:val="18"/>
                <w:szCs w:val="18"/>
              </w:rPr>
              <w:t>1</w:t>
            </w:r>
          </w:p>
        </w:tc>
        <w:tc>
          <w:tcPr>
            <w:tcW w:w="739" w:type="dxa"/>
            <w:tcBorders>
              <w:top w:val="single" w:sz="4" w:space="0" w:color="auto"/>
              <w:left w:val="single" w:sz="4" w:space="0" w:color="auto"/>
              <w:bottom w:val="single" w:sz="4" w:space="0" w:color="auto"/>
              <w:right w:val="single" w:sz="4" w:space="0" w:color="auto"/>
            </w:tcBorders>
          </w:tcPr>
          <w:p w14:paraId="55EC6A3B" w14:textId="77777777" w:rsidR="00723A97" w:rsidRPr="004C7644" w:rsidRDefault="00723A97" w:rsidP="00723A97">
            <w:pPr>
              <w:pStyle w:val="aff7"/>
              <w:jc w:val="center"/>
              <w:rPr>
                <w:sz w:val="18"/>
                <w:szCs w:val="18"/>
              </w:rPr>
            </w:pPr>
            <w:r w:rsidRPr="004C7644">
              <w:rPr>
                <w:sz w:val="18"/>
                <w:szCs w:val="18"/>
              </w:rPr>
              <w:t>3</w:t>
            </w:r>
          </w:p>
        </w:tc>
        <w:tc>
          <w:tcPr>
            <w:tcW w:w="678" w:type="dxa"/>
            <w:tcBorders>
              <w:top w:val="single" w:sz="4" w:space="0" w:color="auto"/>
              <w:left w:val="single" w:sz="4" w:space="0" w:color="auto"/>
              <w:bottom w:val="single" w:sz="4" w:space="0" w:color="auto"/>
              <w:right w:val="single" w:sz="4" w:space="0" w:color="auto"/>
            </w:tcBorders>
          </w:tcPr>
          <w:p w14:paraId="69B43E5C" w14:textId="77777777" w:rsidR="00723A97" w:rsidRPr="004C7644" w:rsidRDefault="00723A97" w:rsidP="00723A97">
            <w:pPr>
              <w:pStyle w:val="aff7"/>
              <w:jc w:val="center"/>
              <w:rPr>
                <w:sz w:val="18"/>
                <w:szCs w:val="18"/>
              </w:rPr>
            </w:pPr>
            <w:r w:rsidRPr="004C7644">
              <w:rPr>
                <w:sz w:val="18"/>
                <w:szCs w:val="18"/>
              </w:rPr>
              <w:t>6</w:t>
            </w:r>
          </w:p>
        </w:tc>
        <w:tc>
          <w:tcPr>
            <w:tcW w:w="709" w:type="dxa"/>
            <w:tcBorders>
              <w:top w:val="single" w:sz="4" w:space="0" w:color="auto"/>
              <w:left w:val="single" w:sz="4" w:space="0" w:color="auto"/>
              <w:bottom w:val="single" w:sz="4" w:space="0" w:color="auto"/>
              <w:right w:val="single" w:sz="4" w:space="0" w:color="auto"/>
            </w:tcBorders>
          </w:tcPr>
          <w:p w14:paraId="42C942F6"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3E1AB4A7" w14:textId="77777777" w:rsidR="00723A97" w:rsidRPr="004C7644" w:rsidRDefault="00723A97" w:rsidP="00723A97">
            <w:pPr>
              <w:pStyle w:val="aff7"/>
              <w:jc w:val="center"/>
              <w:rPr>
                <w:sz w:val="18"/>
                <w:szCs w:val="18"/>
              </w:rPr>
            </w:pPr>
            <w:r w:rsidRPr="004C7644">
              <w:rPr>
                <w:sz w:val="18"/>
                <w:szCs w:val="18"/>
              </w:rPr>
              <w:t>0</w:t>
            </w:r>
          </w:p>
        </w:tc>
        <w:tc>
          <w:tcPr>
            <w:tcW w:w="415" w:type="dxa"/>
            <w:tcBorders>
              <w:top w:val="single" w:sz="4" w:space="0" w:color="auto"/>
              <w:left w:val="single" w:sz="4" w:space="0" w:color="auto"/>
              <w:bottom w:val="single" w:sz="4" w:space="0" w:color="auto"/>
            </w:tcBorders>
          </w:tcPr>
          <w:p w14:paraId="219149FB"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68EB8BDD" w14:textId="77777777" w:rsidTr="004C7644">
        <w:tc>
          <w:tcPr>
            <w:tcW w:w="2694" w:type="dxa"/>
            <w:tcBorders>
              <w:top w:val="single" w:sz="4" w:space="0" w:color="auto"/>
              <w:bottom w:val="single" w:sz="4" w:space="0" w:color="auto"/>
              <w:right w:val="single" w:sz="4" w:space="0" w:color="auto"/>
            </w:tcBorders>
          </w:tcPr>
          <w:p w14:paraId="098982F7" w14:textId="77777777" w:rsidR="00723A97" w:rsidRPr="004C7644" w:rsidRDefault="00723A97" w:rsidP="00723A97">
            <w:pPr>
              <w:pStyle w:val="affa"/>
              <w:rPr>
                <w:sz w:val="18"/>
                <w:szCs w:val="18"/>
              </w:rPr>
            </w:pPr>
            <w:r w:rsidRPr="004C7644">
              <w:rPr>
                <w:sz w:val="18"/>
                <w:szCs w:val="18"/>
              </w:rPr>
              <w:t>Увеличение стоимости инвентаря производственного и хозяйственного - иного 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14:paraId="7B7200F0"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5F9AF4C4"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56ACED86" w14:textId="77777777" w:rsidR="00723A97" w:rsidRPr="004C7644" w:rsidRDefault="00723A97" w:rsidP="00723A97">
            <w:pPr>
              <w:pStyle w:val="aff7"/>
              <w:jc w:val="center"/>
              <w:rPr>
                <w:sz w:val="18"/>
                <w:szCs w:val="18"/>
              </w:rPr>
            </w:pPr>
            <w:r w:rsidRPr="004C7644">
              <w:rPr>
                <w:sz w:val="18"/>
                <w:szCs w:val="18"/>
              </w:rPr>
              <w:t>1</w:t>
            </w:r>
          </w:p>
        </w:tc>
        <w:tc>
          <w:tcPr>
            <w:tcW w:w="708" w:type="dxa"/>
            <w:tcBorders>
              <w:top w:val="single" w:sz="4" w:space="0" w:color="auto"/>
              <w:left w:val="single" w:sz="4" w:space="0" w:color="auto"/>
              <w:bottom w:val="single" w:sz="4" w:space="0" w:color="auto"/>
              <w:right w:val="single" w:sz="4" w:space="0" w:color="auto"/>
            </w:tcBorders>
          </w:tcPr>
          <w:p w14:paraId="43212437"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69773974" w14:textId="77777777" w:rsidR="00723A97" w:rsidRPr="004C7644" w:rsidRDefault="00723A97" w:rsidP="00723A97">
            <w:pPr>
              <w:pStyle w:val="aff7"/>
              <w:jc w:val="center"/>
              <w:rPr>
                <w:sz w:val="18"/>
                <w:szCs w:val="18"/>
              </w:rPr>
            </w:pPr>
            <w:r w:rsidRPr="004C7644">
              <w:rPr>
                <w:sz w:val="18"/>
                <w:szCs w:val="18"/>
              </w:rPr>
              <w:t>1</w:t>
            </w:r>
          </w:p>
        </w:tc>
        <w:tc>
          <w:tcPr>
            <w:tcW w:w="739" w:type="dxa"/>
            <w:tcBorders>
              <w:top w:val="single" w:sz="4" w:space="0" w:color="auto"/>
              <w:left w:val="single" w:sz="4" w:space="0" w:color="auto"/>
              <w:bottom w:val="single" w:sz="4" w:space="0" w:color="auto"/>
              <w:right w:val="single" w:sz="4" w:space="0" w:color="auto"/>
            </w:tcBorders>
          </w:tcPr>
          <w:p w14:paraId="1DE4116D" w14:textId="77777777" w:rsidR="00723A97" w:rsidRPr="004C7644" w:rsidRDefault="00723A97" w:rsidP="00723A97">
            <w:pPr>
              <w:pStyle w:val="aff7"/>
              <w:jc w:val="center"/>
              <w:rPr>
                <w:sz w:val="18"/>
                <w:szCs w:val="18"/>
              </w:rPr>
            </w:pPr>
            <w:r w:rsidRPr="004C7644">
              <w:rPr>
                <w:sz w:val="18"/>
                <w:szCs w:val="18"/>
              </w:rPr>
              <w:t>3</w:t>
            </w:r>
          </w:p>
        </w:tc>
        <w:tc>
          <w:tcPr>
            <w:tcW w:w="678" w:type="dxa"/>
            <w:tcBorders>
              <w:top w:val="single" w:sz="4" w:space="0" w:color="auto"/>
              <w:left w:val="single" w:sz="4" w:space="0" w:color="auto"/>
              <w:bottom w:val="single" w:sz="4" w:space="0" w:color="auto"/>
              <w:right w:val="single" w:sz="4" w:space="0" w:color="auto"/>
            </w:tcBorders>
          </w:tcPr>
          <w:p w14:paraId="517D46DB" w14:textId="77777777" w:rsidR="00723A97" w:rsidRPr="004C7644" w:rsidRDefault="00723A97" w:rsidP="00723A97">
            <w:pPr>
              <w:pStyle w:val="aff7"/>
              <w:jc w:val="center"/>
              <w:rPr>
                <w:sz w:val="18"/>
                <w:szCs w:val="18"/>
              </w:rPr>
            </w:pPr>
            <w:r w:rsidRPr="004C7644">
              <w:rPr>
                <w:sz w:val="18"/>
                <w:szCs w:val="18"/>
              </w:rPr>
              <w:t>6</w:t>
            </w:r>
          </w:p>
        </w:tc>
        <w:tc>
          <w:tcPr>
            <w:tcW w:w="709" w:type="dxa"/>
            <w:tcBorders>
              <w:top w:val="single" w:sz="4" w:space="0" w:color="auto"/>
              <w:left w:val="single" w:sz="4" w:space="0" w:color="auto"/>
              <w:bottom w:val="single" w:sz="4" w:space="0" w:color="auto"/>
              <w:right w:val="single" w:sz="4" w:space="0" w:color="auto"/>
            </w:tcBorders>
          </w:tcPr>
          <w:p w14:paraId="4E142B9B" w14:textId="77777777" w:rsidR="00723A97" w:rsidRPr="004C7644" w:rsidRDefault="00723A97" w:rsidP="00723A97">
            <w:pPr>
              <w:pStyle w:val="aff7"/>
              <w:jc w:val="center"/>
              <w:rPr>
                <w:sz w:val="18"/>
                <w:szCs w:val="18"/>
              </w:rPr>
            </w:pPr>
            <w:r w:rsidRPr="004C7644">
              <w:rPr>
                <w:sz w:val="18"/>
                <w:szCs w:val="18"/>
              </w:rPr>
              <w:t>3</w:t>
            </w:r>
          </w:p>
        </w:tc>
        <w:tc>
          <w:tcPr>
            <w:tcW w:w="709" w:type="dxa"/>
            <w:tcBorders>
              <w:top w:val="single" w:sz="4" w:space="0" w:color="auto"/>
              <w:left w:val="single" w:sz="4" w:space="0" w:color="auto"/>
              <w:bottom w:val="single" w:sz="4" w:space="0" w:color="auto"/>
              <w:right w:val="single" w:sz="4" w:space="0" w:color="auto"/>
            </w:tcBorders>
          </w:tcPr>
          <w:p w14:paraId="76D9B04C" w14:textId="77777777" w:rsidR="00723A97" w:rsidRPr="004C7644" w:rsidRDefault="00723A97" w:rsidP="00723A97">
            <w:pPr>
              <w:pStyle w:val="aff7"/>
              <w:jc w:val="center"/>
              <w:rPr>
                <w:sz w:val="18"/>
                <w:szCs w:val="18"/>
              </w:rPr>
            </w:pPr>
            <w:r w:rsidRPr="004C7644">
              <w:rPr>
                <w:sz w:val="18"/>
                <w:szCs w:val="18"/>
              </w:rPr>
              <w:t>1</w:t>
            </w:r>
          </w:p>
        </w:tc>
        <w:tc>
          <w:tcPr>
            <w:tcW w:w="415" w:type="dxa"/>
            <w:tcBorders>
              <w:top w:val="single" w:sz="4" w:space="0" w:color="auto"/>
              <w:left w:val="single" w:sz="4" w:space="0" w:color="auto"/>
              <w:bottom w:val="single" w:sz="4" w:space="0" w:color="auto"/>
            </w:tcBorders>
          </w:tcPr>
          <w:p w14:paraId="184D4F65"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5F164DEC" w14:textId="77777777" w:rsidTr="004C7644">
        <w:tc>
          <w:tcPr>
            <w:tcW w:w="2694" w:type="dxa"/>
            <w:tcBorders>
              <w:top w:val="single" w:sz="4" w:space="0" w:color="auto"/>
              <w:bottom w:val="single" w:sz="4" w:space="0" w:color="auto"/>
              <w:right w:val="single" w:sz="4" w:space="0" w:color="auto"/>
            </w:tcBorders>
          </w:tcPr>
          <w:p w14:paraId="2F6183A3" w14:textId="77777777" w:rsidR="00723A97" w:rsidRPr="004C7644" w:rsidRDefault="00723A97" w:rsidP="00723A97">
            <w:pPr>
              <w:pStyle w:val="affa"/>
              <w:rPr>
                <w:sz w:val="18"/>
                <w:szCs w:val="18"/>
              </w:rPr>
            </w:pPr>
            <w:r w:rsidRPr="004C7644">
              <w:rPr>
                <w:sz w:val="18"/>
                <w:szCs w:val="18"/>
              </w:rPr>
              <w:t>Уменьшение стоимости инвентаря производственного и хозяйственного - иного 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14:paraId="4B03E2B3"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6F1CC8BD"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3E4DE116" w14:textId="77777777" w:rsidR="00723A97" w:rsidRPr="004C7644" w:rsidRDefault="00723A97" w:rsidP="00723A97">
            <w:pPr>
              <w:pStyle w:val="aff7"/>
              <w:jc w:val="center"/>
              <w:rPr>
                <w:sz w:val="18"/>
                <w:szCs w:val="18"/>
              </w:rPr>
            </w:pPr>
            <w:r w:rsidRPr="004C7644">
              <w:rPr>
                <w:sz w:val="18"/>
                <w:szCs w:val="18"/>
              </w:rPr>
              <w:t>1</w:t>
            </w:r>
          </w:p>
        </w:tc>
        <w:tc>
          <w:tcPr>
            <w:tcW w:w="708" w:type="dxa"/>
            <w:tcBorders>
              <w:top w:val="single" w:sz="4" w:space="0" w:color="auto"/>
              <w:left w:val="single" w:sz="4" w:space="0" w:color="auto"/>
              <w:bottom w:val="single" w:sz="4" w:space="0" w:color="auto"/>
              <w:right w:val="single" w:sz="4" w:space="0" w:color="auto"/>
            </w:tcBorders>
          </w:tcPr>
          <w:p w14:paraId="4CC0EE85"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208B42E1" w14:textId="77777777" w:rsidR="00723A97" w:rsidRPr="004C7644" w:rsidRDefault="00723A97" w:rsidP="00723A97">
            <w:pPr>
              <w:pStyle w:val="aff7"/>
              <w:jc w:val="center"/>
              <w:rPr>
                <w:sz w:val="18"/>
                <w:szCs w:val="18"/>
              </w:rPr>
            </w:pPr>
            <w:r w:rsidRPr="004C7644">
              <w:rPr>
                <w:sz w:val="18"/>
                <w:szCs w:val="18"/>
              </w:rPr>
              <w:t>1</w:t>
            </w:r>
          </w:p>
        </w:tc>
        <w:tc>
          <w:tcPr>
            <w:tcW w:w="739" w:type="dxa"/>
            <w:tcBorders>
              <w:top w:val="single" w:sz="4" w:space="0" w:color="auto"/>
              <w:left w:val="single" w:sz="4" w:space="0" w:color="auto"/>
              <w:bottom w:val="single" w:sz="4" w:space="0" w:color="auto"/>
              <w:right w:val="single" w:sz="4" w:space="0" w:color="auto"/>
            </w:tcBorders>
          </w:tcPr>
          <w:p w14:paraId="19916E0F" w14:textId="77777777" w:rsidR="00723A97" w:rsidRPr="004C7644" w:rsidRDefault="00723A97" w:rsidP="00723A97">
            <w:pPr>
              <w:pStyle w:val="aff7"/>
              <w:jc w:val="center"/>
              <w:rPr>
                <w:sz w:val="18"/>
                <w:szCs w:val="18"/>
              </w:rPr>
            </w:pPr>
            <w:r w:rsidRPr="004C7644">
              <w:rPr>
                <w:sz w:val="18"/>
                <w:szCs w:val="18"/>
              </w:rPr>
              <w:t>3</w:t>
            </w:r>
          </w:p>
        </w:tc>
        <w:tc>
          <w:tcPr>
            <w:tcW w:w="678" w:type="dxa"/>
            <w:tcBorders>
              <w:top w:val="single" w:sz="4" w:space="0" w:color="auto"/>
              <w:left w:val="single" w:sz="4" w:space="0" w:color="auto"/>
              <w:bottom w:val="single" w:sz="4" w:space="0" w:color="auto"/>
              <w:right w:val="single" w:sz="4" w:space="0" w:color="auto"/>
            </w:tcBorders>
          </w:tcPr>
          <w:p w14:paraId="7B37F163" w14:textId="77777777" w:rsidR="00723A97" w:rsidRPr="004C7644" w:rsidRDefault="00723A97" w:rsidP="00723A97">
            <w:pPr>
              <w:pStyle w:val="aff7"/>
              <w:jc w:val="center"/>
              <w:rPr>
                <w:sz w:val="18"/>
                <w:szCs w:val="18"/>
              </w:rPr>
            </w:pPr>
            <w:r w:rsidRPr="004C7644">
              <w:rPr>
                <w:sz w:val="18"/>
                <w:szCs w:val="18"/>
              </w:rPr>
              <w:t>6</w:t>
            </w:r>
          </w:p>
        </w:tc>
        <w:tc>
          <w:tcPr>
            <w:tcW w:w="709" w:type="dxa"/>
            <w:tcBorders>
              <w:top w:val="single" w:sz="4" w:space="0" w:color="auto"/>
              <w:left w:val="single" w:sz="4" w:space="0" w:color="auto"/>
              <w:bottom w:val="single" w:sz="4" w:space="0" w:color="auto"/>
              <w:right w:val="single" w:sz="4" w:space="0" w:color="auto"/>
            </w:tcBorders>
          </w:tcPr>
          <w:p w14:paraId="2C346F28" w14:textId="77777777" w:rsidR="00723A97" w:rsidRPr="004C7644" w:rsidRDefault="00723A97" w:rsidP="00723A97">
            <w:pPr>
              <w:pStyle w:val="aff7"/>
              <w:jc w:val="center"/>
              <w:rPr>
                <w:sz w:val="18"/>
                <w:szCs w:val="18"/>
              </w:rPr>
            </w:pPr>
            <w:r w:rsidRPr="004C7644">
              <w:rPr>
                <w:sz w:val="18"/>
                <w:szCs w:val="18"/>
              </w:rPr>
              <w:t>4</w:t>
            </w:r>
          </w:p>
        </w:tc>
        <w:tc>
          <w:tcPr>
            <w:tcW w:w="709" w:type="dxa"/>
            <w:tcBorders>
              <w:top w:val="single" w:sz="4" w:space="0" w:color="auto"/>
              <w:left w:val="single" w:sz="4" w:space="0" w:color="auto"/>
              <w:bottom w:val="single" w:sz="4" w:space="0" w:color="auto"/>
              <w:right w:val="single" w:sz="4" w:space="0" w:color="auto"/>
            </w:tcBorders>
          </w:tcPr>
          <w:p w14:paraId="729925AC" w14:textId="77777777" w:rsidR="00723A97" w:rsidRPr="004C7644" w:rsidRDefault="00723A97" w:rsidP="00723A97">
            <w:pPr>
              <w:pStyle w:val="aff7"/>
              <w:jc w:val="center"/>
              <w:rPr>
                <w:sz w:val="18"/>
                <w:szCs w:val="18"/>
              </w:rPr>
            </w:pPr>
            <w:r w:rsidRPr="004C7644">
              <w:rPr>
                <w:sz w:val="18"/>
                <w:szCs w:val="18"/>
              </w:rPr>
              <w:t>1</w:t>
            </w:r>
          </w:p>
        </w:tc>
        <w:tc>
          <w:tcPr>
            <w:tcW w:w="415" w:type="dxa"/>
            <w:tcBorders>
              <w:top w:val="single" w:sz="4" w:space="0" w:color="auto"/>
              <w:left w:val="single" w:sz="4" w:space="0" w:color="auto"/>
              <w:bottom w:val="single" w:sz="4" w:space="0" w:color="auto"/>
            </w:tcBorders>
          </w:tcPr>
          <w:p w14:paraId="78473702"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08124FDE" w14:textId="77777777" w:rsidTr="004C7644">
        <w:tc>
          <w:tcPr>
            <w:tcW w:w="2694" w:type="dxa"/>
            <w:tcBorders>
              <w:top w:val="single" w:sz="4" w:space="0" w:color="auto"/>
              <w:bottom w:val="single" w:sz="4" w:space="0" w:color="auto"/>
              <w:right w:val="single" w:sz="4" w:space="0" w:color="auto"/>
            </w:tcBorders>
          </w:tcPr>
          <w:p w14:paraId="75B83CDC" w14:textId="77777777" w:rsidR="00723A97" w:rsidRPr="004C7644" w:rsidRDefault="00723A97" w:rsidP="00723A97">
            <w:pPr>
              <w:pStyle w:val="affa"/>
              <w:rPr>
                <w:sz w:val="18"/>
                <w:szCs w:val="18"/>
              </w:rPr>
            </w:pPr>
            <w:r w:rsidRPr="004C7644">
              <w:rPr>
                <w:sz w:val="18"/>
                <w:szCs w:val="18"/>
              </w:rPr>
              <w:t>Биологические ресурсы - иное движимое имущество учреждения</w:t>
            </w:r>
          </w:p>
        </w:tc>
        <w:tc>
          <w:tcPr>
            <w:tcW w:w="1134" w:type="dxa"/>
            <w:tcBorders>
              <w:top w:val="single" w:sz="4" w:space="0" w:color="auto"/>
              <w:left w:val="single" w:sz="4" w:space="0" w:color="auto"/>
              <w:bottom w:val="single" w:sz="4" w:space="0" w:color="auto"/>
              <w:right w:val="single" w:sz="4" w:space="0" w:color="auto"/>
            </w:tcBorders>
          </w:tcPr>
          <w:p w14:paraId="3803B3DE"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01180D84"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12CB2778" w14:textId="77777777" w:rsidR="00723A97" w:rsidRPr="004C7644" w:rsidRDefault="00723A97" w:rsidP="00723A97">
            <w:pPr>
              <w:pStyle w:val="aff7"/>
              <w:jc w:val="center"/>
              <w:rPr>
                <w:sz w:val="18"/>
                <w:szCs w:val="18"/>
              </w:rPr>
            </w:pPr>
            <w:r w:rsidRPr="004C7644">
              <w:rPr>
                <w:sz w:val="18"/>
                <w:szCs w:val="18"/>
              </w:rPr>
              <w:t>1</w:t>
            </w:r>
          </w:p>
        </w:tc>
        <w:tc>
          <w:tcPr>
            <w:tcW w:w="708" w:type="dxa"/>
            <w:tcBorders>
              <w:top w:val="single" w:sz="4" w:space="0" w:color="auto"/>
              <w:left w:val="single" w:sz="4" w:space="0" w:color="auto"/>
              <w:bottom w:val="single" w:sz="4" w:space="0" w:color="auto"/>
              <w:right w:val="single" w:sz="4" w:space="0" w:color="auto"/>
            </w:tcBorders>
          </w:tcPr>
          <w:p w14:paraId="16B5E803"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5B9269A8" w14:textId="77777777" w:rsidR="00723A97" w:rsidRPr="004C7644" w:rsidRDefault="00723A97" w:rsidP="00723A97">
            <w:pPr>
              <w:pStyle w:val="aff7"/>
              <w:jc w:val="center"/>
              <w:rPr>
                <w:sz w:val="18"/>
                <w:szCs w:val="18"/>
              </w:rPr>
            </w:pPr>
            <w:r w:rsidRPr="004C7644">
              <w:rPr>
                <w:sz w:val="18"/>
                <w:szCs w:val="18"/>
              </w:rPr>
              <w:t>1</w:t>
            </w:r>
          </w:p>
        </w:tc>
        <w:tc>
          <w:tcPr>
            <w:tcW w:w="739" w:type="dxa"/>
            <w:tcBorders>
              <w:top w:val="single" w:sz="4" w:space="0" w:color="auto"/>
              <w:left w:val="single" w:sz="4" w:space="0" w:color="auto"/>
              <w:bottom w:val="single" w:sz="4" w:space="0" w:color="auto"/>
              <w:right w:val="single" w:sz="4" w:space="0" w:color="auto"/>
            </w:tcBorders>
          </w:tcPr>
          <w:p w14:paraId="1AEC3AD2" w14:textId="77777777" w:rsidR="00723A97" w:rsidRPr="004C7644" w:rsidRDefault="00723A97" w:rsidP="00723A97">
            <w:pPr>
              <w:pStyle w:val="aff7"/>
              <w:jc w:val="center"/>
              <w:rPr>
                <w:sz w:val="18"/>
                <w:szCs w:val="18"/>
              </w:rPr>
            </w:pPr>
            <w:r w:rsidRPr="004C7644">
              <w:rPr>
                <w:sz w:val="18"/>
                <w:szCs w:val="18"/>
              </w:rPr>
              <w:t>3</w:t>
            </w:r>
          </w:p>
        </w:tc>
        <w:tc>
          <w:tcPr>
            <w:tcW w:w="678" w:type="dxa"/>
            <w:tcBorders>
              <w:top w:val="single" w:sz="4" w:space="0" w:color="auto"/>
              <w:left w:val="single" w:sz="4" w:space="0" w:color="auto"/>
              <w:bottom w:val="single" w:sz="4" w:space="0" w:color="auto"/>
              <w:right w:val="single" w:sz="4" w:space="0" w:color="auto"/>
            </w:tcBorders>
          </w:tcPr>
          <w:p w14:paraId="739951EB" w14:textId="77777777" w:rsidR="00723A97" w:rsidRPr="004C7644" w:rsidRDefault="00723A97" w:rsidP="00723A97">
            <w:pPr>
              <w:pStyle w:val="aff7"/>
              <w:jc w:val="center"/>
              <w:rPr>
                <w:sz w:val="18"/>
                <w:szCs w:val="18"/>
              </w:rPr>
            </w:pPr>
            <w:r w:rsidRPr="004C7644">
              <w:rPr>
                <w:sz w:val="18"/>
                <w:szCs w:val="18"/>
              </w:rPr>
              <w:t>7</w:t>
            </w:r>
          </w:p>
        </w:tc>
        <w:tc>
          <w:tcPr>
            <w:tcW w:w="709" w:type="dxa"/>
            <w:tcBorders>
              <w:top w:val="single" w:sz="4" w:space="0" w:color="auto"/>
              <w:left w:val="single" w:sz="4" w:space="0" w:color="auto"/>
              <w:bottom w:val="single" w:sz="4" w:space="0" w:color="auto"/>
              <w:right w:val="single" w:sz="4" w:space="0" w:color="auto"/>
            </w:tcBorders>
          </w:tcPr>
          <w:p w14:paraId="5BE89716"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04F9046F" w14:textId="77777777" w:rsidR="00723A97" w:rsidRPr="004C7644" w:rsidRDefault="00723A97" w:rsidP="00723A97">
            <w:pPr>
              <w:pStyle w:val="aff7"/>
              <w:jc w:val="center"/>
              <w:rPr>
                <w:sz w:val="18"/>
                <w:szCs w:val="18"/>
              </w:rPr>
            </w:pPr>
            <w:r w:rsidRPr="004C7644">
              <w:rPr>
                <w:sz w:val="18"/>
                <w:szCs w:val="18"/>
              </w:rPr>
              <w:t>0</w:t>
            </w:r>
          </w:p>
        </w:tc>
        <w:tc>
          <w:tcPr>
            <w:tcW w:w="415" w:type="dxa"/>
            <w:tcBorders>
              <w:top w:val="single" w:sz="4" w:space="0" w:color="auto"/>
              <w:left w:val="single" w:sz="4" w:space="0" w:color="auto"/>
              <w:bottom w:val="single" w:sz="4" w:space="0" w:color="auto"/>
            </w:tcBorders>
          </w:tcPr>
          <w:p w14:paraId="602BB6D7"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36EF0ED1" w14:textId="77777777" w:rsidTr="004C7644">
        <w:tc>
          <w:tcPr>
            <w:tcW w:w="2694" w:type="dxa"/>
            <w:tcBorders>
              <w:top w:val="single" w:sz="4" w:space="0" w:color="auto"/>
              <w:bottom w:val="single" w:sz="4" w:space="0" w:color="auto"/>
              <w:right w:val="single" w:sz="4" w:space="0" w:color="auto"/>
            </w:tcBorders>
          </w:tcPr>
          <w:p w14:paraId="418EB17E" w14:textId="77777777" w:rsidR="00723A97" w:rsidRPr="004C7644" w:rsidRDefault="00723A97" w:rsidP="00723A97">
            <w:pPr>
              <w:pStyle w:val="affa"/>
              <w:rPr>
                <w:sz w:val="18"/>
                <w:szCs w:val="18"/>
              </w:rPr>
            </w:pPr>
            <w:r w:rsidRPr="004C7644">
              <w:rPr>
                <w:sz w:val="18"/>
                <w:szCs w:val="18"/>
              </w:rPr>
              <w:t>Увеличение стоимости биологических ресурсов - иного 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14:paraId="1A3C114F"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0D70B1B5"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375E3476" w14:textId="77777777" w:rsidR="00723A97" w:rsidRPr="004C7644" w:rsidRDefault="00723A97" w:rsidP="00723A97">
            <w:pPr>
              <w:pStyle w:val="aff7"/>
              <w:jc w:val="center"/>
              <w:rPr>
                <w:sz w:val="18"/>
                <w:szCs w:val="18"/>
              </w:rPr>
            </w:pPr>
            <w:r w:rsidRPr="004C7644">
              <w:rPr>
                <w:sz w:val="18"/>
                <w:szCs w:val="18"/>
              </w:rPr>
              <w:t>1</w:t>
            </w:r>
          </w:p>
        </w:tc>
        <w:tc>
          <w:tcPr>
            <w:tcW w:w="708" w:type="dxa"/>
            <w:tcBorders>
              <w:top w:val="single" w:sz="4" w:space="0" w:color="auto"/>
              <w:left w:val="single" w:sz="4" w:space="0" w:color="auto"/>
              <w:bottom w:val="single" w:sz="4" w:space="0" w:color="auto"/>
              <w:right w:val="single" w:sz="4" w:space="0" w:color="auto"/>
            </w:tcBorders>
          </w:tcPr>
          <w:p w14:paraId="340F6630"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4DD018AD" w14:textId="77777777" w:rsidR="00723A97" w:rsidRPr="004C7644" w:rsidRDefault="00723A97" w:rsidP="00723A97">
            <w:pPr>
              <w:pStyle w:val="aff7"/>
              <w:jc w:val="center"/>
              <w:rPr>
                <w:sz w:val="18"/>
                <w:szCs w:val="18"/>
              </w:rPr>
            </w:pPr>
            <w:r w:rsidRPr="004C7644">
              <w:rPr>
                <w:sz w:val="18"/>
                <w:szCs w:val="18"/>
              </w:rPr>
              <w:t>1</w:t>
            </w:r>
          </w:p>
        </w:tc>
        <w:tc>
          <w:tcPr>
            <w:tcW w:w="739" w:type="dxa"/>
            <w:tcBorders>
              <w:top w:val="single" w:sz="4" w:space="0" w:color="auto"/>
              <w:left w:val="single" w:sz="4" w:space="0" w:color="auto"/>
              <w:bottom w:val="single" w:sz="4" w:space="0" w:color="auto"/>
              <w:right w:val="single" w:sz="4" w:space="0" w:color="auto"/>
            </w:tcBorders>
          </w:tcPr>
          <w:p w14:paraId="434F8B80" w14:textId="77777777" w:rsidR="00723A97" w:rsidRPr="004C7644" w:rsidRDefault="00723A97" w:rsidP="00723A97">
            <w:pPr>
              <w:pStyle w:val="aff7"/>
              <w:jc w:val="center"/>
              <w:rPr>
                <w:sz w:val="18"/>
                <w:szCs w:val="18"/>
              </w:rPr>
            </w:pPr>
            <w:r w:rsidRPr="004C7644">
              <w:rPr>
                <w:sz w:val="18"/>
                <w:szCs w:val="18"/>
              </w:rPr>
              <w:t>3</w:t>
            </w:r>
          </w:p>
        </w:tc>
        <w:tc>
          <w:tcPr>
            <w:tcW w:w="678" w:type="dxa"/>
            <w:tcBorders>
              <w:top w:val="single" w:sz="4" w:space="0" w:color="auto"/>
              <w:left w:val="single" w:sz="4" w:space="0" w:color="auto"/>
              <w:bottom w:val="single" w:sz="4" w:space="0" w:color="auto"/>
              <w:right w:val="single" w:sz="4" w:space="0" w:color="auto"/>
            </w:tcBorders>
          </w:tcPr>
          <w:p w14:paraId="5DA7817E" w14:textId="77777777" w:rsidR="00723A97" w:rsidRPr="004C7644" w:rsidRDefault="00723A97" w:rsidP="00723A97">
            <w:pPr>
              <w:pStyle w:val="aff7"/>
              <w:jc w:val="center"/>
              <w:rPr>
                <w:sz w:val="18"/>
                <w:szCs w:val="18"/>
              </w:rPr>
            </w:pPr>
            <w:r w:rsidRPr="004C7644">
              <w:rPr>
                <w:sz w:val="18"/>
                <w:szCs w:val="18"/>
              </w:rPr>
              <w:t>7</w:t>
            </w:r>
          </w:p>
        </w:tc>
        <w:tc>
          <w:tcPr>
            <w:tcW w:w="709" w:type="dxa"/>
            <w:tcBorders>
              <w:top w:val="single" w:sz="4" w:space="0" w:color="auto"/>
              <w:left w:val="single" w:sz="4" w:space="0" w:color="auto"/>
              <w:bottom w:val="single" w:sz="4" w:space="0" w:color="auto"/>
              <w:right w:val="single" w:sz="4" w:space="0" w:color="auto"/>
            </w:tcBorders>
          </w:tcPr>
          <w:p w14:paraId="7E1FB05C" w14:textId="77777777" w:rsidR="00723A97" w:rsidRPr="004C7644" w:rsidRDefault="00723A97" w:rsidP="00723A97">
            <w:pPr>
              <w:pStyle w:val="aff7"/>
              <w:jc w:val="center"/>
              <w:rPr>
                <w:sz w:val="18"/>
                <w:szCs w:val="18"/>
              </w:rPr>
            </w:pPr>
            <w:r w:rsidRPr="004C7644">
              <w:rPr>
                <w:sz w:val="18"/>
                <w:szCs w:val="18"/>
              </w:rPr>
              <w:t>3</w:t>
            </w:r>
          </w:p>
        </w:tc>
        <w:tc>
          <w:tcPr>
            <w:tcW w:w="709" w:type="dxa"/>
            <w:tcBorders>
              <w:top w:val="single" w:sz="4" w:space="0" w:color="auto"/>
              <w:left w:val="single" w:sz="4" w:space="0" w:color="auto"/>
              <w:bottom w:val="single" w:sz="4" w:space="0" w:color="auto"/>
              <w:right w:val="single" w:sz="4" w:space="0" w:color="auto"/>
            </w:tcBorders>
          </w:tcPr>
          <w:p w14:paraId="20BDC7B7" w14:textId="77777777" w:rsidR="00723A97" w:rsidRPr="004C7644" w:rsidRDefault="00723A97" w:rsidP="00723A97">
            <w:pPr>
              <w:pStyle w:val="aff7"/>
              <w:jc w:val="center"/>
              <w:rPr>
                <w:sz w:val="18"/>
                <w:szCs w:val="18"/>
              </w:rPr>
            </w:pPr>
            <w:r w:rsidRPr="004C7644">
              <w:rPr>
                <w:sz w:val="18"/>
                <w:szCs w:val="18"/>
              </w:rPr>
              <w:t>1</w:t>
            </w:r>
          </w:p>
        </w:tc>
        <w:tc>
          <w:tcPr>
            <w:tcW w:w="415" w:type="dxa"/>
            <w:tcBorders>
              <w:top w:val="single" w:sz="4" w:space="0" w:color="auto"/>
              <w:left w:val="single" w:sz="4" w:space="0" w:color="auto"/>
              <w:bottom w:val="single" w:sz="4" w:space="0" w:color="auto"/>
            </w:tcBorders>
          </w:tcPr>
          <w:p w14:paraId="2BA3688F"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37FA8124" w14:textId="77777777" w:rsidTr="004C7644">
        <w:tc>
          <w:tcPr>
            <w:tcW w:w="2694" w:type="dxa"/>
            <w:tcBorders>
              <w:top w:val="single" w:sz="4" w:space="0" w:color="auto"/>
              <w:bottom w:val="single" w:sz="4" w:space="0" w:color="auto"/>
              <w:right w:val="single" w:sz="4" w:space="0" w:color="auto"/>
            </w:tcBorders>
          </w:tcPr>
          <w:p w14:paraId="0C182BBD" w14:textId="77777777" w:rsidR="00723A97" w:rsidRPr="004C7644" w:rsidRDefault="00723A97" w:rsidP="00723A97">
            <w:pPr>
              <w:pStyle w:val="affa"/>
              <w:rPr>
                <w:sz w:val="18"/>
                <w:szCs w:val="18"/>
              </w:rPr>
            </w:pPr>
            <w:r w:rsidRPr="004C7644">
              <w:rPr>
                <w:sz w:val="18"/>
                <w:szCs w:val="18"/>
              </w:rPr>
              <w:t>Уменьшение стоимости биологических ресурсов - иного 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14:paraId="1652B3E6"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7DCC47E8"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20EF88D1" w14:textId="77777777" w:rsidR="00723A97" w:rsidRPr="004C7644" w:rsidRDefault="00723A97" w:rsidP="00723A97">
            <w:pPr>
              <w:pStyle w:val="aff7"/>
              <w:jc w:val="center"/>
              <w:rPr>
                <w:sz w:val="18"/>
                <w:szCs w:val="18"/>
              </w:rPr>
            </w:pPr>
            <w:r w:rsidRPr="004C7644">
              <w:rPr>
                <w:sz w:val="18"/>
                <w:szCs w:val="18"/>
              </w:rPr>
              <w:t>1</w:t>
            </w:r>
          </w:p>
        </w:tc>
        <w:tc>
          <w:tcPr>
            <w:tcW w:w="708" w:type="dxa"/>
            <w:tcBorders>
              <w:top w:val="single" w:sz="4" w:space="0" w:color="auto"/>
              <w:left w:val="single" w:sz="4" w:space="0" w:color="auto"/>
              <w:bottom w:val="single" w:sz="4" w:space="0" w:color="auto"/>
              <w:right w:val="single" w:sz="4" w:space="0" w:color="auto"/>
            </w:tcBorders>
          </w:tcPr>
          <w:p w14:paraId="20608561"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31E9B0B5" w14:textId="77777777" w:rsidR="00723A97" w:rsidRPr="004C7644" w:rsidRDefault="00723A97" w:rsidP="00723A97">
            <w:pPr>
              <w:pStyle w:val="aff7"/>
              <w:jc w:val="center"/>
              <w:rPr>
                <w:sz w:val="18"/>
                <w:szCs w:val="18"/>
              </w:rPr>
            </w:pPr>
            <w:r w:rsidRPr="004C7644">
              <w:rPr>
                <w:sz w:val="18"/>
                <w:szCs w:val="18"/>
              </w:rPr>
              <w:t>1</w:t>
            </w:r>
          </w:p>
        </w:tc>
        <w:tc>
          <w:tcPr>
            <w:tcW w:w="739" w:type="dxa"/>
            <w:tcBorders>
              <w:top w:val="single" w:sz="4" w:space="0" w:color="auto"/>
              <w:left w:val="single" w:sz="4" w:space="0" w:color="auto"/>
              <w:bottom w:val="single" w:sz="4" w:space="0" w:color="auto"/>
              <w:right w:val="single" w:sz="4" w:space="0" w:color="auto"/>
            </w:tcBorders>
          </w:tcPr>
          <w:p w14:paraId="6D2CDAC1" w14:textId="77777777" w:rsidR="00723A97" w:rsidRPr="004C7644" w:rsidRDefault="00723A97" w:rsidP="00723A97">
            <w:pPr>
              <w:pStyle w:val="aff7"/>
              <w:jc w:val="center"/>
              <w:rPr>
                <w:sz w:val="18"/>
                <w:szCs w:val="18"/>
              </w:rPr>
            </w:pPr>
            <w:r w:rsidRPr="004C7644">
              <w:rPr>
                <w:sz w:val="18"/>
                <w:szCs w:val="18"/>
              </w:rPr>
              <w:t>3</w:t>
            </w:r>
          </w:p>
        </w:tc>
        <w:tc>
          <w:tcPr>
            <w:tcW w:w="678" w:type="dxa"/>
            <w:tcBorders>
              <w:top w:val="single" w:sz="4" w:space="0" w:color="auto"/>
              <w:left w:val="single" w:sz="4" w:space="0" w:color="auto"/>
              <w:bottom w:val="single" w:sz="4" w:space="0" w:color="auto"/>
              <w:right w:val="single" w:sz="4" w:space="0" w:color="auto"/>
            </w:tcBorders>
          </w:tcPr>
          <w:p w14:paraId="6CD1177F" w14:textId="77777777" w:rsidR="00723A97" w:rsidRPr="004C7644" w:rsidRDefault="00723A97" w:rsidP="00723A97">
            <w:pPr>
              <w:pStyle w:val="aff7"/>
              <w:jc w:val="center"/>
              <w:rPr>
                <w:sz w:val="18"/>
                <w:szCs w:val="18"/>
              </w:rPr>
            </w:pPr>
            <w:r w:rsidRPr="004C7644">
              <w:rPr>
                <w:sz w:val="18"/>
                <w:szCs w:val="18"/>
              </w:rPr>
              <w:t>7</w:t>
            </w:r>
          </w:p>
        </w:tc>
        <w:tc>
          <w:tcPr>
            <w:tcW w:w="709" w:type="dxa"/>
            <w:tcBorders>
              <w:top w:val="single" w:sz="4" w:space="0" w:color="auto"/>
              <w:left w:val="single" w:sz="4" w:space="0" w:color="auto"/>
              <w:bottom w:val="single" w:sz="4" w:space="0" w:color="auto"/>
              <w:right w:val="single" w:sz="4" w:space="0" w:color="auto"/>
            </w:tcBorders>
          </w:tcPr>
          <w:p w14:paraId="2C7F46DE" w14:textId="77777777" w:rsidR="00723A97" w:rsidRPr="004C7644" w:rsidRDefault="00723A97" w:rsidP="00723A97">
            <w:pPr>
              <w:pStyle w:val="aff7"/>
              <w:jc w:val="center"/>
              <w:rPr>
                <w:sz w:val="18"/>
                <w:szCs w:val="18"/>
              </w:rPr>
            </w:pPr>
            <w:r w:rsidRPr="004C7644">
              <w:rPr>
                <w:sz w:val="18"/>
                <w:szCs w:val="18"/>
              </w:rPr>
              <w:t>4</w:t>
            </w:r>
          </w:p>
        </w:tc>
        <w:tc>
          <w:tcPr>
            <w:tcW w:w="709" w:type="dxa"/>
            <w:tcBorders>
              <w:top w:val="single" w:sz="4" w:space="0" w:color="auto"/>
              <w:left w:val="single" w:sz="4" w:space="0" w:color="auto"/>
              <w:bottom w:val="single" w:sz="4" w:space="0" w:color="auto"/>
              <w:right w:val="single" w:sz="4" w:space="0" w:color="auto"/>
            </w:tcBorders>
          </w:tcPr>
          <w:p w14:paraId="29CE837F" w14:textId="77777777" w:rsidR="00723A97" w:rsidRPr="004C7644" w:rsidRDefault="00723A97" w:rsidP="00723A97">
            <w:pPr>
              <w:pStyle w:val="aff7"/>
              <w:jc w:val="center"/>
              <w:rPr>
                <w:sz w:val="18"/>
                <w:szCs w:val="18"/>
              </w:rPr>
            </w:pPr>
            <w:r w:rsidRPr="004C7644">
              <w:rPr>
                <w:sz w:val="18"/>
                <w:szCs w:val="18"/>
              </w:rPr>
              <w:t>1</w:t>
            </w:r>
          </w:p>
        </w:tc>
        <w:tc>
          <w:tcPr>
            <w:tcW w:w="415" w:type="dxa"/>
            <w:tcBorders>
              <w:top w:val="single" w:sz="4" w:space="0" w:color="auto"/>
              <w:left w:val="single" w:sz="4" w:space="0" w:color="auto"/>
              <w:bottom w:val="single" w:sz="4" w:space="0" w:color="auto"/>
            </w:tcBorders>
          </w:tcPr>
          <w:p w14:paraId="72977899"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5B05C3B1" w14:textId="77777777" w:rsidTr="004C7644">
        <w:tc>
          <w:tcPr>
            <w:tcW w:w="2694" w:type="dxa"/>
            <w:tcBorders>
              <w:top w:val="single" w:sz="4" w:space="0" w:color="auto"/>
              <w:bottom w:val="single" w:sz="4" w:space="0" w:color="auto"/>
              <w:right w:val="single" w:sz="4" w:space="0" w:color="auto"/>
            </w:tcBorders>
          </w:tcPr>
          <w:p w14:paraId="203909C9" w14:textId="77777777" w:rsidR="00723A97" w:rsidRPr="004C7644" w:rsidRDefault="00723A97" w:rsidP="00723A97">
            <w:pPr>
              <w:pStyle w:val="affa"/>
              <w:rPr>
                <w:sz w:val="18"/>
                <w:szCs w:val="18"/>
              </w:rPr>
            </w:pPr>
            <w:r w:rsidRPr="004C7644">
              <w:rPr>
                <w:sz w:val="18"/>
                <w:szCs w:val="18"/>
              </w:rPr>
              <w:t>Прочие основные средства - иное движимое имущество учреждения</w:t>
            </w:r>
          </w:p>
        </w:tc>
        <w:tc>
          <w:tcPr>
            <w:tcW w:w="1134" w:type="dxa"/>
            <w:tcBorders>
              <w:top w:val="single" w:sz="4" w:space="0" w:color="auto"/>
              <w:left w:val="single" w:sz="4" w:space="0" w:color="auto"/>
              <w:bottom w:val="single" w:sz="4" w:space="0" w:color="auto"/>
              <w:right w:val="single" w:sz="4" w:space="0" w:color="auto"/>
            </w:tcBorders>
          </w:tcPr>
          <w:p w14:paraId="47393757"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790CDDD8"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7DA78E1E" w14:textId="77777777" w:rsidR="00723A97" w:rsidRPr="004C7644" w:rsidRDefault="00723A97" w:rsidP="00723A97">
            <w:pPr>
              <w:pStyle w:val="aff7"/>
              <w:jc w:val="center"/>
              <w:rPr>
                <w:sz w:val="18"/>
                <w:szCs w:val="18"/>
              </w:rPr>
            </w:pPr>
            <w:r w:rsidRPr="004C7644">
              <w:rPr>
                <w:sz w:val="18"/>
                <w:szCs w:val="18"/>
              </w:rPr>
              <w:t>1</w:t>
            </w:r>
          </w:p>
        </w:tc>
        <w:tc>
          <w:tcPr>
            <w:tcW w:w="708" w:type="dxa"/>
            <w:tcBorders>
              <w:top w:val="single" w:sz="4" w:space="0" w:color="auto"/>
              <w:left w:val="single" w:sz="4" w:space="0" w:color="auto"/>
              <w:bottom w:val="single" w:sz="4" w:space="0" w:color="auto"/>
              <w:right w:val="single" w:sz="4" w:space="0" w:color="auto"/>
            </w:tcBorders>
          </w:tcPr>
          <w:p w14:paraId="20040F69"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56CFE205" w14:textId="77777777" w:rsidR="00723A97" w:rsidRPr="004C7644" w:rsidRDefault="00723A97" w:rsidP="00723A97">
            <w:pPr>
              <w:pStyle w:val="aff7"/>
              <w:jc w:val="center"/>
              <w:rPr>
                <w:sz w:val="18"/>
                <w:szCs w:val="18"/>
              </w:rPr>
            </w:pPr>
            <w:r w:rsidRPr="004C7644">
              <w:rPr>
                <w:sz w:val="18"/>
                <w:szCs w:val="18"/>
              </w:rPr>
              <w:t>1</w:t>
            </w:r>
          </w:p>
        </w:tc>
        <w:tc>
          <w:tcPr>
            <w:tcW w:w="739" w:type="dxa"/>
            <w:tcBorders>
              <w:top w:val="single" w:sz="4" w:space="0" w:color="auto"/>
              <w:left w:val="single" w:sz="4" w:space="0" w:color="auto"/>
              <w:bottom w:val="single" w:sz="4" w:space="0" w:color="auto"/>
              <w:right w:val="single" w:sz="4" w:space="0" w:color="auto"/>
            </w:tcBorders>
          </w:tcPr>
          <w:p w14:paraId="001EC079" w14:textId="77777777" w:rsidR="00723A97" w:rsidRPr="004C7644" w:rsidRDefault="00723A97" w:rsidP="00723A97">
            <w:pPr>
              <w:pStyle w:val="aff7"/>
              <w:jc w:val="center"/>
              <w:rPr>
                <w:sz w:val="18"/>
                <w:szCs w:val="18"/>
              </w:rPr>
            </w:pPr>
            <w:r w:rsidRPr="004C7644">
              <w:rPr>
                <w:sz w:val="18"/>
                <w:szCs w:val="18"/>
              </w:rPr>
              <w:t>3</w:t>
            </w:r>
          </w:p>
        </w:tc>
        <w:tc>
          <w:tcPr>
            <w:tcW w:w="678" w:type="dxa"/>
            <w:tcBorders>
              <w:top w:val="single" w:sz="4" w:space="0" w:color="auto"/>
              <w:left w:val="single" w:sz="4" w:space="0" w:color="auto"/>
              <w:bottom w:val="single" w:sz="4" w:space="0" w:color="auto"/>
              <w:right w:val="single" w:sz="4" w:space="0" w:color="auto"/>
            </w:tcBorders>
          </w:tcPr>
          <w:p w14:paraId="36CA8F97" w14:textId="77777777" w:rsidR="00723A97" w:rsidRPr="004C7644" w:rsidRDefault="00723A97" w:rsidP="00723A97">
            <w:pPr>
              <w:pStyle w:val="aff7"/>
              <w:jc w:val="center"/>
              <w:rPr>
                <w:sz w:val="18"/>
                <w:szCs w:val="18"/>
              </w:rPr>
            </w:pPr>
            <w:r w:rsidRPr="004C7644">
              <w:rPr>
                <w:sz w:val="18"/>
                <w:szCs w:val="18"/>
              </w:rPr>
              <w:t>8</w:t>
            </w:r>
          </w:p>
        </w:tc>
        <w:tc>
          <w:tcPr>
            <w:tcW w:w="709" w:type="dxa"/>
            <w:tcBorders>
              <w:top w:val="single" w:sz="4" w:space="0" w:color="auto"/>
              <w:left w:val="single" w:sz="4" w:space="0" w:color="auto"/>
              <w:bottom w:val="single" w:sz="4" w:space="0" w:color="auto"/>
              <w:right w:val="single" w:sz="4" w:space="0" w:color="auto"/>
            </w:tcBorders>
          </w:tcPr>
          <w:p w14:paraId="13F35F17"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7A939EF0" w14:textId="77777777" w:rsidR="00723A97" w:rsidRPr="004C7644" w:rsidRDefault="00723A97" w:rsidP="00723A97">
            <w:pPr>
              <w:pStyle w:val="aff7"/>
              <w:jc w:val="center"/>
              <w:rPr>
                <w:sz w:val="18"/>
                <w:szCs w:val="18"/>
              </w:rPr>
            </w:pPr>
            <w:r w:rsidRPr="004C7644">
              <w:rPr>
                <w:sz w:val="18"/>
                <w:szCs w:val="18"/>
              </w:rPr>
              <w:t>0</w:t>
            </w:r>
          </w:p>
        </w:tc>
        <w:tc>
          <w:tcPr>
            <w:tcW w:w="415" w:type="dxa"/>
            <w:tcBorders>
              <w:top w:val="single" w:sz="4" w:space="0" w:color="auto"/>
              <w:left w:val="single" w:sz="4" w:space="0" w:color="auto"/>
              <w:bottom w:val="single" w:sz="4" w:space="0" w:color="auto"/>
            </w:tcBorders>
          </w:tcPr>
          <w:p w14:paraId="0C455620"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16246FE1" w14:textId="77777777" w:rsidTr="004C7644">
        <w:tc>
          <w:tcPr>
            <w:tcW w:w="2694" w:type="dxa"/>
            <w:tcBorders>
              <w:top w:val="single" w:sz="4" w:space="0" w:color="auto"/>
              <w:bottom w:val="single" w:sz="4" w:space="0" w:color="auto"/>
              <w:right w:val="single" w:sz="4" w:space="0" w:color="auto"/>
            </w:tcBorders>
          </w:tcPr>
          <w:p w14:paraId="073154BE" w14:textId="77777777" w:rsidR="00723A97" w:rsidRPr="004C7644" w:rsidRDefault="00723A97" w:rsidP="00723A97">
            <w:pPr>
              <w:pStyle w:val="affa"/>
              <w:rPr>
                <w:sz w:val="18"/>
                <w:szCs w:val="18"/>
              </w:rPr>
            </w:pPr>
            <w:r w:rsidRPr="004C7644">
              <w:rPr>
                <w:sz w:val="18"/>
                <w:szCs w:val="18"/>
              </w:rPr>
              <w:t>Увеличение стоимости прочих основных средств - иного 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14:paraId="0A8C9EAB"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4FAFCEF3"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26A32F66" w14:textId="77777777" w:rsidR="00723A97" w:rsidRPr="004C7644" w:rsidRDefault="00723A97" w:rsidP="00723A97">
            <w:pPr>
              <w:pStyle w:val="aff7"/>
              <w:jc w:val="center"/>
              <w:rPr>
                <w:sz w:val="18"/>
                <w:szCs w:val="18"/>
              </w:rPr>
            </w:pPr>
            <w:r w:rsidRPr="004C7644">
              <w:rPr>
                <w:sz w:val="18"/>
                <w:szCs w:val="18"/>
              </w:rPr>
              <w:t>1</w:t>
            </w:r>
          </w:p>
        </w:tc>
        <w:tc>
          <w:tcPr>
            <w:tcW w:w="708" w:type="dxa"/>
            <w:tcBorders>
              <w:top w:val="single" w:sz="4" w:space="0" w:color="auto"/>
              <w:left w:val="single" w:sz="4" w:space="0" w:color="auto"/>
              <w:bottom w:val="single" w:sz="4" w:space="0" w:color="auto"/>
              <w:right w:val="single" w:sz="4" w:space="0" w:color="auto"/>
            </w:tcBorders>
          </w:tcPr>
          <w:p w14:paraId="5D5E1DD7"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7EABAD60" w14:textId="77777777" w:rsidR="00723A97" w:rsidRPr="004C7644" w:rsidRDefault="00723A97" w:rsidP="00723A97">
            <w:pPr>
              <w:pStyle w:val="aff7"/>
              <w:jc w:val="center"/>
              <w:rPr>
                <w:sz w:val="18"/>
                <w:szCs w:val="18"/>
              </w:rPr>
            </w:pPr>
            <w:r w:rsidRPr="004C7644">
              <w:rPr>
                <w:sz w:val="18"/>
                <w:szCs w:val="18"/>
              </w:rPr>
              <w:t>1</w:t>
            </w:r>
          </w:p>
        </w:tc>
        <w:tc>
          <w:tcPr>
            <w:tcW w:w="739" w:type="dxa"/>
            <w:tcBorders>
              <w:top w:val="single" w:sz="4" w:space="0" w:color="auto"/>
              <w:left w:val="single" w:sz="4" w:space="0" w:color="auto"/>
              <w:bottom w:val="single" w:sz="4" w:space="0" w:color="auto"/>
              <w:right w:val="single" w:sz="4" w:space="0" w:color="auto"/>
            </w:tcBorders>
          </w:tcPr>
          <w:p w14:paraId="1B2727C6" w14:textId="77777777" w:rsidR="00723A97" w:rsidRPr="004C7644" w:rsidRDefault="00723A97" w:rsidP="00723A97">
            <w:pPr>
              <w:pStyle w:val="aff7"/>
              <w:jc w:val="center"/>
              <w:rPr>
                <w:sz w:val="18"/>
                <w:szCs w:val="18"/>
              </w:rPr>
            </w:pPr>
            <w:r w:rsidRPr="004C7644">
              <w:rPr>
                <w:sz w:val="18"/>
                <w:szCs w:val="18"/>
              </w:rPr>
              <w:t>3</w:t>
            </w:r>
          </w:p>
        </w:tc>
        <w:tc>
          <w:tcPr>
            <w:tcW w:w="678" w:type="dxa"/>
            <w:tcBorders>
              <w:top w:val="single" w:sz="4" w:space="0" w:color="auto"/>
              <w:left w:val="single" w:sz="4" w:space="0" w:color="auto"/>
              <w:bottom w:val="single" w:sz="4" w:space="0" w:color="auto"/>
              <w:right w:val="single" w:sz="4" w:space="0" w:color="auto"/>
            </w:tcBorders>
          </w:tcPr>
          <w:p w14:paraId="482D9FFC" w14:textId="77777777" w:rsidR="00723A97" w:rsidRPr="004C7644" w:rsidRDefault="00723A97" w:rsidP="00723A97">
            <w:pPr>
              <w:pStyle w:val="aff7"/>
              <w:jc w:val="center"/>
              <w:rPr>
                <w:sz w:val="18"/>
                <w:szCs w:val="18"/>
              </w:rPr>
            </w:pPr>
            <w:r w:rsidRPr="004C7644">
              <w:rPr>
                <w:sz w:val="18"/>
                <w:szCs w:val="18"/>
              </w:rPr>
              <w:t>8</w:t>
            </w:r>
          </w:p>
        </w:tc>
        <w:tc>
          <w:tcPr>
            <w:tcW w:w="709" w:type="dxa"/>
            <w:tcBorders>
              <w:top w:val="single" w:sz="4" w:space="0" w:color="auto"/>
              <w:left w:val="single" w:sz="4" w:space="0" w:color="auto"/>
              <w:bottom w:val="single" w:sz="4" w:space="0" w:color="auto"/>
              <w:right w:val="single" w:sz="4" w:space="0" w:color="auto"/>
            </w:tcBorders>
          </w:tcPr>
          <w:p w14:paraId="195F6436" w14:textId="77777777" w:rsidR="00723A97" w:rsidRPr="004C7644" w:rsidRDefault="00723A97" w:rsidP="00723A97">
            <w:pPr>
              <w:pStyle w:val="aff7"/>
              <w:jc w:val="center"/>
              <w:rPr>
                <w:sz w:val="18"/>
                <w:szCs w:val="18"/>
              </w:rPr>
            </w:pPr>
            <w:r w:rsidRPr="004C7644">
              <w:rPr>
                <w:sz w:val="18"/>
                <w:szCs w:val="18"/>
              </w:rPr>
              <w:t>3</w:t>
            </w:r>
          </w:p>
        </w:tc>
        <w:tc>
          <w:tcPr>
            <w:tcW w:w="709" w:type="dxa"/>
            <w:tcBorders>
              <w:top w:val="single" w:sz="4" w:space="0" w:color="auto"/>
              <w:left w:val="single" w:sz="4" w:space="0" w:color="auto"/>
              <w:bottom w:val="single" w:sz="4" w:space="0" w:color="auto"/>
              <w:right w:val="single" w:sz="4" w:space="0" w:color="auto"/>
            </w:tcBorders>
          </w:tcPr>
          <w:p w14:paraId="7B94210A" w14:textId="77777777" w:rsidR="00723A97" w:rsidRPr="004C7644" w:rsidRDefault="00723A97" w:rsidP="00723A97">
            <w:pPr>
              <w:pStyle w:val="aff7"/>
              <w:jc w:val="center"/>
              <w:rPr>
                <w:sz w:val="18"/>
                <w:szCs w:val="18"/>
              </w:rPr>
            </w:pPr>
            <w:r w:rsidRPr="004C7644">
              <w:rPr>
                <w:sz w:val="18"/>
                <w:szCs w:val="18"/>
              </w:rPr>
              <w:t>1</w:t>
            </w:r>
          </w:p>
        </w:tc>
        <w:tc>
          <w:tcPr>
            <w:tcW w:w="415" w:type="dxa"/>
            <w:tcBorders>
              <w:top w:val="single" w:sz="4" w:space="0" w:color="auto"/>
              <w:left w:val="single" w:sz="4" w:space="0" w:color="auto"/>
              <w:bottom w:val="single" w:sz="4" w:space="0" w:color="auto"/>
            </w:tcBorders>
          </w:tcPr>
          <w:p w14:paraId="7CC46A06"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649A3CA2" w14:textId="77777777" w:rsidTr="004C7644">
        <w:tc>
          <w:tcPr>
            <w:tcW w:w="2694" w:type="dxa"/>
            <w:tcBorders>
              <w:top w:val="single" w:sz="4" w:space="0" w:color="auto"/>
              <w:bottom w:val="single" w:sz="4" w:space="0" w:color="auto"/>
              <w:right w:val="single" w:sz="4" w:space="0" w:color="auto"/>
            </w:tcBorders>
          </w:tcPr>
          <w:p w14:paraId="0EE4BC6B" w14:textId="11B11A3C" w:rsidR="00723A97" w:rsidRPr="004C7644" w:rsidRDefault="00723A97" w:rsidP="00723A97">
            <w:pPr>
              <w:pStyle w:val="affa"/>
              <w:rPr>
                <w:sz w:val="18"/>
                <w:szCs w:val="18"/>
              </w:rPr>
            </w:pPr>
            <w:bookmarkStart w:id="86" w:name="sub_1167"/>
            <w:r w:rsidRPr="004C7644">
              <w:rPr>
                <w:sz w:val="18"/>
                <w:szCs w:val="18"/>
              </w:rPr>
              <w:t>Уменьшение стоимости прочих основных средств - иного движимого имущества учреждения</w:t>
            </w:r>
            <w:bookmarkEnd w:id="86"/>
          </w:p>
        </w:tc>
        <w:tc>
          <w:tcPr>
            <w:tcW w:w="1134" w:type="dxa"/>
            <w:tcBorders>
              <w:top w:val="single" w:sz="4" w:space="0" w:color="auto"/>
              <w:left w:val="single" w:sz="4" w:space="0" w:color="auto"/>
              <w:bottom w:val="single" w:sz="4" w:space="0" w:color="auto"/>
              <w:right w:val="single" w:sz="4" w:space="0" w:color="auto"/>
            </w:tcBorders>
          </w:tcPr>
          <w:p w14:paraId="781D18C1"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0F4B93AF"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616D65E2" w14:textId="77777777" w:rsidR="00723A97" w:rsidRPr="004C7644" w:rsidRDefault="00723A97" w:rsidP="00723A97">
            <w:pPr>
              <w:pStyle w:val="aff7"/>
              <w:jc w:val="center"/>
              <w:rPr>
                <w:sz w:val="18"/>
                <w:szCs w:val="18"/>
              </w:rPr>
            </w:pPr>
            <w:r w:rsidRPr="004C7644">
              <w:rPr>
                <w:sz w:val="18"/>
                <w:szCs w:val="18"/>
              </w:rPr>
              <w:t>1</w:t>
            </w:r>
          </w:p>
        </w:tc>
        <w:tc>
          <w:tcPr>
            <w:tcW w:w="708" w:type="dxa"/>
            <w:tcBorders>
              <w:top w:val="single" w:sz="4" w:space="0" w:color="auto"/>
              <w:left w:val="single" w:sz="4" w:space="0" w:color="auto"/>
              <w:bottom w:val="single" w:sz="4" w:space="0" w:color="auto"/>
              <w:right w:val="single" w:sz="4" w:space="0" w:color="auto"/>
            </w:tcBorders>
          </w:tcPr>
          <w:p w14:paraId="3CEA699E"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07E29610" w14:textId="77777777" w:rsidR="00723A97" w:rsidRPr="004C7644" w:rsidRDefault="00723A97" w:rsidP="00723A97">
            <w:pPr>
              <w:pStyle w:val="aff7"/>
              <w:jc w:val="center"/>
              <w:rPr>
                <w:sz w:val="18"/>
                <w:szCs w:val="18"/>
              </w:rPr>
            </w:pPr>
            <w:r w:rsidRPr="004C7644">
              <w:rPr>
                <w:sz w:val="18"/>
                <w:szCs w:val="18"/>
              </w:rPr>
              <w:t>1</w:t>
            </w:r>
          </w:p>
        </w:tc>
        <w:tc>
          <w:tcPr>
            <w:tcW w:w="739" w:type="dxa"/>
            <w:tcBorders>
              <w:top w:val="single" w:sz="4" w:space="0" w:color="auto"/>
              <w:left w:val="single" w:sz="4" w:space="0" w:color="auto"/>
              <w:bottom w:val="single" w:sz="4" w:space="0" w:color="auto"/>
              <w:right w:val="single" w:sz="4" w:space="0" w:color="auto"/>
            </w:tcBorders>
          </w:tcPr>
          <w:p w14:paraId="1AA3981D" w14:textId="77777777" w:rsidR="00723A97" w:rsidRPr="004C7644" w:rsidRDefault="00723A97" w:rsidP="00723A97">
            <w:pPr>
              <w:pStyle w:val="aff7"/>
              <w:jc w:val="center"/>
              <w:rPr>
                <w:sz w:val="18"/>
                <w:szCs w:val="18"/>
              </w:rPr>
            </w:pPr>
            <w:r w:rsidRPr="004C7644">
              <w:rPr>
                <w:sz w:val="18"/>
                <w:szCs w:val="18"/>
              </w:rPr>
              <w:t>3</w:t>
            </w:r>
          </w:p>
        </w:tc>
        <w:tc>
          <w:tcPr>
            <w:tcW w:w="678" w:type="dxa"/>
            <w:tcBorders>
              <w:top w:val="single" w:sz="4" w:space="0" w:color="auto"/>
              <w:left w:val="single" w:sz="4" w:space="0" w:color="auto"/>
              <w:bottom w:val="single" w:sz="4" w:space="0" w:color="auto"/>
              <w:right w:val="single" w:sz="4" w:space="0" w:color="auto"/>
            </w:tcBorders>
          </w:tcPr>
          <w:p w14:paraId="110F6223" w14:textId="77777777" w:rsidR="00723A97" w:rsidRPr="004C7644" w:rsidRDefault="00723A97" w:rsidP="00723A97">
            <w:pPr>
              <w:pStyle w:val="aff7"/>
              <w:jc w:val="center"/>
              <w:rPr>
                <w:sz w:val="18"/>
                <w:szCs w:val="18"/>
              </w:rPr>
            </w:pPr>
            <w:r w:rsidRPr="004C7644">
              <w:rPr>
                <w:sz w:val="18"/>
                <w:szCs w:val="18"/>
              </w:rPr>
              <w:t>8</w:t>
            </w:r>
          </w:p>
        </w:tc>
        <w:tc>
          <w:tcPr>
            <w:tcW w:w="709" w:type="dxa"/>
            <w:tcBorders>
              <w:top w:val="single" w:sz="4" w:space="0" w:color="auto"/>
              <w:left w:val="single" w:sz="4" w:space="0" w:color="auto"/>
              <w:bottom w:val="single" w:sz="4" w:space="0" w:color="auto"/>
              <w:right w:val="single" w:sz="4" w:space="0" w:color="auto"/>
            </w:tcBorders>
          </w:tcPr>
          <w:p w14:paraId="163484C7" w14:textId="77777777" w:rsidR="00723A97" w:rsidRPr="004C7644" w:rsidRDefault="00723A97" w:rsidP="00723A97">
            <w:pPr>
              <w:pStyle w:val="aff7"/>
              <w:jc w:val="center"/>
              <w:rPr>
                <w:sz w:val="18"/>
                <w:szCs w:val="18"/>
              </w:rPr>
            </w:pPr>
            <w:r w:rsidRPr="004C7644">
              <w:rPr>
                <w:sz w:val="18"/>
                <w:szCs w:val="18"/>
              </w:rPr>
              <w:t>4</w:t>
            </w:r>
          </w:p>
        </w:tc>
        <w:tc>
          <w:tcPr>
            <w:tcW w:w="709" w:type="dxa"/>
            <w:tcBorders>
              <w:top w:val="single" w:sz="4" w:space="0" w:color="auto"/>
              <w:left w:val="single" w:sz="4" w:space="0" w:color="auto"/>
              <w:bottom w:val="single" w:sz="4" w:space="0" w:color="auto"/>
              <w:right w:val="single" w:sz="4" w:space="0" w:color="auto"/>
            </w:tcBorders>
          </w:tcPr>
          <w:p w14:paraId="77D67246" w14:textId="77777777" w:rsidR="00723A97" w:rsidRPr="004C7644" w:rsidRDefault="00723A97" w:rsidP="00723A97">
            <w:pPr>
              <w:pStyle w:val="aff7"/>
              <w:jc w:val="center"/>
              <w:rPr>
                <w:sz w:val="18"/>
                <w:szCs w:val="18"/>
              </w:rPr>
            </w:pPr>
            <w:r w:rsidRPr="004C7644">
              <w:rPr>
                <w:sz w:val="18"/>
                <w:szCs w:val="18"/>
              </w:rPr>
              <w:t>1</w:t>
            </w:r>
          </w:p>
        </w:tc>
        <w:tc>
          <w:tcPr>
            <w:tcW w:w="415" w:type="dxa"/>
            <w:tcBorders>
              <w:top w:val="single" w:sz="4" w:space="0" w:color="auto"/>
              <w:left w:val="single" w:sz="4" w:space="0" w:color="auto"/>
              <w:bottom w:val="single" w:sz="4" w:space="0" w:color="auto"/>
            </w:tcBorders>
          </w:tcPr>
          <w:p w14:paraId="78EAD92B"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160D87EB" w14:textId="77777777" w:rsidTr="004C7644">
        <w:tc>
          <w:tcPr>
            <w:tcW w:w="2694" w:type="dxa"/>
            <w:tcBorders>
              <w:top w:val="single" w:sz="4" w:space="0" w:color="auto"/>
              <w:bottom w:val="single" w:sz="4" w:space="0" w:color="auto"/>
              <w:right w:val="single" w:sz="4" w:space="0" w:color="auto"/>
            </w:tcBorders>
          </w:tcPr>
          <w:p w14:paraId="22B2644C" w14:textId="77777777" w:rsidR="00723A97" w:rsidRPr="004C7644" w:rsidRDefault="00723A97" w:rsidP="00723A97">
            <w:pPr>
              <w:pStyle w:val="affa"/>
              <w:rPr>
                <w:sz w:val="18"/>
                <w:szCs w:val="18"/>
              </w:rPr>
            </w:pPr>
            <w:r w:rsidRPr="004C7644">
              <w:rPr>
                <w:sz w:val="18"/>
                <w:szCs w:val="18"/>
              </w:rPr>
              <w:t>Нематериальные активы</w:t>
            </w:r>
          </w:p>
        </w:tc>
        <w:tc>
          <w:tcPr>
            <w:tcW w:w="1134" w:type="dxa"/>
            <w:tcBorders>
              <w:top w:val="single" w:sz="4" w:space="0" w:color="auto"/>
              <w:left w:val="single" w:sz="4" w:space="0" w:color="auto"/>
              <w:bottom w:val="single" w:sz="4" w:space="0" w:color="auto"/>
              <w:right w:val="single" w:sz="4" w:space="0" w:color="auto"/>
            </w:tcBorders>
          </w:tcPr>
          <w:p w14:paraId="30BE77AD"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1601E6F1"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62055CC7" w14:textId="77777777" w:rsidR="00723A97" w:rsidRPr="004C7644" w:rsidRDefault="00723A97" w:rsidP="00723A97">
            <w:pPr>
              <w:pStyle w:val="aff7"/>
              <w:jc w:val="center"/>
              <w:rPr>
                <w:sz w:val="18"/>
                <w:szCs w:val="18"/>
              </w:rPr>
            </w:pPr>
            <w:r w:rsidRPr="004C7644">
              <w:rPr>
                <w:sz w:val="18"/>
                <w:szCs w:val="18"/>
              </w:rPr>
              <w:t>1</w:t>
            </w:r>
          </w:p>
        </w:tc>
        <w:tc>
          <w:tcPr>
            <w:tcW w:w="708" w:type="dxa"/>
            <w:tcBorders>
              <w:top w:val="single" w:sz="4" w:space="0" w:color="auto"/>
              <w:left w:val="single" w:sz="4" w:space="0" w:color="auto"/>
              <w:bottom w:val="single" w:sz="4" w:space="0" w:color="auto"/>
              <w:right w:val="single" w:sz="4" w:space="0" w:color="auto"/>
            </w:tcBorders>
          </w:tcPr>
          <w:p w14:paraId="02C52519"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602CEBA6" w14:textId="77777777" w:rsidR="00723A97" w:rsidRPr="004C7644" w:rsidRDefault="00723A97" w:rsidP="00723A97">
            <w:pPr>
              <w:pStyle w:val="aff7"/>
              <w:jc w:val="center"/>
              <w:rPr>
                <w:sz w:val="18"/>
                <w:szCs w:val="18"/>
              </w:rPr>
            </w:pPr>
            <w:r w:rsidRPr="004C7644">
              <w:rPr>
                <w:sz w:val="18"/>
                <w:szCs w:val="18"/>
              </w:rPr>
              <w:t>2</w:t>
            </w:r>
          </w:p>
        </w:tc>
        <w:tc>
          <w:tcPr>
            <w:tcW w:w="739" w:type="dxa"/>
            <w:tcBorders>
              <w:top w:val="single" w:sz="4" w:space="0" w:color="auto"/>
              <w:left w:val="single" w:sz="4" w:space="0" w:color="auto"/>
              <w:bottom w:val="single" w:sz="4" w:space="0" w:color="auto"/>
              <w:right w:val="single" w:sz="4" w:space="0" w:color="auto"/>
            </w:tcBorders>
          </w:tcPr>
          <w:p w14:paraId="365928A8" w14:textId="77777777" w:rsidR="00723A97" w:rsidRPr="004C7644" w:rsidRDefault="00723A97" w:rsidP="00723A97">
            <w:pPr>
              <w:pStyle w:val="aff7"/>
              <w:jc w:val="center"/>
              <w:rPr>
                <w:sz w:val="18"/>
                <w:szCs w:val="18"/>
              </w:rPr>
            </w:pPr>
            <w:r w:rsidRPr="004C7644">
              <w:rPr>
                <w:sz w:val="18"/>
                <w:szCs w:val="18"/>
              </w:rPr>
              <w:t>0</w:t>
            </w:r>
          </w:p>
        </w:tc>
        <w:tc>
          <w:tcPr>
            <w:tcW w:w="678" w:type="dxa"/>
            <w:tcBorders>
              <w:top w:val="single" w:sz="4" w:space="0" w:color="auto"/>
              <w:left w:val="single" w:sz="4" w:space="0" w:color="auto"/>
              <w:bottom w:val="single" w:sz="4" w:space="0" w:color="auto"/>
              <w:right w:val="single" w:sz="4" w:space="0" w:color="auto"/>
            </w:tcBorders>
          </w:tcPr>
          <w:p w14:paraId="15798E59"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7356B396"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603477BA" w14:textId="77777777" w:rsidR="00723A97" w:rsidRPr="004C7644" w:rsidRDefault="00723A97" w:rsidP="00723A97">
            <w:pPr>
              <w:pStyle w:val="aff7"/>
              <w:jc w:val="center"/>
              <w:rPr>
                <w:sz w:val="18"/>
                <w:szCs w:val="18"/>
              </w:rPr>
            </w:pPr>
            <w:r w:rsidRPr="004C7644">
              <w:rPr>
                <w:sz w:val="18"/>
                <w:szCs w:val="18"/>
              </w:rPr>
              <w:t>0</w:t>
            </w:r>
          </w:p>
        </w:tc>
        <w:tc>
          <w:tcPr>
            <w:tcW w:w="415" w:type="dxa"/>
            <w:tcBorders>
              <w:top w:val="single" w:sz="4" w:space="0" w:color="auto"/>
              <w:left w:val="single" w:sz="4" w:space="0" w:color="auto"/>
              <w:bottom w:val="single" w:sz="4" w:space="0" w:color="auto"/>
            </w:tcBorders>
          </w:tcPr>
          <w:p w14:paraId="57E20CAF"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10CC428A" w14:textId="77777777" w:rsidTr="004C7644">
        <w:tc>
          <w:tcPr>
            <w:tcW w:w="2694" w:type="dxa"/>
            <w:tcBorders>
              <w:top w:val="single" w:sz="4" w:space="0" w:color="auto"/>
              <w:bottom w:val="single" w:sz="4" w:space="0" w:color="auto"/>
              <w:right w:val="single" w:sz="4" w:space="0" w:color="auto"/>
            </w:tcBorders>
          </w:tcPr>
          <w:p w14:paraId="2023FCE4" w14:textId="0F5D5747" w:rsidR="00723A97" w:rsidRPr="004C7644" w:rsidRDefault="00723A97" w:rsidP="00723A97">
            <w:pPr>
              <w:pStyle w:val="affa"/>
              <w:rPr>
                <w:sz w:val="18"/>
                <w:szCs w:val="18"/>
              </w:rPr>
            </w:pPr>
            <w:bookmarkStart w:id="87" w:name="sub_10011"/>
            <w:r w:rsidRPr="004C7644">
              <w:rPr>
                <w:sz w:val="18"/>
                <w:szCs w:val="18"/>
              </w:rPr>
              <w:t>Нематериальные активы - особо ценное движимое имущество учреждения</w:t>
            </w:r>
            <w:bookmarkEnd w:id="87"/>
          </w:p>
        </w:tc>
        <w:tc>
          <w:tcPr>
            <w:tcW w:w="1134" w:type="dxa"/>
            <w:tcBorders>
              <w:top w:val="single" w:sz="4" w:space="0" w:color="auto"/>
              <w:left w:val="single" w:sz="4" w:space="0" w:color="auto"/>
              <w:bottom w:val="single" w:sz="4" w:space="0" w:color="auto"/>
              <w:right w:val="single" w:sz="4" w:space="0" w:color="auto"/>
            </w:tcBorders>
          </w:tcPr>
          <w:p w14:paraId="1FA98B59"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4653AAFA"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12D303E7" w14:textId="77777777" w:rsidR="00723A97" w:rsidRPr="004C7644" w:rsidRDefault="00723A97" w:rsidP="00723A97">
            <w:pPr>
              <w:pStyle w:val="aff7"/>
              <w:jc w:val="center"/>
              <w:rPr>
                <w:sz w:val="18"/>
                <w:szCs w:val="18"/>
              </w:rPr>
            </w:pPr>
            <w:r w:rsidRPr="004C7644">
              <w:rPr>
                <w:sz w:val="18"/>
                <w:szCs w:val="18"/>
              </w:rPr>
              <w:t>1</w:t>
            </w:r>
          </w:p>
        </w:tc>
        <w:tc>
          <w:tcPr>
            <w:tcW w:w="708" w:type="dxa"/>
            <w:tcBorders>
              <w:top w:val="single" w:sz="4" w:space="0" w:color="auto"/>
              <w:left w:val="single" w:sz="4" w:space="0" w:color="auto"/>
              <w:bottom w:val="single" w:sz="4" w:space="0" w:color="auto"/>
              <w:right w:val="single" w:sz="4" w:space="0" w:color="auto"/>
            </w:tcBorders>
          </w:tcPr>
          <w:p w14:paraId="4449688B"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4F3C7C1B" w14:textId="77777777" w:rsidR="00723A97" w:rsidRPr="004C7644" w:rsidRDefault="00723A97" w:rsidP="00723A97">
            <w:pPr>
              <w:pStyle w:val="aff7"/>
              <w:jc w:val="center"/>
              <w:rPr>
                <w:sz w:val="18"/>
                <w:szCs w:val="18"/>
              </w:rPr>
            </w:pPr>
            <w:r w:rsidRPr="004C7644">
              <w:rPr>
                <w:sz w:val="18"/>
                <w:szCs w:val="18"/>
              </w:rPr>
              <w:t>2</w:t>
            </w:r>
          </w:p>
        </w:tc>
        <w:tc>
          <w:tcPr>
            <w:tcW w:w="739" w:type="dxa"/>
            <w:tcBorders>
              <w:top w:val="single" w:sz="4" w:space="0" w:color="auto"/>
              <w:left w:val="single" w:sz="4" w:space="0" w:color="auto"/>
              <w:bottom w:val="single" w:sz="4" w:space="0" w:color="auto"/>
              <w:right w:val="single" w:sz="4" w:space="0" w:color="auto"/>
            </w:tcBorders>
          </w:tcPr>
          <w:p w14:paraId="5E71E8F4" w14:textId="77777777" w:rsidR="00723A97" w:rsidRPr="004C7644" w:rsidRDefault="00723A97" w:rsidP="00723A97">
            <w:pPr>
              <w:pStyle w:val="aff7"/>
              <w:jc w:val="center"/>
              <w:rPr>
                <w:sz w:val="18"/>
                <w:szCs w:val="18"/>
              </w:rPr>
            </w:pPr>
            <w:r w:rsidRPr="004C7644">
              <w:rPr>
                <w:sz w:val="18"/>
                <w:szCs w:val="18"/>
              </w:rPr>
              <w:t>2</w:t>
            </w:r>
          </w:p>
        </w:tc>
        <w:tc>
          <w:tcPr>
            <w:tcW w:w="678" w:type="dxa"/>
            <w:tcBorders>
              <w:top w:val="single" w:sz="4" w:space="0" w:color="auto"/>
              <w:left w:val="single" w:sz="4" w:space="0" w:color="auto"/>
              <w:bottom w:val="single" w:sz="4" w:space="0" w:color="auto"/>
              <w:right w:val="single" w:sz="4" w:space="0" w:color="auto"/>
            </w:tcBorders>
          </w:tcPr>
          <w:p w14:paraId="5302CDFA"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2DA4DAE5"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286E4C53" w14:textId="77777777" w:rsidR="00723A97" w:rsidRPr="004C7644" w:rsidRDefault="00723A97" w:rsidP="00723A97">
            <w:pPr>
              <w:pStyle w:val="aff7"/>
              <w:jc w:val="center"/>
              <w:rPr>
                <w:sz w:val="18"/>
                <w:szCs w:val="18"/>
              </w:rPr>
            </w:pPr>
            <w:r w:rsidRPr="004C7644">
              <w:rPr>
                <w:sz w:val="18"/>
                <w:szCs w:val="18"/>
              </w:rPr>
              <w:t>0</w:t>
            </w:r>
          </w:p>
        </w:tc>
        <w:tc>
          <w:tcPr>
            <w:tcW w:w="415" w:type="dxa"/>
            <w:tcBorders>
              <w:top w:val="single" w:sz="4" w:space="0" w:color="auto"/>
              <w:left w:val="single" w:sz="4" w:space="0" w:color="auto"/>
              <w:bottom w:val="single" w:sz="4" w:space="0" w:color="auto"/>
            </w:tcBorders>
          </w:tcPr>
          <w:p w14:paraId="2A72CA6B"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47835B96" w14:textId="77777777" w:rsidTr="004C7644">
        <w:tc>
          <w:tcPr>
            <w:tcW w:w="2694" w:type="dxa"/>
            <w:tcBorders>
              <w:top w:val="single" w:sz="4" w:space="0" w:color="auto"/>
              <w:bottom w:val="single" w:sz="4" w:space="0" w:color="auto"/>
              <w:right w:val="single" w:sz="4" w:space="0" w:color="auto"/>
            </w:tcBorders>
          </w:tcPr>
          <w:p w14:paraId="07216F8B" w14:textId="36C03DCA" w:rsidR="00723A97" w:rsidRPr="004C7644" w:rsidRDefault="00723A97" w:rsidP="00723A97">
            <w:pPr>
              <w:pStyle w:val="affa"/>
              <w:rPr>
                <w:sz w:val="18"/>
                <w:szCs w:val="18"/>
              </w:rPr>
            </w:pPr>
            <w:bookmarkStart w:id="88" w:name="sub_101211"/>
            <w:r w:rsidRPr="004C7644">
              <w:rPr>
                <w:sz w:val="18"/>
                <w:szCs w:val="18"/>
              </w:rPr>
              <w:t>Увеличение стоимости нематериальных активов - особо ценного движимого имущества учреждения</w:t>
            </w:r>
            <w:bookmarkEnd w:id="88"/>
          </w:p>
        </w:tc>
        <w:tc>
          <w:tcPr>
            <w:tcW w:w="1134" w:type="dxa"/>
            <w:tcBorders>
              <w:top w:val="single" w:sz="4" w:space="0" w:color="auto"/>
              <w:left w:val="single" w:sz="4" w:space="0" w:color="auto"/>
              <w:bottom w:val="single" w:sz="4" w:space="0" w:color="auto"/>
              <w:right w:val="single" w:sz="4" w:space="0" w:color="auto"/>
            </w:tcBorders>
          </w:tcPr>
          <w:p w14:paraId="28C0DEF2"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0A35AD47"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48453B95" w14:textId="77777777" w:rsidR="00723A97" w:rsidRPr="004C7644" w:rsidRDefault="00723A97" w:rsidP="00723A97">
            <w:pPr>
              <w:pStyle w:val="aff7"/>
              <w:jc w:val="center"/>
              <w:rPr>
                <w:sz w:val="18"/>
                <w:szCs w:val="18"/>
              </w:rPr>
            </w:pPr>
            <w:r w:rsidRPr="004C7644">
              <w:rPr>
                <w:sz w:val="18"/>
                <w:szCs w:val="18"/>
              </w:rPr>
              <w:t>1</w:t>
            </w:r>
          </w:p>
        </w:tc>
        <w:tc>
          <w:tcPr>
            <w:tcW w:w="708" w:type="dxa"/>
            <w:tcBorders>
              <w:top w:val="single" w:sz="4" w:space="0" w:color="auto"/>
              <w:left w:val="single" w:sz="4" w:space="0" w:color="auto"/>
              <w:bottom w:val="single" w:sz="4" w:space="0" w:color="auto"/>
              <w:right w:val="single" w:sz="4" w:space="0" w:color="auto"/>
            </w:tcBorders>
          </w:tcPr>
          <w:p w14:paraId="230BA536"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10CDD98B" w14:textId="77777777" w:rsidR="00723A97" w:rsidRPr="004C7644" w:rsidRDefault="00723A97" w:rsidP="00723A97">
            <w:pPr>
              <w:pStyle w:val="aff7"/>
              <w:jc w:val="center"/>
              <w:rPr>
                <w:sz w:val="18"/>
                <w:szCs w:val="18"/>
              </w:rPr>
            </w:pPr>
            <w:r w:rsidRPr="004C7644">
              <w:rPr>
                <w:sz w:val="18"/>
                <w:szCs w:val="18"/>
              </w:rPr>
              <w:t>2</w:t>
            </w:r>
          </w:p>
        </w:tc>
        <w:tc>
          <w:tcPr>
            <w:tcW w:w="739" w:type="dxa"/>
            <w:tcBorders>
              <w:top w:val="single" w:sz="4" w:space="0" w:color="auto"/>
              <w:left w:val="single" w:sz="4" w:space="0" w:color="auto"/>
              <w:bottom w:val="single" w:sz="4" w:space="0" w:color="auto"/>
              <w:right w:val="single" w:sz="4" w:space="0" w:color="auto"/>
            </w:tcBorders>
          </w:tcPr>
          <w:p w14:paraId="441F6391" w14:textId="77777777" w:rsidR="00723A97" w:rsidRPr="004C7644" w:rsidRDefault="00723A97" w:rsidP="00723A97">
            <w:pPr>
              <w:pStyle w:val="aff7"/>
              <w:jc w:val="center"/>
              <w:rPr>
                <w:sz w:val="18"/>
                <w:szCs w:val="18"/>
              </w:rPr>
            </w:pPr>
            <w:r w:rsidRPr="004C7644">
              <w:rPr>
                <w:sz w:val="18"/>
                <w:szCs w:val="18"/>
              </w:rPr>
              <w:t>2</w:t>
            </w:r>
          </w:p>
        </w:tc>
        <w:tc>
          <w:tcPr>
            <w:tcW w:w="678" w:type="dxa"/>
            <w:tcBorders>
              <w:top w:val="single" w:sz="4" w:space="0" w:color="auto"/>
              <w:left w:val="single" w:sz="4" w:space="0" w:color="auto"/>
              <w:bottom w:val="single" w:sz="4" w:space="0" w:color="auto"/>
              <w:right w:val="single" w:sz="4" w:space="0" w:color="auto"/>
            </w:tcBorders>
          </w:tcPr>
          <w:p w14:paraId="033B82C1"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1D13C7C2" w14:textId="77777777" w:rsidR="00723A97" w:rsidRPr="004C7644" w:rsidRDefault="00723A97" w:rsidP="00723A97">
            <w:pPr>
              <w:pStyle w:val="aff7"/>
              <w:jc w:val="center"/>
              <w:rPr>
                <w:sz w:val="18"/>
                <w:szCs w:val="18"/>
              </w:rPr>
            </w:pPr>
            <w:r w:rsidRPr="004C7644">
              <w:rPr>
                <w:sz w:val="18"/>
                <w:szCs w:val="18"/>
              </w:rPr>
              <w:t>3</w:t>
            </w:r>
          </w:p>
        </w:tc>
        <w:tc>
          <w:tcPr>
            <w:tcW w:w="709" w:type="dxa"/>
            <w:tcBorders>
              <w:top w:val="single" w:sz="4" w:space="0" w:color="auto"/>
              <w:left w:val="single" w:sz="4" w:space="0" w:color="auto"/>
              <w:bottom w:val="single" w:sz="4" w:space="0" w:color="auto"/>
              <w:right w:val="single" w:sz="4" w:space="0" w:color="auto"/>
            </w:tcBorders>
          </w:tcPr>
          <w:p w14:paraId="1AE32650" w14:textId="77777777" w:rsidR="00723A97" w:rsidRPr="004C7644" w:rsidRDefault="00723A97" w:rsidP="00723A97">
            <w:pPr>
              <w:pStyle w:val="aff7"/>
              <w:jc w:val="center"/>
              <w:rPr>
                <w:sz w:val="18"/>
                <w:szCs w:val="18"/>
              </w:rPr>
            </w:pPr>
            <w:r w:rsidRPr="004C7644">
              <w:rPr>
                <w:sz w:val="18"/>
                <w:szCs w:val="18"/>
              </w:rPr>
              <w:t>2</w:t>
            </w:r>
          </w:p>
        </w:tc>
        <w:tc>
          <w:tcPr>
            <w:tcW w:w="415" w:type="dxa"/>
            <w:tcBorders>
              <w:top w:val="single" w:sz="4" w:space="0" w:color="auto"/>
              <w:left w:val="single" w:sz="4" w:space="0" w:color="auto"/>
              <w:bottom w:val="single" w:sz="4" w:space="0" w:color="auto"/>
            </w:tcBorders>
          </w:tcPr>
          <w:p w14:paraId="17418476"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11F3771C" w14:textId="77777777" w:rsidTr="004C7644">
        <w:tc>
          <w:tcPr>
            <w:tcW w:w="2694" w:type="dxa"/>
            <w:tcBorders>
              <w:top w:val="single" w:sz="4" w:space="0" w:color="auto"/>
              <w:bottom w:val="single" w:sz="4" w:space="0" w:color="auto"/>
              <w:right w:val="single" w:sz="4" w:space="0" w:color="auto"/>
            </w:tcBorders>
          </w:tcPr>
          <w:p w14:paraId="155D7697" w14:textId="5B89614D" w:rsidR="00723A97" w:rsidRPr="004C7644" w:rsidRDefault="00723A97" w:rsidP="00723A97">
            <w:pPr>
              <w:pStyle w:val="affa"/>
              <w:rPr>
                <w:sz w:val="18"/>
                <w:szCs w:val="18"/>
              </w:rPr>
            </w:pPr>
            <w:bookmarkStart w:id="89" w:name="sub_101221"/>
            <w:r w:rsidRPr="004C7644">
              <w:rPr>
                <w:sz w:val="18"/>
                <w:szCs w:val="18"/>
              </w:rPr>
              <w:t>Уменьшение стоимости нематериальных активов - особо ценного движимого имущества учреждения</w:t>
            </w:r>
            <w:bookmarkEnd w:id="89"/>
          </w:p>
        </w:tc>
        <w:tc>
          <w:tcPr>
            <w:tcW w:w="1134" w:type="dxa"/>
            <w:tcBorders>
              <w:top w:val="single" w:sz="4" w:space="0" w:color="auto"/>
              <w:left w:val="single" w:sz="4" w:space="0" w:color="auto"/>
              <w:bottom w:val="single" w:sz="4" w:space="0" w:color="auto"/>
              <w:right w:val="single" w:sz="4" w:space="0" w:color="auto"/>
            </w:tcBorders>
          </w:tcPr>
          <w:p w14:paraId="3D9B4451"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08989984"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6146185F" w14:textId="77777777" w:rsidR="00723A97" w:rsidRPr="004C7644" w:rsidRDefault="00723A97" w:rsidP="00723A97">
            <w:pPr>
              <w:pStyle w:val="aff7"/>
              <w:jc w:val="center"/>
              <w:rPr>
                <w:sz w:val="18"/>
                <w:szCs w:val="18"/>
              </w:rPr>
            </w:pPr>
            <w:r w:rsidRPr="004C7644">
              <w:rPr>
                <w:sz w:val="18"/>
                <w:szCs w:val="18"/>
              </w:rPr>
              <w:t>1</w:t>
            </w:r>
          </w:p>
        </w:tc>
        <w:tc>
          <w:tcPr>
            <w:tcW w:w="708" w:type="dxa"/>
            <w:tcBorders>
              <w:top w:val="single" w:sz="4" w:space="0" w:color="auto"/>
              <w:left w:val="single" w:sz="4" w:space="0" w:color="auto"/>
              <w:bottom w:val="single" w:sz="4" w:space="0" w:color="auto"/>
              <w:right w:val="single" w:sz="4" w:space="0" w:color="auto"/>
            </w:tcBorders>
          </w:tcPr>
          <w:p w14:paraId="5921CFEC"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013281A8" w14:textId="77777777" w:rsidR="00723A97" w:rsidRPr="004C7644" w:rsidRDefault="00723A97" w:rsidP="00723A97">
            <w:pPr>
              <w:pStyle w:val="aff7"/>
              <w:jc w:val="center"/>
              <w:rPr>
                <w:sz w:val="18"/>
                <w:szCs w:val="18"/>
              </w:rPr>
            </w:pPr>
            <w:r w:rsidRPr="004C7644">
              <w:rPr>
                <w:sz w:val="18"/>
                <w:szCs w:val="18"/>
              </w:rPr>
              <w:t>2</w:t>
            </w:r>
          </w:p>
        </w:tc>
        <w:tc>
          <w:tcPr>
            <w:tcW w:w="739" w:type="dxa"/>
            <w:tcBorders>
              <w:top w:val="single" w:sz="4" w:space="0" w:color="auto"/>
              <w:left w:val="single" w:sz="4" w:space="0" w:color="auto"/>
              <w:bottom w:val="single" w:sz="4" w:space="0" w:color="auto"/>
              <w:right w:val="single" w:sz="4" w:space="0" w:color="auto"/>
            </w:tcBorders>
          </w:tcPr>
          <w:p w14:paraId="09A4B33F" w14:textId="77777777" w:rsidR="00723A97" w:rsidRPr="004C7644" w:rsidRDefault="00723A97" w:rsidP="00723A97">
            <w:pPr>
              <w:pStyle w:val="aff7"/>
              <w:jc w:val="center"/>
              <w:rPr>
                <w:sz w:val="18"/>
                <w:szCs w:val="18"/>
              </w:rPr>
            </w:pPr>
            <w:r w:rsidRPr="004C7644">
              <w:rPr>
                <w:sz w:val="18"/>
                <w:szCs w:val="18"/>
              </w:rPr>
              <w:t>2</w:t>
            </w:r>
          </w:p>
        </w:tc>
        <w:tc>
          <w:tcPr>
            <w:tcW w:w="678" w:type="dxa"/>
            <w:tcBorders>
              <w:top w:val="single" w:sz="4" w:space="0" w:color="auto"/>
              <w:left w:val="single" w:sz="4" w:space="0" w:color="auto"/>
              <w:bottom w:val="single" w:sz="4" w:space="0" w:color="auto"/>
              <w:right w:val="single" w:sz="4" w:space="0" w:color="auto"/>
            </w:tcBorders>
          </w:tcPr>
          <w:p w14:paraId="0E7D279F"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7265B26C" w14:textId="77777777" w:rsidR="00723A97" w:rsidRPr="004C7644" w:rsidRDefault="00723A97" w:rsidP="00723A97">
            <w:pPr>
              <w:pStyle w:val="aff7"/>
              <w:jc w:val="center"/>
              <w:rPr>
                <w:sz w:val="18"/>
                <w:szCs w:val="18"/>
              </w:rPr>
            </w:pPr>
            <w:r w:rsidRPr="004C7644">
              <w:rPr>
                <w:sz w:val="18"/>
                <w:szCs w:val="18"/>
              </w:rPr>
              <w:t>4</w:t>
            </w:r>
          </w:p>
        </w:tc>
        <w:tc>
          <w:tcPr>
            <w:tcW w:w="709" w:type="dxa"/>
            <w:tcBorders>
              <w:top w:val="single" w:sz="4" w:space="0" w:color="auto"/>
              <w:left w:val="single" w:sz="4" w:space="0" w:color="auto"/>
              <w:bottom w:val="single" w:sz="4" w:space="0" w:color="auto"/>
              <w:right w:val="single" w:sz="4" w:space="0" w:color="auto"/>
            </w:tcBorders>
          </w:tcPr>
          <w:p w14:paraId="427ACF82" w14:textId="77777777" w:rsidR="00723A97" w:rsidRPr="004C7644" w:rsidRDefault="00723A97" w:rsidP="00723A97">
            <w:pPr>
              <w:pStyle w:val="aff7"/>
              <w:jc w:val="center"/>
              <w:rPr>
                <w:sz w:val="18"/>
                <w:szCs w:val="18"/>
              </w:rPr>
            </w:pPr>
            <w:r w:rsidRPr="004C7644">
              <w:rPr>
                <w:sz w:val="18"/>
                <w:szCs w:val="18"/>
              </w:rPr>
              <w:t>2</w:t>
            </w:r>
          </w:p>
        </w:tc>
        <w:tc>
          <w:tcPr>
            <w:tcW w:w="415" w:type="dxa"/>
            <w:tcBorders>
              <w:top w:val="single" w:sz="4" w:space="0" w:color="auto"/>
              <w:left w:val="single" w:sz="4" w:space="0" w:color="auto"/>
              <w:bottom w:val="single" w:sz="4" w:space="0" w:color="auto"/>
            </w:tcBorders>
          </w:tcPr>
          <w:p w14:paraId="7C77909B"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675C1546" w14:textId="77777777" w:rsidTr="004C7644">
        <w:tc>
          <w:tcPr>
            <w:tcW w:w="2694" w:type="dxa"/>
            <w:tcBorders>
              <w:top w:val="single" w:sz="4" w:space="0" w:color="auto"/>
              <w:bottom w:val="single" w:sz="4" w:space="0" w:color="auto"/>
              <w:right w:val="single" w:sz="4" w:space="0" w:color="auto"/>
            </w:tcBorders>
          </w:tcPr>
          <w:p w14:paraId="442D16C2" w14:textId="0F09C69E" w:rsidR="00723A97" w:rsidRPr="004C7644" w:rsidRDefault="00723A97" w:rsidP="00723A97">
            <w:pPr>
              <w:pStyle w:val="affa"/>
              <w:rPr>
                <w:sz w:val="18"/>
                <w:szCs w:val="18"/>
              </w:rPr>
            </w:pPr>
            <w:bookmarkStart w:id="90" w:name="sub_101223"/>
            <w:r w:rsidRPr="004C7644">
              <w:rPr>
                <w:sz w:val="18"/>
                <w:szCs w:val="18"/>
              </w:rPr>
              <w:t>Нематериальные активы - иное движимое имущество учреждения</w:t>
            </w:r>
            <w:bookmarkEnd w:id="90"/>
          </w:p>
        </w:tc>
        <w:tc>
          <w:tcPr>
            <w:tcW w:w="1134" w:type="dxa"/>
            <w:tcBorders>
              <w:top w:val="single" w:sz="4" w:space="0" w:color="auto"/>
              <w:left w:val="single" w:sz="4" w:space="0" w:color="auto"/>
              <w:bottom w:val="single" w:sz="4" w:space="0" w:color="auto"/>
              <w:right w:val="single" w:sz="4" w:space="0" w:color="auto"/>
            </w:tcBorders>
          </w:tcPr>
          <w:p w14:paraId="10CEE30D"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6BE923A4"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6A093413" w14:textId="77777777" w:rsidR="00723A97" w:rsidRPr="004C7644" w:rsidRDefault="00723A97" w:rsidP="00723A97">
            <w:pPr>
              <w:pStyle w:val="aff7"/>
              <w:jc w:val="center"/>
              <w:rPr>
                <w:sz w:val="18"/>
                <w:szCs w:val="18"/>
              </w:rPr>
            </w:pPr>
            <w:r w:rsidRPr="004C7644">
              <w:rPr>
                <w:sz w:val="18"/>
                <w:szCs w:val="18"/>
              </w:rPr>
              <w:t>1</w:t>
            </w:r>
          </w:p>
        </w:tc>
        <w:tc>
          <w:tcPr>
            <w:tcW w:w="708" w:type="dxa"/>
            <w:tcBorders>
              <w:top w:val="single" w:sz="4" w:space="0" w:color="auto"/>
              <w:left w:val="single" w:sz="4" w:space="0" w:color="auto"/>
              <w:bottom w:val="single" w:sz="4" w:space="0" w:color="auto"/>
              <w:right w:val="single" w:sz="4" w:space="0" w:color="auto"/>
            </w:tcBorders>
          </w:tcPr>
          <w:p w14:paraId="7E1FB383"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21369709" w14:textId="77777777" w:rsidR="00723A97" w:rsidRPr="004C7644" w:rsidRDefault="00723A97" w:rsidP="00723A97">
            <w:pPr>
              <w:pStyle w:val="aff7"/>
              <w:jc w:val="center"/>
              <w:rPr>
                <w:sz w:val="18"/>
                <w:szCs w:val="18"/>
              </w:rPr>
            </w:pPr>
            <w:r w:rsidRPr="004C7644">
              <w:rPr>
                <w:sz w:val="18"/>
                <w:szCs w:val="18"/>
              </w:rPr>
              <w:t>2</w:t>
            </w:r>
          </w:p>
        </w:tc>
        <w:tc>
          <w:tcPr>
            <w:tcW w:w="739" w:type="dxa"/>
            <w:tcBorders>
              <w:top w:val="single" w:sz="4" w:space="0" w:color="auto"/>
              <w:left w:val="single" w:sz="4" w:space="0" w:color="auto"/>
              <w:bottom w:val="single" w:sz="4" w:space="0" w:color="auto"/>
              <w:right w:val="single" w:sz="4" w:space="0" w:color="auto"/>
            </w:tcBorders>
          </w:tcPr>
          <w:p w14:paraId="464D0438" w14:textId="77777777" w:rsidR="00723A97" w:rsidRPr="004C7644" w:rsidRDefault="00723A97" w:rsidP="00723A97">
            <w:pPr>
              <w:pStyle w:val="aff7"/>
              <w:jc w:val="center"/>
              <w:rPr>
                <w:sz w:val="18"/>
                <w:szCs w:val="18"/>
              </w:rPr>
            </w:pPr>
            <w:r w:rsidRPr="004C7644">
              <w:rPr>
                <w:sz w:val="18"/>
                <w:szCs w:val="18"/>
              </w:rPr>
              <w:t>3</w:t>
            </w:r>
          </w:p>
        </w:tc>
        <w:tc>
          <w:tcPr>
            <w:tcW w:w="678" w:type="dxa"/>
            <w:tcBorders>
              <w:top w:val="single" w:sz="4" w:space="0" w:color="auto"/>
              <w:left w:val="single" w:sz="4" w:space="0" w:color="auto"/>
              <w:bottom w:val="single" w:sz="4" w:space="0" w:color="auto"/>
              <w:right w:val="single" w:sz="4" w:space="0" w:color="auto"/>
            </w:tcBorders>
          </w:tcPr>
          <w:p w14:paraId="13A7AAEB"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2254B34B"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266F0762" w14:textId="77777777" w:rsidR="00723A97" w:rsidRPr="004C7644" w:rsidRDefault="00723A97" w:rsidP="00723A97">
            <w:pPr>
              <w:pStyle w:val="aff7"/>
              <w:jc w:val="center"/>
              <w:rPr>
                <w:sz w:val="18"/>
                <w:szCs w:val="18"/>
              </w:rPr>
            </w:pPr>
            <w:r w:rsidRPr="004C7644">
              <w:rPr>
                <w:sz w:val="18"/>
                <w:szCs w:val="18"/>
              </w:rPr>
              <w:t>0</w:t>
            </w:r>
          </w:p>
        </w:tc>
        <w:tc>
          <w:tcPr>
            <w:tcW w:w="415" w:type="dxa"/>
            <w:tcBorders>
              <w:top w:val="single" w:sz="4" w:space="0" w:color="auto"/>
              <w:left w:val="single" w:sz="4" w:space="0" w:color="auto"/>
              <w:bottom w:val="single" w:sz="4" w:space="0" w:color="auto"/>
            </w:tcBorders>
          </w:tcPr>
          <w:p w14:paraId="0C7B0ADA"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29F21641" w14:textId="77777777" w:rsidTr="004C7644">
        <w:tc>
          <w:tcPr>
            <w:tcW w:w="2694" w:type="dxa"/>
            <w:tcBorders>
              <w:top w:val="single" w:sz="4" w:space="0" w:color="auto"/>
              <w:bottom w:val="single" w:sz="4" w:space="0" w:color="auto"/>
              <w:right w:val="single" w:sz="4" w:space="0" w:color="auto"/>
            </w:tcBorders>
          </w:tcPr>
          <w:p w14:paraId="52A91497" w14:textId="7EDFECD4" w:rsidR="00723A97" w:rsidRPr="004C7644" w:rsidRDefault="00723A97" w:rsidP="00723A97">
            <w:pPr>
              <w:pStyle w:val="affa"/>
              <w:rPr>
                <w:sz w:val="18"/>
                <w:szCs w:val="18"/>
              </w:rPr>
            </w:pPr>
            <w:bookmarkStart w:id="91" w:name="sub_101225"/>
            <w:r w:rsidRPr="004C7644">
              <w:rPr>
                <w:sz w:val="18"/>
                <w:szCs w:val="18"/>
              </w:rPr>
              <w:t>Увеличение стоимости нематериальных активов - иного движимого имущества учреждения</w:t>
            </w:r>
            <w:bookmarkEnd w:id="91"/>
          </w:p>
        </w:tc>
        <w:tc>
          <w:tcPr>
            <w:tcW w:w="1134" w:type="dxa"/>
            <w:tcBorders>
              <w:top w:val="single" w:sz="4" w:space="0" w:color="auto"/>
              <w:left w:val="single" w:sz="4" w:space="0" w:color="auto"/>
              <w:bottom w:val="single" w:sz="4" w:space="0" w:color="auto"/>
              <w:right w:val="single" w:sz="4" w:space="0" w:color="auto"/>
            </w:tcBorders>
          </w:tcPr>
          <w:p w14:paraId="3B87CFDB"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643DC6B8"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30FD6998" w14:textId="77777777" w:rsidR="00723A97" w:rsidRPr="004C7644" w:rsidRDefault="00723A97" w:rsidP="00723A97">
            <w:pPr>
              <w:pStyle w:val="aff7"/>
              <w:jc w:val="center"/>
              <w:rPr>
                <w:sz w:val="18"/>
                <w:szCs w:val="18"/>
              </w:rPr>
            </w:pPr>
            <w:r w:rsidRPr="004C7644">
              <w:rPr>
                <w:sz w:val="18"/>
                <w:szCs w:val="18"/>
              </w:rPr>
              <w:t>1</w:t>
            </w:r>
          </w:p>
        </w:tc>
        <w:tc>
          <w:tcPr>
            <w:tcW w:w="708" w:type="dxa"/>
            <w:tcBorders>
              <w:top w:val="single" w:sz="4" w:space="0" w:color="auto"/>
              <w:left w:val="single" w:sz="4" w:space="0" w:color="auto"/>
              <w:bottom w:val="single" w:sz="4" w:space="0" w:color="auto"/>
              <w:right w:val="single" w:sz="4" w:space="0" w:color="auto"/>
            </w:tcBorders>
          </w:tcPr>
          <w:p w14:paraId="04C8C384"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25014385" w14:textId="77777777" w:rsidR="00723A97" w:rsidRPr="004C7644" w:rsidRDefault="00723A97" w:rsidP="00723A97">
            <w:pPr>
              <w:pStyle w:val="aff7"/>
              <w:jc w:val="center"/>
              <w:rPr>
                <w:sz w:val="18"/>
                <w:szCs w:val="18"/>
              </w:rPr>
            </w:pPr>
            <w:r w:rsidRPr="004C7644">
              <w:rPr>
                <w:sz w:val="18"/>
                <w:szCs w:val="18"/>
              </w:rPr>
              <w:t>2</w:t>
            </w:r>
          </w:p>
        </w:tc>
        <w:tc>
          <w:tcPr>
            <w:tcW w:w="739" w:type="dxa"/>
            <w:tcBorders>
              <w:top w:val="single" w:sz="4" w:space="0" w:color="auto"/>
              <w:left w:val="single" w:sz="4" w:space="0" w:color="auto"/>
              <w:bottom w:val="single" w:sz="4" w:space="0" w:color="auto"/>
              <w:right w:val="single" w:sz="4" w:space="0" w:color="auto"/>
            </w:tcBorders>
          </w:tcPr>
          <w:p w14:paraId="3C88115F" w14:textId="77777777" w:rsidR="00723A97" w:rsidRPr="004C7644" w:rsidRDefault="00723A97" w:rsidP="00723A97">
            <w:pPr>
              <w:pStyle w:val="aff7"/>
              <w:jc w:val="center"/>
              <w:rPr>
                <w:sz w:val="18"/>
                <w:szCs w:val="18"/>
              </w:rPr>
            </w:pPr>
            <w:r w:rsidRPr="004C7644">
              <w:rPr>
                <w:sz w:val="18"/>
                <w:szCs w:val="18"/>
              </w:rPr>
              <w:t>3</w:t>
            </w:r>
          </w:p>
        </w:tc>
        <w:tc>
          <w:tcPr>
            <w:tcW w:w="678" w:type="dxa"/>
            <w:tcBorders>
              <w:top w:val="single" w:sz="4" w:space="0" w:color="auto"/>
              <w:left w:val="single" w:sz="4" w:space="0" w:color="auto"/>
              <w:bottom w:val="single" w:sz="4" w:space="0" w:color="auto"/>
              <w:right w:val="single" w:sz="4" w:space="0" w:color="auto"/>
            </w:tcBorders>
          </w:tcPr>
          <w:p w14:paraId="4B0F2B00"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1FF16F66" w14:textId="77777777" w:rsidR="00723A97" w:rsidRPr="004C7644" w:rsidRDefault="00723A97" w:rsidP="00723A97">
            <w:pPr>
              <w:pStyle w:val="aff7"/>
              <w:jc w:val="center"/>
              <w:rPr>
                <w:sz w:val="18"/>
                <w:szCs w:val="18"/>
              </w:rPr>
            </w:pPr>
            <w:r w:rsidRPr="004C7644">
              <w:rPr>
                <w:sz w:val="18"/>
                <w:szCs w:val="18"/>
              </w:rPr>
              <w:t>3</w:t>
            </w:r>
          </w:p>
        </w:tc>
        <w:tc>
          <w:tcPr>
            <w:tcW w:w="709" w:type="dxa"/>
            <w:tcBorders>
              <w:top w:val="single" w:sz="4" w:space="0" w:color="auto"/>
              <w:left w:val="single" w:sz="4" w:space="0" w:color="auto"/>
              <w:bottom w:val="single" w:sz="4" w:space="0" w:color="auto"/>
              <w:right w:val="single" w:sz="4" w:space="0" w:color="auto"/>
            </w:tcBorders>
          </w:tcPr>
          <w:p w14:paraId="0C4B7213" w14:textId="77777777" w:rsidR="00723A97" w:rsidRPr="004C7644" w:rsidRDefault="00723A97" w:rsidP="00723A97">
            <w:pPr>
              <w:pStyle w:val="aff7"/>
              <w:jc w:val="center"/>
              <w:rPr>
                <w:sz w:val="18"/>
                <w:szCs w:val="18"/>
              </w:rPr>
            </w:pPr>
            <w:r w:rsidRPr="004C7644">
              <w:rPr>
                <w:sz w:val="18"/>
                <w:szCs w:val="18"/>
              </w:rPr>
              <w:t>2</w:t>
            </w:r>
          </w:p>
        </w:tc>
        <w:tc>
          <w:tcPr>
            <w:tcW w:w="415" w:type="dxa"/>
            <w:tcBorders>
              <w:top w:val="single" w:sz="4" w:space="0" w:color="auto"/>
              <w:left w:val="single" w:sz="4" w:space="0" w:color="auto"/>
              <w:bottom w:val="single" w:sz="4" w:space="0" w:color="auto"/>
            </w:tcBorders>
          </w:tcPr>
          <w:p w14:paraId="45640A75"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096076EE" w14:textId="77777777" w:rsidTr="004C7644">
        <w:tc>
          <w:tcPr>
            <w:tcW w:w="2694" w:type="dxa"/>
            <w:tcBorders>
              <w:top w:val="single" w:sz="4" w:space="0" w:color="auto"/>
              <w:bottom w:val="single" w:sz="4" w:space="0" w:color="auto"/>
              <w:right w:val="single" w:sz="4" w:space="0" w:color="auto"/>
            </w:tcBorders>
          </w:tcPr>
          <w:p w14:paraId="474C76BB" w14:textId="3AB84D14" w:rsidR="00723A97" w:rsidRPr="004C7644" w:rsidRDefault="00723A97" w:rsidP="00723A97">
            <w:pPr>
              <w:pStyle w:val="affa"/>
              <w:rPr>
                <w:sz w:val="18"/>
                <w:szCs w:val="18"/>
              </w:rPr>
            </w:pPr>
            <w:bookmarkStart w:id="92" w:name="sub_101226"/>
            <w:r w:rsidRPr="004C7644">
              <w:rPr>
                <w:sz w:val="18"/>
                <w:szCs w:val="18"/>
              </w:rPr>
              <w:t>Уменьшение стоимости нематериальных активов - иного движимого имущества учреждения</w:t>
            </w:r>
            <w:bookmarkEnd w:id="92"/>
          </w:p>
        </w:tc>
        <w:tc>
          <w:tcPr>
            <w:tcW w:w="1134" w:type="dxa"/>
            <w:tcBorders>
              <w:top w:val="single" w:sz="4" w:space="0" w:color="auto"/>
              <w:left w:val="single" w:sz="4" w:space="0" w:color="auto"/>
              <w:bottom w:val="single" w:sz="4" w:space="0" w:color="auto"/>
              <w:right w:val="single" w:sz="4" w:space="0" w:color="auto"/>
            </w:tcBorders>
          </w:tcPr>
          <w:p w14:paraId="5B73C9D6"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0412F1C9"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65D253BB" w14:textId="77777777" w:rsidR="00723A97" w:rsidRPr="004C7644" w:rsidRDefault="00723A97" w:rsidP="00723A97">
            <w:pPr>
              <w:pStyle w:val="aff7"/>
              <w:jc w:val="center"/>
              <w:rPr>
                <w:sz w:val="18"/>
                <w:szCs w:val="18"/>
              </w:rPr>
            </w:pPr>
            <w:r w:rsidRPr="004C7644">
              <w:rPr>
                <w:sz w:val="18"/>
                <w:szCs w:val="18"/>
              </w:rPr>
              <w:t>1</w:t>
            </w:r>
          </w:p>
        </w:tc>
        <w:tc>
          <w:tcPr>
            <w:tcW w:w="708" w:type="dxa"/>
            <w:tcBorders>
              <w:top w:val="single" w:sz="4" w:space="0" w:color="auto"/>
              <w:left w:val="single" w:sz="4" w:space="0" w:color="auto"/>
              <w:bottom w:val="single" w:sz="4" w:space="0" w:color="auto"/>
              <w:right w:val="single" w:sz="4" w:space="0" w:color="auto"/>
            </w:tcBorders>
          </w:tcPr>
          <w:p w14:paraId="50E3111D"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321459C1" w14:textId="77777777" w:rsidR="00723A97" w:rsidRPr="004C7644" w:rsidRDefault="00723A97" w:rsidP="00723A97">
            <w:pPr>
              <w:pStyle w:val="aff7"/>
              <w:jc w:val="center"/>
              <w:rPr>
                <w:sz w:val="18"/>
                <w:szCs w:val="18"/>
              </w:rPr>
            </w:pPr>
            <w:r w:rsidRPr="004C7644">
              <w:rPr>
                <w:sz w:val="18"/>
                <w:szCs w:val="18"/>
              </w:rPr>
              <w:t>2</w:t>
            </w:r>
          </w:p>
        </w:tc>
        <w:tc>
          <w:tcPr>
            <w:tcW w:w="739" w:type="dxa"/>
            <w:tcBorders>
              <w:top w:val="single" w:sz="4" w:space="0" w:color="auto"/>
              <w:left w:val="single" w:sz="4" w:space="0" w:color="auto"/>
              <w:bottom w:val="single" w:sz="4" w:space="0" w:color="auto"/>
              <w:right w:val="single" w:sz="4" w:space="0" w:color="auto"/>
            </w:tcBorders>
          </w:tcPr>
          <w:p w14:paraId="51C4213F" w14:textId="77777777" w:rsidR="00723A97" w:rsidRPr="004C7644" w:rsidRDefault="00723A97" w:rsidP="00723A97">
            <w:pPr>
              <w:pStyle w:val="aff7"/>
              <w:jc w:val="center"/>
              <w:rPr>
                <w:sz w:val="18"/>
                <w:szCs w:val="18"/>
              </w:rPr>
            </w:pPr>
            <w:r w:rsidRPr="004C7644">
              <w:rPr>
                <w:sz w:val="18"/>
                <w:szCs w:val="18"/>
              </w:rPr>
              <w:t>3</w:t>
            </w:r>
          </w:p>
        </w:tc>
        <w:tc>
          <w:tcPr>
            <w:tcW w:w="678" w:type="dxa"/>
            <w:tcBorders>
              <w:top w:val="single" w:sz="4" w:space="0" w:color="auto"/>
              <w:left w:val="single" w:sz="4" w:space="0" w:color="auto"/>
              <w:bottom w:val="single" w:sz="4" w:space="0" w:color="auto"/>
              <w:right w:val="single" w:sz="4" w:space="0" w:color="auto"/>
            </w:tcBorders>
          </w:tcPr>
          <w:p w14:paraId="6C3C4972"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5FDA9944" w14:textId="77777777" w:rsidR="00723A97" w:rsidRPr="004C7644" w:rsidRDefault="00723A97" w:rsidP="00723A97">
            <w:pPr>
              <w:pStyle w:val="aff7"/>
              <w:jc w:val="center"/>
              <w:rPr>
                <w:sz w:val="18"/>
                <w:szCs w:val="18"/>
              </w:rPr>
            </w:pPr>
            <w:r w:rsidRPr="004C7644">
              <w:rPr>
                <w:sz w:val="18"/>
                <w:szCs w:val="18"/>
              </w:rPr>
              <w:t>4</w:t>
            </w:r>
          </w:p>
        </w:tc>
        <w:tc>
          <w:tcPr>
            <w:tcW w:w="709" w:type="dxa"/>
            <w:tcBorders>
              <w:top w:val="single" w:sz="4" w:space="0" w:color="auto"/>
              <w:left w:val="single" w:sz="4" w:space="0" w:color="auto"/>
              <w:bottom w:val="single" w:sz="4" w:space="0" w:color="auto"/>
              <w:right w:val="single" w:sz="4" w:space="0" w:color="auto"/>
            </w:tcBorders>
          </w:tcPr>
          <w:p w14:paraId="6036B379" w14:textId="77777777" w:rsidR="00723A97" w:rsidRPr="004C7644" w:rsidRDefault="00723A97" w:rsidP="00723A97">
            <w:pPr>
              <w:pStyle w:val="aff7"/>
              <w:jc w:val="center"/>
              <w:rPr>
                <w:sz w:val="18"/>
                <w:szCs w:val="18"/>
              </w:rPr>
            </w:pPr>
            <w:r w:rsidRPr="004C7644">
              <w:rPr>
                <w:sz w:val="18"/>
                <w:szCs w:val="18"/>
              </w:rPr>
              <w:t>2</w:t>
            </w:r>
          </w:p>
        </w:tc>
        <w:tc>
          <w:tcPr>
            <w:tcW w:w="415" w:type="dxa"/>
            <w:tcBorders>
              <w:top w:val="single" w:sz="4" w:space="0" w:color="auto"/>
              <w:left w:val="single" w:sz="4" w:space="0" w:color="auto"/>
              <w:bottom w:val="single" w:sz="4" w:space="0" w:color="auto"/>
            </w:tcBorders>
          </w:tcPr>
          <w:p w14:paraId="2D9006C5"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255A3385" w14:textId="77777777" w:rsidTr="004C7644">
        <w:tc>
          <w:tcPr>
            <w:tcW w:w="2694" w:type="dxa"/>
            <w:tcBorders>
              <w:top w:val="single" w:sz="4" w:space="0" w:color="auto"/>
              <w:bottom w:val="single" w:sz="4" w:space="0" w:color="auto"/>
              <w:right w:val="single" w:sz="4" w:space="0" w:color="auto"/>
            </w:tcBorders>
          </w:tcPr>
          <w:p w14:paraId="54BF4740" w14:textId="77777777" w:rsidR="00723A97" w:rsidRPr="004C7644" w:rsidRDefault="00723A97" w:rsidP="00723A97">
            <w:pPr>
              <w:pStyle w:val="affa"/>
              <w:rPr>
                <w:sz w:val="18"/>
                <w:szCs w:val="18"/>
              </w:rPr>
            </w:pPr>
            <w:r w:rsidRPr="004C7644">
              <w:rPr>
                <w:sz w:val="18"/>
                <w:szCs w:val="18"/>
              </w:rPr>
              <w:t>Непроизведенные активы</w:t>
            </w:r>
          </w:p>
        </w:tc>
        <w:tc>
          <w:tcPr>
            <w:tcW w:w="1134" w:type="dxa"/>
            <w:tcBorders>
              <w:top w:val="single" w:sz="4" w:space="0" w:color="auto"/>
              <w:left w:val="single" w:sz="4" w:space="0" w:color="auto"/>
              <w:bottom w:val="single" w:sz="4" w:space="0" w:color="auto"/>
              <w:right w:val="single" w:sz="4" w:space="0" w:color="auto"/>
            </w:tcBorders>
          </w:tcPr>
          <w:p w14:paraId="491D4455"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02D341CE"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7D9035E7" w14:textId="77777777" w:rsidR="00723A97" w:rsidRPr="004C7644" w:rsidRDefault="00723A97" w:rsidP="00723A97">
            <w:pPr>
              <w:pStyle w:val="aff7"/>
              <w:jc w:val="center"/>
              <w:rPr>
                <w:sz w:val="18"/>
                <w:szCs w:val="18"/>
              </w:rPr>
            </w:pPr>
            <w:r w:rsidRPr="004C7644">
              <w:rPr>
                <w:sz w:val="18"/>
                <w:szCs w:val="18"/>
              </w:rPr>
              <w:t>1</w:t>
            </w:r>
          </w:p>
        </w:tc>
        <w:tc>
          <w:tcPr>
            <w:tcW w:w="708" w:type="dxa"/>
            <w:tcBorders>
              <w:top w:val="single" w:sz="4" w:space="0" w:color="auto"/>
              <w:left w:val="single" w:sz="4" w:space="0" w:color="auto"/>
              <w:bottom w:val="single" w:sz="4" w:space="0" w:color="auto"/>
              <w:right w:val="single" w:sz="4" w:space="0" w:color="auto"/>
            </w:tcBorders>
          </w:tcPr>
          <w:p w14:paraId="2070D65C"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23DC4025" w14:textId="77777777" w:rsidR="00723A97" w:rsidRPr="004C7644" w:rsidRDefault="00723A97" w:rsidP="00723A97">
            <w:pPr>
              <w:pStyle w:val="aff7"/>
              <w:jc w:val="center"/>
              <w:rPr>
                <w:sz w:val="18"/>
                <w:szCs w:val="18"/>
              </w:rPr>
            </w:pPr>
            <w:r w:rsidRPr="004C7644">
              <w:rPr>
                <w:sz w:val="18"/>
                <w:szCs w:val="18"/>
              </w:rPr>
              <w:t>3</w:t>
            </w:r>
          </w:p>
        </w:tc>
        <w:tc>
          <w:tcPr>
            <w:tcW w:w="739" w:type="dxa"/>
            <w:tcBorders>
              <w:top w:val="single" w:sz="4" w:space="0" w:color="auto"/>
              <w:left w:val="single" w:sz="4" w:space="0" w:color="auto"/>
              <w:bottom w:val="single" w:sz="4" w:space="0" w:color="auto"/>
              <w:right w:val="single" w:sz="4" w:space="0" w:color="auto"/>
            </w:tcBorders>
          </w:tcPr>
          <w:p w14:paraId="5395922C" w14:textId="77777777" w:rsidR="00723A97" w:rsidRPr="004C7644" w:rsidRDefault="00723A97" w:rsidP="00723A97">
            <w:pPr>
              <w:pStyle w:val="aff7"/>
              <w:jc w:val="center"/>
              <w:rPr>
                <w:sz w:val="18"/>
                <w:szCs w:val="18"/>
              </w:rPr>
            </w:pPr>
            <w:r w:rsidRPr="004C7644">
              <w:rPr>
                <w:sz w:val="18"/>
                <w:szCs w:val="18"/>
              </w:rPr>
              <w:t>0</w:t>
            </w:r>
          </w:p>
        </w:tc>
        <w:tc>
          <w:tcPr>
            <w:tcW w:w="678" w:type="dxa"/>
            <w:tcBorders>
              <w:top w:val="single" w:sz="4" w:space="0" w:color="auto"/>
              <w:left w:val="single" w:sz="4" w:space="0" w:color="auto"/>
              <w:bottom w:val="single" w:sz="4" w:space="0" w:color="auto"/>
              <w:right w:val="single" w:sz="4" w:space="0" w:color="auto"/>
            </w:tcBorders>
          </w:tcPr>
          <w:p w14:paraId="2C158DCF"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51EE0049"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328DD24D" w14:textId="77777777" w:rsidR="00723A97" w:rsidRPr="004C7644" w:rsidRDefault="00723A97" w:rsidP="00723A97">
            <w:pPr>
              <w:pStyle w:val="aff7"/>
              <w:jc w:val="center"/>
              <w:rPr>
                <w:sz w:val="18"/>
                <w:szCs w:val="18"/>
              </w:rPr>
            </w:pPr>
            <w:r w:rsidRPr="004C7644">
              <w:rPr>
                <w:sz w:val="18"/>
                <w:szCs w:val="18"/>
              </w:rPr>
              <w:t>0</w:t>
            </w:r>
          </w:p>
        </w:tc>
        <w:tc>
          <w:tcPr>
            <w:tcW w:w="415" w:type="dxa"/>
            <w:tcBorders>
              <w:top w:val="single" w:sz="4" w:space="0" w:color="auto"/>
              <w:left w:val="single" w:sz="4" w:space="0" w:color="auto"/>
              <w:bottom w:val="single" w:sz="4" w:space="0" w:color="auto"/>
            </w:tcBorders>
          </w:tcPr>
          <w:p w14:paraId="05C9AF64"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0DE3F7AB" w14:textId="77777777" w:rsidTr="004C7644">
        <w:tc>
          <w:tcPr>
            <w:tcW w:w="2694" w:type="dxa"/>
            <w:tcBorders>
              <w:top w:val="single" w:sz="4" w:space="0" w:color="auto"/>
              <w:bottom w:val="single" w:sz="4" w:space="0" w:color="auto"/>
              <w:right w:val="single" w:sz="4" w:space="0" w:color="auto"/>
            </w:tcBorders>
          </w:tcPr>
          <w:p w14:paraId="107744E5" w14:textId="77777777" w:rsidR="00723A97" w:rsidRPr="004C7644" w:rsidRDefault="00723A97" w:rsidP="00723A97">
            <w:pPr>
              <w:pStyle w:val="affa"/>
              <w:rPr>
                <w:sz w:val="18"/>
                <w:szCs w:val="18"/>
              </w:rPr>
            </w:pPr>
            <w:r w:rsidRPr="004C7644">
              <w:rPr>
                <w:sz w:val="18"/>
                <w:szCs w:val="18"/>
              </w:rPr>
              <w:t>Непроизведенные активы - недвижимое имущество учреждения</w:t>
            </w:r>
          </w:p>
        </w:tc>
        <w:tc>
          <w:tcPr>
            <w:tcW w:w="1134" w:type="dxa"/>
            <w:tcBorders>
              <w:top w:val="single" w:sz="4" w:space="0" w:color="auto"/>
              <w:left w:val="single" w:sz="4" w:space="0" w:color="auto"/>
              <w:bottom w:val="single" w:sz="4" w:space="0" w:color="auto"/>
              <w:right w:val="single" w:sz="4" w:space="0" w:color="auto"/>
            </w:tcBorders>
          </w:tcPr>
          <w:p w14:paraId="4A9AB4EC"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2C1B9043"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387A1B9A" w14:textId="77777777" w:rsidR="00723A97" w:rsidRPr="004C7644" w:rsidRDefault="00723A97" w:rsidP="00723A97">
            <w:pPr>
              <w:pStyle w:val="aff7"/>
              <w:jc w:val="center"/>
              <w:rPr>
                <w:sz w:val="18"/>
                <w:szCs w:val="18"/>
              </w:rPr>
            </w:pPr>
            <w:r w:rsidRPr="004C7644">
              <w:rPr>
                <w:sz w:val="18"/>
                <w:szCs w:val="18"/>
              </w:rPr>
              <w:t>1</w:t>
            </w:r>
          </w:p>
        </w:tc>
        <w:tc>
          <w:tcPr>
            <w:tcW w:w="708" w:type="dxa"/>
            <w:tcBorders>
              <w:top w:val="single" w:sz="4" w:space="0" w:color="auto"/>
              <w:left w:val="single" w:sz="4" w:space="0" w:color="auto"/>
              <w:bottom w:val="single" w:sz="4" w:space="0" w:color="auto"/>
              <w:right w:val="single" w:sz="4" w:space="0" w:color="auto"/>
            </w:tcBorders>
          </w:tcPr>
          <w:p w14:paraId="3F81C4CD"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7067CEDA" w14:textId="77777777" w:rsidR="00723A97" w:rsidRPr="004C7644" w:rsidRDefault="00723A97" w:rsidP="00723A97">
            <w:pPr>
              <w:pStyle w:val="aff7"/>
              <w:jc w:val="center"/>
              <w:rPr>
                <w:sz w:val="18"/>
                <w:szCs w:val="18"/>
              </w:rPr>
            </w:pPr>
            <w:r w:rsidRPr="004C7644">
              <w:rPr>
                <w:sz w:val="18"/>
                <w:szCs w:val="18"/>
              </w:rPr>
              <w:t>3</w:t>
            </w:r>
          </w:p>
        </w:tc>
        <w:tc>
          <w:tcPr>
            <w:tcW w:w="739" w:type="dxa"/>
            <w:tcBorders>
              <w:top w:val="single" w:sz="4" w:space="0" w:color="auto"/>
              <w:left w:val="single" w:sz="4" w:space="0" w:color="auto"/>
              <w:bottom w:val="single" w:sz="4" w:space="0" w:color="auto"/>
              <w:right w:val="single" w:sz="4" w:space="0" w:color="auto"/>
            </w:tcBorders>
          </w:tcPr>
          <w:p w14:paraId="59776DFD" w14:textId="77777777" w:rsidR="00723A97" w:rsidRPr="004C7644" w:rsidRDefault="00723A97" w:rsidP="00723A97">
            <w:pPr>
              <w:pStyle w:val="aff7"/>
              <w:jc w:val="center"/>
              <w:rPr>
                <w:sz w:val="18"/>
                <w:szCs w:val="18"/>
              </w:rPr>
            </w:pPr>
            <w:r w:rsidRPr="004C7644">
              <w:rPr>
                <w:sz w:val="18"/>
                <w:szCs w:val="18"/>
              </w:rPr>
              <w:t>1</w:t>
            </w:r>
          </w:p>
        </w:tc>
        <w:tc>
          <w:tcPr>
            <w:tcW w:w="678" w:type="dxa"/>
            <w:tcBorders>
              <w:top w:val="single" w:sz="4" w:space="0" w:color="auto"/>
              <w:left w:val="single" w:sz="4" w:space="0" w:color="auto"/>
              <w:bottom w:val="single" w:sz="4" w:space="0" w:color="auto"/>
              <w:right w:val="single" w:sz="4" w:space="0" w:color="auto"/>
            </w:tcBorders>
          </w:tcPr>
          <w:p w14:paraId="55C37939"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470E5247"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0B774E14" w14:textId="77777777" w:rsidR="00723A97" w:rsidRPr="004C7644" w:rsidRDefault="00723A97" w:rsidP="00723A97">
            <w:pPr>
              <w:pStyle w:val="aff7"/>
              <w:jc w:val="center"/>
              <w:rPr>
                <w:sz w:val="18"/>
                <w:szCs w:val="18"/>
              </w:rPr>
            </w:pPr>
            <w:r w:rsidRPr="004C7644">
              <w:rPr>
                <w:sz w:val="18"/>
                <w:szCs w:val="18"/>
              </w:rPr>
              <w:t>0</w:t>
            </w:r>
          </w:p>
        </w:tc>
        <w:tc>
          <w:tcPr>
            <w:tcW w:w="415" w:type="dxa"/>
            <w:tcBorders>
              <w:top w:val="single" w:sz="4" w:space="0" w:color="auto"/>
              <w:left w:val="single" w:sz="4" w:space="0" w:color="auto"/>
              <w:bottom w:val="single" w:sz="4" w:space="0" w:color="auto"/>
            </w:tcBorders>
          </w:tcPr>
          <w:p w14:paraId="7AFB1866"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0DE7FEFC" w14:textId="77777777" w:rsidTr="004C7644">
        <w:tc>
          <w:tcPr>
            <w:tcW w:w="2694" w:type="dxa"/>
            <w:tcBorders>
              <w:top w:val="single" w:sz="4" w:space="0" w:color="auto"/>
              <w:bottom w:val="single" w:sz="4" w:space="0" w:color="auto"/>
              <w:right w:val="single" w:sz="4" w:space="0" w:color="auto"/>
            </w:tcBorders>
          </w:tcPr>
          <w:p w14:paraId="7DA12346" w14:textId="77777777" w:rsidR="00723A97" w:rsidRPr="004C7644" w:rsidRDefault="00723A97" w:rsidP="00723A97">
            <w:pPr>
              <w:pStyle w:val="affa"/>
              <w:rPr>
                <w:sz w:val="18"/>
                <w:szCs w:val="18"/>
              </w:rPr>
            </w:pPr>
            <w:r w:rsidRPr="004C7644">
              <w:rPr>
                <w:sz w:val="18"/>
                <w:szCs w:val="18"/>
              </w:rPr>
              <w:t>Земля - недвижимое имущество учреждения</w:t>
            </w:r>
          </w:p>
        </w:tc>
        <w:tc>
          <w:tcPr>
            <w:tcW w:w="1134" w:type="dxa"/>
            <w:tcBorders>
              <w:top w:val="single" w:sz="4" w:space="0" w:color="auto"/>
              <w:left w:val="single" w:sz="4" w:space="0" w:color="auto"/>
              <w:bottom w:val="single" w:sz="4" w:space="0" w:color="auto"/>
              <w:right w:val="single" w:sz="4" w:space="0" w:color="auto"/>
            </w:tcBorders>
          </w:tcPr>
          <w:p w14:paraId="29D33190"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262121FA"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6021444B" w14:textId="77777777" w:rsidR="00723A97" w:rsidRPr="004C7644" w:rsidRDefault="00723A97" w:rsidP="00723A97">
            <w:pPr>
              <w:pStyle w:val="aff7"/>
              <w:jc w:val="center"/>
              <w:rPr>
                <w:sz w:val="18"/>
                <w:szCs w:val="18"/>
              </w:rPr>
            </w:pPr>
            <w:r w:rsidRPr="004C7644">
              <w:rPr>
                <w:sz w:val="18"/>
                <w:szCs w:val="18"/>
              </w:rPr>
              <w:t>1</w:t>
            </w:r>
          </w:p>
        </w:tc>
        <w:tc>
          <w:tcPr>
            <w:tcW w:w="708" w:type="dxa"/>
            <w:tcBorders>
              <w:top w:val="single" w:sz="4" w:space="0" w:color="auto"/>
              <w:left w:val="single" w:sz="4" w:space="0" w:color="auto"/>
              <w:bottom w:val="single" w:sz="4" w:space="0" w:color="auto"/>
              <w:right w:val="single" w:sz="4" w:space="0" w:color="auto"/>
            </w:tcBorders>
          </w:tcPr>
          <w:p w14:paraId="7745CE3B"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4C05973B" w14:textId="77777777" w:rsidR="00723A97" w:rsidRPr="004C7644" w:rsidRDefault="00723A97" w:rsidP="00723A97">
            <w:pPr>
              <w:pStyle w:val="aff7"/>
              <w:jc w:val="center"/>
              <w:rPr>
                <w:sz w:val="18"/>
                <w:szCs w:val="18"/>
              </w:rPr>
            </w:pPr>
            <w:r w:rsidRPr="004C7644">
              <w:rPr>
                <w:sz w:val="18"/>
                <w:szCs w:val="18"/>
              </w:rPr>
              <w:t>3</w:t>
            </w:r>
          </w:p>
        </w:tc>
        <w:tc>
          <w:tcPr>
            <w:tcW w:w="739" w:type="dxa"/>
            <w:tcBorders>
              <w:top w:val="single" w:sz="4" w:space="0" w:color="auto"/>
              <w:left w:val="single" w:sz="4" w:space="0" w:color="auto"/>
              <w:bottom w:val="single" w:sz="4" w:space="0" w:color="auto"/>
              <w:right w:val="single" w:sz="4" w:space="0" w:color="auto"/>
            </w:tcBorders>
          </w:tcPr>
          <w:p w14:paraId="0D879E8F" w14:textId="77777777" w:rsidR="00723A97" w:rsidRPr="004C7644" w:rsidRDefault="00723A97" w:rsidP="00723A97">
            <w:pPr>
              <w:pStyle w:val="aff7"/>
              <w:jc w:val="center"/>
              <w:rPr>
                <w:sz w:val="18"/>
                <w:szCs w:val="18"/>
              </w:rPr>
            </w:pPr>
            <w:r w:rsidRPr="004C7644">
              <w:rPr>
                <w:sz w:val="18"/>
                <w:szCs w:val="18"/>
              </w:rPr>
              <w:t>1</w:t>
            </w:r>
          </w:p>
        </w:tc>
        <w:tc>
          <w:tcPr>
            <w:tcW w:w="678" w:type="dxa"/>
            <w:tcBorders>
              <w:top w:val="single" w:sz="4" w:space="0" w:color="auto"/>
              <w:left w:val="single" w:sz="4" w:space="0" w:color="auto"/>
              <w:bottom w:val="single" w:sz="4" w:space="0" w:color="auto"/>
              <w:right w:val="single" w:sz="4" w:space="0" w:color="auto"/>
            </w:tcBorders>
          </w:tcPr>
          <w:p w14:paraId="26DA8B8C" w14:textId="77777777" w:rsidR="00723A97" w:rsidRPr="004C7644" w:rsidRDefault="00723A97" w:rsidP="00723A97">
            <w:pPr>
              <w:pStyle w:val="aff7"/>
              <w:jc w:val="center"/>
              <w:rPr>
                <w:sz w:val="18"/>
                <w:szCs w:val="18"/>
              </w:rPr>
            </w:pPr>
            <w:r w:rsidRPr="004C7644">
              <w:rPr>
                <w:sz w:val="18"/>
                <w:szCs w:val="18"/>
              </w:rPr>
              <w:t>1</w:t>
            </w:r>
          </w:p>
        </w:tc>
        <w:tc>
          <w:tcPr>
            <w:tcW w:w="709" w:type="dxa"/>
            <w:tcBorders>
              <w:top w:val="single" w:sz="4" w:space="0" w:color="auto"/>
              <w:left w:val="single" w:sz="4" w:space="0" w:color="auto"/>
              <w:bottom w:val="single" w:sz="4" w:space="0" w:color="auto"/>
              <w:right w:val="single" w:sz="4" w:space="0" w:color="auto"/>
            </w:tcBorders>
          </w:tcPr>
          <w:p w14:paraId="29284B29"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09D81A72" w14:textId="77777777" w:rsidR="00723A97" w:rsidRPr="004C7644" w:rsidRDefault="00723A97" w:rsidP="00723A97">
            <w:pPr>
              <w:pStyle w:val="aff7"/>
              <w:jc w:val="center"/>
              <w:rPr>
                <w:sz w:val="18"/>
                <w:szCs w:val="18"/>
              </w:rPr>
            </w:pPr>
            <w:r w:rsidRPr="004C7644">
              <w:rPr>
                <w:sz w:val="18"/>
                <w:szCs w:val="18"/>
              </w:rPr>
              <w:t>0</w:t>
            </w:r>
          </w:p>
        </w:tc>
        <w:tc>
          <w:tcPr>
            <w:tcW w:w="415" w:type="dxa"/>
            <w:tcBorders>
              <w:top w:val="single" w:sz="4" w:space="0" w:color="auto"/>
              <w:left w:val="single" w:sz="4" w:space="0" w:color="auto"/>
              <w:bottom w:val="single" w:sz="4" w:space="0" w:color="auto"/>
            </w:tcBorders>
          </w:tcPr>
          <w:p w14:paraId="427B43E2"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03645053" w14:textId="77777777" w:rsidTr="004C7644">
        <w:tc>
          <w:tcPr>
            <w:tcW w:w="2694" w:type="dxa"/>
            <w:tcBorders>
              <w:top w:val="single" w:sz="4" w:space="0" w:color="auto"/>
              <w:bottom w:val="single" w:sz="4" w:space="0" w:color="auto"/>
              <w:right w:val="single" w:sz="4" w:space="0" w:color="auto"/>
            </w:tcBorders>
          </w:tcPr>
          <w:p w14:paraId="182DC0C6" w14:textId="77777777" w:rsidR="00723A97" w:rsidRPr="004C7644" w:rsidRDefault="00723A97" w:rsidP="00723A97">
            <w:pPr>
              <w:pStyle w:val="affa"/>
              <w:rPr>
                <w:sz w:val="18"/>
                <w:szCs w:val="18"/>
              </w:rPr>
            </w:pPr>
            <w:r w:rsidRPr="004C7644">
              <w:rPr>
                <w:sz w:val="18"/>
                <w:szCs w:val="18"/>
              </w:rPr>
              <w:t>Увеличение стоимости земли - недвижимого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14:paraId="2E491A63"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4586131E"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439846DB" w14:textId="77777777" w:rsidR="00723A97" w:rsidRPr="004C7644" w:rsidRDefault="00723A97" w:rsidP="00723A97">
            <w:pPr>
              <w:pStyle w:val="aff7"/>
              <w:jc w:val="center"/>
              <w:rPr>
                <w:sz w:val="18"/>
                <w:szCs w:val="18"/>
              </w:rPr>
            </w:pPr>
            <w:r w:rsidRPr="004C7644">
              <w:rPr>
                <w:sz w:val="18"/>
                <w:szCs w:val="18"/>
              </w:rPr>
              <w:t>1</w:t>
            </w:r>
          </w:p>
        </w:tc>
        <w:tc>
          <w:tcPr>
            <w:tcW w:w="708" w:type="dxa"/>
            <w:tcBorders>
              <w:top w:val="single" w:sz="4" w:space="0" w:color="auto"/>
              <w:left w:val="single" w:sz="4" w:space="0" w:color="auto"/>
              <w:bottom w:val="single" w:sz="4" w:space="0" w:color="auto"/>
              <w:right w:val="single" w:sz="4" w:space="0" w:color="auto"/>
            </w:tcBorders>
          </w:tcPr>
          <w:p w14:paraId="43E31B0C"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7A916CE1" w14:textId="77777777" w:rsidR="00723A97" w:rsidRPr="004C7644" w:rsidRDefault="00723A97" w:rsidP="00723A97">
            <w:pPr>
              <w:pStyle w:val="aff7"/>
              <w:jc w:val="center"/>
              <w:rPr>
                <w:sz w:val="18"/>
                <w:szCs w:val="18"/>
              </w:rPr>
            </w:pPr>
            <w:r w:rsidRPr="004C7644">
              <w:rPr>
                <w:sz w:val="18"/>
                <w:szCs w:val="18"/>
              </w:rPr>
              <w:t>3</w:t>
            </w:r>
          </w:p>
        </w:tc>
        <w:tc>
          <w:tcPr>
            <w:tcW w:w="739" w:type="dxa"/>
            <w:tcBorders>
              <w:top w:val="single" w:sz="4" w:space="0" w:color="auto"/>
              <w:left w:val="single" w:sz="4" w:space="0" w:color="auto"/>
              <w:bottom w:val="single" w:sz="4" w:space="0" w:color="auto"/>
              <w:right w:val="single" w:sz="4" w:space="0" w:color="auto"/>
            </w:tcBorders>
          </w:tcPr>
          <w:p w14:paraId="380AE58E" w14:textId="77777777" w:rsidR="00723A97" w:rsidRPr="004C7644" w:rsidRDefault="00723A97" w:rsidP="00723A97">
            <w:pPr>
              <w:pStyle w:val="aff7"/>
              <w:jc w:val="center"/>
              <w:rPr>
                <w:sz w:val="18"/>
                <w:szCs w:val="18"/>
              </w:rPr>
            </w:pPr>
            <w:r w:rsidRPr="004C7644">
              <w:rPr>
                <w:sz w:val="18"/>
                <w:szCs w:val="18"/>
              </w:rPr>
              <w:t>1</w:t>
            </w:r>
          </w:p>
        </w:tc>
        <w:tc>
          <w:tcPr>
            <w:tcW w:w="678" w:type="dxa"/>
            <w:tcBorders>
              <w:top w:val="single" w:sz="4" w:space="0" w:color="auto"/>
              <w:left w:val="single" w:sz="4" w:space="0" w:color="auto"/>
              <w:bottom w:val="single" w:sz="4" w:space="0" w:color="auto"/>
              <w:right w:val="single" w:sz="4" w:space="0" w:color="auto"/>
            </w:tcBorders>
          </w:tcPr>
          <w:p w14:paraId="15154F22" w14:textId="77777777" w:rsidR="00723A97" w:rsidRPr="004C7644" w:rsidRDefault="00723A97" w:rsidP="00723A97">
            <w:pPr>
              <w:pStyle w:val="aff7"/>
              <w:jc w:val="center"/>
              <w:rPr>
                <w:sz w:val="18"/>
                <w:szCs w:val="18"/>
              </w:rPr>
            </w:pPr>
            <w:r w:rsidRPr="004C7644">
              <w:rPr>
                <w:sz w:val="18"/>
                <w:szCs w:val="18"/>
              </w:rPr>
              <w:t>1</w:t>
            </w:r>
          </w:p>
        </w:tc>
        <w:tc>
          <w:tcPr>
            <w:tcW w:w="709" w:type="dxa"/>
            <w:tcBorders>
              <w:top w:val="single" w:sz="4" w:space="0" w:color="auto"/>
              <w:left w:val="single" w:sz="4" w:space="0" w:color="auto"/>
              <w:bottom w:val="single" w:sz="4" w:space="0" w:color="auto"/>
              <w:right w:val="single" w:sz="4" w:space="0" w:color="auto"/>
            </w:tcBorders>
          </w:tcPr>
          <w:p w14:paraId="6D8976F5" w14:textId="77777777" w:rsidR="00723A97" w:rsidRPr="004C7644" w:rsidRDefault="00723A97" w:rsidP="00723A97">
            <w:pPr>
              <w:pStyle w:val="aff7"/>
              <w:jc w:val="center"/>
              <w:rPr>
                <w:sz w:val="18"/>
                <w:szCs w:val="18"/>
              </w:rPr>
            </w:pPr>
            <w:r w:rsidRPr="004C7644">
              <w:rPr>
                <w:sz w:val="18"/>
                <w:szCs w:val="18"/>
              </w:rPr>
              <w:t>3</w:t>
            </w:r>
          </w:p>
        </w:tc>
        <w:tc>
          <w:tcPr>
            <w:tcW w:w="709" w:type="dxa"/>
            <w:tcBorders>
              <w:top w:val="single" w:sz="4" w:space="0" w:color="auto"/>
              <w:left w:val="single" w:sz="4" w:space="0" w:color="auto"/>
              <w:bottom w:val="single" w:sz="4" w:space="0" w:color="auto"/>
              <w:right w:val="single" w:sz="4" w:space="0" w:color="auto"/>
            </w:tcBorders>
          </w:tcPr>
          <w:p w14:paraId="4DA58A44" w14:textId="77777777" w:rsidR="00723A97" w:rsidRPr="004C7644" w:rsidRDefault="00723A97" w:rsidP="00723A97">
            <w:pPr>
              <w:pStyle w:val="aff7"/>
              <w:jc w:val="center"/>
              <w:rPr>
                <w:sz w:val="18"/>
                <w:szCs w:val="18"/>
              </w:rPr>
            </w:pPr>
            <w:r w:rsidRPr="004C7644">
              <w:rPr>
                <w:sz w:val="18"/>
                <w:szCs w:val="18"/>
              </w:rPr>
              <w:t>3</w:t>
            </w:r>
          </w:p>
        </w:tc>
        <w:tc>
          <w:tcPr>
            <w:tcW w:w="415" w:type="dxa"/>
            <w:tcBorders>
              <w:top w:val="single" w:sz="4" w:space="0" w:color="auto"/>
              <w:left w:val="single" w:sz="4" w:space="0" w:color="auto"/>
              <w:bottom w:val="single" w:sz="4" w:space="0" w:color="auto"/>
            </w:tcBorders>
          </w:tcPr>
          <w:p w14:paraId="62B636E1"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3414DB46" w14:textId="77777777" w:rsidTr="004C7644">
        <w:tc>
          <w:tcPr>
            <w:tcW w:w="2694" w:type="dxa"/>
            <w:tcBorders>
              <w:top w:val="single" w:sz="4" w:space="0" w:color="auto"/>
              <w:bottom w:val="single" w:sz="4" w:space="0" w:color="auto"/>
              <w:right w:val="single" w:sz="4" w:space="0" w:color="auto"/>
            </w:tcBorders>
          </w:tcPr>
          <w:p w14:paraId="3A6A39EC" w14:textId="77777777" w:rsidR="00723A97" w:rsidRPr="004C7644" w:rsidRDefault="00723A97" w:rsidP="00723A97">
            <w:pPr>
              <w:pStyle w:val="affa"/>
              <w:rPr>
                <w:sz w:val="18"/>
                <w:szCs w:val="18"/>
              </w:rPr>
            </w:pPr>
            <w:r w:rsidRPr="004C7644">
              <w:rPr>
                <w:sz w:val="18"/>
                <w:szCs w:val="18"/>
              </w:rPr>
              <w:t>Уменьшение стоимости земли - недвижимого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14:paraId="183CEE4D"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748EB219"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215356C7" w14:textId="77777777" w:rsidR="00723A97" w:rsidRPr="004C7644" w:rsidRDefault="00723A97" w:rsidP="00723A97">
            <w:pPr>
              <w:pStyle w:val="aff7"/>
              <w:jc w:val="center"/>
              <w:rPr>
                <w:sz w:val="18"/>
                <w:szCs w:val="18"/>
              </w:rPr>
            </w:pPr>
            <w:r w:rsidRPr="004C7644">
              <w:rPr>
                <w:sz w:val="18"/>
                <w:szCs w:val="18"/>
              </w:rPr>
              <w:t>1</w:t>
            </w:r>
          </w:p>
        </w:tc>
        <w:tc>
          <w:tcPr>
            <w:tcW w:w="708" w:type="dxa"/>
            <w:tcBorders>
              <w:top w:val="single" w:sz="4" w:space="0" w:color="auto"/>
              <w:left w:val="single" w:sz="4" w:space="0" w:color="auto"/>
              <w:bottom w:val="single" w:sz="4" w:space="0" w:color="auto"/>
              <w:right w:val="single" w:sz="4" w:space="0" w:color="auto"/>
            </w:tcBorders>
          </w:tcPr>
          <w:p w14:paraId="1534E723"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2993F133" w14:textId="77777777" w:rsidR="00723A97" w:rsidRPr="004C7644" w:rsidRDefault="00723A97" w:rsidP="00723A97">
            <w:pPr>
              <w:pStyle w:val="aff7"/>
              <w:jc w:val="center"/>
              <w:rPr>
                <w:sz w:val="18"/>
                <w:szCs w:val="18"/>
              </w:rPr>
            </w:pPr>
            <w:r w:rsidRPr="004C7644">
              <w:rPr>
                <w:sz w:val="18"/>
                <w:szCs w:val="18"/>
              </w:rPr>
              <w:t>3</w:t>
            </w:r>
          </w:p>
        </w:tc>
        <w:tc>
          <w:tcPr>
            <w:tcW w:w="739" w:type="dxa"/>
            <w:tcBorders>
              <w:top w:val="single" w:sz="4" w:space="0" w:color="auto"/>
              <w:left w:val="single" w:sz="4" w:space="0" w:color="auto"/>
              <w:bottom w:val="single" w:sz="4" w:space="0" w:color="auto"/>
              <w:right w:val="single" w:sz="4" w:space="0" w:color="auto"/>
            </w:tcBorders>
          </w:tcPr>
          <w:p w14:paraId="2B98EFF2" w14:textId="77777777" w:rsidR="00723A97" w:rsidRPr="004C7644" w:rsidRDefault="00723A97" w:rsidP="00723A97">
            <w:pPr>
              <w:pStyle w:val="aff7"/>
              <w:jc w:val="center"/>
              <w:rPr>
                <w:sz w:val="18"/>
                <w:szCs w:val="18"/>
              </w:rPr>
            </w:pPr>
            <w:r w:rsidRPr="004C7644">
              <w:rPr>
                <w:sz w:val="18"/>
                <w:szCs w:val="18"/>
              </w:rPr>
              <w:t>1</w:t>
            </w:r>
          </w:p>
        </w:tc>
        <w:tc>
          <w:tcPr>
            <w:tcW w:w="678" w:type="dxa"/>
            <w:tcBorders>
              <w:top w:val="single" w:sz="4" w:space="0" w:color="auto"/>
              <w:left w:val="single" w:sz="4" w:space="0" w:color="auto"/>
              <w:bottom w:val="single" w:sz="4" w:space="0" w:color="auto"/>
              <w:right w:val="single" w:sz="4" w:space="0" w:color="auto"/>
            </w:tcBorders>
          </w:tcPr>
          <w:p w14:paraId="2539D628" w14:textId="77777777" w:rsidR="00723A97" w:rsidRPr="004C7644" w:rsidRDefault="00723A97" w:rsidP="00723A97">
            <w:pPr>
              <w:pStyle w:val="aff7"/>
              <w:jc w:val="center"/>
              <w:rPr>
                <w:sz w:val="18"/>
                <w:szCs w:val="18"/>
              </w:rPr>
            </w:pPr>
            <w:r w:rsidRPr="004C7644">
              <w:rPr>
                <w:sz w:val="18"/>
                <w:szCs w:val="18"/>
              </w:rPr>
              <w:t>1</w:t>
            </w:r>
          </w:p>
        </w:tc>
        <w:tc>
          <w:tcPr>
            <w:tcW w:w="709" w:type="dxa"/>
            <w:tcBorders>
              <w:top w:val="single" w:sz="4" w:space="0" w:color="auto"/>
              <w:left w:val="single" w:sz="4" w:space="0" w:color="auto"/>
              <w:bottom w:val="single" w:sz="4" w:space="0" w:color="auto"/>
              <w:right w:val="single" w:sz="4" w:space="0" w:color="auto"/>
            </w:tcBorders>
          </w:tcPr>
          <w:p w14:paraId="36D97BB2" w14:textId="77777777" w:rsidR="00723A97" w:rsidRPr="004C7644" w:rsidRDefault="00723A97" w:rsidP="00723A97">
            <w:pPr>
              <w:pStyle w:val="aff7"/>
              <w:jc w:val="center"/>
              <w:rPr>
                <w:sz w:val="18"/>
                <w:szCs w:val="18"/>
              </w:rPr>
            </w:pPr>
            <w:r w:rsidRPr="004C7644">
              <w:rPr>
                <w:sz w:val="18"/>
                <w:szCs w:val="18"/>
              </w:rPr>
              <w:t>4</w:t>
            </w:r>
          </w:p>
        </w:tc>
        <w:tc>
          <w:tcPr>
            <w:tcW w:w="709" w:type="dxa"/>
            <w:tcBorders>
              <w:top w:val="single" w:sz="4" w:space="0" w:color="auto"/>
              <w:left w:val="single" w:sz="4" w:space="0" w:color="auto"/>
              <w:bottom w:val="single" w:sz="4" w:space="0" w:color="auto"/>
              <w:right w:val="single" w:sz="4" w:space="0" w:color="auto"/>
            </w:tcBorders>
          </w:tcPr>
          <w:p w14:paraId="506B3A39" w14:textId="77777777" w:rsidR="00723A97" w:rsidRPr="004C7644" w:rsidRDefault="00723A97" w:rsidP="00723A97">
            <w:pPr>
              <w:pStyle w:val="aff7"/>
              <w:jc w:val="center"/>
              <w:rPr>
                <w:sz w:val="18"/>
                <w:szCs w:val="18"/>
              </w:rPr>
            </w:pPr>
            <w:r w:rsidRPr="004C7644">
              <w:rPr>
                <w:sz w:val="18"/>
                <w:szCs w:val="18"/>
              </w:rPr>
              <w:t>3</w:t>
            </w:r>
          </w:p>
        </w:tc>
        <w:tc>
          <w:tcPr>
            <w:tcW w:w="415" w:type="dxa"/>
            <w:tcBorders>
              <w:top w:val="single" w:sz="4" w:space="0" w:color="auto"/>
              <w:left w:val="single" w:sz="4" w:space="0" w:color="auto"/>
              <w:bottom w:val="single" w:sz="4" w:space="0" w:color="auto"/>
            </w:tcBorders>
          </w:tcPr>
          <w:p w14:paraId="3CA57F63"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2CA62246" w14:textId="77777777" w:rsidTr="004C7644">
        <w:tc>
          <w:tcPr>
            <w:tcW w:w="2694" w:type="dxa"/>
            <w:tcBorders>
              <w:top w:val="single" w:sz="4" w:space="0" w:color="auto"/>
              <w:bottom w:val="single" w:sz="4" w:space="0" w:color="auto"/>
              <w:right w:val="single" w:sz="4" w:space="0" w:color="auto"/>
            </w:tcBorders>
          </w:tcPr>
          <w:p w14:paraId="21ED9BD4" w14:textId="77777777" w:rsidR="00723A97" w:rsidRPr="004C7644" w:rsidRDefault="00723A97" w:rsidP="00723A97">
            <w:pPr>
              <w:pStyle w:val="affa"/>
              <w:rPr>
                <w:sz w:val="18"/>
                <w:szCs w:val="18"/>
              </w:rPr>
            </w:pPr>
            <w:r w:rsidRPr="004C7644">
              <w:rPr>
                <w:sz w:val="18"/>
                <w:szCs w:val="18"/>
              </w:rPr>
              <w:t>Амортизация</w:t>
            </w:r>
          </w:p>
        </w:tc>
        <w:tc>
          <w:tcPr>
            <w:tcW w:w="1134" w:type="dxa"/>
            <w:tcBorders>
              <w:top w:val="single" w:sz="4" w:space="0" w:color="auto"/>
              <w:left w:val="single" w:sz="4" w:space="0" w:color="auto"/>
              <w:bottom w:val="single" w:sz="4" w:space="0" w:color="auto"/>
              <w:right w:val="single" w:sz="4" w:space="0" w:color="auto"/>
            </w:tcBorders>
          </w:tcPr>
          <w:p w14:paraId="337FD188"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49962D1E"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214DA228" w14:textId="77777777" w:rsidR="00723A97" w:rsidRPr="004C7644" w:rsidRDefault="00723A97" w:rsidP="00723A97">
            <w:pPr>
              <w:pStyle w:val="aff7"/>
              <w:jc w:val="center"/>
              <w:rPr>
                <w:sz w:val="18"/>
                <w:szCs w:val="18"/>
              </w:rPr>
            </w:pPr>
            <w:r w:rsidRPr="004C7644">
              <w:rPr>
                <w:sz w:val="18"/>
                <w:szCs w:val="18"/>
              </w:rPr>
              <w:t>1</w:t>
            </w:r>
          </w:p>
        </w:tc>
        <w:tc>
          <w:tcPr>
            <w:tcW w:w="708" w:type="dxa"/>
            <w:tcBorders>
              <w:top w:val="single" w:sz="4" w:space="0" w:color="auto"/>
              <w:left w:val="single" w:sz="4" w:space="0" w:color="auto"/>
              <w:bottom w:val="single" w:sz="4" w:space="0" w:color="auto"/>
              <w:right w:val="single" w:sz="4" w:space="0" w:color="auto"/>
            </w:tcBorders>
          </w:tcPr>
          <w:p w14:paraId="3A528C3C"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0BDA9A04" w14:textId="77777777" w:rsidR="00723A97" w:rsidRPr="004C7644" w:rsidRDefault="00723A97" w:rsidP="00723A97">
            <w:pPr>
              <w:pStyle w:val="aff7"/>
              <w:jc w:val="center"/>
              <w:rPr>
                <w:sz w:val="18"/>
                <w:szCs w:val="18"/>
              </w:rPr>
            </w:pPr>
            <w:r w:rsidRPr="004C7644">
              <w:rPr>
                <w:sz w:val="18"/>
                <w:szCs w:val="18"/>
              </w:rPr>
              <w:t>4</w:t>
            </w:r>
          </w:p>
        </w:tc>
        <w:tc>
          <w:tcPr>
            <w:tcW w:w="739" w:type="dxa"/>
            <w:tcBorders>
              <w:top w:val="single" w:sz="4" w:space="0" w:color="auto"/>
              <w:left w:val="single" w:sz="4" w:space="0" w:color="auto"/>
              <w:bottom w:val="single" w:sz="4" w:space="0" w:color="auto"/>
              <w:right w:val="single" w:sz="4" w:space="0" w:color="auto"/>
            </w:tcBorders>
          </w:tcPr>
          <w:p w14:paraId="5C53321D" w14:textId="77777777" w:rsidR="00723A97" w:rsidRPr="004C7644" w:rsidRDefault="00723A97" w:rsidP="00723A97">
            <w:pPr>
              <w:pStyle w:val="aff7"/>
              <w:jc w:val="center"/>
              <w:rPr>
                <w:sz w:val="18"/>
                <w:szCs w:val="18"/>
              </w:rPr>
            </w:pPr>
            <w:r w:rsidRPr="004C7644">
              <w:rPr>
                <w:sz w:val="18"/>
                <w:szCs w:val="18"/>
              </w:rPr>
              <w:t>0</w:t>
            </w:r>
          </w:p>
        </w:tc>
        <w:tc>
          <w:tcPr>
            <w:tcW w:w="678" w:type="dxa"/>
            <w:tcBorders>
              <w:top w:val="single" w:sz="4" w:space="0" w:color="auto"/>
              <w:left w:val="single" w:sz="4" w:space="0" w:color="auto"/>
              <w:bottom w:val="single" w:sz="4" w:space="0" w:color="auto"/>
              <w:right w:val="single" w:sz="4" w:space="0" w:color="auto"/>
            </w:tcBorders>
          </w:tcPr>
          <w:p w14:paraId="7EB6783E"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392FF070"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7F27D3B9" w14:textId="77777777" w:rsidR="00723A97" w:rsidRPr="004C7644" w:rsidRDefault="00723A97" w:rsidP="00723A97">
            <w:pPr>
              <w:pStyle w:val="aff7"/>
              <w:jc w:val="center"/>
              <w:rPr>
                <w:sz w:val="18"/>
                <w:szCs w:val="18"/>
              </w:rPr>
            </w:pPr>
            <w:r w:rsidRPr="004C7644">
              <w:rPr>
                <w:sz w:val="18"/>
                <w:szCs w:val="18"/>
              </w:rPr>
              <w:t>0</w:t>
            </w:r>
          </w:p>
        </w:tc>
        <w:tc>
          <w:tcPr>
            <w:tcW w:w="415" w:type="dxa"/>
            <w:tcBorders>
              <w:top w:val="single" w:sz="4" w:space="0" w:color="auto"/>
              <w:left w:val="single" w:sz="4" w:space="0" w:color="auto"/>
              <w:bottom w:val="single" w:sz="4" w:space="0" w:color="auto"/>
            </w:tcBorders>
          </w:tcPr>
          <w:p w14:paraId="35F254A6"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091D021D" w14:textId="77777777" w:rsidTr="004C7644">
        <w:tc>
          <w:tcPr>
            <w:tcW w:w="2694" w:type="dxa"/>
            <w:tcBorders>
              <w:top w:val="single" w:sz="4" w:space="0" w:color="auto"/>
              <w:bottom w:val="single" w:sz="4" w:space="0" w:color="auto"/>
              <w:right w:val="single" w:sz="4" w:space="0" w:color="auto"/>
            </w:tcBorders>
          </w:tcPr>
          <w:p w14:paraId="7C7D9338" w14:textId="77777777" w:rsidR="00723A97" w:rsidRPr="004C7644" w:rsidRDefault="00723A97" w:rsidP="00723A97">
            <w:pPr>
              <w:pStyle w:val="affa"/>
              <w:rPr>
                <w:sz w:val="18"/>
                <w:szCs w:val="18"/>
              </w:rPr>
            </w:pPr>
            <w:r w:rsidRPr="004C7644">
              <w:rPr>
                <w:sz w:val="18"/>
                <w:szCs w:val="18"/>
              </w:rPr>
              <w:t>Амортизация недвижимого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14:paraId="7885C998"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3F93CEF8"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2477D896" w14:textId="77777777" w:rsidR="00723A97" w:rsidRPr="004C7644" w:rsidRDefault="00723A97" w:rsidP="00723A97">
            <w:pPr>
              <w:pStyle w:val="aff7"/>
              <w:jc w:val="center"/>
              <w:rPr>
                <w:sz w:val="18"/>
                <w:szCs w:val="18"/>
              </w:rPr>
            </w:pPr>
            <w:r w:rsidRPr="004C7644">
              <w:rPr>
                <w:sz w:val="18"/>
                <w:szCs w:val="18"/>
              </w:rPr>
              <w:t>1</w:t>
            </w:r>
          </w:p>
        </w:tc>
        <w:tc>
          <w:tcPr>
            <w:tcW w:w="708" w:type="dxa"/>
            <w:tcBorders>
              <w:top w:val="single" w:sz="4" w:space="0" w:color="auto"/>
              <w:left w:val="single" w:sz="4" w:space="0" w:color="auto"/>
              <w:bottom w:val="single" w:sz="4" w:space="0" w:color="auto"/>
              <w:right w:val="single" w:sz="4" w:space="0" w:color="auto"/>
            </w:tcBorders>
          </w:tcPr>
          <w:p w14:paraId="24BCB9D3"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7731AA7E" w14:textId="77777777" w:rsidR="00723A97" w:rsidRPr="004C7644" w:rsidRDefault="00723A97" w:rsidP="00723A97">
            <w:pPr>
              <w:pStyle w:val="aff7"/>
              <w:jc w:val="center"/>
              <w:rPr>
                <w:sz w:val="18"/>
                <w:szCs w:val="18"/>
              </w:rPr>
            </w:pPr>
            <w:r w:rsidRPr="004C7644">
              <w:rPr>
                <w:sz w:val="18"/>
                <w:szCs w:val="18"/>
              </w:rPr>
              <w:t>4</w:t>
            </w:r>
          </w:p>
        </w:tc>
        <w:tc>
          <w:tcPr>
            <w:tcW w:w="739" w:type="dxa"/>
            <w:tcBorders>
              <w:top w:val="single" w:sz="4" w:space="0" w:color="auto"/>
              <w:left w:val="single" w:sz="4" w:space="0" w:color="auto"/>
              <w:bottom w:val="single" w:sz="4" w:space="0" w:color="auto"/>
              <w:right w:val="single" w:sz="4" w:space="0" w:color="auto"/>
            </w:tcBorders>
          </w:tcPr>
          <w:p w14:paraId="4766919E" w14:textId="77777777" w:rsidR="00723A97" w:rsidRPr="004C7644" w:rsidRDefault="00723A97" w:rsidP="00723A97">
            <w:pPr>
              <w:pStyle w:val="aff7"/>
              <w:jc w:val="center"/>
              <w:rPr>
                <w:sz w:val="18"/>
                <w:szCs w:val="18"/>
              </w:rPr>
            </w:pPr>
            <w:r w:rsidRPr="004C7644">
              <w:rPr>
                <w:sz w:val="18"/>
                <w:szCs w:val="18"/>
              </w:rPr>
              <w:t>1</w:t>
            </w:r>
          </w:p>
        </w:tc>
        <w:tc>
          <w:tcPr>
            <w:tcW w:w="678" w:type="dxa"/>
            <w:tcBorders>
              <w:top w:val="single" w:sz="4" w:space="0" w:color="auto"/>
              <w:left w:val="single" w:sz="4" w:space="0" w:color="auto"/>
              <w:bottom w:val="single" w:sz="4" w:space="0" w:color="auto"/>
              <w:right w:val="single" w:sz="4" w:space="0" w:color="auto"/>
            </w:tcBorders>
          </w:tcPr>
          <w:p w14:paraId="44ED3F54"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5CA346B1"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7EDBD195" w14:textId="77777777" w:rsidR="00723A97" w:rsidRPr="004C7644" w:rsidRDefault="00723A97" w:rsidP="00723A97">
            <w:pPr>
              <w:pStyle w:val="aff7"/>
              <w:jc w:val="center"/>
              <w:rPr>
                <w:sz w:val="18"/>
                <w:szCs w:val="18"/>
              </w:rPr>
            </w:pPr>
            <w:r w:rsidRPr="004C7644">
              <w:rPr>
                <w:sz w:val="18"/>
                <w:szCs w:val="18"/>
              </w:rPr>
              <w:t>0</w:t>
            </w:r>
          </w:p>
        </w:tc>
        <w:tc>
          <w:tcPr>
            <w:tcW w:w="415" w:type="dxa"/>
            <w:tcBorders>
              <w:top w:val="single" w:sz="4" w:space="0" w:color="auto"/>
              <w:left w:val="single" w:sz="4" w:space="0" w:color="auto"/>
              <w:bottom w:val="single" w:sz="4" w:space="0" w:color="auto"/>
            </w:tcBorders>
          </w:tcPr>
          <w:p w14:paraId="520446CD"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46851AF9" w14:textId="77777777" w:rsidTr="004C7644">
        <w:tc>
          <w:tcPr>
            <w:tcW w:w="2694" w:type="dxa"/>
            <w:tcBorders>
              <w:top w:val="single" w:sz="4" w:space="0" w:color="auto"/>
              <w:bottom w:val="single" w:sz="4" w:space="0" w:color="auto"/>
              <w:right w:val="single" w:sz="4" w:space="0" w:color="auto"/>
            </w:tcBorders>
          </w:tcPr>
          <w:p w14:paraId="38D68E24" w14:textId="77777777" w:rsidR="00723A97" w:rsidRPr="004C7644" w:rsidRDefault="00723A97" w:rsidP="00723A97">
            <w:pPr>
              <w:pStyle w:val="affa"/>
              <w:rPr>
                <w:sz w:val="18"/>
                <w:szCs w:val="18"/>
              </w:rPr>
            </w:pPr>
            <w:r w:rsidRPr="004C7644">
              <w:rPr>
                <w:sz w:val="18"/>
                <w:szCs w:val="18"/>
              </w:rPr>
              <w:t xml:space="preserve">Амортизация нежилых помещений (зданий и </w:t>
            </w:r>
            <w:r w:rsidRPr="004C7644">
              <w:rPr>
                <w:sz w:val="18"/>
                <w:szCs w:val="18"/>
              </w:rPr>
              <w:lastRenderedPageBreak/>
              <w:t>сооружений) - недвижимого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14:paraId="1A17DE10" w14:textId="77777777" w:rsidR="00723A97" w:rsidRPr="004C7644" w:rsidRDefault="00723A97" w:rsidP="00723A97">
            <w:pPr>
              <w:pStyle w:val="aff7"/>
              <w:jc w:val="center"/>
              <w:rPr>
                <w:sz w:val="18"/>
                <w:szCs w:val="18"/>
              </w:rPr>
            </w:pPr>
            <w:r w:rsidRPr="004C7644">
              <w:rPr>
                <w:sz w:val="18"/>
                <w:szCs w:val="18"/>
              </w:rPr>
              <w:lastRenderedPageBreak/>
              <w:t>0</w:t>
            </w:r>
          </w:p>
        </w:tc>
        <w:tc>
          <w:tcPr>
            <w:tcW w:w="709" w:type="dxa"/>
            <w:tcBorders>
              <w:top w:val="single" w:sz="4" w:space="0" w:color="auto"/>
              <w:left w:val="single" w:sz="4" w:space="0" w:color="auto"/>
              <w:bottom w:val="single" w:sz="4" w:space="0" w:color="auto"/>
              <w:right w:val="single" w:sz="4" w:space="0" w:color="auto"/>
            </w:tcBorders>
          </w:tcPr>
          <w:p w14:paraId="20AEBD44"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6A9FAF0B" w14:textId="77777777" w:rsidR="00723A97" w:rsidRPr="004C7644" w:rsidRDefault="00723A97" w:rsidP="00723A97">
            <w:pPr>
              <w:pStyle w:val="aff7"/>
              <w:jc w:val="center"/>
              <w:rPr>
                <w:sz w:val="18"/>
                <w:szCs w:val="18"/>
              </w:rPr>
            </w:pPr>
            <w:r w:rsidRPr="004C7644">
              <w:rPr>
                <w:sz w:val="18"/>
                <w:szCs w:val="18"/>
              </w:rPr>
              <w:t>1</w:t>
            </w:r>
          </w:p>
        </w:tc>
        <w:tc>
          <w:tcPr>
            <w:tcW w:w="708" w:type="dxa"/>
            <w:tcBorders>
              <w:top w:val="single" w:sz="4" w:space="0" w:color="auto"/>
              <w:left w:val="single" w:sz="4" w:space="0" w:color="auto"/>
              <w:bottom w:val="single" w:sz="4" w:space="0" w:color="auto"/>
              <w:right w:val="single" w:sz="4" w:space="0" w:color="auto"/>
            </w:tcBorders>
          </w:tcPr>
          <w:p w14:paraId="0B0B34EE"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47FA5292" w14:textId="77777777" w:rsidR="00723A97" w:rsidRPr="004C7644" w:rsidRDefault="00723A97" w:rsidP="00723A97">
            <w:pPr>
              <w:pStyle w:val="aff7"/>
              <w:jc w:val="center"/>
              <w:rPr>
                <w:sz w:val="18"/>
                <w:szCs w:val="18"/>
              </w:rPr>
            </w:pPr>
            <w:r w:rsidRPr="004C7644">
              <w:rPr>
                <w:sz w:val="18"/>
                <w:szCs w:val="18"/>
              </w:rPr>
              <w:t>4</w:t>
            </w:r>
          </w:p>
        </w:tc>
        <w:tc>
          <w:tcPr>
            <w:tcW w:w="739" w:type="dxa"/>
            <w:tcBorders>
              <w:top w:val="single" w:sz="4" w:space="0" w:color="auto"/>
              <w:left w:val="single" w:sz="4" w:space="0" w:color="auto"/>
              <w:bottom w:val="single" w:sz="4" w:space="0" w:color="auto"/>
              <w:right w:val="single" w:sz="4" w:space="0" w:color="auto"/>
            </w:tcBorders>
          </w:tcPr>
          <w:p w14:paraId="693E8926" w14:textId="77777777" w:rsidR="00723A97" w:rsidRPr="004C7644" w:rsidRDefault="00723A97" w:rsidP="00723A97">
            <w:pPr>
              <w:pStyle w:val="aff7"/>
              <w:jc w:val="center"/>
              <w:rPr>
                <w:sz w:val="18"/>
                <w:szCs w:val="18"/>
              </w:rPr>
            </w:pPr>
            <w:r w:rsidRPr="004C7644">
              <w:rPr>
                <w:sz w:val="18"/>
                <w:szCs w:val="18"/>
              </w:rPr>
              <w:t>1</w:t>
            </w:r>
          </w:p>
        </w:tc>
        <w:tc>
          <w:tcPr>
            <w:tcW w:w="678" w:type="dxa"/>
            <w:tcBorders>
              <w:top w:val="single" w:sz="4" w:space="0" w:color="auto"/>
              <w:left w:val="single" w:sz="4" w:space="0" w:color="auto"/>
              <w:bottom w:val="single" w:sz="4" w:space="0" w:color="auto"/>
              <w:right w:val="single" w:sz="4" w:space="0" w:color="auto"/>
            </w:tcBorders>
          </w:tcPr>
          <w:p w14:paraId="1F20560A" w14:textId="77777777" w:rsidR="00723A97" w:rsidRPr="004C7644" w:rsidRDefault="00723A97" w:rsidP="00723A97">
            <w:pPr>
              <w:pStyle w:val="aff7"/>
              <w:jc w:val="center"/>
              <w:rPr>
                <w:sz w:val="18"/>
                <w:szCs w:val="18"/>
              </w:rPr>
            </w:pPr>
            <w:r w:rsidRPr="004C7644">
              <w:rPr>
                <w:sz w:val="18"/>
                <w:szCs w:val="18"/>
              </w:rPr>
              <w:t>2</w:t>
            </w:r>
          </w:p>
        </w:tc>
        <w:tc>
          <w:tcPr>
            <w:tcW w:w="709" w:type="dxa"/>
            <w:tcBorders>
              <w:top w:val="single" w:sz="4" w:space="0" w:color="auto"/>
              <w:left w:val="single" w:sz="4" w:space="0" w:color="auto"/>
              <w:bottom w:val="single" w:sz="4" w:space="0" w:color="auto"/>
              <w:right w:val="single" w:sz="4" w:space="0" w:color="auto"/>
            </w:tcBorders>
          </w:tcPr>
          <w:p w14:paraId="3691924D"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09A6778E" w14:textId="77777777" w:rsidR="00723A97" w:rsidRPr="004C7644" w:rsidRDefault="00723A97" w:rsidP="00723A97">
            <w:pPr>
              <w:pStyle w:val="aff7"/>
              <w:jc w:val="center"/>
              <w:rPr>
                <w:sz w:val="18"/>
                <w:szCs w:val="18"/>
              </w:rPr>
            </w:pPr>
            <w:r w:rsidRPr="004C7644">
              <w:rPr>
                <w:sz w:val="18"/>
                <w:szCs w:val="18"/>
              </w:rPr>
              <w:t>0</w:t>
            </w:r>
          </w:p>
        </w:tc>
        <w:tc>
          <w:tcPr>
            <w:tcW w:w="415" w:type="dxa"/>
            <w:tcBorders>
              <w:top w:val="single" w:sz="4" w:space="0" w:color="auto"/>
              <w:left w:val="single" w:sz="4" w:space="0" w:color="auto"/>
              <w:bottom w:val="single" w:sz="4" w:space="0" w:color="auto"/>
            </w:tcBorders>
          </w:tcPr>
          <w:p w14:paraId="5245456C"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15CB3A17" w14:textId="77777777" w:rsidTr="004C7644">
        <w:tc>
          <w:tcPr>
            <w:tcW w:w="2694" w:type="dxa"/>
            <w:tcBorders>
              <w:top w:val="single" w:sz="4" w:space="0" w:color="auto"/>
              <w:bottom w:val="single" w:sz="4" w:space="0" w:color="auto"/>
              <w:right w:val="single" w:sz="4" w:space="0" w:color="auto"/>
            </w:tcBorders>
          </w:tcPr>
          <w:p w14:paraId="7B689B05" w14:textId="77777777" w:rsidR="00723A97" w:rsidRPr="004C7644" w:rsidRDefault="00723A97" w:rsidP="00723A97">
            <w:pPr>
              <w:pStyle w:val="affa"/>
              <w:rPr>
                <w:sz w:val="18"/>
                <w:szCs w:val="18"/>
              </w:rPr>
            </w:pPr>
            <w:r w:rsidRPr="004C7644">
              <w:rPr>
                <w:sz w:val="18"/>
                <w:szCs w:val="18"/>
              </w:rPr>
              <w:t>Уменьшение за счет амортизации стоимости нежилых помещений (зданий и сооружений) - недвижимого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14:paraId="7710037A"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3C62587B"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23E93596" w14:textId="77777777" w:rsidR="00723A97" w:rsidRPr="004C7644" w:rsidRDefault="00723A97" w:rsidP="00723A97">
            <w:pPr>
              <w:pStyle w:val="aff7"/>
              <w:jc w:val="center"/>
              <w:rPr>
                <w:sz w:val="18"/>
                <w:szCs w:val="18"/>
              </w:rPr>
            </w:pPr>
            <w:r w:rsidRPr="004C7644">
              <w:rPr>
                <w:sz w:val="18"/>
                <w:szCs w:val="18"/>
              </w:rPr>
              <w:t>1</w:t>
            </w:r>
          </w:p>
        </w:tc>
        <w:tc>
          <w:tcPr>
            <w:tcW w:w="708" w:type="dxa"/>
            <w:tcBorders>
              <w:top w:val="single" w:sz="4" w:space="0" w:color="auto"/>
              <w:left w:val="single" w:sz="4" w:space="0" w:color="auto"/>
              <w:bottom w:val="single" w:sz="4" w:space="0" w:color="auto"/>
              <w:right w:val="single" w:sz="4" w:space="0" w:color="auto"/>
            </w:tcBorders>
          </w:tcPr>
          <w:p w14:paraId="44B9793C"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1A6CC00D" w14:textId="77777777" w:rsidR="00723A97" w:rsidRPr="004C7644" w:rsidRDefault="00723A97" w:rsidP="00723A97">
            <w:pPr>
              <w:pStyle w:val="aff7"/>
              <w:jc w:val="center"/>
              <w:rPr>
                <w:sz w:val="18"/>
                <w:szCs w:val="18"/>
              </w:rPr>
            </w:pPr>
            <w:r w:rsidRPr="004C7644">
              <w:rPr>
                <w:sz w:val="18"/>
                <w:szCs w:val="18"/>
              </w:rPr>
              <w:t>4</w:t>
            </w:r>
          </w:p>
        </w:tc>
        <w:tc>
          <w:tcPr>
            <w:tcW w:w="739" w:type="dxa"/>
            <w:tcBorders>
              <w:top w:val="single" w:sz="4" w:space="0" w:color="auto"/>
              <w:left w:val="single" w:sz="4" w:space="0" w:color="auto"/>
              <w:bottom w:val="single" w:sz="4" w:space="0" w:color="auto"/>
              <w:right w:val="single" w:sz="4" w:space="0" w:color="auto"/>
            </w:tcBorders>
          </w:tcPr>
          <w:p w14:paraId="5910709D" w14:textId="77777777" w:rsidR="00723A97" w:rsidRPr="004C7644" w:rsidRDefault="00723A97" w:rsidP="00723A97">
            <w:pPr>
              <w:pStyle w:val="aff7"/>
              <w:jc w:val="center"/>
              <w:rPr>
                <w:sz w:val="18"/>
                <w:szCs w:val="18"/>
              </w:rPr>
            </w:pPr>
            <w:r w:rsidRPr="004C7644">
              <w:rPr>
                <w:sz w:val="18"/>
                <w:szCs w:val="18"/>
              </w:rPr>
              <w:t>1</w:t>
            </w:r>
          </w:p>
        </w:tc>
        <w:tc>
          <w:tcPr>
            <w:tcW w:w="678" w:type="dxa"/>
            <w:tcBorders>
              <w:top w:val="single" w:sz="4" w:space="0" w:color="auto"/>
              <w:left w:val="single" w:sz="4" w:space="0" w:color="auto"/>
              <w:bottom w:val="single" w:sz="4" w:space="0" w:color="auto"/>
              <w:right w:val="single" w:sz="4" w:space="0" w:color="auto"/>
            </w:tcBorders>
          </w:tcPr>
          <w:p w14:paraId="66BD1239" w14:textId="77777777" w:rsidR="00723A97" w:rsidRPr="004C7644" w:rsidRDefault="00723A97" w:rsidP="00723A97">
            <w:pPr>
              <w:pStyle w:val="aff7"/>
              <w:jc w:val="center"/>
              <w:rPr>
                <w:sz w:val="18"/>
                <w:szCs w:val="18"/>
              </w:rPr>
            </w:pPr>
            <w:r w:rsidRPr="004C7644">
              <w:rPr>
                <w:sz w:val="18"/>
                <w:szCs w:val="18"/>
              </w:rPr>
              <w:t>2</w:t>
            </w:r>
          </w:p>
        </w:tc>
        <w:tc>
          <w:tcPr>
            <w:tcW w:w="709" w:type="dxa"/>
            <w:tcBorders>
              <w:top w:val="single" w:sz="4" w:space="0" w:color="auto"/>
              <w:left w:val="single" w:sz="4" w:space="0" w:color="auto"/>
              <w:bottom w:val="single" w:sz="4" w:space="0" w:color="auto"/>
              <w:right w:val="single" w:sz="4" w:space="0" w:color="auto"/>
            </w:tcBorders>
          </w:tcPr>
          <w:p w14:paraId="7E70F0B7" w14:textId="77777777" w:rsidR="00723A97" w:rsidRPr="004C7644" w:rsidRDefault="00723A97" w:rsidP="00723A97">
            <w:pPr>
              <w:pStyle w:val="aff7"/>
              <w:jc w:val="center"/>
              <w:rPr>
                <w:sz w:val="18"/>
                <w:szCs w:val="18"/>
              </w:rPr>
            </w:pPr>
            <w:r w:rsidRPr="004C7644">
              <w:rPr>
                <w:sz w:val="18"/>
                <w:szCs w:val="18"/>
              </w:rPr>
              <w:t>4</w:t>
            </w:r>
          </w:p>
        </w:tc>
        <w:tc>
          <w:tcPr>
            <w:tcW w:w="709" w:type="dxa"/>
            <w:tcBorders>
              <w:top w:val="single" w:sz="4" w:space="0" w:color="auto"/>
              <w:left w:val="single" w:sz="4" w:space="0" w:color="auto"/>
              <w:bottom w:val="single" w:sz="4" w:space="0" w:color="auto"/>
              <w:right w:val="single" w:sz="4" w:space="0" w:color="auto"/>
            </w:tcBorders>
          </w:tcPr>
          <w:p w14:paraId="4DCF9EC8" w14:textId="77777777" w:rsidR="00723A97" w:rsidRPr="004C7644" w:rsidRDefault="00723A97" w:rsidP="00723A97">
            <w:pPr>
              <w:pStyle w:val="aff7"/>
              <w:jc w:val="center"/>
              <w:rPr>
                <w:sz w:val="18"/>
                <w:szCs w:val="18"/>
              </w:rPr>
            </w:pPr>
            <w:r w:rsidRPr="004C7644">
              <w:rPr>
                <w:sz w:val="18"/>
                <w:szCs w:val="18"/>
              </w:rPr>
              <w:t>1</w:t>
            </w:r>
          </w:p>
        </w:tc>
        <w:tc>
          <w:tcPr>
            <w:tcW w:w="415" w:type="dxa"/>
            <w:tcBorders>
              <w:top w:val="single" w:sz="4" w:space="0" w:color="auto"/>
              <w:left w:val="single" w:sz="4" w:space="0" w:color="auto"/>
              <w:bottom w:val="single" w:sz="4" w:space="0" w:color="auto"/>
            </w:tcBorders>
          </w:tcPr>
          <w:p w14:paraId="310B33B3" w14:textId="77777777" w:rsidR="00723A97" w:rsidRPr="004C7644" w:rsidRDefault="00723A97" w:rsidP="00723A97">
            <w:pPr>
              <w:pStyle w:val="aff7"/>
              <w:jc w:val="center"/>
              <w:rPr>
                <w:sz w:val="18"/>
                <w:szCs w:val="18"/>
              </w:rPr>
            </w:pPr>
            <w:r w:rsidRPr="004C7644">
              <w:rPr>
                <w:sz w:val="18"/>
                <w:szCs w:val="18"/>
              </w:rPr>
              <w:t>1</w:t>
            </w:r>
          </w:p>
        </w:tc>
      </w:tr>
      <w:tr w:rsidR="00723A97" w:rsidRPr="004C7644" w14:paraId="3730C018" w14:textId="77777777" w:rsidTr="004C7644">
        <w:tc>
          <w:tcPr>
            <w:tcW w:w="2694" w:type="dxa"/>
            <w:tcBorders>
              <w:top w:val="single" w:sz="4" w:space="0" w:color="auto"/>
              <w:bottom w:val="single" w:sz="4" w:space="0" w:color="auto"/>
              <w:right w:val="single" w:sz="4" w:space="0" w:color="auto"/>
            </w:tcBorders>
          </w:tcPr>
          <w:p w14:paraId="37CB0EC9" w14:textId="77777777" w:rsidR="00723A97" w:rsidRPr="004C7644" w:rsidRDefault="00723A97" w:rsidP="00723A97">
            <w:pPr>
              <w:pStyle w:val="affa"/>
              <w:rPr>
                <w:sz w:val="18"/>
                <w:szCs w:val="18"/>
              </w:rPr>
            </w:pPr>
            <w:r w:rsidRPr="004C7644">
              <w:rPr>
                <w:sz w:val="18"/>
                <w:szCs w:val="18"/>
              </w:rPr>
              <w:t>Амортизация особо ценного 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14:paraId="04031455"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052FB628"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126BD5A1" w14:textId="77777777" w:rsidR="00723A97" w:rsidRPr="004C7644" w:rsidRDefault="00723A97" w:rsidP="00723A97">
            <w:pPr>
              <w:pStyle w:val="aff7"/>
              <w:jc w:val="center"/>
              <w:rPr>
                <w:sz w:val="18"/>
                <w:szCs w:val="18"/>
              </w:rPr>
            </w:pPr>
            <w:r w:rsidRPr="004C7644">
              <w:rPr>
                <w:sz w:val="18"/>
                <w:szCs w:val="18"/>
              </w:rPr>
              <w:t>1</w:t>
            </w:r>
          </w:p>
        </w:tc>
        <w:tc>
          <w:tcPr>
            <w:tcW w:w="708" w:type="dxa"/>
            <w:tcBorders>
              <w:top w:val="single" w:sz="4" w:space="0" w:color="auto"/>
              <w:left w:val="single" w:sz="4" w:space="0" w:color="auto"/>
              <w:bottom w:val="single" w:sz="4" w:space="0" w:color="auto"/>
              <w:right w:val="single" w:sz="4" w:space="0" w:color="auto"/>
            </w:tcBorders>
          </w:tcPr>
          <w:p w14:paraId="4DEF44B3"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6F2B5E3E" w14:textId="77777777" w:rsidR="00723A97" w:rsidRPr="004C7644" w:rsidRDefault="00723A97" w:rsidP="00723A97">
            <w:pPr>
              <w:pStyle w:val="aff7"/>
              <w:jc w:val="center"/>
              <w:rPr>
                <w:sz w:val="18"/>
                <w:szCs w:val="18"/>
              </w:rPr>
            </w:pPr>
            <w:r w:rsidRPr="004C7644">
              <w:rPr>
                <w:sz w:val="18"/>
                <w:szCs w:val="18"/>
              </w:rPr>
              <w:t>4</w:t>
            </w:r>
          </w:p>
        </w:tc>
        <w:tc>
          <w:tcPr>
            <w:tcW w:w="739" w:type="dxa"/>
            <w:tcBorders>
              <w:top w:val="single" w:sz="4" w:space="0" w:color="auto"/>
              <w:left w:val="single" w:sz="4" w:space="0" w:color="auto"/>
              <w:bottom w:val="single" w:sz="4" w:space="0" w:color="auto"/>
              <w:right w:val="single" w:sz="4" w:space="0" w:color="auto"/>
            </w:tcBorders>
          </w:tcPr>
          <w:p w14:paraId="6DCB5AD8" w14:textId="77777777" w:rsidR="00723A97" w:rsidRPr="004C7644" w:rsidRDefault="00723A97" w:rsidP="00723A97">
            <w:pPr>
              <w:pStyle w:val="aff7"/>
              <w:jc w:val="center"/>
              <w:rPr>
                <w:sz w:val="18"/>
                <w:szCs w:val="18"/>
              </w:rPr>
            </w:pPr>
            <w:r w:rsidRPr="004C7644">
              <w:rPr>
                <w:sz w:val="18"/>
                <w:szCs w:val="18"/>
              </w:rPr>
              <w:t>2</w:t>
            </w:r>
          </w:p>
        </w:tc>
        <w:tc>
          <w:tcPr>
            <w:tcW w:w="678" w:type="dxa"/>
            <w:tcBorders>
              <w:top w:val="single" w:sz="4" w:space="0" w:color="auto"/>
              <w:left w:val="single" w:sz="4" w:space="0" w:color="auto"/>
              <w:bottom w:val="single" w:sz="4" w:space="0" w:color="auto"/>
              <w:right w:val="single" w:sz="4" w:space="0" w:color="auto"/>
            </w:tcBorders>
          </w:tcPr>
          <w:p w14:paraId="2D690715"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314178C9"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37C38DCA" w14:textId="77777777" w:rsidR="00723A97" w:rsidRPr="004C7644" w:rsidRDefault="00723A97" w:rsidP="00723A97">
            <w:pPr>
              <w:pStyle w:val="aff7"/>
              <w:jc w:val="center"/>
              <w:rPr>
                <w:sz w:val="18"/>
                <w:szCs w:val="18"/>
              </w:rPr>
            </w:pPr>
            <w:r w:rsidRPr="004C7644">
              <w:rPr>
                <w:sz w:val="18"/>
                <w:szCs w:val="18"/>
              </w:rPr>
              <w:t>0</w:t>
            </w:r>
          </w:p>
        </w:tc>
        <w:tc>
          <w:tcPr>
            <w:tcW w:w="415" w:type="dxa"/>
            <w:tcBorders>
              <w:top w:val="single" w:sz="4" w:space="0" w:color="auto"/>
              <w:left w:val="single" w:sz="4" w:space="0" w:color="auto"/>
              <w:bottom w:val="single" w:sz="4" w:space="0" w:color="auto"/>
            </w:tcBorders>
          </w:tcPr>
          <w:p w14:paraId="64233EE5"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3AD49D82" w14:textId="77777777" w:rsidTr="004C7644">
        <w:tc>
          <w:tcPr>
            <w:tcW w:w="2694" w:type="dxa"/>
            <w:tcBorders>
              <w:top w:val="single" w:sz="4" w:space="0" w:color="auto"/>
              <w:bottom w:val="single" w:sz="4" w:space="0" w:color="auto"/>
              <w:right w:val="single" w:sz="4" w:space="0" w:color="auto"/>
            </w:tcBorders>
          </w:tcPr>
          <w:p w14:paraId="64461795" w14:textId="489154D2" w:rsidR="00723A97" w:rsidRPr="004C7644" w:rsidRDefault="00723A97" w:rsidP="00723A97">
            <w:pPr>
              <w:pStyle w:val="affa"/>
              <w:rPr>
                <w:sz w:val="18"/>
                <w:szCs w:val="18"/>
              </w:rPr>
            </w:pPr>
            <w:bookmarkStart w:id="93" w:name="sub_11129"/>
            <w:r w:rsidRPr="004C7644">
              <w:rPr>
                <w:sz w:val="18"/>
                <w:szCs w:val="18"/>
              </w:rPr>
              <w:t>Амортизация нежилых помещений (зданий и сооружений) - особо ценного движимого имущества учреждения</w:t>
            </w:r>
            <w:bookmarkEnd w:id="93"/>
          </w:p>
        </w:tc>
        <w:tc>
          <w:tcPr>
            <w:tcW w:w="1134" w:type="dxa"/>
            <w:tcBorders>
              <w:top w:val="single" w:sz="4" w:space="0" w:color="auto"/>
              <w:left w:val="single" w:sz="4" w:space="0" w:color="auto"/>
              <w:bottom w:val="single" w:sz="4" w:space="0" w:color="auto"/>
              <w:right w:val="single" w:sz="4" w:space="0" w:color="auto"/>
            </w:tcBorders>
          </w:tcPr>
          <w:p w14:paraId="7003982D"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54F1E983"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5F982778" w14:textId="77777777" w:rsidR="00723A97" w:rsidRPr="004C7644" w:rsidRDefault="00723A97" w:rsidP="00723A97">
            <w:pPr>
              <w:pStyle w:val="aff7"/>
              <w:jc w:val="center"/>
              <w:rPr>
                <w:sz w:val="18"/>
                <w:szCs w:val="18"/>
              </w:rPr>
            </w:pPr>
            <w:r w:rsidRPr="004C7644">
              <w:rPr>
                <w:sz w:val="18"/>
                <w:szCs w:val="18"/>
              </w:rPr>
              <w:t>1</w:t>
            </w:r>
          </w:p>
        </w:tc>
        <w:tc>
          <w:tcPr>
            <w:tcW w:w="708" w:type="dxa"/>
            <w:tcBorders>
              <w:top w:val="single" w:sz="4" w:space="0" w:color="auto"/>
              <w:left w:val="single" w:sz="4" w:space="0" w:color="auto"/>
              <w:bottom w:val="single" w:sz="4" w:space="0" w:color="auto"/>
              <w:right w:val="single" w:sz="4" w:space="0" w:color="auto"/>
            </w:tcBorders>
          </w:tcPr>
          <w:p w14:paraId="6B2F2179"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0A241AF8" w14:textId="77777777" w:rsidR="00723A97" w:rsidRPr="004C7644" w:rsidRDefault="00723A97" w:rsidP="00723A97">
            <w:pPr>
              <w:pStyle w:val="aff7"/>
              <w:jc w:val="center"/>
              <w:rPr>
                <w:sz w:val="18"/>
                <w:szCs w:val="18"/>
              </w:rPr>
            </w:pPr>
            <w:r w:rsidRPr="004C7644">
              <w:rPr>
                <w:sz w:val="18"/>
                <w:szCs w:val="18"/>
              </w:rPr>
              <w:t>4</w:t>
            </w:r>
          </w:p>
        </w:tc>
        <w:tc>
          <w:tcPr>
            <w:tcW w:w="739" w:type="dxa"/>
            <w:tcBorders>
              <w:top w:val="single" w:sz="4" w:space="0" w:color="auto"/>
              <w:left w:val="single" w:sz="4" w:space="0" w:color="auto"/>
              <w:bottom w:val="single" w:sz="4" w:space="0" w:color="auto"/>
              <w:right w:val="single" w:sz="4" w:space="0" w:color="auto"/>
            </w:tcBorders>
          </w:tcPr>
          <w:p w14:paraId="262B40E3" w14:textId="77777777" w:rsidR="00723A97" w:rsidRPr="004C7644" w:rsidRDefault="00723A97" w:rsidP="00723A97">
            <w:pPr>
              <w:pStyle w:val="aff7"/>
              <w:jc w:val="center"/>
              <w:rPr>
                <w:sz w:val="18"/>
                <w:szCs w:val="18"/>
              </w:rPr>
            </w:pPr>
            <w:r w:rsidRPr="004C7644">
              <w:rPr>
                <w:sz w:val="18"/>
                <w:szCs w:val="18"/>
              </w:rPr>
              <w:t>2</w:t>
            </w:r>
          </w:p>
        </w:tc>
        <w:tc>
          <w:tcPr>
            <w:tcW w:w="678" w:type="dxa"/>
            <w:tcBorders>
              <w:top w:val="single" w:sz="4" w:space="0" w:color="auto"/>
              <w:left w:val="single" w:sz="4" w:space="0" w:color="auto"/>
              <w:bottom w:val="single" w:sz="4" w:space="0" w:color="auto"/>
              <w:right w:val="single" w:sz="4" w:space="0" w:color="auto"/>
            </w:tcBorders>
          </w:tcPr>
          <w:p w14:paraId="6464FF0F" w14:textId="77777777" w:rsidR="00723A97" w:rsidRPr="004C7644" w:rsidRDefault="00723A97" w:rsidP="00723A97">
            <w:pPr>
              <w:pStyle w:val="aff7"/>
              <w:jc w:val="center"/>
              <w:rPr>
                <w:sz w:val="18"/>
                <w:szCs w:val="18"/>
              </w:rPr>
            </w:pPr>
            <w:r w:rsidRPr="004C7644">
              <w:rPr>
                <w:sz w:val="18"/>
                <w:szCs w:val="18"/>
              </w:rPr>
              <w:t>2</w:t>
            </w:r>
          </w:p>
        </w:tc>
        <w:tc>
          <w:tcPr>
            <w:tcW w:w="709" w:type="dxa"/>
            <w:tcBorders>
              <w:top w:val="single" w:sz="4" w:space="0" w:color="auto"/>
              <w:left w:val="single" w:sz="4" w:space="0" w:color="auto"/>
              <w:bottom w:val="single" w:sz="4" w:space="0" w:color="auto"/>
              <w:right w:val="single" w:sz="4" w:space="0" w:color="auto"/>
            </w:tcBorders>
          </w:tcPr>
          <w:p w14:paraId="1199BDF1"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521871B5" w14:textId="77777777" w:rsidR="00723A97" w:rsidRPr="004C7644" w:rsidRDefault="00723A97" w:rsidP="00723A97">
            <w:pPr>
              <w:pStyle w:val="aff7"/>
              <w:jc w:val="center"/>
              <w:rPr>
                <w:sz w:val="18"/>
                <w:szCs w:val="18"/>
              </w:rPr>
            </w:pPr>
            <w:r w:rsidRPr="004C7644">
              <w:rPr>
                <w:sz w:val="18"/>
                <w:szCs w:val="18"/>
              </w:rPr>
              <w:t>0</w:t>
            </w:r>
          </w:p>
        </w:tc>
        <w:tc>
          <w:tcPr>
            <w:tcW w:w="415" w:type="dxa"/>
            <w:tcBorders>
              <w:top w:val="single" w:sz="4" w:space="0" w:color="auto"/>
              <w:left w:val="single" w:sz="4" w:space="0" w:color="auto"/>
              <w:bottom w:val="single" w:sz="4" w:space="0" w:color="auto"/>
            </w:tcBorders>
          </w:tcPr>
          <w:p w14:paraId="0ECF1E93"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486E115B" w14:textId="77777777" w:rsidTr="004C7644">
        <w:tc>
          <w:tcPr>
            <w:tcW w:w="2694" w:type="dxa"/>
            <w:tcBorders>
              <w:top w:val="single" w:sz="4" w:space="0" w:color="auto"/>
              <w:bottom w:val="single" w:sz="4" w:space="0" w:color="auto"/>
              <w:right w:val="single" w:sz="4" w:space="0" w:color="auto"/>
            </w:tcBorders>
          </w:tcPr>
          <w:p w14:paraId="09AB4F3C" w14:textId="77777777" w:rsidR="00723A97" w:rsidRPr="004C7644" w:rsidRDefault="00723A97" w:rsidP="00723A97">
            <w:pPr>
              <w:pStyle w:val="affa"/>
              <w:rPr>
                <w:sz w:val="18"/>
                <w:szCs w:val="18"/>
              </w:rPr>
            </w:pPr>
            <w:r w:rsidRPr="004C7644">
              <w:rPr>
                <w:sz w:val="18"/>
                <w:szCs w:val="18"/>
              </w:rPr>
              <w:t>Уменьшение за счет амортизации стоимости нежилых помещений (зданий и сооружений) - особо ценного 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14:paraId="0C0B5D75"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2B0D0EDF"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2F0051C9" w14:textId="77777777" w:rsidR="00723A97" w:rsidRPr="004C7644" w:rsidRDefault="00723A97" w:rsidP="00723A97">
            <w:pPr>
              <w:pStyle w:val="aff7"/>
              <w:jc w:val="center"/>
              <w:rPr>
                <w:sz w:val="18"/>
                <w:szCs w:val="18"/>
              </w:rPr>
            </w:pPr>
            <w:r w:rsidRPr="004C7644">
              <w:rPr>
                <w:sz w:val="18"/>
                <w:szCs w:val="18"/>
              </w:rPr>
              <w:t>1</w:t>
            </w:r>
          </w:p>
        </w:tc>
        <w:tc>
          <w:tcPr>
            <w:tcW w:w="708" w:type="dxa"/>
            <w:tcBorders>
              <w:top w:val="single" w:sz="4" w:space="0" w:color="auto"/>
              <w:left w:val="single" w:sz="4" w:space="0" w:color="auto"/>
              <w:bottom w:val="single" w:sz="4" w:space="0" w:color="auto"/>
              <w:right w:val="single" w:sz="4" w:space="0" w:color="auto"/>
            </w:tcBorders>
          </w:tcPr>
          <w:p w14:paraId="3A4E5E84"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6B8CC744" w14:textId="77777777" w:rsidR="00723A97" w:rsidRPr="004C7644" w:rsidRDefault="00723A97" w:rsidP="00723A97">
            <w:pPr>
              <w:pStyle w:val="aff7"/>
              <w:jc w:val="center"/>
              <w:rPr>
                <w:sz w:val="18"/>
                <w:szCs w:val="18"/>
              </w:rPr>
            </w:pPr>
            <w:r w:rsidRPr="004C7644">
              <w:rPr>
                <w:sz w:val="18"/>
                <w:szCs w:val="18"/>
              </w:rPr>
              <w:t>4</w:t>
            </w:r>
          </w:p>
        </w:tc>
        <w:tc>
          <w:tcPr>
            <w:tcW w:w="739" w:type="dxa"/>
            <w:tcBorders>
              <w:top w:val="single" w:sz="4" w:space="0" w:color="auto"/>
              <w:left w:val="single" w:sz="4" w:space="0" w:color="auto"/>
              <w:bottom w:val="single" w:sz="4" w:space="0" w:color="auto"/>
              <w:right w:val="single" w:sz="4" w:space="0" w:color="auto"/>
            </w:tcBorders>
          </w:tcPr>
          <w:p w14:paraId="12C56954" w14:textId="77777777" w:rsidR="00723A97" w:rsidRPr="004C7644" w:rsidRDefault="00723A97" w:rsidP="00723A97">
            <w:pPr>
              <w:pStyle w:val="aff7"/>
              <w:jc w:val="center"/>
              <w:rPr>
                <w:sz w:val="18"/>
                <w:szCs w:val="18"/>
              </w:rPr>
            </w:pPr>
            <w:r w:rsidRPr="004C7644">
              <w:rPr>
                <w:sz w:val="18"/>
                <w:szCs w:val="18"/>
              </w:rPr>
              <w:t>2</w:t>
            </w:r>
          </w:p>
        </w:tc>
        <w:tc>
          <w:tcPr>
            <w:tcW w:w="678" w:type="dxa"/>
            <w:tcBorders>
              <w:top w:val="single" w:sz="4" w:space="0" w:color="auto"/>
              <w:left w:val="single" w:sz="4" w:space="0" w:color="auto"/>
              <w:bottom w:val="single" w:sz="4" w:space="0" w:color="auto"/>
              <w:right w:val="single" w:sz="4" w:space="0" w:color="auto"/>
            </w:tcBorders>
          </w:tcPr>
          <w:p w14:paraId="3A66651A" w14:textId="77777777" w:rsidR="00723A97" w:rsidRPr="004C7644" w:rsidRDefault="00723A97" w:rsidP="00723A97">
            <w:pPr>
              <w:pStyle w:val="aff7"/>
              <w:jc w:val="center"/>
              <w:rPr>
                <w:sz w:val="18"/>
                <w:szCs w:val="18"/>
              </w:rPr>
            </w:pPr>
            <w:r w:rsidRPr="004C7644">
              <w:rPr>
                <w:sz w:val="18"/>
                <w:szCs w:val="18"/>
              </w:rPr>
              <w:t>2</w:t>
            </w:r>
          </w:p>
        </w:tc>
        <w:tc>
          <w:tcPr>
            <w:tcW w:w="709" w:type="dxa"/>
            <w:tcBorders>
              <w:top w:val="single" w:sz="4" w:space="0" w:color="auto"/>
              <w:left w:val="single" w:sz="4" w:space="0" w:color="auto"/>
              <w:bottom w:val="single" w:sz="4" w:space="0" w:color="auto"/>
              <w:right w:val="single" w:sz="4" w:space="0" w:color="auto"/>
            </w:tcBorders>
          </w:tcPr>
          <w:p w14:paraId="05416905" w14:textId="77777777" w:rsidR="00723A97" w:rsidRPr="004C7644" w:rsidRDefault="00723A97" w:rsidP="00723A97">
            <w:pPr>
              <w:pStyle w:val="aff7"/>
              <w:jc w:val="center"/>
              <w:rPr>
                <w:sz w:val="18"/>
                <w:szCs w:val="18"/>
              </w:rPr>
            </w:pPr>
            <w:r w:rsidRPr="004C7644">
              <w:rPr>
                <w:sz w:val="18"/>
                <w:szCs w:val="18"/>
              </w:rPr>
              <w:t>4</w:t>
            </w:r>
          </w:p>
        </w:tc>
        <w:tc>
          <w:tcPr>
            <w:tcW w:w="709" w:type="dxa"/>
            <w:tcBorders>
              <w:top w:val="single" w:sz="4" w:space="0" w:color="auto"/>
              <w:left w:val="single" w:sz="4" w:space="0" w:color="auto"/>
              <w:bottom w:val="single" w:sz="4" w:space="0" w:color="auto"/>
              <w:right w:val="single" w:sz="4" w:space="0" w:color="auto"/>
            </w:tcBorders>
          </w:tcPr>
          <w:p w14:paraId="39669EBD" w14:textId="77777777" w:rsidR="00723A97" w:rsidRPr="004C7644" w:rsidRDefault="00723A97" w:rsidP="00723A97">
            <w:pPr>
              <w:pStyle w:val="aff7"/>
              <w:jc w:val="center"/>
              <w:rPr>
                <w:sz w:val="18"/>
                <w:szCs w:val="18"/>
              </w:rPr>
            </w:pPr>
            <w:r w:rsidRPr="004C7644">
              <w:rPr>
                <w:sz w:val="18"/>
                <w:szCs w:val="18"/>
              </w:rPr>
              <w:t>1</w:t>
            </w:r>
          </w:p>
        </w:tc>
        <w:tc>
          <w:tcPr>
            <w:tcW w:w="415" w:type="dxa"/>
            <w:tcBorders>
              <w:top w:val="single" w:sz="4" w:space="0" w:color="auto"/>
              <w:left w:val="single" w:sz="4" w:space="0" w:color="auto"/>
              <w:bottom w:val="single" w:sz="4" w:space="0" w:color="auto"/>
            </w:tcBorders>
          </w:tcPr>
          <w:p w14:paraId="30E47BCC" w14:textId="77777777" w:rsidR="00723A97" w:rsidRPr="004C7644" w:rsidRDefault="00723A97" w:rsidP="00723A97">
            <w:pPr>
              <w:pStyle w:val="aff7"/>
              <w:jc w:val="center"/>
              <w:rPr>
                <w:sz w:val="18"/>
                <w:szCs w:val="18"/>
              </w:rPr>
            </w:pPr>
            <w:r w:rsidRPr="004C7644">
              <w:rPr>
                <w:sz w:val="18"/>
                <w:szCs w:val="18"/>
              </w:rPr>
              <w:t>1</w:t>
            </w:r>
          </w:p>
        </w:tc>
      </w:tr>
      <w:tr w:rsidR="00723A97" w:rsidRPr="004C7644" w14:paraId="359BE17F" w14:textId="77777777" w:rsidTr="004C7644">
        <w:tc>
          <w:tcPr>
            <w:tcW w:w="2694" w:type="dxa"/>
            <w:tcBorders>
              <w:top w:val="single" w:sz="4" w:space="0" w:color="auto"/>
              <w:bottom w:val="single" w:sz="4" w:space="0" w:color="auto"/>
              <w:right w:val="single" w:sz="4" w:space="0" w:color="auto"/>
            </w:tcBorders>
          </w:tcPr>
          <w:p w14:paraId="419CBE81" w14:textId="77777777" w:rsidR="00723A97" w:rsidRPr="004C7644" w:rsidRDefault="00723A97" w:rsidP="00723A97">
            <w:pPr>
              <w:pStyle w:val="affa"/>
              <w:rPr>
                <w:sz w:val="18"/>
                <w:szCs w:val="18"/>
              </w:rPr>
            </w:pPr>
            <w:r w:rsidRPr="004C7644">
              <w:rPr>
                <w:sz w:val="18"/>
                <w:szCs w:val="18"/>
              </w:rPr>
              <w:t>Амортизация машин и оборудования - особо ценного 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14:paraId="35452AAA"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39828065"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5E8464DA" w14:textId="77777777" w:rsidR="00723A97" w:rsidRPr="004C7644" w:rsidRDefault="00723A97" w:rsidP="00723A97">
            <w:pPr>
              <w:pStyle w:val="aff7"/>
              <w:jc w:val="center"/>
              <w:rPr>
                <w:sz w:val="18"/>
                <w:szCs w:val="18"/>
              </w:rPr>
            </w:pPr>
            <w:r w:rsidRPr="004C7644">
              <w:rPr>
                <w:sz w:val="18"/>
                <w:szCs w:val="18"/>
              </w:rPr>
              <w:t>1</w:t>
            </w:r>
          </w:p>
        </w:tc>
        <w:tc>
          <w:tcPr>
            <w:tcW w:w="708" w:type="dxa"/>
            <w:tcBorders>
              <w:top w:val="single" w:sz="4" w:space="0" w:color="auto"/>
              <w:left w:val="single" w:sz="4" w:space="0" w:color="auto"/>
              <w:bottom w:val="single" w:sz="4" w:space="0" w:color="auto"/>
              <w:right w:val="single" w:sz="4" w:space="0" w:color="auto"/>
            </w:tcBorders>
          </w:tcPr>
          <w:p w14:paraId="181DE7F3"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4E580634" w14:textId="77777777" w:rsidR="00723A97" w:rsidRPr="004C7644" w:rsidRDefault="00723A97" w:rsidP="00723A97">
            <w:pPr>
              <w:pStyle w:val="aff7"/>
              <w:jc w:val="center"/>
              <w:rPr>
                <w:sz w:val="18"/>
                <w:szCs w:val="18"/>
              </w:rPr>
            </w:pPr>
            <w:r w:rsidRPr="004C7644">
              <w:rPr>
                <w:sz w:val="18"/>
                <w:szCs w:val="18"/>
              </w:rPr>
              <w:t>4</w:t>
            </w:r>
          </w:p>
        </w:tc>
        <w:tc>
          <w:tcPr>
            <w:tcW w:w="739" w:type="dxa"/>
            <w:tcBorders>
              <w:top w:val="single" w:sz="4" w:space="0" w:color="auto"/>
              <w:left w:val="single" w:sz="4" w:space="0" w:color="auto"/>
              <w:bottom w:val="single" w:sz="4" w:space="0" w:color="auto"/>
              <w:right w:val="single" w:sz="4" w:space="0" w:color="auto"/>
            </w:tcBorders>
          </w:tcPr>
          <w:p w14:paraId="21F2EA2F" w14:textId="77777777" w:rsidR="00723A97" w:rsidRPr="004C7644" w:rsidRDefault="00723A97" w:rsidP="00723A97">
            <w:pPr>
              <w:pStyle w:val="aff7"/>
              <w:jc w:val="center"/>
              <w:rPr>
                <w:sz w:val="18"/>
                <w:szCs w:val="18"/>
              </w:rPr>
            </w:pPr>
            <w:r w:rsidRPr="004C7644">
              <w:rPr>
                <w:sz w:val="18"/>
                <w:szCs w:val="18"/>
              </w:rPr>
              <w:t>2</w:t>
            </w:r>
          </w:p>
        </w:tc>
        <w:tc>
          <w:tcPr>
            <w:tcW w:w="678" w:type="dxa"/>
            <w:tcBorders>
              <w:top w:val="single" w:sz="4" w:space="0" w:color="auto"/>
              <w:left w:val="single" w:sz="4" w:space="0" w:color="auto"/>
              <w:bottom w:val="single" w:sz="4" w:space="0" w:color="auto"/>
              <w:right w:val="single" w:sz="4" w:space="0" w:color="auto"/>
            </w:tcBorders>
          </w:tcPr>
          <w:p w14:paraId="7F0ED91F" w14:textId="77777777" w:rsidR="00723A97" w:rsidRPr="004C7644" w:rsidRDefault="00723A97" w:rsidP="00723A97">
            <w:pPr>
              <w:pStyle w:val="aff7"/>
              <w:jc w:val="center"/>
              <w:rPr>
                <w:sz w:val="18"/>
                <w:szCs w:val="18"/>
              </w:rPr>
            </w:pPr>
            <w:r w:rsidRPr="004C7644">
              <w:rPr>
                <w:sz w:val="18"/>
                <w:szCs w:val="18"/>
              </w:rPr>
              <w:t>4</w:t>
            </w:r>
          </w:p>
        </w:tc>
        <w:tc>
          <w:tcPr>
            <w:tcW w:w="709" w:type="dxa"/>
            <w:tcBorders>
              <w:top w:val="single" w:sz="4" w:space="0" w:color="auto"/>
              <w:left w:val="single" w:sz="4" w:space="0" w:color="auto"/>
              <w:bottom w:val="single" w:sz="4" w:space="0" w:color="auto"/>
              <w:right w:val="single" w:sz="4" w:space="0" w:color="auto"/>
            </w:tcBorders>
          </w:tcPr>
          <w:p w14:paraId="77AC8879"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30FC80DF" w14:textId="77777777" w:rsidR="00723A97" w:rsidRPr="004C7644" w:rsidRDefault="00723A97" w:rsidP="00723A97">
            <w:pPr>
              <w:pStyle w:val="aff7"/>
              <w:jc w:val="center"/>
              <w:rPr>
                <w:sz w:val="18"/>
                <w:szCs w:val="18"/>
              </w:rPr>
            </w:pPr>
            <w:r w:rsidRPr="004C7644">
              <w:rPr>
                <w:sz w:val="18"/>
                <w:szCs w:val="18"/>
              </w:rPr>
              <w:t>0</w:t>
            </w:r>
          </w:p>
        </w:tc>
        <w:tc>
          <w:tcPr>
            <w:tcW w:w="415" w:type="dxa"/>
            <w:tcBorders>
              <w:top w:val="single" w:sz="4" w:space="0" w:color="auto"/>
              <w:left w:val="single" w:sz="4" w:space="0" w:color="auto"/>
              <w:bottom w:val="single" w:sz="4" w:space="0" w:color="auto"/>
            </w:tcBorders>
          </w:tcPr>
          <w:p w14:paraId="61E8A8AD"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71A59270" w14:textId="77777777" w:rsidTr="004C7644">
        <w:tc>
          <w:tcPr>
            <w:tcW w:w="2694" w:type="dxa"/>
            <w:tcBorders>
              <w:top w:val="single" w:sz="4" w:space="0" w:color="auto"/>
              <w:bottom w:val="single" w:sz="4" w:space="0" w:color="auto"/>
              <w:right w:val="single" w:sz="4" w:space="0" w:color="auto"/>
            </w:tcBorders>
          </w:tcPr>
          <w:p w14:paraId="38268726" w14:textId="552A606B" w:rsidR="00723A97" w:rsidRPr="004C7644" w:rsidRDefault="00723A97" w:rsidP="00723A97">
            <w:pPr>
              <w:pStyle w:val="affa"/>
              <w:rPr>
                <w:sz w:val="18"/>
                <w:szCs w:val="18"/>
              </w:rPr>
            </w:pPr>
            <w:bookmarkStart w:id="94" w:name="sub_11134"/>
            <w:r w:rsidRPr="004C7644">
              <w:rPr>
                <w:sz w:val="18"/>
                <w:szCs w:val="18"/>
              </w:rPr>
              <w:t>Уменьшение за счет амортизации стоимости машин и оборудования - особо ценного движимого имущества учреждения</w:t>
            </w:r>
            <w:bookmarkEnd w:id="94"/>
          </w:p>
        </w:tc>
        <w:tc>
          <w:tcPr>
            <w:tcW w:w="1134" w:type="dxa"/>
            <w:tcBorders>
              <w:top w:val="single" w:sz="4" w:space="0" w:color="auto"/>
              <w:left w:val="single" w:sz="4" w:space="0" w:color="auto"/>
              <w:bottom w:val="single" w:sz="4" w:space="0" w:color="auto"/>
              <w:right w:val="single" w:sz="4" w:space="0" w:color="auto"/>
            </w:tcBorders>
          </w:tcPr>
          <w:p w14:paraId="391B979E"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729467EE"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42640601" w14:textId="77777777" w:rsidR="00723A97" w:rsidRPr="004C7644" w:rsidRDefault="00723A97" w:rsidP="00723A97">
            <w:pPr>
              <w:pStyle w:val="aff7"/>
              <w:jc w:val="center"/>
              <w:rPr>
                <w:sz w:val="18"/>
                <w:szCs w:val="18"/>
              </w:rPr>
            </w:pPr>
            <w:r w:rsidRPr="004C7644">
              <w:rPr>
                <w:sz w:val="18"/>
                <w:szCs w:val="18"/>
              </w:rPr>
              <w:t>1</w:t>
            </w:r>
          </w:p>
        </w:tc>
        <w:tc>
          <w:tcPr>
            <w:tcW w:w="708" w:type="dxa"/>
            <w:tcBorders>
              <w:top w:val="single" w:sz="4" w:space="0" w:color="auto"/>
              <w:left w:val="single" w:sz="4" w:space="0" w:color="auto"/>
              <w:bottom w:val="single" w:sz="4" w:space="0" w:color="auto"/>
              <w:right w:val="single" w:sz="4" w:space="0" w:color="auto"/>
            </w:tcBorders>
          </w:tcPr>
          <w:p w14:paraId="1247279D"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4EC75DF1" w14:textId="77777777" w:rsidR="00723A97" w:rsidRPr="004C7644" w:rsidRDefault="00723A97" w:rsidP="00723A97">
            <w:pPr>
              <w:pStyle w:val="aff7"/>
              <w:jc w:val="center"/>
              <w:rPr>
                <w:sz w:val="18"/>
                <w:szCs w:val="18"/>
              </w:rPr>
            </w:pPr>
            <w:r w:rsidRPr="004C7644">
              <w:rPr>
                <w:sz w:val="18"/>
                <w:szCs w:val="18"/>
              </w:rPr>
              <w:t>4</w:t>
            </w:r>
          </w:p>
        </w:tc>
        <w:tc>
          <w:tcPr>
            <w:tcW w:w="739" w:type="dxa"/>
            <w:tcBorders>
              <w:top w:val="single" w:sz="4" w:space="0" w:color="auto"/>
              <w:left w:val="single" w:sz="4" w:space="0" w:color="auto"/>
              <w:bottom w:val="single" w:sz="4" w:space="0" w:color="auto"/>
              <w:right w:val="single" w:sz="4" w:space="0" w:color="auto"/>
            </w:tcBorders>
          </w:tcPr>
          <w:p w14:paraId="516BD153" w14:textId="77777777" w:rsidR="00723A97" w:rsidRPr="004C7644" w:rsidRDefault="00723A97" w:rsidP="00723A97">
            <w:pPr>
              <w:pStyle w:val="aff7"/>
              <w:jc w:val="center"/>
              <w:rPr>
                <w:sz w:val="18"/>
                <w:szCs w:val="18"/>
              </w:rPr>
            </w:pPr>
            <w:r w:rsidRPr="004C7644">
              <w:rPr>
                <w:sz w:val="18"/>
                <w:szCs w:val="18"/>
              </w:rPr>
              <w:t>2</w:t>
            </w:r>
          </w:p>
        </w:tc>
        <w:tc>
          <w:tcPr>
            <w:tcW w:w="678" w:type="dxa"/>
            <w:tcBorders>
              <w:top w:val="single" w:sz="4" w:space="0" w:color="auto"/>
              <w:left w:val="single" w:sz="4" w:space="0" w:color="auto"/>
              <w:bottom w:val="single" w:sz="4" w:space="0" w:color="auto"/>
              <w:right w:val="single" w:sz="4" w:space="0" w:color="auto"/>
            </w:tcBorders>
          </w:tcPr>
          <w:p w14:paraId="304A30C6" w14:textId="77777777" w:rsidR="00723A97" w:rsidRPr="004C7644" w:rsidRDefault="00723A97" w:rsidP="00723A97">
            <w:pPr>
              <w:pStyle w:val="aff7"/>
              <w:jc w:val="center"/>
              <w:rPr>
                <w:sz w:val="18"/>
                <w:szCs w:val="18"/>
              </w:rPr>
            </w:pPr>
            <w:r w:rsidRPr="004C7644">
              <w:rPr>
                <w:sz w:val="18"/>
                <w:szCs w:val="18"/>
              </w:rPr>
              <w:t>4</w:t>
            </w:r>
          </w:p>
        </w:tc>
        <w:tc>
          <w:tcPr>
            <w:tcW w:w="709" w:type="dxa"/>
            <w:tcBorders>
              <w:top w:val="single" w:sz="4" w:space="0" w:color="auto"/>
              <w:left w:val="single" w:sz="4" w:space="0" w:color="auto"/>
              <w:bottom w:val="single" w:sz="4" w:space="0" w:color="auto"/>
              <w:right w:val="single" w:sz="4" w:space="0" w:color="auto"/>
            </w:tcBorders>
          </w:tcPr>
          <w:p w14:paraId="293DEAAE" w14:textId="77777777" w:rsidR="00723A97" w:rsidRPr="004C7644" w:rsidRDefault="00723A97" w:rsidP="00723A97">
            <w:pPr>
              <w:pStyle w:val="aff7"/>
              <w:jc w:val="center"/>
              <w:rPr>
                <w:sz w:val="18"/>
                <w:szCs w:val="18"/>
              </w:rPr>
            </w:pPr>
            <w:r w:rsidRPr="004C7644">
              <w:rPr>
                <w:sz w:val="18"/>
                <w:szCs w:val="18"/>
              </w:rPr>
              <w:t>4</w:t>
            </w:r>
          </w:p>
        </w:tc>
        <w:tc>
          <w:tcPr>
            <w:tcW w:w="709" w:type="dxa"/>
            <w:tcBorders>
              <w:top w:val="single" w:sz="4" w:space="0" w:color="auto"/>
              <w:left w:val="single" w:sz="4" w:space="0" w:color="auto"/>
              <w:bottom w:val="single" w:sz="4" w:space="0" w:color="auto"/>
              <w:right w:val="single" w:sz="4" w:space="0" w:color="auto"/>
            </w:tcBorders>
          </w:tcPr>
          <w:p w14:paraId="4760EB61" w14:textId="77777777" w:rsidR="00723A97" w:rsidRPr="004C7644" w:rsidRDefault="00723A97" w:rsidP="00723A97">
            <w:pPr>
              <w:pStyle w:val="aff7"/>
              <w:jc w:val="center"/>
              <w:rPr>
                <w:sz w:val="18"/>
                <w:szCs w:val="18"/>
              </w:rPr>
            </w:pPr>
            <w:r w:rsidRPr="004C7644">
              <w:rPr>
                <w:sz w:val="18"/>
                <w:szCs w:val="18"/>
              </w:rPr>
              <w:t>1</w:t>
            </w:r>
          </w:p>
        </w:tc>
        <w:tc>
          <w:tcPr>
            <w:tcW w:w="415" w:type="dxa"/>
            <w:tcBorders>
              <w:top w:val="single" w:sz="4" w:space="0" w:color="auto"/>
              <w:left w:val="single" w:sz="4" w:space="0" w:color="auto"/>
              <w:bottom w:val="single" w:sz="4" w:space="0" w:color="auto"/>
            </w:tcBorders>
          </w:tcPr>
          <w:p w14:paraId="6C32BDBB" w14:textId="77777777" w:rsidR="00723A97" w:rsidRPr="004C7644" w:rsidRDefault="00723A97" w:rsidP="00723A97">
            <w:pPr>
              <w:pStyle w:val="aff7"/>
              <w:jc w:val="center"/>
              <w:rPr>
                <w:sz w:val="18"/>
                <w:szCs w:val="18"/>
              </w:rPr>
            </w:pPr>
            <w:r w:rsidRPr="004C7644">
              <w:rPr>
                <w:sz w:val="18"/>
                <w:szCs w:val="18"/>
              </w:rPr>
              <w:t>1</w:t>
            </w:r>
          </w:p>
        </w:tc>
      </w:tr>
      <w:tr w:rsidR="00723A97" w:rsidRPr="004C7644" w14:paraId="5699B15C" w14:textId="77777777" w:rsidTr="004C7644">
        <w:tc>
          <w:tcPr>
            <w:tcW w:w="2694" w:type="dxa"/>
            <w:tcBorders>
              <w:top w:val="single" w:sz="4" w:space="0" w:color="auto"/>
              <w:bottom w:val="single" w:sz="4" w:space="0" w:color="auto"/>
              <w:right w:val="single" w:sz="4" w:space="0" w:color="auto"/>
            </w:tcBorders>
          </w:tcPr>
          <w:p w14:paraId="77EFB4EA" w14:textId="77777777" w:rsidR="00723A97" w:rsidRPr="004C7644" w:rsidRDefault="00723A97" w:rsidP="00723A97">
            <w:pPr>
              <w:pStyle w:val="affa"/>
              <w:rPr>
                <w:sz w:val="18"/>
                <w:szCs w:val="18"/>
              </w:rPr>
            </w:pPr>
            <w:r w:rsidRPr="004C7644">
              <w:rPr>
                <w:sz w:val="18"/>
                <w:szCs w:val="18"/>
              </w:rPr>
              <w:t>Амортизация транспортных средств - особо ценного 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14:paraId="41FC7A4E"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0DECE193"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539672B5" w14:textId="77777777" w:rsidR="00723A97" w:rsidRPr="004C7644" w:rsidRDefault="00723A97" w:rsidP="00723A97">
            <w:pPr>
              <w:pStyle w:val="aff7"/>
              <w:jc w:val="center"/>
              <w:rPr>
                <w:sz w:val="18"/>
                <w:szCs w:val="18"/>
              </w:rPr>
            </w:pPr>
            <w:r w:rsidRPr="004C7644">
              <w:rPr>
                <w:sz w:val="18"/>
                <w:szCs w:val="18"/>
              </w:rPr>
              <w:t>1</w:t>
            </w:r>
          </w:p>
        </w:tc>
        <w:tc>
          <w:tcPr>
            <w:tcW w:w="708" w:type="dxa"/>
            <w:tcBorders>
              <w:top w:val="single" w:sz="4" w:space="0" w:color="auto"/>
              <w:left w:val="single" w:sz="4" w:space="0" w:color="auto"/>
              <w:bottom w:val="single" w:sz="4" w:space="0" w:color="auto"/>
              <w:right w:val="single" w:sz="4" w:space="0" w:color="auto"/>
            </w:tcBorders>
          </w:tcPr>
          <w:p w14:paraId="4DBB6D55"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2A5E3F14" w14:textId="77777777" w:rsidR="00723A97" w:rsidRPr="004C7644" w:rsidRDefault="00723A97" w:rsidP="00723A97">
            <w:pPr>
              <w:pStyle w:val="aff7"/>
              <w:jc w:val="center"/>
              <w:rPr>
                <w:sz w:val="18"/>
                <w:szCs w:val="18"/>
              </w:rPr>
            </w:pPr>
            <w:r w:rsidRPr="004C7644">
              <w:rPr>
                <w:sz w:val="18"/>
                <w:szCs w:val="18"/>
              </w:rPr>
              <w:t>4</w:t>
            </w:r>
          </w:p>
        </w:tc>
        <w:tc>
          <w:tcPr>
            <w:tcW w:w="739" w:type="dxa"/>
            <w:tcBorders>
              <w:top w:val="single" w:sz="4" w:space="0" w:color="auto"/>
              <w:left w:val="single" w:sz="4" w:space="0" w:color="auto"/>
              <w:bottom w:val="single" w:sz="4" w:space="0" w:color="auto"/>
              <w:right w:val="single" w:sz="4" w:space="0" w:color="auto"/>
            </w:tcBorders>
          </w:tcPr>
          <w:p w14:paraId="7CA6BD00" w14:textId="77777777" w:rsidR="00723A97" w:rsidRPr="004C7644" w:rsidRDefault="00723A97" w:rsidP="00723A97">
            <w:pPr>
              <w:pStyle w:val="aff7"/>
              <w:jc w:val="center"/>
              <w:rPr>
                <w:sz w:val="18"/>
                <w:szCs w:val="18"/>
              </w:rPr>
            </w:pPr>
            <w:r w:rsidRPr="004C7644">
              <w:rPr>
                <w:sz w:val="18"/>
                <w:szCs w:val="18"/>
              </w:rPr>
              <w:t>2</w:t>
            </w:r>
          </w:p>
        </w:tc>
        <w:tc>
          <w:tcPr>
            <w:tcW w:w="678" w:type="dxa"/>
            <w:tcBorders>
              <w:top w:val="single" w:sz="4" w:space="0" w:color="auto"/>
              <w:left w:val="single" w:sz="4" w:space="0" w:color="auto"/>
              <w:bottom w:val="single" w:sz="4" w:space="0" w:color="auto"/>
              <w:right w:val="single" w:sz="4" w:space="0" w:color="auto"/>
            </w:tcBorders>
          </w:tcPr>
          <w:p w14:paraId="23ADA7EE" w14:textId="77777777" w:rsidR="00723A97" w:rsidRPr="004C7644" w:rsidRDefault="00723A97" w:rsidP="00723A97">
            <w:pPr>
              <w:pStyle w:val="aff7"/>
              <w:jc w:val="center"/>
              <w:rPr>
                <w:sz w:val="18"/>
                <w:szCs w:val="18"/>
              </w:rPr>
            </w:pPr>
            <w:r w:rsidRPr="004C7644">
              <w:rPr>
                <w:sz w:val="18"/>
                <w:szCs w:val="18"/>
              </w:rPr>
              <w:t>5</w:t>
            </w:r>
          </w:p>
        </w:tc>
        <w:tc>
          <w:tcPr>
            <w:tcW w:w="709" w:type="dxa"/>
            <w:tcBorders>
              <w:top w:val="single" w:sz="4" w:space="0" w:color="auto"/>
              <w:left w:val="single" w:sz="4" w:space="0" w:color="auto"/>
              <w:bottom w:val="single" w:sz="4" w:space="0" w:color="auto"/>
              <w:right w:val="single" w:sz="4" w:space="0" w:color="auto"/>
            </w:tcBorders>
          </w:tcPr>
          <w:p w14:paraId="581023E9"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7E3E824C" w14:textId="77777777" w:rsidR="00723A97" w:rsidRPr="004C7644" w:rsidRDefault="00723A97" w:rsidP="00723A97">
            <w:pPr>
              <w:pStyle w:val="aff7"/>
              <w:jc w:val="center"/>
              <w:rPr>
                <w:sz w:val="18"/>
                <w:szCs w:val="18"/>
              </w:rPr>
            </w:pPr>
            <w:r w:rsidRPr="004C7644">
              <w:rPr>
                <w:sz w:val="18"/>
                <w:szCs w:val="18"/>
              </w:rPr>
              <w:t>0</w:t>
            </w:r>
          </w:p>
        </w:tc>
        <w:tc>
          <w:tcPr>
            <w:tcW w:w="415" w:type="dxa"/>
            <w:tcBorders>
              <w:top w:val="single" w:sz="4" w:space="0" w:color="auto"/>
              <w:left w:val="single" w:sz="4" w:space="0" w:color="auto"/>
              <w:bottom w:val="single" w:sz="4" w:space="0" w:color="auto"/>
            </w:tcBorders>
          </w:tcPr>
          <w:p w14:paraId="3F19A9F3"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4F64E4A2" w14:textId="77777777" w:rsidTr="004C7644">
        <w:tc>
          <w:tcPr>
            <w:tcW w:w="2694" w:type="dxa"/>
            <w:tcBorders>
              <w:top w:val="single" w:sz="4" w:space="0" w:color="auto"/>
              <w:bottom w:val="single" w:sz="4" w:space="0" w:color="auto"/>
              <w:right w:val="single" w:sz="4" w:space="0" w:color="auto"/>
            </w:tcBorders>
          </w:tcPr>
          <w:p w14:paraId="6135E758" w14:textId="6E23D8CD" w:rsidR="00723A97" w:rsidRPr="004C7644" w:rsidRDefault="00723A97" w:rsidP="00723A97">
            <w:pPr>
              <w:pStyle w:val="affa"/>
              <w:rPr>
                <w:sz w:val="18"/>
                <w:szCs w:val="18"/>
              </w:rPr>
            </w:pPr>
            <w:bookmarkStart w:id="95" w:name="sub_11136"/>
            <w:r w:rsidRPr="004C7644">
              <w:rPr>
                <w:sz w:val="18"/>
                <w:szCs w:val="18"/>
              </w:rPr>
              <w:t>Уменьшение за счет амортизации стоимости транспортных средств - особо ценного движимого имущества учреждения</w:t>
            </w:r>
            <w:bookmarkEnd w:id="95"/>
          </w:p>
        </w:tc>
        <w:tc>
          <w:tcPr>
            <w:tcW w:w="1134" w:type="dxa"/>
            <w:tcBorders>
              <w:top w:val="single" w:sz="4" w:space="0" w:color="auto"/>
              <w:left w:val="single" w:sz="4" w:space="0" w:color="auto"/>
              <w:bottom w:val="single" w:sz="4" w:space="0" w:color="auto"/>
              <w:right w:val="single" w:sz="4" w:space="0" w:color="auto"/>
            </w:tcBorders>
          </w:tcPr>
          <w:p w14:paraId="6BF8FB66"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49D16F7D"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02AEFCEF" w14:textId="77777777" w:rsidR="00723A97" w:rsidRPr="004C7644" w:rsidRDefault="00723A97" w:rsidP="00723A97">
            <w:pPr>
              <w:pStyle w:val="aff7"/>
              <w:jc w:val="center"/>
              <w:rPr>
                <w:sz w:val="18"/>
                <w:szCs w:val="18"/>
              </w:rPr>
            </w:pPr>
            <w:r w:rsidRPr="004C7644">
              <w:rPr>
                <w:sz w:val="18"/>
                <w:szCs w:val="18"/>
              </w:rPr>
              <w:t>1</w:t>
            </w:r>
          </w:p>
        </w:tc>
        <w:tc>
          <w:tcPr>
            <w:tcW w:w="708" w:type="dxa"/>
            <w:tcBorders>
              <w:top w:val="single" w:sz="4" w:space="0" w:color="auto"/>
              <w:left w:val="single" w:sz="4" w:space="0" w:color="auto"/>
              <w:bottom w:val="single" w:sz="4" w:space="0" w:color="auto"/>
              <w:right w:val="single" w:sz="4" w:space="0" w:color="auto"/>
            </w:tcBorders>
          </w:tcPr>
          <w:p w14:paraId="0E2A0D3B"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7E4A50F2" w14:textId="77777777" w:rsidR="00723A97" w:rsidRPr="004C7644" w:rsidRDefault="00723A97" w:rsidP="00723A97">
            <w:pPr>
              <w:pStyle w:val="aff7"/>
              <w:jc w:val="center"/>
              <w:rPr>
                <w:sz w:val="18"/>
                <w:szCs w:val="18"/>
              </w:rPr>
            </w:pPr>
            <w:r w:rsidRPr="004C7644">
              <w:rPr>
                <w:sz w:val="18"/>
                <w:szCs w:val="18"/>
              </w:rPr>
              <w:t>4</w:t>
            </w:r>
          </w:p>
        </w:tc>
        <w:tc>
          <w:tcPr>
            <w:tcW w:w="739" w:type="dxa"/>
            <w:tcBorders>
              <w:top w:val="single" w:sz="4" w:space="0" w:color="auto"/>
              <w:left w:val="single" w:sz="4" w:space="0" w:color="auto"/>
              <w:bottom w:val="single" w:sz="4" w:space="0" w:color="auto"/>
              <w:right w:val="single" w:sz="4" w:space="0" w:color="auto"/>
            </w:tcBorders>
          </w:tcPr>
          <w:p w14:paraId="041053D2" w14:textId="77777777" w:rsidR="00723A97" w:rsidRPr="004C7644" w:rsidRDefault="00723A97" w:rsidP="00723A97">
            <w:pPr>
              <w:pStyle w:val="aff7"/>
              <w:jc w:val="center"/>
              <w:rPr>
                <w:sz w:val="18"/>
                <w:szCs w:val="18"/>
              </w:rPr>
            </w:pPr>
            <w:r w:rsidRPr="004C7644">
              <w:rPr>
                <w:sz w:val="18"/>
                <w:szCs w:val="18"/>
              </w:rPr>
              <w:t>2</w:t>
            </w:r>
          </w:p>
        </w:tc>
        <w:tc>
          <w:tcPr>
            <w:tcW w:w="678" w:type="dxa"/>
            <w:tcBorders>
              <w:top w:val="single" w:sz="4" w:space="0" w:color="auto"/>
              <w:left w:val="single" w:sz="4" w:space="0" w:color="auto"/>
              <w:bottom w:val="single" w:sz="4" w:space="0" w:color="auto"/>
              <w:right w:val="single" w:sz="4" w:space="0" w:color="auto"/>
            </w:tcBorders>
          </w:tcPr>
          <w:p w14:paraId="016C552B" w14:textId="77777777" w:rsidR="00723A97" w:rsidRPr="004C7644" w:rsidRDefault="00723A97" w:rsidP="00723A97">
            <w:pPr>
              <w:pStyle w:val="aff7"/>
              <w:jc w:val="center"/>
              <w:rPr>
                <w:sz w:val="18"/>
                <w:szCs w:val="18"/>
              </w:rPr>
            </w:pPr>
            <w:r w:rsidRPr="004C7644">
              <w:rPr>
                <w:sz w:val="18"/>
                <w:szCs w:val="18"/>
              </w:rPr>
              <w:t>5</w:t>
            </w:r>
          </w:p>
        </w:tc>
        <w:tc>
          <w:tcPr>
            <w:tcW w:w="709" w:type="dxa"/>
            <w:tcBorders>
              <w:top w:val="single" w:sz="4" w:space="0" w:color="auto"/>
              <w:left w:val="single" w:sz="4" w:space="0" w:color="auto"/>
              <w:bottom w:val="single" w:sz="4" w:space="0" w:color="auto"/>
              <w:right w:val="single" w:sz="4" w:space="0" w:color="auto"/>
            </w:tcBorders>
          </w:tcPr>
          <w:p w14:paraId="340BF6BD" w14:textId="77777777" w:rsidR="00723A97" w:rsidRPr="004C7644" w:rsidRDefault="00723A97" w:rsidP="00723A97">
            <w:pPr>
              <w:pStyle w:val="aff7"/>
              <w:jc w:val="center"/>
              <w:rPr>
                <w:sz w:val="18"/>
                <w:szCs w:val="18"/>
              </w:rPr>
            </w:pPr>
            <w:r w:rsidRPr="004C7644">
              <w:rPr>
                <w:sz w:val="18"/>
                <w:szCs w:val="18"/>
              </w:rPr>
              <w:t>4</w:t>
            </w:r>
          </w:p>
        </w:tc>
        <w:tc>
          <w:tcPr>
            <w:tcW w:w="709" w:type="dxa"/>
            <w:tcBorders>
              <w:top w:val="single" w:sz="4" w:space="0" w:color="auto"/>
              <w:left w:val="single" w:sz="4" w:space="0" w:color="auto"/>
              <w:bottom w:val="single" w:sz="4" w:space="0" w:color="auto"/>
              <w:right w:val="single" w:sz="4" w:space="0" w:color="auto"/>
            </w:tcBorders>
          </w:tcPr>
          <w:p w14:paraId="4A057944" w14:textId="77777777" w:rsidR="00723A97" w:rsidRPr="004C7644" w:rsidRDefault="00723A97" w:rsidP="00723A97">
            <w:pPr>
              <w:pStyle w:val="aff7"/>
              <w:jc w:val="center"/>
              <w:rPr>
                <w:sz w:val="18"/>
                <w:szCs w:val="18"/>
              </w:rPr>
            </w:pPr>
            <w:r w:rsidRPr="004C7644">
              <w:rPr>
                <w:sz w:val="18"/>
                <w:szCs w:val="18"/>
              </w:rPr>
              <w:t>1</w:t>
            </w:r>
          </w:p>
        </w:tc>
        <w:tc>
          <w:tcPr>
            <w:tcW w:w="415" w:type="dxa"/>
            <w:tcBorders>
              <w:top w:val="single" w:sz="4" w:space="0" w:color="auto"/>
              <w:left w:val="single" w:sz="4" w:space="0" w:color="auto"/>
              <w:bottom w:val="single" w:sz="4" w:space="0" w:color="auto"/>
            </w:tcBorders>
          </w:tcPr>
          <w:p w14:paraId="4F0A0B6B" w14:textId="77777777" w:rsidR="00723A97" w:rsidRPr="004C7644" w:rsidRDefault="00723A97" w:rsidP="00723A97">
            <w:pPr>
              <w:pStyle w:val="aff7"/>
              <w:jc w:val="center"/>
              <w:rPr>
                <w:sz w:val="18"/>
                <w:szCs w:val="18"/>
              </w:rPr>
            </w:pPr>
            <w:r w:rsidRPr="004C7644">
              <w:rPr>
                <w:sz w:val="18"/>
                <w:szCs w:val="18"/>
              </w:rPr>
              <w:t>1</w:t>
            </w:r>
          </w:p>
        </w:tc>
      </w:tr>
      <w:tr w:rsidR="00723A97" w:rsidRPr="004C7644" w14:paraId="60EAF490" w14:textId="77777777" w:rsidTr="004C7644">
        <w:tc>
          <w:tcPr>
            <w:tcW w:w="2694" w:type="dxa"/>
            <w:tcBorders>
              <w:top w:val="single" w:sz="4" w:space="0" w:color="auto"/>
              <w:bottom w:val="single" w:sz="4" w:space="0" w:color="auto"/>
              <w:right w:val="single" w:sz="4" w:space="0" w:color="auto"/>
            </w:tcBorders>
          </w:tcPr>
          <w:p w14:paraId="6CA3EFBE" w14:textId="77777777" w:rsidR="00723A97" w:rsidRPr="004C7644" w:rsidRDefault="00723A97" w:rsidP="00723A97">
            <w:pPr>
              <w:pStyle w:val="affa"/>
              <w:rPr>
                <w:sz w:val="18"/>
                <w:szCs w:val="18"/>
              </w:rPr>
            </w:pPr>
            <w:r w:rsidRPr="004C7644">
              <w:rPr>
                <w:sz w:val="18"/>
                <w:szCs w:val="18"/>
              </w:rPr>
              <w:t>Амортизация инвентаря производственного и хозяйственного - особо ценного 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14:paraId="68314482"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451E0C10"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2CC19DAD" w14:textId="77777777" w:rsidR="00723A97" w:rsidRPr="004C7644" w:rsidRDefault="00723A97" w:rsidP="00723A97">
            <w:pPr>
              <w:pStyle w:val="aff7"/>
              <w:jc w:val="center"/>
              <w:rPr>
                <w:sz w:val="18"/>
                <w:szCs w:val="18"/>
              </w:rPr>
            </w:pPr>
            <w:r w:rsidRPr="004C7644">
              <w:rPr>
                <w:sz w:val="18"/>
                <w:szCs w:val="18"/>
              </w:rPr>
              <w:t>1</w:t>
            </w:r>
          </w:p>
        </w:tc>
        <w:tc>
          <w:tcPr>
            <w:tcW w:w="708" w:type="dxa"/>
            <w:tcBorders>
              <w:top w:val="single" w:sz="4" w:space="0" w:color="auto"/>
              <w:left w:val="single" w:sz="4" w:space="0" w:color="auto"/>
              <w:bottom w:val="single" w:sz="4" w:space="0" w:color="auto"/>
              <w:right w:val="single" w:sz="4" w:space="0" w:color="auto"/>
            </w:tcBorders>
          </w:tcPr>
          <w:p w14:paraId="1ACAC3DA"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6FC8390A" w14:textId="77777777" w:rsidR="00723A97" w:rsidRPr="004C7644" w:rsidRDefault="00723A97" w:rsidP="00723A97">
            <w:pPr>
              <w:pStyle w:val="aff7"/>
              <w:jc w:val="center"/>
              <w:rPr>
                <w:sz w:val="18"/>
                <w:szCs w:val="18"/>
              </w:rPr>
            </w:pPr>
            <w:r w:rsidRPr="004C7644">
              <w:rPr>
                <w:sz w:val="18"/>
                <w:szCs w:val="18"/>
              </w:rPr>
              <w:t>4</w:t>
            </w:r>
          </w:p>
        </w:tc>
        <w:tc>
          <w:tcPr>
            <w:tcW w:w="739" w:type="dxa"/>
            <w:tcBorders>
              <w:top w:val="single" w:sz="4" w:space="0" w:color="auto"/>
              <w:left w:val="single" w:sz="4" w:space="0" w:color="auto"/>
              <w:bottom w:val="single" w:sz="4" w:space="0" w:color="auto"/>
              <w:right w:val="single" w:sz="4" w:space="0" w:color="auto"/>
            </w:tcBorders>
          </w:tcPr>
          <w:p w14:paraId="6F413356" w14:textId="77777777" w:rsidR="00723A97" w:rsidRPr="004C7644" w:rsidRDefault="00723A97" w:rsidP="00723A97">
            <w:pPr>
              <w:pStyle w:val="aff7"/>
              <w:jc w:val="center"/>
              <w:rPr>
                <w:sz w:val="18"/>
                <w:szCs w:val="18"/>
              </w:rPr>
            </w:pPr>
            <w:r w:rsidRPr="004C7644">
              <w:rPr>
                <w:sz w:val="18"/>
                <w:szCs w:val="18"/>
              </w:rPr>
              <w:t>2</w:t>
            </w:r>
          </w:p>
        </w:tc>
        <w:tc>
          <w:tcPr>
            <w:tcW w:w="678" w:type="dxa"/>
            <w:tcBorders>
              <w:top w:val="single" w:sz="4" w:space="0" w:color="auto"/>
              <w:left w:val="single" w:sz="4" w:space="0" w:color="auto"/>
              <w:bottom w:val="single" w:sz="4" w:space="0" w:color="auto"/>
              <w:right w:val="single" w:sz="4" w:space="0" w:color="auto"/>
            </w:tcBorders>
          </w:tcPr>
          <w:p w14:paraId="335B4A14" w14:textId="77777777" w:rsidR="00723A97" w:rsidRPr="004C7644" w:rsidRDefault="00723A97" w:rsidP="00723A97">
            <w:pPr>
              <w:pStyle w:val="aff7"/>
              <w:jc w:val="center"/>
              <w:rPr>
                <w:sz w:val="18"/>
                <w:szCs w:val="18"/>
              </w:rPr>
            </w:pPr>
            <w:r w:rsidRPr="004C7644">
              <w:rPr>
                <w:sz w:val="18"/>
                <w:szCs w:val="18"/>
              </w:rPr>
              <w:t>6</w:t>
            </w:r>
          </w:p>
        </w:tc>
        <w:tc>
          <w:tcPr>
            <w:tcW w:w="709" w:type="dxa"/>
            <w:tcBorders>
              <w:top w:val="single" w:sz="4" w:space="0" w:color="auto"/>
              <w:left w:val="single" w:sz="4" w:space="0" w:color="auto"/>
              <w:bottom w:val="single" w:sz="4" w:space="0" w:color="auto"/>
              <w:right w:val="single" w:sz="4" w:space="0" w:color="auto"/>
            </w:tcBorders>
          </w:tcPr>
          <w:p w14:paraId="5035A107"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346F797D" w14:textId="77777777" w:rsidR="00723A97" w:rsidRPr="004C7644" w:rsidRDefault="00723A97" w:rsidP="00723A97">
            <w:pPr>
              <w:pStyle w:val="aff7"/>
              <w:jc w:val="center"/>
              <w:rPr>
                <w:sz w:val="18"/>
                <w:szCs w:val="18"/>
              </w:rPr>
            </w:pPr>
            <w:r w:rsidRPr="004C7644">
              <w:rPr>
                <w:sz w:val="18"/>
                <w:szCs w:val="18"/>
              </w:rPr>
              <w:t>0</w:t>
            </w:r>
          </w:p>
        </w:tc>
        <w:tc>
          <w:tcPr>
            <w:tcW w:w="415" w:type="dxa"/>
            <w:tcBorders>
              <w:top w:val="single" w:sz="4" w:space="0" w:color="auto"/>
              <w:left w:val="single" w:sz="4" w:space="0" w:color="auto"/>
              <w:bottom w:val="single" w:sz="4" w:space="0" w:color="auto"/>
            </w:tcBorders>
          </w:tcPr>
          <w:p w14:paraId="33947220"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322AEDE6" w14:textId="77777777" w:rsidTr="004C7644">
        <w:tc>
          <w:tcPr>
            <w:tcW w:w="2694" w:type="dxa"/>
            <w:tcBorders>
              <w:top w:val="single" w:sz="4" w:space="0" w:color="auto"/>
              <w:bottom w:val="single" w:sz="4" w:space="0" w:color="auto"/>
              <w:right w:val="single" w:sz="4" w:space="0" w:color="auto"/>
            </w:tcBorders>
          </w:tcPr>
          <w:p w14:paraId="30B52855" w14:textId="77777777" w:rsidR="00723A97" w:rsidRPr="004C7644" w:rsidRDefault="00723A97" w:rsidP="00723A97">
            <w:pPr>
              <w:pStyle w:val="affa"/>
              <w:rPr>
                <w:sz w:val="18"/>
                <w:szCs w:val="18"/>
              </w:rPr>
            </w:pPr>
            <w:r w:rsidRPr="004C7644">
              <w:rPr>
                <w:sz w:val="18"/>
                <w:szCs w:val="18"/>
              </w:rPr>
              <w:t>Уменьшение за счет амортизации стоимости инвентаря производственного и хозяйственного - особо ценного 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14:paraId="30D90D90"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11EA0822"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5A46CA61" w14:textId="77777777" w:rsidR="00723A97" w:rsidRPr="004C7644" w:rsidRDefault="00723A97" w:rsidP="00723A97">
            <w:pPr>
              <w:pStyle w:val="aff7"/>
              <w:jc w:val="center"/>
              <w:rPr>
                <w:sz w:val="18"/>
                <w:szCs w:val="18"/>
              </w:rPr>
            </w:pPr>
            <w:r w:rsidRPr="004C7644">
              <w:rPr>
                <w:sz w:val="18"/>
                <w:szCs w:val="18"/>
              </w:rPr>
              <w:t>1</w:t>
            </w:r>
          </w:p>
        </w:tc>
        <w:tc>
          <w:tcPr>
            <w:tcW w:w="708" w:type="dxa"/>
            <w:tcBorders>
              <w:top w:val="single" w:sz="4" w:space="0" w:color="auto"/>
              <w:left w:val="single" w:sz="4" w:space="0" w:color="auto"/>
              <w:bottom w:val="single" w:sz="4" w:space="0" w:color="auto"/>
              <w:right w:val="single" w:sz="4" w:space="0" w:color="auto"/>
            </w:tcBorders>
          </w:tcPr>
          <w:p w14:paraId="68CED6C2"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6211C36A" w14:textId="77777777" w:rsidR="00723A97" w:rsidRPr="004C7644" w:rsidRDefault="00723A97" w:rsidP="00723A97">
            <w:pPr>
              <w:pStyle w:val="aff7"/>
              <w:jc w:val="center"/>
              <w:rPr>
                <w:sz w:val="18"/>
                <w:szCs w:val="18"/>
              </w:rPr>
            </w:pPr>
            <w:r w:rsidRPr="004C7644">
              <w:rPr>
                <w:sz w:val="18"/>
                <w:szCs w:val="18"/>
              </w:rPr>
              <w:t>4</w:t>
            </w:r>
          </w:p>
        </w:tc>
        <w:tc>
          <w:tcPr>
            <w:tcW w:w="739" w:type="dxa"/>
            <w:tcBorders>
              <w:top w:val="single" w:sz="4" w:space="0" w:color="auto"/>
              <w:left w:val="single" w:sz="4" w:space="0" w:color="auto"/>
              <w:bottom w:val="single" w:sz="4" w:space="0" w:color="auto"/>
              <w:right w:val="single" w:sz="4" w:space="0" w:color="auto"/>
            </w:tcBorders>
          </w:tcPr>
          <w:p w14:paraId="5E82ABC6" w14:textId="77777777" w:rsidR="00723A97" w:rsidRPr="004C7644" w:rsidRDefault="00723A97" w:rsidP="00723A97">
            <w:pPr>
              <w:pStyle w:val="aff7"/>
              <w:jc w:val="center"/>
              <w:rPr>
                <w:sz w:val="18"/>
                <w:szCs w:val="18"/>
              </w:rPr>
            </w:pPr>
            <w:r w:rsidRPr="004C7644">
              <w:rPr>
                <w:sz w:val="18"/>
                <w:szCs w:val="18"/>
              </w:rPr>
              <w:t>2</w:t>
            </w:r>
          </w:p>
        </w:tc>
        <w:tc>
          <w:tcPr>
            <w:tcW w:w="678" w:type="dxa"/>
            <w:tcBorders>
              <w:top w:val="single" w:sz="4" w:space="0" w:color="auto"/>
              <w:left w:val="single" w:sz="4" w:space="0" w:color="auto"/>
              <w:bottom w:val="single" w:sz="4" w:space="0" w:color="auto"/>
              <w:right w:val="single" w:sz="4" w:space="0" w:color="auto"/>
            </w:tcBorders>
          </w:tcPr>
          <w:p w14:paraId="5604A4D8" w14:textId="77777777" w:rsidR="00723A97" w:rsidRPr="004C7644" w:rsidRDefault="00723A97" w:rsidP="00723A97">
            <w:pPr>
              <w:pStyle w:val="aff7"/>
              <w:jc w:val="center"/>
              <w:rPr>
                <w:sz w:val="18"/>
                <w:szCs w:val="18"/>
              </w:rPr>
            </w:pPr>
            <w:r w:rsidRPr="004C7644">
              <w:rPr>
                <w:sz w:val="18"/>
                <w:szCs w:val="18"/>
              </w:rPr>
              <w:t>6</w:t>
            </w:r>
          </w:p>
        </w:tc>
        <w:tc>
          <w:tcPr>
            <w:tcW w:w="709" w:type="dxa"/>
            <w:tcBorders>
              <w:top w:val="single" w:sz="4" w:space="0" w:color="auto"/>
              <w:left w:val="single" w:sz="4" w:space="0" w:color="auto"/>
              <w:bottom w:val="single" w:sz="4" w:space="0" w:color="auto"/>
              <w:right w:val="single" w:sz="4" w:space="0" w:color="auto"/>
            </w:tcBorders>
          </w:tcPr>
          <w:p w14:paraId="0B34CB1D" w14:textId="77777777" w:rsidR="00723A97" w:rsidRPr="004C7644" w:rsidRDefault="00723A97" w:rsidP="00723A97">
            <w:pPr>
              <w:pStyle w:val="aff7"/>
              <w:jc w:val="center"/>
              <w:rPr>
                <w:sz w:val="18"/>
                <w:szCs w:val="18"/>
              </w:rPr>
            </w:pPr>
            <w:r w:rsidRPr="004C7644">
              <w:rPr>
                <w:sz w:val="18"/>
                <w:szCs w:val="18"/>
              </w:rPr>
              <w:t>4</w:t>
            </w:r>
          </w:p>
        </w:tc>
        <w:tc>
          <w:tcPr>
            <w:tcW w:w="709" w:type="dxa"/>
            <w:tcBorders>
              <w:top w:val="single" w:sz="4" w:space="0" w:color="auto"/>
              <w:left w:val="single" w:sz="4" w:space="0" w:color="auto"/>
              <w:bottom w:val="single" w:sz="4" w:space="0" w:color="auto"/>
              <w:right w:val="single" w:sz="4" w:space="0" w:color="auto"/>
            </w:tcBorders>
          </w:tcPr>
          <w:p w14:paraId="0360C672" w14:textId="77777777" w:rsidR="00723A97" w:rsidRPr="004C7644" w:rsidRDefault="00723A97" w:rsidP="00723A97">
            <w:pPr>
              <w:pStyle w:val="aff7"/>
              <w:jc w:val="center"/>
              <w:rPr>
                <w:sz w:val="18"/>
                <w:szCs w:val="18"/>
              </w:rPr>
            </w:pPr>
            <w:r w:rsidRPr="004C7644">
              <w:rPr>
                <w:sz w:val="18"/>
                <w:szCs w:val="18"/>
              </w:rPr>
              <w:t>1</w:t>
            </w:r>
          </w:p>
        </w:tc>
        <w:tc>
          <w:tcPr>
            <w:tcW w:w="415" w:type="dxa"/>
            <w:tcBorders>
              <w:top w:val="single" w:sz="4" w:space="0" w:color="auto"/>
              <w:left w:val="single" w:sz="4" w:space="0" w:color="auto"/>
              <w:bottom w:val="single" w:sz="4" w:space="0" w:color="auto"/>
            </w:tcBorders>
          </w:tcPr>
          <w:p w14:paraId="32A9ABA7" w14:textId="77777777" w:rsidR="00723A97" w:rsidRPr="004C7644" w:rsidRDefault="00723A97" w:rsidP="00723A97">
            <w:pPr>
              <w:pStyle w:val="aff7"/>
              <w:jc w:val="center"/>
              <w:rPr>
                <w:sz w:val="18"/>
                <w:szCs w:val="18"/>
              </w:rPr>
            </w:pPr>
            <w:r w:rsidRPr="004C7644">
              <w:rPr>
                <w:sz w:val="18"/>
                <w:szCs w:val="18"/>
              </w:rPr>
              <w:t>1</w:t>
            </w:r>
          </w:p>
        </w:tc>
      </w:tr>
      <w:tr w:rsidR="00723A97" w:rsidRPr="004C7644" w14:paraId="65B45156" w14:textId="77777777" w:rsidTr="004C7644">
        <w:tc>
          <w:tcPr>
            <w:tcW w:w="2694" w:type="dxa"/>
            <w:tcBorders>
              <w:top w:val="single" w:sz="4" w:space="0" w:color="auto"/>
              <w:bottom w:val="single" w:sz="4" w:space="0" w:color="auto"/>
              <w:right w:val="single" w:sz="4" w:space="0" w:color="auto"/>
            </w:tcBorders>
          </w:tcPr>
          <w:p w14:paraId="33F56E4B" w14:textId="77777777" w:rsidR="00723A97" w:rsidRPr="004C7644" w:rsidRDefault="00723A97" w:rsidP="00723A97">
            <w:pPr>
              <w:pStyle w:val="affa"/>
              <w:rPr>
                <w:sz w:val="18"/>
                <w:szCs w:val="18"/>
              </w:rPr>
            </w:pPr>
            <w:r w:rsidRPr="004C7644">
              <w:rPr>
                <w:sz w:val="18"/>
                <w:szCs w:val="18"/>
              </w:rPr>
              <w:t>Амортизация биологических ресурсов - особо ценного 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14:paraId="6994EFA3"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11BA297E"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2DD6821E" w14:textId="77777777" w:rsidR="00723A97" w:rsidRPr="004C7644" w:rsidRDefault="00723A97" w:rsidP="00723A97">
            <w:pPr>
              <w:pStyle w:val="aff7"/>
              <w:jc w:val="center"/>
              <w:rPr>
                <w:sz w:val="18"/>
                <w:szCs w:val="18"/>
              </w:rPr>
            </w:pPr>
            <w:r w:rsidRPr="004C7644">
              <w:rPr>
                <w:sz w:val="18"/>
                <w:szCs w:val="18"/>
              </w:rPr>
              <w:t>1</w:t>
            </w:r>
          </w:p>
        </w:tc>
        <w:tc>
          <w:tcPr>
            <w:tcW w:w="708" w:type="dxa"/>
            <w:tcBorders>
              <w:top w:val="single" w:sz="4" w:space="0" w:color="auto"/>
              <w:left w:val="single" w:sz="4" w:space="0" w:color="auto"/>
              <w:bottom w:val="single" w:sz="4" w:space="0" w:color="auto"/>
              <w:right w:val="single" w:sz="4" w:space="0" w:color="auto"/>
            </w:tcBorders>
          </w:tcPr>
          <w:p w14:paraId="194A8D58"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5C1D37A4" w14:textId="77777777" w:rsidR="00723A97" w:rsidRPr="004C7644" w:rsidRDefault="00723A97" w:rsidP="00723A97">
            <w:pPr>
              <w:pStyle w:val="aff7"/>
              <w:jc w:val="center"/>
              <w:rPr>
                <w:sz w:val="18"/>
                <w:szCs w:val="18"/>
              </w:rPr>
            </w:pPr>
            <w:r w:rsidRPr="004C7644">
              <w:rPr>
                <w:sz w:val="18"/>
                <w:szCs w:val="18"/>
              </w:rPr>
              <w:t>4</w:t>
            </w:r>
          </w:p>
        </w:tc>
        <w:tc>
          <w:tcPr>
            <w:tcW w:w="739" w:type="dxa"/>
            <w:tcBorders>
              <w:top w:val="single" w:sz="4" w:space="0" w:color="auto"/>
              <w:left w:val="single" w:sz="4" w:space="0" w:color="auto"/>
              <w:bottom w:val="single" w:sz="4" w:space="0" w:color="auto"/>
              <w:right w:val="single" w:sz="4" w:space="0" w:color="auto"/>
            </w:tcBorders>
          </w:tcPr>
          <w:p w14:paraId="67EC8423" w14:textId="77777777" w:rsidR="00723A97" w:rsidRPr="004C7644" w:rsidRDefault="00723A97" w:rsidP="00723A97">
            <w:pPr>
              <w:pStyle w:val="aff7"/>
              <w:jc w:val="center"/>
              <w:rPr>
                <w:sz w:val="18"/>
                <w:szCs w:val="18"/>
              </w:rPr>
            </w:pPr>
            <w:r w:rsidRPr="004C7644">
              <w:rPr>
                <w:sz w:val="18"/>
                <w:szCs w:val="18"/>
              </w:rPr>
              <w:t>2</w:t>
            </w:r>
          </w:p>
        </w:tc>
        <w:tc>
          <w:tcPr>
            <w:tcW w:w="678" w:type="dxa"/>
            <w:tcBorders>
              <w:top w:val="single" w:sz="4" w:space="0" w:color="auto"/>
              <w:left w:val="single" w:sz="4" w:space="0" w:color="auto"/>
              <w:bottom w:val="single" w:sz="4" w:space="0" w:color="auto"/>
              <w:right w:val="single" w:sz="4" w:space="0" w:color="auto"/>
            </w:tcBorders>
          </w:tcPr>
          <w:p w14:paraId="779632B0" w14:textId="77777777" w:rsidR="00723A97" w:rsidRPr="004C7644" w:rsidRDefault="00723A97" w:rsidP="00723A97">
            <w:pPr>
              <w:pStyle w:val="aff7"/>
              <w:jc w:val="center"/>
              <w:rPr>
                <w:sz w:val="18"/>
                <w:szCs w:val="18"/>
              </w:rPr>
            </w:pPr>
            <w:r w:rsidRPr="004C7644">
              <w:rPr>
                <w:sz w:val="18"/>
                <w:szCs w:val="18"/>
              </w:rPr>
              <w:t>7</w:t>
            </w:r>
          </w:p>
        </w:tc>
        <w:tc>
          <w:tcPr>
            <w:tcW w:w="709" w:type="dxa"/>
            <w:tcBorders>
              <w:top w:val="single" w:sz="4" w:space="0" w:color="auto"/>
              <w:left w:val="single" w:sz="4" w:space="0" w:color="auto"/>
              <w:bottom w:val="single" w:sz="4" w:space="0" w:color="auto"/>
              <w:right w:val="single" w:sz="4" w:space="0" w:color="auto"/>
            </w:tcBorders>
          </w:tcPr>
          <w:p w14:paraId="5823936E"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67DBC8C9" w14:textId="77777777" w:rsidR="00723A97" w:rsidRPr="004C7644" w:rsidRDefault="00723A97" w:rsidP="00723A97">
            <w:pPr>
              <w:pStyle w:val="aff7"/>
              <w:jc w:val="center"/>
              <w:rPr>
                <w:sz w:val="18"/>
                <w:szCs w:val="18"/>
              </w:rPr>
            </w:pPr>
            <w:r w:rsidRPr="004C7644">
              <w:rPr>
                <w:sz w:val="18"/>
                <w:szCs w:val="18"/>
              </w:rPr>
              <w:t>0</w:t>
            </w:r>
          </w:p>
        </w:tc>
        <w:tc>
          <w:tcPr>
            <w:tcW w:w="415" w:type="dxa"/>
            <w:tcBorders>
              <w:top w:val="single" w:sz="4" w:space="0" w:color="auto"/>
              <w:left w:val="single" w:sz="4" w:space="0" w:color="auto"/>
              <w:bottom w:val="single" w:sz="4" w:space="0" w:color="auto"/>
            </w:tcBorders>
          </w:tcPr>
          <w:p w14:paraId="75B2C173"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03AF5DF7" w14:textId="77777777" w:rsidTr="004C7644">
        <w:tc>
          <w:tcPr>
            <w:tcW w:w="2694" w:type="dxa"/>
            <w:tcBorders>
              <w:top w:val="single" w:sz="4" w:space="0" w:color="auto"/>
              <w:bottom w:val="single" w:sz="4" w:space="0" w:color="auto"/>
              <w:right w:val="single" w:sz="4" w:space="0" w:color="auto"/>
            </w:tcBorders>
          </w:tcPr>
          <w:p w14:paraId="51A1341F" w14:textId="77777777" w:rsidR="00723A97" w:rsidRPr="004C7644" w:rsidRDefault="00723A97" w:rsidP="00723A97">
            <w:pPr>
              <w:pStyle w:val="affa"/>
              <w:rPr>
                <w:sz w:val="18"/>
                <w:szCs w:val="18"/>
              </w:rPr>
            </w:pPr>
            <w:r w:rsidRPr="004C7644">
              <w:rPr>
                <w:sz w:val="18"/>
                <w:szCs w:val="18"/>
              </w:rPr>
              <w:t>Уменьшение за счет амортизации стоимости биологических ресурсов - особо ценного 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14:paraId="305967F9"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70F685B5"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3C74712E" w14:textId="77777777" w:rsidR="00723A97" w:rsidRPr="004C7644" w:rsidRDefault="00723A97" w:rsidP="00723A97">
            <w:pPr>
              <w:pStyle w:val="aff7"/>
              <w:jc w:val="center"/>
              <w:rPr>
                <w:sz w:val="18"/>
                <w:szCs w:val="18"/>
              </w:rPr>
            </w:pPr>
            <w:r w:rsidRPr="004C7644">
              <w:rPr>
                <w:sz w:val="18"/>
                <w:szCs w:val="18"/>
              </w:rPr>
              <w:t>1</w:t>
            </w:r>
          </w:p>
        </w:tc>
        <w:tc>
          <w:tcPr>
            <w:tcW w:w="708" w:type="dxa"/>
            <w:tcBorders>
              <w:top w:val="single" w:sz="4" w:space="0" w:color="auto"/>
              <w:left w:val="single" w:sz="4" w:space="0" w:color="auto"/>
              <w:bottom w:val="single" w:sz="4" w:space="0" w:color="auto"/>
              <w:right w:val="single" w:sz="4" w:space="0" w:color="auto"/>
            </w:tcBorders>
          </w:tcPr>
          <w:p w14:paraId="5A26D870"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1F4A1BA7" w14:textId="77777777" w:rsidR="00723A97" w:rsidRPr="004C7644" w:rsidRDefault="00723A97" w:rsidP="00723A97">
            <w:pPr>
              <w:pStyle w:val="aff7"/>
              <w:jc w:val="center"/>
              <w:rPr>
                <w:sz w:val="18"/>
                <w:szCs w:val="18"/>
              </w:rPr>
            </w:pPr>
            <w:r w:rsidRPr="004C7644">
              <w:rPr>
                <w:sz w:val="18"/>
                <w:szCs w:val="18"/>
              </w:rPr>
              <w:t>4</w:t>
            </w:r>
          </w:p>
        </w:tc>
        <w:tc>
          <w:tcPr>
            <w:tcW w:w="739" w:type="dxa"/>
            <w:tcBorders>
              <w:top w:val="single" w:sz="4" w:space="0" w:color="auto"/>
              <w:left w:val="single" w:sz="4" w:space="0" w:color="auto"/>
              <w:bottom w:val="single" w:sz="4" w:space="0" w:color="auto"/>
              <w:right w:val="single" w:sz="4" w:space="0" w:color="auto"/>
            </w:tcBorders>
          </w:tcPr>
          <w:p w14:paraId="79139CC6" w14:textId="77777777" w:rsidR="00723A97" w:rsidRPr="004C7644" w:rsidRDefault="00723A97" w:rsidP="00723A97">
            <w:pPr>
              <w:pStyle w:val="aff7"/>
              <w:jc w:val="center"/>
              <w:rPr>
                <w:sz w:val="18"/>
                <w:szCs w:val="18"/>
              </w:rPr>
            </w:pPr>
            <w:r w:rsidRPr="004C7644">
              <w:rPr>
                <w:sz w:val="18"/>
                <w:szCs w:val="18"/>
              </w:rPr>
              <w:t>2</w:t>
            </w:r>
          </w:p>
        </w:tc>
        <w:tc>
          <w:tcPr>
            <w:tcW w:w="678" w:type="dxa"/>
            <w:tcBorders>
              <w:top w:val="single" w:sz="4" w:space="0" w:color="auto"/>
              <w:left w:val="single" w:sz="4" w:space="0" w:color="auto"/>
              <w:bottom w:val="single" w:sz="4" w:space="0" w:color="auto"/>
              <w:right w:val="single" w:sz="4" w:space="0" w:color="auto"/>
            </w:tcBorders>
          </w:tcPr>
          <w:p w14:paraId="0072403C" w14:textId="77777777" w:rsidR="00723A97" w:rsidRPr="004C7644" w:rsidRDefault="00723A97" w:rsidP="00723A97">
            <w:pPr>
              <w:pStyle w:val="aff7"/>
              <w:jc w:val="center"/>
              <w:rPr>
                <w:sz w:val="18"/>
                <w:szCs w:val="18"/>
              </w:rPr>
            </w:pPr>
            <w:r w:rsidRPr="004C7644">
              <w:rPr>
                <w:sz w:val="18"/>
                <w:szCs w:val="18"/>
              </w:rPr>
              <w:t>7</w:t>
            </w:r>
          </w:p>
        </w:tc>
        <w:tc>
          <w:tcPr>
            <w:tcW w:w="709" w:type="dxa"/>
            <w:tcBorders>
              <w:top w:val="single" w:sz="4" w:space="0" w:color="auto"/>
              <w:left w:val="single" w:sz="4" w:space="0" w:color="auto"/>
              <w:bottom w:val="single" w:sz="4" w:space="0" w:color="auto"/>
              <w:right w:val="single" w:sz="4" w:space="0" w:color="auto"/>
            </w:tcBorders>
          </w:tcPr>
          <w:p w14:paraId="3A16EB47" w14:textId="77777777" w:rsidR="00723A97" w:rsidRPr="004C7644" w:rsidRDefault="00723A97" w:rsidP="00723A97">
            <w:pPr>
              <w:pStyle w:val="aff7"/>
              <w:jc w:val="center"/>
              <w:rPr>
                <w:sz w:val="18"/>
                <w:szCs w:val="18"/>
              </w:rPr>
            </w:pPr>
            <w:r w:rsidRPr="004C7644">
              <w:rPr>
                <w:sz w:val="18"/>
                <w:szCs w:val="18"/>
              </w:rPr>
              <w:t>4</w:t>
            </w:r>
          </w:p>
        </w:tc>
        <w:tc>
          <w:tcPr>
            <w:tcW w:w="709" w:type="dxa"/>
            <w:tcBorders>
              <w:top w:val="single" w:sz="4" w:space="0" w:color="auto"/>
              <w:left w:val="single" w:sz="4" w:space="0" w:color="auto"/>
              <w:bottom w:val="single" w:sz="4" w:space="0" w:color="auto"/>
              <w:right w:val="single" w:sz="4" w:space="0" w:color="auto"/>
            </w:tcBorders>
          </w:tcPr>
          <w:p w14:paraId="1C4CE674" w14:textId="77777777" w:rsidR="00723A97" w:rsidRPr="004C7644" w:rsidRDefault="00723A97" w:rsidP="00723A97">
            <w:pPr>
              <w:pStyle w:val="aff7"/>
              <w:jc w:val="center"/>
              <w:rPr>
                <w:sz w:val="18"/>
                <w:szCs w:val="18"/>
              </w:rPr>
            </w:pPr>
            <w:r w:rsidRPr="004C7644">
              <w:rPr>
                <w:sz w:val="18"/>
                <w:szCs w:val="18"/>
              </w:rPr>
              <w:t>1</w:t>
            </w:r>
          </w:p>
        </w:tc>
        <w:tc>
          <w:tcPr>
            <w:tcW w:w="415" w:type="dxa"/>
            <w:tcBorders>
              <w:top w:val="single" w:sz="4" w:space="0" w:color="auto"/>
              <w:left w:val="single" w:sz="4" w:space="0" w:color="auto"/>
              <w:bottom w:val="single" w:sz="4" w:space="0" w:color="auto"/>
            </w:tcBorders>
          </w:tcPr>
          <w:p w14:paraId="4D319F0C" w14:textId="77777777" w:rsidR="00723A97" w:rsidRPr="004C7644" w:rsidRDefault="00723A97" w:rsidP="00723A97">
            <w:pPr>
              <w:pStyle w:val="aff7"/>
              <w:jc w:val="center"/>
              <w:rPr>
                <w:sz w:val="18"/>
                <w:szCs w:val="18"/>
              </w:rPr>
            </w:pPr>
            <w:r w:rsidRPr="004C7644">
              <w:rPr>
                <w:sz w:val="18"/>
                <w:szCs w:val="18"/>
              </w:rPr>
              <w:t>1</w:t>
            </w:r>
          </w:p>
        </w:tc>
      </w:tr>
      <w:tr w:rsidR="00723A97" w:rsidRPr="004C7644" w14:paraId="5ED5D939" w14:textId="77777777" w:rsidTr="004C7644">
        <w:tc>
          <w:tcPr>
            <w:tcW w:w="2694" w:type="dxa"/>
            <w:tcBorders>
              <w:top w:val="single" w:sz="4" w:space="0" w:color="auto"/>
              <w:bottom w:val="single" w:sz="4" w:space="0" w:color="auto"/>
              <w:right w:val="single" w:sz="4" w:space="0" w:color="auto"/>
            </w:tcBorders>
          </w:tcPr>
          <w:p w14:paraId="79B46E98" w14:textId="77777777" w:rsidR="00723A97" w:rsidRPr="004C7644" w:rsidRDefault="00723A97" w:rsidP="00723A97">
            <w:pPr>
              <w:pStyle w:val="affa"/>
              <w:rPr>
                <w:sz w:val="18"/>
                <w:szCs w:val="18"/>
              </w:rPr>
            </w:pPr>
            <w:r w:rsidRPr="004C7644">
              <w:rPr>
                <w:sz w:val="18"/>
                <w:szCs w:val="18"/>
              </w:rPr>
              <w:t>Амортизация прочих основных средств - особо ценного 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14:paraId="1A03C152"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1D1C2342"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5B8164DB" w14:textId="77777777" w:rsidR="00723A97" w:rsidRPr="004C7644" w:rsidRDefault="00723A97" w:rsidP="00723A97">
            <w:pPr>
              <w:pStyle w:val="aff7"/>
              <w:jc w:val="center"/>
              <w:rPr>
                <w:sz w:val="18"/>
                <w:szCs w:val="18"/>
              </w:rPr>
            </w:pPr>
            <w:r w:rsidRPr="004C7644">
              <w:rPr>
                <w:sz w:val="18"/>
                <w:szCs w:val="18"/>
              </w:rPr>
              <w:t>1</w:t>
            </w:r>
          </w:p>
        </w:tc>
        <w:tc>
          <w:tcPr>
            <w:tcW w:w="708" w:type="dxa"/>
            <w:tcBorders>
              <w:top w:val="single" w:sz="4" w:space="0" w:color="auto"/>
              <w:left w:val="single" w:sz="4" w:space="0" w:color="auto"/>
              <w:bottom w:val="single" w:sz="4" w:space="0" w:color="auto"/>
              <w:right w:val="single" w:sz="4" w:space="0" w:color="auto"/>
            </w:tcBorders>
          </w:tcPr>
          <w:p w14:paraId="0E070326"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3E107743" w14:textId="77777777" w:rsidR="00723A97" w:rsidRPr="004C7644" w:rsidRDefault="00723A97" w:rsidP="00723A97">
            <w:pPr>
              <w:pStyle w:val="aff7"/>
              <w:jc w:val="center"/>
              <w:rPr>
                <w:sz w:val="18"/>
                <w:szCs w:val="18"/>
              </w:rPr>
            </w:pPr>
            <w:r w:rsidRPr="004C7644">
              <w:rPr>
                <w:sz w:val="18"/>
                <w:szCs w:val="18"/>
              </w:rPr>
              <w:t>4</w:t>
            </w:r>
          </w:p>
        </w:tc>
        <w:tc>
          <w:tcPr>
            <w:tcW w:w="739" w:type="dxa"/>
            <w:tcBorders>
              <w:top w:val="single" w:sz="4" w:space="0" w:color="auto"/>
              <w:left w:val="single" w:sz="4" w:space="0" w:color="auto"/>
              <w:bottom w:val="single" w:sz="4" w:space="0" w:color="auto"/>
              <w:right w:val="single" w:sz="4" w:space="0" w:color="auto"/>
            </w:tcBorders>
          </w:tcPr>
          <w:p w14:paraId="18BC107F" w14:textId="77777777" w:rsidR="00723A97" w:rsidRPr="004C7644" w:rsidRDefault="00723A97" w:rsidP="00723A97">
            <w:pPr>
              <w:pStyle w:val="aff7"/>
              <w:jc w:val="center"/>
              <w:rPr>
                <w:sz w:val="18"/>
                <w:szCs w:val="18"/>
              </w:rPr>
            </w:pPr>
            <w:r w:rsidRPr="004C7644">
              <w:rPr>
                <w:sz w:val="18"/>
                <w:szCs w:val="18"/>
              </w:rPr>
              <w:t>2</w:t>
            </w:r>
          </w:p>
        </w:tc>
        <w:tc>
          <w:tcPr>
            <w:tcW w:w="678" w:type="dxa"/>
            <w:tcBorders>
              <w:top w:val="single" w:sz="4" w:space="0" w:color="auto"/>
              <w:left w:val="single" w:sz="4" w:space="0" w:color="auto"/>
              <w:bottom w:val="single" w:sz="4" w:space="0" w:color="auto"/>
              <w:right w:val="single" w:sz="4" w:space="0" w:color="auto"/>
            </w:tcBorders>
          </w:tcPr>
          <w:p w14:paraId="01D192BC" w14:textId="77777777" w:rsidR="00723A97" w:rsidRPr="004C7644" w:rsidRDefault="00723A97" w:rsidP="00723A97">
            <w:pPr>
              <w:pStyle w:val="aff7"/>
              <w:jc w:val="center"/>
              <w:rPr>
                <w:sz w:val="18"/>
                <w:szCs w:val="18"/>
              </w:rPr>
            </w:pPr>
            <w:r w:rsidRPr="004C7644">
              <w:rPr>
                <w:sz w:val="18"/>
                <w:szCs w:val="18"/>
              </w:rPr>
              <w:t>8</w:t>
            </w:r>
          </w:p>
        </w:tc>
        <w:tc>
          <w:tcPr>
            <w:tcW w:w="709" w:type="dxa"/>
            <w:tcBorders>
              <w:top w:val="single" w:sz="4" w:space="0" w:color="auto"/>
              <w:left w:val="single" w:sz="4" w:space="0" w:color="auto"/>
              <w:bottom w:val="single" w:sz="4" w:space="0" w:color="auto"/>
              <w:right w:val="single" w:sz="4" w:space="0" w:color="auto"/>
            </w:tcBorders>
          </w:tcPr>
          <w:p w14:paraId="5FF6EB6B"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1EB25FC3" w14:textId="77777777" w:rsidR="00723A97" w:rsidRPr="004C7644" w:rsidRDefault="00723A97" w:rsidP="00723A97">
            <w:pPr>
              <w:pStyle w:val="aff7"/>
              <w:jc w:val="center"/>
              <w:rPr>
                <w:sz w:val="18"/>
                <w:szCs w:val="18"/>
              </w:rPr>
            </w:pPr>
            <w:r w:rsidRPr="004C7644">
              <w:rPr>
                <w:sz w:val="18"/>
                <w:szCs w:val="18"/>
              </w:rPr>
              <w:t>0</w:t>
            </w:r>
          </w:p>
        </w:tc>
        <w:tc>
          <w:tcPr>
            <w:tcW w:w="415" w:type="dxa"/>
            <w:tcBorders>
              <w:top w:val="single" w:sz="4" w:space="0" w:color="auto"/>
              <w:left w:val="single" w:sz="4" w:space="0" w:color="auto"/>
              <w:bottom w:val="single" w:sz="4" w:space="0" w:color="auto"/>
            </w:tcBorders>
          </w:tcPr>
          <w:p w14:paraId="3C1077EF"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13C09207" w14:textId="77777777" w:rsidTr="004C7644">
        <w:tc>
          <w:tcPr>
            <w:tcW w:w="2694" w:type="dxa"/>
            <w:tcBorders>
              <w:top w:val="single" w:sz="4" w:space="0" w:color="auto"/>
              <w:bottom w:val="single" w:sz="4" w:space="0" w:color="auto"/>
              <w:right w:val="single" w:sz="4" w:space="0" w:color="auto"/>
            </w:tcBorders>
          </w:tcPr>
          <w:p w14:paraId="4CFB51E6" w14:textId="72DEC0EA" w:rsidR="00723A97" w:rsidRPr="004C7644" w:rsidRDefault="00723A97" w:rsidP="00723A97">
            <w:pPr>
              <w:pStyle w:val="affa"/>
              <w:rPr>
                <w:sz w:val="18"/>
                <w:szCs w:val="18"/>
              </w:rPr>
            </w:pPr>
            <w:bookmarkStart w:id="96" w:name="sub_11142"/>
            <w:r w:rsidRPr="004C7644">
              <w:rPr>
                <w:sz w:val="18"/>
                <w:szCs w:val="18"/>
              </w:rPr>
              <w:t>Уменьшение за счет амортизации стоимости прочих основных средств - особо ценного движимого имущества учреждения</w:t>
            </w:r>
            <w:bookmarkEnd w:id="96"/>
          </w:p>
        </w:tc>
        <w:tc>
          <w:tcPr>
            <w:tcW w:w="1134" w:type="dxa"/>
            <w:tcBorders>
              <w:top w:val="single" w:sz="4" w:space="0" w:color="auto"/>
              <w:left w:val="single" w:sz="4" w:space="0" w:color="auto"/>
              <w:bottom w:val="single" w:sz="4" w:space="0" w:color="auto"/>
              <w:right w:val="single" w:sz="4" w:space="0" w:color="auto"/>
            </w:tcBorders>
          </w:tcPr>
          <w:p w14:paraId="6081B780"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6B698642"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4A508D3C" w14:textId="77777777" w:rsidR="00723A97" w:rsidRPr="004C7644" w:rsidRDefault="00723A97" w:rsidP="00723A97">
            <w:pPr>
              <w:pStyle w:val="aff7"/>
              <w:jc w:val="center"/>
              <w:rPr>
                <w:sz w:val="18"/>
                <w:szCs w:val="18"/>
              </w:rPr>
            </w:pPr>
            <w:r w:rsidRPr="004C7644">
              <w:rPr>
                <w:sz w:val="18"/>
                <w:szCs w:val="18"/>
              </w:rPr>
              <w:t>1</w:t>
            </w:r>
          </w:p>
        </w:tc>
        <w:tc>
          <w:tcPr>
            <w:tcW w:w="708" w:type="dxa"/>
            <w:tcBorders>
              <w:top w:val="single" w:sz="4" w:space="0" w:color="auto"/>
              <w:left w:val="single" w:sz="4" w:space="0" w:color="auto"/>
              <w:bottom w:val="single" w:sz="4" w:space="0" w:color="auto"/>
              <w:right w:val="single" w:sz="4" w:space="0" w:color="auto"/>
            </w:tcBorders>
          </w:tcPr>
          <w:p w14:paraId="0F4708FF"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3330DC14" w14:textId="77777777" w:rsidR="00723A97" w:rsidRPr="004C7644" w:rsidRDefault="00723A97" w:rsidP="00723A97">
            <w:pPr>
              <w:pStyle w:val="aff7"/>
              <w:jc w:val="center"/>
              <w:rPr>
                <w:sz w:val="18"/>
                <w:szCs w:val="18"/>
              </w:rPr>
            </w:pPr>
            <w:r w:rsidRPr="004C7644">
              <w:rPr>
                <w:sz w:val="18"/>
                <w:szCs w:val="18"/>
              </w:rPr>
              <w:t>4</w:t>
            </w:r>
          </w:p>
        </w:tc>
        <w:tc>
          <w:tcPr>
            <w:tcW w:w="739" w:type="dxa"/>
            <w:tcBorders>
              <w:top w:val="single" w:sz="4" w:space="0" w:color="auto"/>
              <w:left w:val="single" w:sz="4" w:space="0" w:color="auto"/>
              <w:bottom w:val="single" w:sz="4" w:space="0" w:color="auto"/>
              <w:right w:val="single" w:sz="4" w:space="0" w:color="auto"/>
            </w:tcBorders>
          </w:tcPr>
          <w:p w14:paraId="7477C301" w14:textId="77777777" w:rsidR="00723A97" w:rsidRPr="004C7644" w:rsidRDefault="00723A97" w:rsidP="00723A97">
            <w:pPr>
              <w:pStyle w:val="aff7"/>
              <w:jc w:val="center"/>
              <w:rPr>
                <w:sz w:val="18"/>
                <w:szCs w:val="18"/>
              </w:rPr>
            </w:pPr>
            <w:r w:rsidRPr="004C7644">
              <w:rPr>
                <w:sz w:val="18"/>
                <w:szCs w:val="18"/>
              </w:rPr>
              <w:t>2</w:t>
            </w:r>
          </w:p>
        </w:tc>
        <w:tc>
          <w:tcPr>
            <w:tcW w:w="678" w:type="dxa"/>
            <w:tcBorders>
              <w:top w:val="single" w:sz="4" w:space="0" w:color="auto"/>
              <w:left w:val="single" w:sz="4" w:space="0" w:color="auto"/>
              <w:bottom w:val="single" w:sz="4" w:space="0" w:color="auto"/>
              <w:right w:val="single" w:sz="4" w:space="0" w:color="auto"/>
            </w:tcBorders>
          </w:tcPr>
          <w:p w14:paraId="3180F21A" w14:textId="77777777" w:rsidR="00723A97" w:rsidRPr="004C7644" w:rsidRDefault="00723A97" w:rsidP="00723A97">
            <w:pPr>
              <w:pStyle w:val="aff7"/>
              <w:jc w:val="center"/>
              <w:rPr>
                <w:sz w:val="18"/>
                <w:szCs w:val="18"/>
              </w:rPr>
            </w:pPr>
            <w:r w:rsidRPr="004C7644">
              <w:rPr>
                <w:sz w:val="18"/>
                <w:szCs w:val="18"/>
              </w:rPr>
              <w:t>8</w:t>
            </w:r>
          </w:p>
        </w:tc>
        <w:tc>
          <w:tcPr>
            <w:tcW w:w="709" w:type="dxa"/>
            <w:tcBorders>
              <w:top w:val="single" w:sz="4" w:space="0" w:color="auto"/>
              <w:left w:val="single" w:sz="4" w:space="0" w:color="auto"/>
              <w:bottom w:val="single" w:sz="4" w:space="0" w:color="auto"/>
              <w:right w:val="single" w:sz="4" w:space="0" w:color="auto"/>
            </w:tcBorders>
          </w:tcPr>
          <w:p w14:paraId="3AD4A949" w14:textId="77777777" w:rsidR="00723A97" w:rsidRPr="004C7644" w:rsidRDefault="00723A97" w:rsidP="00723A97">
            <w:pPr>
              <w:pStyle w:val="aff7"/>
              <w:jc w:val="center"/>
              <w:rPr>
                <w:sz w:val="18"/>
                <w:szCs w:val="18"/>
              </w:rPr>
            </w:pPr>
            <w:r w:rsidRPr="004C7644">
              <w:rPr>
                <w:sz w:val="18"/>
                <w:szCs w:val="18"/>
              </w:rPr>
              <w:t>4</w:t>
            </w:r>
          </w:p>
        </w:tc>
        <w:tc>
          <w:tcPr>
            <w:tcW w:w="709" w:type="dxa"/>
            <w:tcBorders>
              <w:top w:val="single" w:sz="4" w:space="0" w:color="auto"/>
              <w:left w:val="single" w:sz="4" w:space="0" w:color="auto"/>
              <w:bottom w:val="single" w:sz="4" w:space="0" w:color="auto"/>
              <w:right w:val="single" w:sz="4" w:space="0" w:color="auto"/>
            </w:tcBorders>
          </w:tcPr>
          <w:p w14:paraId="0B6F2732" w14:textId="77777777" w:rsidR="00723A97" w:rsidRPr="004C7644" w:rsidRDefault="00723A97" w:rsidP="00723A97">
            <w:pPr>
              <w:pStyle w:val="aff7"/>
              <w:jc w:val="center"/>
              <w:rPr>
                <w:sz w:val="18"/>
                <w:szCs w:val="18"/>
              </w:rPr>
            </w:pPr>
            <w:r w:rsidRPr="004C7644">
              <w:rPr>
                <w:sz w:val="18"/>
                <w:szCs w:val="18"/>
              </w:rPr>
              <w:t>1</w:t>
            </w:r>
          </w:p>
        </w:tc>
        <w:tc>
          <w:tcPr>
            <w:tcW w:w="415" w:type="dxa"/>
            <w:tcBorders>
              <w:top w:val="single" w:sz="4" w:space="0" w:color="auto"/>
              <w:left w:val="single" w:sz="4" w:space="0" w:color="auto"/>
              <w:bottom w:val="single" w:sz="4" w:space="0" w:color="auto"/>
            </w:tcBorders>
          </w:tcPr>
          <w:p w14:paraId="423F5C31" w14:textId="77777777" w:rsidR="00723A97" w:rsidRPr="004C7644" w:rsidRDefault="00723A97" w:rsidP="00723A97">
            <w:pPr>
              <w:pStyle w:val="aff7"/>
              <w:jc w:val="center"/>
              <w:rPr>
                <w:sz w:val="18"/>
                <w:szCs w:val="18"/>
              </w:rPr>
            </w:pPr>
            <w:r w:rsidRPr="004C7644">
              <w:rPr>
                <w:sz w:val="18"/>
                <w:szCs w:val="18"/>
              </w:rPr>
              <w:t>1</w:t>
            </w:r>
          </w:p>
        </w:tc>
      </w:tr>
      <w:tr w:rsidR="00723A97" w:rsidRPr="004C7644" w14:paraId="1407BF9D" w14:textId="77777777" w:rsidTr="004C7644">
        <w:tc>
          <w:tcPr>
            <w:tcW w:w="2694" w:type="dxa"/>
            <w:tcBorders>
              <w:top w:val="single" w:sz="4" w:space="0" w:color="auto"/>
              <w:bottom w:val="single" w:sz="4" w:space="0" w:color="auto"/>
              <w:right w:val="single" w:sz="4" w:space="0" w:color="auto"/>
            </w:tcBorders>
          </w:tcPr>
          <w:p w14:paraId="5DAEE24B" w14:textId="7C8AAC51" w:rsidR="00723A97" w:rsidRPr="004C7644" w:rsidRDefault="00723A97" w:rsidP="00723A97">
            <w:pPr>
              <w:pStyle w:val="affa"/>
              <w:rPr>
                <w:sz w:val="18"/>
                <w:szCs w:val="18"/>
              </w:rPr>
            </w:pPr>
            <w:bookmarkStart w:id="97" w:name="sub_11143"/>
            <w:r w:rsidRPr="004C7644">
              <w:rPr>
                <w:sz w:val="18"/>
                <w:szCs w:val="18"/>
              </w:rPr>
              <w:t>Амортизация нематериальных активов - особо ценного движимого имущества учреждения</w:t>
            </w:r>
            <w:bookmarkEnd w:id="97"/>
          </w:p>
        </w:tc>
        <w:tc>
          <w:tcPr>
            <w:tcW w:w="1134" w:type="dxa"/>
            <w:tcBorders>
              <w:top w:val="single" w:sz="4" w:space="0" w:color="auto"/>
              <w:left w:val="single" w:sz="4" w:space="0" w:color="auto"/>
              <w:bottom w:val="single" w:sz="4" w:space="0" w:color="auto"/>
              <w:right w:val="single" w:sz="4" w:space="0" w:color="auto"/>
            </w:tcBorders>
          </w:tcPr>
          <w:p w14:paraId="192C4997"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530FE060"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231F9765" w14:textId="77777777" w:rsidR="00723A97" w:rsidRPr="004C7644" w:rsidRDefault="00723A97" w:rsidP="00723A97">
            <w:pPr>
              <w:pStyle w:val="aff7"/>
              <w:jc w:val="center"/>
              <w:rPr>
                <w:sz w:val="18"/>
                <w:szCs w:val="18"/>
              </w:rPr>
            </w:pPr>
            <w:r w:rsidRPr="004C7644">
              <w:rPr>
                <w:sz w:val="18"/>
                <w:szCs w:val="18"/>
              </w:rPr>
              <w:t>1</w:t>
            </w:r>
          </w:p>
        </w:tc>
        <w:tc>
          <w:tcPr>
            <w:tcW w:w="708" w:type="dxa"/>
            <w:tcBorders>
              <w:top w:val="single" w:sz="4" w:space="0" w:color="auto"/>
              <w:left w:val="single" w:sz="4" w:space="0" w:color="auto"/>
              <w:bottom w:val="single" w:sz="4" w:space="0" w:color="auto"/>
              <w:right w:val="single" w:sz="4" w:space="0" w:color="auto"/>
            </w:tcBorders>
          </w:tcPr>
          <w:p w14:paraId="0DFFD356"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2A5B5552" w14:textId="77777777" w:rsidR="00723A97" w:rsidRPr="004C7644" w:rsidRDefault="00723A97" w:rsidP="00723A97">
            <w:pPr>
              <w:pStyle w:val="aff7"/>
              <w:jc w:val="center"/>
              <w:rPr>
                <w:sz w:val="18"/>
                <w:szCs w:val="18"/>
              </w:rPr>
            </w:pPr>
            <w:r w:rsidRPr="004C7644">
              <w:rPr>
                <w:sz w:val="18"/>
                <w:szCs w:val="18"/>
              </w:rPr>
              <w:t>4</w:t>
            </w:r>
          </w:p>
        </w:tc>
        <w:tc>
          <w:tcPr>
            <w:tcW w:w="739" w:type="dxa"/>
            <w:tcBorders>
              <w:top w:val="single" w:sz="4" w:space="0" w:color="auto"/>
              <w:left w:val="single" w:sz="4" w:space="0" w:color="auto"/>
              <w:bottom w:val="single" w:sz="4" w:space="0" w:color="auto"/>
              <w:right w:val="single" w:sz="4" w:space="0" w:color="auto"/>
            </w:tcBorders>
          </w:tcPr>
          <w:p w14:paraId="0CE504C8" w14:textId="77777777" w:rsidR="00723A97" w:rsidRPr="004C7644" w:rsidRDefault="00723A97" w:rsidP="00723A97">
            <w:pPr>
              <w:pStyle w:val="aff7"/>
              <w:jc w:val="center"/>
              <w:rPr>
                <w:sz w:val="18"/>
                <w:szCs w:val="18"/>
              </w:rPr>
            </w:pPr>
            <w:r w:rsidRPr="004C7644">
              <w:rPr>
                <w:sz w:val="18"/>
                <w:szCs w:val="18"/>
              </w:rPr>
              <w:t>2</w:t>
            </w:r>
          </w:p>
        </w:tc>
        <w:tc>
          <w:tcPr>
            <w:tcW w:w="678" w:type="dxa"/>
            <w:tcBorders>
              <w:top w:val="single" w:sz="4" w:space="0" w:color="auto"/>
              <w:left w:val="single" w:sz="4" w:space="0" w:color="auto"/>
              <w:bottom w:val="single" w:sz="4" w:space="0" w:color="auto"/>
              <w:right w:val="single" w:sz="4" w:space="0" w:color="auto"/>
            </w:tcBorders>
          </w:tcPr>
          <w:p w14:paraId="48F525E7" w14:textId="77777777" w:rsidR="00723A97" w:rsidRPr="004C7644" w:rsidRDefault="00723A97" w:rsidP="00723A97">
            <w:pPr>
              <w:pStyle w:val="aff7"/>
              <w:jc w:val="center"/>
              <w:rPr>
                <w:sz w:val="18"/>
                <w:szCs w:val="18"/>
              </w:rPr>
            </w:pPr>
            <w:r w:rsidRPr="004C7644">
              <w:rPr>
                <w:sz w:val="18"/>
                <w:szCs w:val="18"/>
              </w:rPr>
              <w:t>9</w:t>
            </w:r>
          </w:p>
        </w:tc>
        <w:tc>
          <w:tcPr>
            <w:tcW w:w="709" w:type="dxa"/>
            <w:tcBorders>
              <w:top w:val="single" w:sz="4" w:space="0" w:color="auto"/>
              <w:left w:val="single" w:sz="4" w:space="0" w:color="auto"/>
              <w:bottom w:val="single" w:sz="4" w:space="0" w:color="auto"/>
              <w:right w:val="single" w:sz="4" w:space="0" w:color="auto"/>
            </w:tcBorders>
          </w:tcPr>
          <w:p w14:paraId="7FBBE010"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658FBB26" w14:textId="77777777" w:rsidR="00723A97" w:rsidRPr="004C7644" w:rsidRDefault="00723A97" w:rsidP="00723A97">
            <w:pPr>
              <w:pStyle w:val="aff7"/>
              <w:jc w:val="center"/>
              <w:rPr>
                <w:sz w:val="18"/>
                <w:szCs w:val="18"/>
              </w:rPr>
            </w:pPr>
            <w:r w:rsidRPr="004C7644">
              <w:rPr>
                <w:sz w:val="18"/>
                <w:szCs w:val="18"/>
              </w:rPr>
              <w:t>0</w:t>
            </w:r>
          </w:p>
        </w:tc>
        <w:tc>
          <w:tcPr>
            <w:tcW w:w="415" w:type="dxa"/>
            <w:tcBorders>
              <w:top w:val="single" w:sz="4" w:space="0" w:color="auto"/>
              <w:left w:val="single" w:sz="4" w:space="0" w:color="auto"/>
              <w:bottom w:val="single" w:sz="4" w:space="0" w:color="auto"/>
            </w:tcBorders>
          </w:tcPr>
          <w:p w14:paraId="560B8C07"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2012775F" w14:textId="77777777" w:rsidTr="004C7644">
        <w:tc>
          <w:tcPr>
            <w:tcW w:w="2694" w:type="dxa"/>
            <w:tcBorders>
              <w:top w:val="single" w:sz="4" w:space="0" w:color="auto"/>
              <w:bottom w:val="single" w:sz="4" w:space="0" w:color="auto"/>
              <w:right w:val="single" w:sz="4" w:space="0" w:color="auto"/>
            </w:tcBorders>
          </w:tcPr>
          <w:p w14:paraId="084EA010" w14:textId="55D3F39E" w:rsidR="00723A97" w:rsidRPr="004C7644" w:rsidRDefault="00723A97" w:rsidP="00723A97">
            <w:pPr>
              <w:pStyle w:val="affa"/>
              <w:rPr>
                <w:sz w:val="18"/>
                <w:szCs w:val="18"/>
              </w:rPr>
            </w:pPr>
            <w:bookmarkStart w:id="98" w:name="sub_11144"/>
            <w:r w:rsidRPr="004C7644">
              <w:rPr>
                <w:sz w:val="18"/>
                <w:szCs w:val="18"/>
              </w:rPr>
              <w:t>Уменьшение за счет амортизации стоимости нематериальных активов - особо ценного движимого имущества учреждения</w:t>
            </w:r>
            <w:bookmarkEnd w:id="98"/>
          </w:p>
        </w:tc>
        <w:tc>
          <w:tcPr>
            <w:tcW w:w="1134" w:type="dxa"/>
            <w:tcBorders>
              <w:top w:val="single" w:sz="4" w:space="0" w:color="auto"/>
              <w:left w:val="single" w:sz="4" w:space="0" w:color="auto"/>
              <w:bottom w:val="single" w:sz="4" w:space="0" w:color="auto"/>
              <w:right w:val="single" w:sz="4" w:space="0" w:color="auto"/>
            </w:tcBorders>
          </w:tcPr>
          <w:p w14:paraId="4B5F37DD"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1EEF0004"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51E04E0D" w14:textId="77777777" w:rsidR="00723A97" w:rsidRPr="004C7644" w:rsidRDefault="00723A97" w:rsidP="00723A97">
            <w:pPr>
              <w:pStyle w:val="aff7"/>
              <w:jc w:val="center"/>
              <w:rPr>
                <w:sz w:val="18"/>
                <w:szCs w:val="18"/>
              </w:rPr>
            </w:pPr>
            <w:r w:rsidRPr="004C7644">
              <w:rPr>
                <w:sz w:val="18"/>
                <w:szCs w:val="18"/>
              </w:rPr>
              <w:t>1</w:t>
            </w:r>
          </w:p>
        </w:tc>
        <w:tc>
          <w:tcPr>
            <w:tcW w:w="708" w:type="dxa"/>
            <w:tcBorders>
              <w:top w:val="single" w:sz="4" w:space="0" w:color="auto"/>
              <w:left w:val="single" w:sz="4" w:space="0" w:color="auto"/>
              <w:bottom w:val="single" w:sz="4" w:space="0" w:color="auto"/>
              <w:right w:val="single" w:sz="4" w:space="0" w:color="auto"/>
            </w:tcBorders>
          </w:tcPr>
          <w:p w14:paraId="251F3632"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396EDE1A" w14:textId="77777777" w:rsidR="00723A97" w:rsidRPr="004C7644" w:rsidRDefault="00723A97" w:rsidP="00723A97">
            <w:pPr>
              <w:pStyle w:val="aff7"/>
              <w:jc w:val="center"/>
              <w:rPr>
                <w:sz w:val="18"/>
                <w:szCs w:val="18"/>
              </w:rPr>
            </w:pPr>
            <w:r w:rsidRPr="004C7644">
              <w:rPr>
                <w:sz w:val="18"/>
                <w:szCs w:val="18"/>
              </w:rPr>
              <w:t>4</w:t>
            </w:r>
          </w:p>
        </w:tc>
        <w:tc>
          <w:tcPr>
            <w:tcW w:w="739" w:type="dxa"/>
            <w:tcBorders>
              <w:top w:val="single" w:sz="4" w:space="0" w:color="auto"/>
              <w:left w:val="single" w:sz="4" w:space="0" w:color="auto"/>
              <w:bottom w:val="single" w:sz="4" w:space="0" w:color="auto"/>
              <w:right w:val="single" w:sz="4" w:space="0" w:color="auto"/>
            </w:tcBorders>
          </w:tcPr>
          <w:p w14:paraId="6D4B5F4A" w14:textId="77777777" w:rsidR="00723A97" w:rsidRPr="004C7644" w:rsidRDefault="00723A97" w:rsidP="00723A97">
            <w:pPr>
              <w:pStyle w:val="aff7"/>
              <w:jc w:val="center"/>
              <w:rPr>
                <w:sz w:val="18"/>
                <w:szCs w:val="18"/>
              </w:rPr>
            </w:pPr>
            <w:r w:rsidRPr="004C7644">
              <w:rPr>
                <w:sz w:val="18"/>
                <w:szCs w:val="18"/>
              </w:rPr>
              <w:t>2</w:t>
            </w:r>
          </w:p>
        </w:tc>
        <w:tc>
          <w:tcPr>
            <w:tcW w:w="678" w:type="dxa"/>
            <w:tcBorders>
              <w:top w:val="single" w:sz="4" w:space="0" w:color="auto"/>
              <w:left w:val="single" w:sz="4" w:space="0" w:color="auto"/>
              <w:bottom w:val="single" w:sz="4" w:space="0" w:color="auto"/>
              <w:right w:val="single" w:sz="4" w:space="0" w:color="auto"/>
            </w:tcBorders>
          </w:tcPr>
          <w:p w14:paraId="7F937D89" w14:textId="77777777" w:rsidR="00723A97" w:rsidRPr="004C7644" w:rsidRDefault="00723A97" w:rsidP="00723A97">
            <w:pPr>
              <w:pStyle w:val="aff7"/>
              <w:jc w:val="center"/>
              <w:rPr>
                <w:sz w:val="18"/>
                <w:szCs w:val="18"/>
              </w:rPr>
            </w:pPr>
            <w:r w:rsidRPr="004C7644">
              <w:rPr>
                <w:sz w:val="18"/>
                <w:szCs w:val="18"/>
              </w:rPr>
              <w:t>9</w:t>
            </w:r>
          </w:p>
        </w:tc>
        <w:tc>
          <w:tcPr>
            <w:tcW w:w="709" w:type="dxa"/>
            <w:tcBorders>
              <w:top w:val="single" w:sz="4" w:space="0" w:color="auto"/>
              <w:left w:val="single" w:sz="4" w:space="0" w:color="auto"/>
              <w:bottom w:val="single" w:sz="4" w:space="0" w:color="auto"/>
              <w:right w:val="single" w:sz="4" w:space="0" w:color="auto"/>
            </w:tcBorders>
          </w:tcPr>
          <w:p w14:paraId="5843E116" w14:textId="77777777" w:rsidR="00723A97" w:rsidRPr="004C7644" w:rsidRDefault="00723A97" w:rsidP="00723A97">
            <w:pPr>
              <w:pStyle w:val="aff7"/>
              <w:jc w:val="center"/>
              <w:rPr>
                <w:sz w:val="18"/>
                <w:szCs w:val="18"/>
              </w:rPr>
            </w:pPr>
            <w:r w:rsidRPr="004C7644">
              <w:rPr>
                <w:sz w:val="18"/>
                <w:szCs w:val="18"/>
              </w:rPr>
              <w:t>4</w:t>
            </w:r>
          </w:p>
        </w:tc>
        <w:tc>
          <w:tcPr>
            <w:tcW w:w="709" w:type="dxa"/>
            <w:tcBorders>
              <w:top w:val="single" w:sz="4" w:space="0" w:color="auto"/>
              <w:left w:val="single" w:sz="4" w:space="0" w:color="auto"/>
              <w:bottom w:val="single" w:sz="4" w:space="0" w:color="auto"/>
              <w:right w:val="single" w:sz="4" w:space="0" w:color="auto"/>
            </w:tcBorders>
          </w:tcPr>
          <w:p w14:paraId="3F1EED9F" w14:textId="77777777" w:rsidR="00723A97" w:rsidRPr="004C7644" w:rsidRDefault="00723A97" w:rsidP="00723A97">
            <w:pPr>
              <w:pStyle w:val="aff7"/>
              <w:jc w:val="center"/>
              <w:rPr>
                <w:sz w:val="18"/>
                <w:szCs w:val="18"/>
              </w:rPr>
            </w:pPr>
            <w:r w:rsidRPr="004C7644">
              <w:rPr>
                <w:sz w:val="18"/>
                <w:szCs w:val="18"/>
              </w:rPr>
              <w:t>2</w:t>
            </w:r>
          </w:p>
        </w:tc>
        <w:tc>
          <w:tcPr>
            <w:tcW w:w="415" w:type="dxa"/>
            <w:tcBorders>
              <w:top w:val="single" w:sz="4" w:space="0" w:color="auto"/>
              <w:left w:val="single" w:sz="4" w:space="0" w:color="auto"/>
              <w:bottom w:val="single" w:sz="4" w:space="0" w:color="auto"/>
            </w:tcBorders>
          </w:tcPr>
          <w:p w14:paraId="208EC46E" w14:textId="77777777" w:rsidR="00723A97" w:rsidRPr="004C7644" w:rsidRDefault="00723A97" w:rsidP="00723A97">
            <w:pPr>
              <w:pStyle w:val="aff7"/>
              <w:jc w:val="center"/>
              <w:rPr>
                <w:sz w:val="18"/>
                <w:szCs w:val="18"/>
              </w:rPr>
            </w:pPr>
            <w:r w:rsidRPr="004C7644">
              <w:rPr>
                <w:sz w:val="18"/>
                <w:szCs w:val="18"/>
              </w:rPr>
              <w:t>1</w:t>
            </w:r>
          </w:p>
        </w:tc>
      </w:tr>
      <w:tr w:rsidR="00723A97" w:rsidRPr="004C7644" w14:paraId="00683D0F" w14:textId="77777777" w:rsidTr="004C7644">
        <w:tc>
          <w:tcPr>
            <w:tcW w:w="2694" w:type="dxa"/>
            <w:tcBorders>
              <w:top w:val="single" w:sz="4" w:space="0" w:color="auto"/>
              <w:bottom w:val="single" w:sz="4" w:space="0" w:color="auto"/>
              <w:right w:val="single" w:sz="4" w:space="0" w:color="auto"/>
            </w:tcBorders>
          </w:tcPr>
          <w:p w14:paraId="7F7A2EF5" w14:textId="77777777" w:rsidR="00723A97" w:rsidRPr="004C7644" w:rsidRDefault="00723A97" w:rsidP="00723A97">
            <w:pPr>
              <w:pStyle w:val="affa"/>
              <w:rPr>
                <w:sz w:val="18"/>
                <w:szCs w:val="18"/>
              </w:rPr>
            </w:pPr>
            <w:r w:rsidRPr="004C7644">
              <w:rPr>
                <w:sz w:val="18"/>
                <w:szCs w:val="18"/>
              </w:rPr>
              <w:lastRenderedPageBreak/>
              <w:t>Амортизация иного 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14:paraId="0D6856BB"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76D402CC"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3E7C3529" w14:textId="77777777" w:rsidR="00723A97" w:rsidRPr="004C7644" w:rsidRDefault="00723A97" w:rsidP="00723A97">
            <w:pPr>
              <w:pStyle w:val="aff7"/>
              <w:jc w:val="center"/>
              <w:rPr>
                <w:sz w:val="18"/>
                <w:szCs w:val="18"/>
              </w:rPr>
            </w:pPr>
            <w:r w:rsidRPr="004C7644">
              <w:rPr>
                <w:sz w:val="18"/>
                <w:szCs w:val="18"/>
              </w:rPr>
              <w:t>1</w:t>
            </w:r>
          </w:p>
        </w:tc>
        <w:tc>
          <w:tcPr>
            <w:tcW w:w="708" w:type="dxa"/>
            <w:tcBorders>
              <w:top w:val="single" w:sz="4" w:space="0" w:color="auto"/>
              <w:left w:val="single" w:sz="4" w:space="0" w:color="auto"/>
              <w:bottom w:val="single" w:sz="4" w:space="0" w:color="auto"/>
              <w:right w:val="single" w:sz="4" w:space="0" w:color="auto"/>
            </w:tcBorders>
          </w:tcPr>
          <w:p w14:paraId="3E1032D9"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0E7B7737" w14:textId="77777777" w:rsidR="00723A97" w:rsidRPr="004C7644" w:rsidRDefault="00723A97" w:rsidP="00723A97">
            <w:pPr>
              <w:pStyle w:val="aff7"/>
              <w:jc w:val="center"/>
              <w:rPr>
                <w:sz w:val="18"/>
                <w:szCs w:val="18"/>
              </w:rPr>
            </w:pPr>
            <w:r w:rsidRPr="004C7644">
              <w:rPr>
                <w:sz w:val="18"/>
                <w:szCs w:val="18"/>
              </w:rPr>
              <w:t>4</w:t>
            </w:r>
          </w:p>
        </w:tc>
        <w:tc>
          <w:tcPr>
            <w:tcW w:w="739" w:type="dxa"/>
            <w:tcBorders>
              <w:top w:val="single" w:sz="4" w:space="0" w:color="auto"/>
              <w:left w:val="single" w:sz="4" w:space="0" w:color="auto"/>
              <w:bottom w:val="single" w:sz="4" w:space="0" w:color="auto"/>
              <w:right w:val="single" w:sz="4" w:space="0" w:color="auto"/>
            </w:tcBorders>
          </w:tcPr>
          <w:p w14:paraId="31993E4A" w14:textId="77777777" w:rsidR="00723A97" w:rsidRPr="004C7644" w:rsidRDefault="00723A97" w:rsidP="00723A97">
            <w:pPr>
              <w:pStyle w:val="aff7"/>
              <w:jc w:val="center"/>
              <w:rPr>
                <w:sz w:val="18"/>
                <w:szCs w:val="18"/>
              </w:rPr>
            </w:pPr>
            <w:r w:rsidRPr="004C7644">
              <w:rPr>
                <w:sz w:val="18"/>
                <w:szCs w:val="18"/>
              </w:rPr>
              <w:t>3</w:t>
            </w:r>
          </w:p>
        </w:tc>
        <w:tc>
          <w:tcPr>
            <w:tcW w:w="678" w:type="dxa"/>
            <w:tcBorders>
              <w:top w:val="single" w:sz="4" w:space="0" w:color="auto"/>
              <w:left w:val="single" w:sz="4" w:space="0" w:color="auto"/>
              <w:bottom w:val="single" w:sz="4" w:space="0" w:color="auto"/>
              <w:right w:val="single" w:sz="4" w:space="0" w:color="auto"/>
            </w:tcBorders>
          </w:tcPr>
          <w:p w14:paraId="5EF77765"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56AC47B7"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2A481225" w14:textId="77777777" w:rsidR="00723A97" w:rsidRPr="004C7644" w:rsidRDefault="00723A97" w:rsidP="00723A97">
            <w:pPr>
              <w:pStyle w:val="aff7"/>
              <w:jc w:val="center"/>
              <w:rPr>
                <w:sz w:val="18"/>
                <w:szCs w:val="18"/>
              </w:rPr>
            </w:pPr>
            <w:r w:rsidRPr="004C7644">
              <w:rPr>
                <w:sz w:val="18"/>
                <w:szCs w:val="18"/>
              </w:rPr>
              <w:t>0</w:t>
            </w:r>
          </w:p>
        </w:tc>
        <w:tc>
          <w:tcPr>
            <w:tcW w:w="415" w:type="dxa"/>
            <w:tcBorders>
              <w:top w:val="single" w:sz="4" w:space="0" w:color="auto"/>
              <w:left w:val="single" w:sz="4" w:space="0" w:color="auto"/>
              <w:bottom w:val="single" w:sz="4" w:space="0" w:color="auto"/>
            </w:tcBorders>
          </w:tcPr>
          <w:p w14:paraId="29ECE70A"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618D20F4" w14:textId="77777777" w:rsidTr="004C7644">
        <w:tc>
          <w:tcPr>
            <w:tcW w:w="2694" w:type="dxa"/>
            <w:tcBorders>
              <w:top w:val="single" w:sz="4" w:space="0" w:color="auto"/>
              <w:bottom w:val="single" w:sz="4" w:space="0" w:color="auto"/>
              <w:right w:val="single" w:sz="4" w:space="0" w:color="auto"/>
            </w:tcBorders>
          </w:tcPr>
          <w:p w14:paraId="39FB146F" w14:textId="0CC2FC9A" w:rsidR="00723A97" w:rsidRPr="004C7644" w:rsidRDefault="00723A97" w:rsidP="00723A97">
            <w:pPr>
              <w:pStyle w:val="affa"/>
              <w:rPr>
                <w:sz w:val="18"/>
                <w:szCs w:val="18"/>
              </w:rPr>
            </w:pPr>
            <w:bookmarkStart w:id="99" w:name="sub_11148"/>
            <w:r w:rsidRPr="004C7644">
              <w:rPr>
                <w:sz w:val="18"/>
                <w:szCs w:val="18"/>
              </w:rPr>
              <w:t>Амортизация нежилых помещений (зданий и сооружений) - иного движимого имущества учреждения</w:t>
            </w:r>
            <w:bookmarkEnd w:id="99"/>
          </w:p>
        </w:tc>
        <w:tc>
          <w:tcPr>
            <w:tcW w:w="1134" w:type="dxa"/>
            <w:tcBorders>
              <w:top w:val="single" w:sz="4" w:space="0" w:color="auto"/>
              <w:left w:val="single" w:sz="4" w:space="0" w:color="auto"/>
              <w:bottom w:val="single" w:sz="4" w:space="0" w:color="auto"/>
              <w:right w:val="single" w:sz="4" w:space="0" w:color="auto"/>
            </w:tcBorders>
          </w:tcPr>
          <w:p w14:paraId="704BB1B3"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22ED2447"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7E958231" w14:textId="77777777" w:rsidR="00723A97" w:rsidRPr="004C7644" w:rsidRDefault="00723A97" w:rsidP="00723A97">
            <w:pPr>
              <w:pStyle w:val="aff7"/>
              <w:jc w:val="center"/>
              <w:rPr>
                <w:sz w:val="18"/>
                <w:szCs w:val="18"/>
              </w:rPr>
            </w:pPr>
            <w:r w:rsidRPr="004C7644">
              <w:rPr>
                <w:sz w:val="18"/>
                <w:szCs w:val="18"/>
              </w:rPr>
              <w:t>1</w:t>
            </w:r>
          </w:p>
        </w:tc>
        <w:tc>
          <w:tcPr>
            <w:tcW w:w="708" w:type="dxa"/>
            <w:tcBorders>
              <w:top w:val="single" w:sz="4" w:space="0" w:color="auto"/>
              <w:left w:val="single" w:sz="4" w:space="0" w:color="auto"/>
              <w:bottom w:val="single" w:sz="4" w:space="0" w:color="auto"/>
              <w:right w:val="single" w:sz="4" w:space="0" w:color="auto"/>
            </w:tcBorders>
          </w:tcPr>
          <w:p w14:paraId="48B0A02A"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3AFD4998" w14:textId="77777777" w:rsidR="00723A97" w:rsidRPr="004C7644" w:rsidRDefault="00723A97" w:rsidP="00723A97">
            <w:pPr>
              <w:pStyle w:val="aff7"/>
              <w:jc w:val="center"/>
              <w:rPr>
                <w:sz w:val="18"/>
                <w:szCs w:val="18"/>
              </w:rPr>
            </w:pPr>
            <w:r w:rsidRPr="004C7644">
              <w:rPr>
                <w:sz w:val="18"/>
                <w:szCs w:val="18"/>
              </w:rPr>
              <w:t>4</w:t>
            </w:r>
          </w:p>
        </w:tc>
        <w:tc>
          <w:tcPr>
            <w:tcW w:w="739" w:type="dxa"/>
            <w:tcBorders>
              <w:top w:val="single" w:sz="4" w:space="0" w:color="auto"/>
              <w:left w:val="single" w:sz="4" w:space="0" w:color="auto"/>
              <w:bottom w:val="single" w:sz="4" w:space="0" w:color="auto"/>
              <w:right w:val="single" w:sz="4" w:space="0" w:color="auto"/>
            </w:tcBorders>
          </w:tcPr>
          <w:p w14:paraId="21FD19FF" w14:textId="77777777" w:rsidR="00723A97" w:rsidRPr="004C7644" w:rsidRDefault="00723A97" w:rsidP="00723A97">
            <w:pPr>
              <w:pStyle w:val="aff7"/>
              <w:jc w:val="center"/>
              <w:rPr>
                <w:sz w:val="18"/>
                <w:szCs w:val="18"/>
              </w:rPr>
            </w:pPr>
            <w:r w:rsidRPr="004C7644">
              <w:rPr>
                <w:sz w:val="18"/>
                <w:szCs w:val="18"/>
              </w:rPr>
              <w:t>3</w:t>
            </w:r>
          </w:p>
        </w:tc>
        <w:tc>
          <w:tcPr>
            <w:tcW w:w="678" w:type="dxa"/>
            <w:tcBorders>
              <w:top w:val="single" w:sz="4" w:space="0" w:color="auto"/>
              <w:left w:val="single" w:sz="4" w:space="0" w:color="auto"/>
              <w:bottom w:val="single" w:sz="4" w:space="0" w:color="auto"/>
              <w:right w:val="single" w:sz="4" w:space="0" w:color="auto"/>
            </w:tcBorders>
          </w:tcPr>
          <w:p w14:paraId="05DB13F2" w14:textId="77777777" w:rsidR="00723A97" w:rsidRPr="004C7644" w:rsidRDefault="00723A97" w:rsidP="00723A97">
            <w:pPr>
              <w:pStyle w:val="aff7"/>
              <w:jc w:val="center"/>
              <w:rPr>
                <w:sz w:val="18"/>
                <w:szCs w:val="18"/>
              </w:rPr>
            </w:pPr>
            <w:r w:rsidRPr="004C7644">
              <w:rPr>
                <w:sz w:val="18"/>
                <w:szCs w:val="18"/>
              </w:rPr>
              <w:t>2</w:t>
            </w:r>
          </w:p>
        </w:tc>
        <w:tc>
          <w:tcPr>
            <w:tcW w:w="709" w:type="dxa"/>
            <w:tcBorders>
              <w:top w:val="single" w:sz="4" w:space="0" w:color="auto"/>
              <w:left w:val="single" w:sz="4" w:space="0" w:color="auto"/>
              <w:bottom w:val="single" w:sz="4" w:space="0" w:color="auto"/>
              <w:right w:val="single" w:sz="4" w:space="0" w:color="auto"/>
            </w:tcBorders>
          </w:tcPr>
          <w:p w14:paraId="4098E941"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4539413F" w14:textId="77777777" w:rsidR="00723A97" w:rsidRPr="004C7644" w:rsidRDefault="00723A97" w:rsidP="00723A97">
            <w:pPr>
              <w:pStyle w:val="aff7"/>
              <w:jc w:val="center"/>
              <w:rPr>
                <w:sz w:val="18"/>
                <w:szCs w:val="18"/>
              </w:rPr>
            </w:pPr>
            <w:r w:rsidRPr="004C7644">
              <w:rPr>
                <w:sz w:val="18"/>
                <w:szCs w:val="18"/>
              </w:rPr>
              <w:t>0</w:t>
            </w:r>
          </w:p>
        </w:tc>
        <w:tc>
          <w:tcPr>
            <w:tcW w:w="415" w:type="dxa"/>
            <w:tcBorders>
              <w:top w:val="single" w:sz="4" w:space="0" w:color="auto"/>
              <w:left w:val="single" w:sz="4" w:space="0" w:color="auto"/>
              <w:bottom w:val="single" w:sz="4" w:space="0" w:color="auto"/>
            </w:tcBorders>
          </w:tcPr>
          <w:p w14:paraId="4088F789"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45699C1F" w14:textId="77777777" w:rsidTr="004C7644">
        <w:tc>
          <w:tcPr>
            <w:tcW w:w="2694" w:type="dxa"/>
            <w:tcBorders>
              <w:top w:val="single" w:sz="4" w:space="0" w:color="auto"/>
              <w:bottom w:val="single" w:sz="4" w:space="0" w:color="auto"/>
              <w:right w:val="single" w:sz="4" w:space="0" w:color="auto"/>
            </w:tcBorders>
          </w:tcPr>
          <w:p w14:paraId="7E3616D7" w14:textId="77777777" w:rsidR="00723A97" w:rsidRPr="004C7644" w:rsidRDefault="00723A97" w:rsidP="00723A97">
            <w:pPr>
              <w:pStyle w:val="affa"/>
              <w:rPr>
                <w:sz w:val="18"/>
                <w:szCs w:val="18"/>
              </w:rPr>
            </w:pPr>
            <w:r w:rsidRPr="004C7644">
              <w:rPr>
                <w:sz w:val="18"/>
                <w:szCs w:val="18"/>
              </w:rPr>
              <w:t>Уменьшение за счет амортизации стоимости нежилых помещений (зданий и сооружений) - иного 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14:paraId="7C172D03"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2026D67C"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0CFF1968" w14:textId="77777777" w:rsidR="00723A97" w:rsidRPr="004C7644" w:rsidRDefault="00723A97" w:rsidP="00723A97">
            <w:pPr>
              <w:pStyle w:val="aff7"/>
              <w:jc w:val="center"/>
              <w:rPr>
                <w:sz w:val="18"/>
                <w:szCs w:val="18"/>
              </w:rPr>
            </w:pPr>
            <w:r w:rsidRPr="004C7644">
              <w:rPr>
                <w:sz w:val="18"/>
                <w:szCs w:val="18"/>
              </w:rPr>
              <w:t>1</w:t>
            </w:r>
          </w:p>
        </w:tc>
        <w:tc>
          <w:tcPr>
            <w:tcW w:w="708" w:type="dxa"/>
            <w:tcBorders>
              <w:top w:val="single" w:sz="4" w:space="0" w:color="auto"/>
              <w:left w:val="single" w:sz="4" w:space="0" w:color="auto"/>
              <w:bottom w:val="single" w:sz="4" w:space="0" w:color="auto"/>
              <w:right w:val="single" w:sz="4" w:space="0" w:color="auto"/>
            </w:tcBorders>
          </w:tcPr>
          <w:p w14:paraId="317E73C3"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5B2BD688" w14:textId="77777777" w:rsidR="00723A97" w:rsidRPr="004C7644" w:rsidRDefault="00723A97" w:rsidP="00723A97">
            <w:pPr>
              <w:pStyle w:val="aff7"/>
              <w:jc w:val="center"/>
              <w:rPr>
                <w:sz w:val="18"/>
                <w:szCs w:val="18"/>
              </w:rPr>
            </w:pPr>
            <w:r w:rsidRPr="004C7644">
              <w:rPr>
                <w:sz w:val="18"/>
                <w:szCs w:val="18"/>
              </w:rPr>
              <w:t>4</w:t>
            </w:r>
          </w:p>
        </w:tc>
        <w:tc>
          <w:tcPr>
            <w:tcW w:w="739" w:type="dxa"/>
            <w:tcBorders>
              <w:top w:val="single" w:sz="4" w:space="0" w:color="auto"/>
              <w:left w:val="single" w:sz="4" w:space="0" w:color="auto"/>
              <w:bottom w:val="single" w:sz="4" w:space="0" w:color="auto"/>
              <w:right w:val="single" w:sz="4" w:space="0" w:color="auto"/>
            </w:tcBorders>
          </w:tcPr>
          <w:p w14:paraId="3BD1FF51" w14:textId="77777777" w:rsidR="00723A97" w:rsidRPr="004C7644" w:rsidRDefault="00723A97" w:rsidP="00723A97">
            <w:pPr>
              <w:pStyle w:val="aff7"/>
              <w:jc w:val="center"/>
              <w:rPr>
                <w:sz w:val="18"/>
                <w:szCs w:val="18"/>
              </w:rPr>
            </w:pPr>
            <w:r w:rsidRPr="004C7644">
              <w:rPr>
                <w:sz w:val="18"/>
                <w:szCs w:val="18"/>
              </w:rPr>
              <w:t>3</w:t>
            </w:r>
          </w:p>
        </w:tc>
        <w:tc>
          <w:tcPr>
            <w:tcW w:w="678" w:type="dxa"/>
            <w:tcBorders>
              <w:top w:val="single" w:sz="4" w:space="0" w:color="auto"/>
              <w:left w:val="single" w:sz="4" w:space="0" w:color="auto"/>
              <w:bottom w:val="single" w:sz="4" w:space="0" w:color="auto"/>
              <w:right w:val="single" w:sz="4" w:space="0" w:color="auto"/>
            </w:tcBorders>
          </w:tcPr>
          <w:p w14:paraId="023C8D16" w14:textId="77777777" w:rsidR="00723A97" w:rsidRPr="004C7644" w:rsidRDefault="00723A97" w:rsidP="00723A97">
            <w:pPr>
              <w:pStyle w:val="aff7"/>
              <w:jc w:val="center"/>
              <w:rPr>
                <w:sz w:val="18"/>
                <w:szCs w:val="18"/>
              </w:rPr>
            </w:pPr>
            <w:r w:rsidRPr="004C7644">
              <w:rPr>
                <w:sz w:val="18"/>
                <w:szCs w:val="18"/>
              </w:rPr>
              <w:t>2</w:t>
            </w:r>
          </w:p>
        </w:tc>
        <w:tc>
          <w:tcPr>
            <w:tcW w:w="709" w:type="dxa"/>
            <w:tcBorders>
              <w:top w:val="single" w:sz="4" w:space="0" w:color="auto"/>
              <w:left w:val="single" w:sz="4" w:space="0" w:color="auto"/>
              <w:bottom w:val="single" w:sz="4" w:space="0" w:color="auto"/>
              <w:right w:val="single" w:sz="4" w:space="0" w:color="auto"/>
            </w:tcBorders>
          </w:tcPr>
          <w:p w14:paraId="67FD437B" w14:textId="77777777" w:rsidR="00723A97" w:rsidRPr="004C7644" w:rsidRDefault="00723A97" w:rsidP="00723A97">
            <w:pPr>
              <w:pStyle w:val="aff7"/>
              <w:jc w:val="center"/>
              <w:rPr>
                <w:sz w:val="18"/>
                <w:szCs w:val="18"/>
              </w:rPr>
            </w:pPr>
            <w:r w:rsidRPr="004C7644">
              <w:rPr>
                <w:sz w:val="18"/>
                <w:szCs w:val="18"/>
              </w:rPr>
              <w:t>4</w:t>
            </w:r>
          </w:p>
        </w:tc>
        <w:tc>
          <w:tcPr>
            <w:tcW w:w="709" w:type="dxa"/>
            <w:tcBorders>
              <w:top w:val="single" w:sz="4" w:space="0" w:color="auto"/>
              <w:left w:val="single" w:sz="4" w:space="0" w:color="auto"/>
              <w:bottom w:val="single" w:sz="4" w:space="0" w:color="auto"/>
              <w:right w:val="single" w:sz="4" w:space="0" w:color="auto"/>
            </w:tcBorders>
          </w:tcPr>
          <w:p w14:paraId="7A12B241" w14:textId="77777777" w:rsidR="00723A97" w:rsidRPr="004C7644" w:rsidRDefault="00723A97" w:rsidP="00723A97">
            <w:pPr>
              <w:pStyle w:val="aff7"/>
              <w:jc w:val="center"/>
              <w:rPr>
                <w:sz w:val="18"/>
                <w:szCs w:val="18"/>
              </w:rPr>
            </w:pPr>
            <w:r w:rsidRPr="004C7644">
              <w:rPr>
                <w:sz w:val="18"/>
                <w:szCs w:val="18"/>
              </w:rPr>
              <w:t>1</w:t>
            </w:r>
          </w:p>
        </w:tc>
        <w:tc>
          <w:tcPr>
            <w:tcW w:w="415" w:type="dxa"/>
            <w:tcBorders>
              <w:top w:val="single" w:sz="4" w:space="0" w:color="auto"/>
              <w:left w:val="single" w:sz="4" w:space="0" w:color="auto"/>
              <w:bottom w:val="single" w:sz="4" w:space="0" w:color="auto"/>
            </w:tcBorders>
          </w:tcPr>
          <w:p w14:paraId="3A4D6006" w14:textId="77777777" w:rsidR="00723A97" w:rsidRPr="004C7644" w:rsidRDefault="00723A97" w:rsidP="00723A97">
            <w:pPr>
              <w:pStyle w:val="aff7"/>
              <w:jc w:val="center"/>
              <w:rPr>
                <w:sz w:val="18"/>
                <w:szCs w:val="18"/>
              </w:rPr>
            </w:pPr>
            <w:r w:rsidRPr="004C7644">
              <w:rPr>
                <w:sz w:val="18"/>
                <w:szCs w:val="18"/>
              </w:rPr>
              <w:t>1</w:t>
            </w:r>
          </w:p>
        </w:tc>
      </w:tr>
      <w:tr w:rsidR="00723A97" w:rsidRPr="004C7644" w14:paraId="3E1F03DC" w14:textId="77777777" w:rsidTr="004C7644">
        <w:tc>
          <w:tcPr>
            <w:tcW w:w="2694" w:type="dxa"/>
            <w:tcBorders>
              <w:top w:val="single" w:sz="4" w:space="0" w:color="auto"/>
              <w:bottom w:val="single" w:sz="4" w:space="0" w:color="auto"/>
              <w:right w:val="single" w:sz="4" w:space="0" w:color="auto"/>
            </w:tcBorders>
          </w:tcPr>
          <w:p w14:paraId="6387A66F" w14:textId="77777777" w:rsidR="00723A97" w:rsidRPr="004C7644" w:rsidRDefault="00723A97" w:rsidP="00723A97">
            <w:pPr>
              <w:pStyle w:val="affa"/>
              <w:rPr>
                <w:sz w:val="18"/>
                <w:szCs w:val="18"/>
              </w:rPr>
            </w:pPr>
            <w:r w:rsidRPr="004C7644">
              <w:rPr>
                <w:sz w:val="18"/>
                <w:szCs w:val="18"/>
              </w:rPr>
              <w:t>Амортизация машин и оборудования - иного 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14:paraId="6608DAA5"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7CB8E279"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5BD549CB" w14:textId="77777777" w:rsidR="00723A97" w:rsidRPr="004C7644" w:rsidRDefault="00723A97" w:rsidP="00723A97">
            <w:pPr>
              <w:pStyle w:val="aff7"/>
              <w:jc w:val="center"/>
              <w:rPr>
                <w:sz w:val="18"/>
                <w:szCs w:val="18"/>
              </w:rPr>
            </w:pPr>
            <w:r w:rsidRPr="004C7644">
              <w:rPr>
                <w:sz w:val="18"/>
                <w:szCs w:val="18"/>
              </w:rPr>
              <w:t>1</w:t>
            </w:r>
          </w:p>
        </w:tc>
        <w:tc>
          <w:tcPr>
            <w:tcW w:w="708" w:type="dxa"/>
            <w:tcBorders>
              <w:top w:val="single" w:sz="4" w:space="0" w:color="auto"/>
              <w:left w:val="single" w:sz="4" w:space="0" w:color="auto"/>
              <w:bottom w:val="single" w:sz="4" w:space="0" w:color="auto"/>
              <w:right w:val="single" w:sz="4" w:space="0" w:color="auto"/>
            </w:tcBorders>
          </w:tcPr>
          <w:p w14:paraId="207CEB1B"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73543609" w14:textId="77777777" w:rsidR="00723A97" w:rsidRPr="004C7644" w:rsidRDefault="00723A97" w:rsidP="00723A97">
            <w:pPr>
              <w:pStyle w:val="aff7"/>
              <w:jc w:val="center"/>
              <w:rPr>
                <w:sz w:val="18"/>
                <w:szCs w:val="18"/>
              </w:rPr>
            </w:pPr>
            <w:r w:rsidRPr="004C7644">
              <w:rPr>
                <w:sz w:val="18"/>
                <w:szCs w:val="18"/>
              </w:rPr>
              <w:t>4</w:t>
            </w:r>
          </w:p>
        </w:tc>
        <w:tc>
          <w:tcPr>
            <w:tcW w:w="739" w:type="dxa"/>
            <w:tcBorders>
              <w:top w:val="single" w:sz="4" w:space="0" w:color="auto"/>
              <w:left w:val="single" w:sz="4" w:space="0" w:color="auto"/>
              <w:bottom w:val="single" w:sz="4" w:space="0" w:color="auto"/>
              <w:right w:val="single" w:sz="4" w:space="0" w:color="auto"/>
            </w:tcBorders>
          </w:tcPr>
          <w:p w14:paraId="00A9DF33" w14:textId="77777777" w:rsidR="00723A97" w:rsidRPr="004C7644" w:rsidRDefault="00723A97" w:rsidP="00723A97">
            <w:pPr>
              <w:pStyle w:val="aff7"/>
              <w:jc w:val="center"/>
              <w:rPr>
                <w:sz w:val="18"/>
                <w:szCs w:val="18"/>
              </w:rPr>
            </w:pPr>
            <w:r w:rsidRPr="004C7644">
              <w:rPr>
                <w:sz w:val="18"/>
                <w:szCs w:val="18"/>
              </w:rPr>
              <w:t>3</w:t>
            </w:r>
          </w:p>
        </w:tc>
        <w:tc>
          <w:tcPr>
            <w:tcW w:w="678" w:type="dxa"/>
            <w:tcBorders>
              <w:top w:val="single" w:sz="4" w:space="0" w:color="auto"/>
              <w:left w:val="single" w:sz="4" w:space="0" w:color="auto"/>
              <w:bottom w:val="single" w:sz="4" w:space="0" w:color="auto"/>
              <w:right w:val="single" w:sz="4" w:space="0" w:color="auto"/>
            </w:tcBorders>
          </w:tcPr>
          <w:p w14:paraId="0FE4589C" w14:textId="77777777" w:rsidR="00723A97" w:rsidRPr="004C7644" w:rsidRDefault="00723A97" w:rsidP="00723A97">
            <w:pPr>
              <w:pStyle w:val="aff7"/>
              <w:jc w:val="center"/>
              <w:rPr>
                <w:sz w:val="18"/>
                <w:szCs w:val="18"/>
              </w:rPr>
            </w:pPr>
            <w:r w:rsidRPr="004C7644">
              <w:rPr>
                <w:sz w:val="18"/>
                <w:szCs w:val="18"/>
              </w:rPr>
              <w:t>4</w:t>
            </w:r>
          </w:p>
        </w:tc>
        <w:tc>
          <w:tcPr>
            <w:tcW w:w="709" w:type="dxa"/>
            <w:tcBorders>
              <w:top w:val="single" w:sz="4" w:space="0" w:color="auto"/>
              <w:left w:val="single" w:sz="4" w:space="0" w:color="auto"/>
              <w:bottom w:val="single" w:sz="4" w:space="0" w:color="auto"/>
              <w:right w:val="single" w:sz="4" w:space="0" w:color="auto"/>
            </w:tcBorders>
          </w:tcPr>
          <w:p w14:paraId="46280B2D"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09418CAA" w14:textId="77777777" w:rsidR="00723A97" w:rsidRPr="004C7644" w:rsidRDefault="00723A97" w:rsidP="00723A97">
            <w:pPr>
              <w:pStyle w:val="aff7"/>
              <w:jc w:val="center"/>
              <w:rPr>
                <w:sz w:val="18"/>
                <w:szCs w:val="18"/>
              </w:rPr>
            </w:pPr>
            <w:r w:rsidRPr="004C7644">
              <w:rPr>
                <w:sz w:val="18"/>
                <w:szCs w:val="18"/>
              </w:rPr>
              <w:t>0</w:t>
            </w:r>
          </w:p>
        </w:tc>
        <w:tc>
          <w:tcPr>
            <w:tcW w:w="415" w:type="dxa"/>
            <w:tcBorders>
              <w:top w:val="single" w:sz="4" w:space="0" w:color="auto"/>
              <w:left w:val="single" w:sz="4" w:space="0" w:color="auto"/>
              <w:bottom w:val="single" w:sz="4" w:space="0" w:color="auto"/>
            </w:tcBorders>
          </w:tcPr>
          <w:p w14:paraId="32BE0051"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517F70B0" w14:textId="77777777" w:rsidTr="004C7644">
        <w:tc>
          <w:tcPr>
            <w:tcW w:w="2694" w:type="dxa"/>
            <w:tcBorders>
              <w:top w:val="single" w:sz="4" w:space="0" w:color="auto"/>
              <w:bottom w:val="single" w:sz="4" w:space="0" w:color="auto"/>
              <w:right w:val="single" w:sz="4" w:space="0" w:color="auto"/>
            </w:tcBorders>
          </w:tcPr>
          <w:p w14:paraId="46E3DFFF" w14:textId="0135A2CC" w:rsidR="00723A97" w:rsidRPr="004C7644" w:rsidRDefault="00723A97" w:rsidP="00723A97">
            <w:pPr>
              <w:pStyle w:val="affa"/>
              <w:rPr>
                <w:sz w:val="18"/>
                <w:szCs w:val="18"/>
              </w:rPr>
            </w:pPr>
            <w:bookmarkStart w:id="100" w:name="sub_11153"/>
            <w:r w:rsidRPr="004C7644">
              <w:rPr>
                <w:sz w:val="18"/>
                <w:szCs w:val="18"/>
              </w:rPr>
              <w:t>Уменьшение за счет амортизации стоимости машин и оборудования - иного движимого имущества учреждения</w:t>
            </w:r>
            <w:bookmarkEnd w:id="100"/>
          </w:p>
        </w:tc>
        <w:tc>
          <w:tcPr>
            <w:tcW w:w="1134" w:type="dxa"/>
            <w:tcBorders>
              <w:top w:val="single" w:sz="4" w:space="0" w:color="auto"/>
              <w:left w:val="single" w:sz="4" w:space="0" w:color="auto"/>
              <w:bottom w:val="single" w:sz="4" w:space="0" w:color="auto"/>
              <w:right w:val="single" w:sz="4" w:space="0" w:color="auto"/>
            </w:tcBorders>
          </w:tcPr>
          <w:p w14:paraId="2F1501A5"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53ECDFC5"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415177AF" w14:textId="77777777" w:rsidR="00723A97" w:rsidRPr="004C7644" w:rsidRDefault="00723A97" w:rsidP="00723A97">
            <w:pPr>
              <w:pStyle w:val="aff7"/>
              <w:jc w:val="center"/>
              <w:rPr>
                <w:sz w:val="18"/>
                <w:szCs w:val="18"/>
              </w:rPr>
            </w:pPr>
            <w:r w:rsidRPr="004C7644">
              <w:rPr>
                <w:sz w:val="18"/>
                <w:szCs w:val="18"/>
              </w:rPr>
              <w:t>1</w:t>
            </w:r>
          </w:p>
        </w:tc>
        <w:tc>
          <w:tcPr>
            <w:tcW w:w="708" w:type="dxa"/>
            <w:tcBorders>
              <w:top w:val="single" w:sz="4" w:space="0" w:color="auto"/>
              <w:left w:val="single" w:sz="4" w:space="0" w:color="auto"/>
              <w:bottom w:val="single" w:sz="4" w:space="0" w:color="auto"/>
              <w:right w:val="single" w:sz="4" w:space="0" w:color="auto"/>
            </w:tcBorders>
          </w:tcPr>
          <w:p w14:paraId="6D695CB9"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7E17117A" w14:textId="77777777" w:rsidR="00723A97" w:rsidRPr="004C7644" w:rsidRDefault="00723A97" w:rsidP="00723A97">
            <w:pPr>
              <w:pStyle w:val="aff7"/>
              <w:jc w:val="center"/>
              <w:rPr>
                <w:sz w:val="18"/>
                <w:szCs w:val="18"/>
              </w:rPr>
            </w:pPr>
            <w:r w:rsidRPr="004C7644">
              <w:rPr>
                <w:sz w:val="18"/>
                <w:szCs w:val="18"/>
              </w:rPr>
              <w:t>4</w:t>
            </w:r>
          </w:p>
        </w:tc>
        <w:tc>
          <w:tcPr>
            <w:tcW w:w="739" w:type="dxa"/>
            <w:tcBorders>
              <w:top w:val="single" w:sz="4" w:space="0" w:color="auto"/>
              <w:left w:val="single" w:sz="4" w:space="0" w:color="auto"/>
              <w:bottom w:val="single" w:sz="4" w:space="0" w:color="auto"/>
              <w:right w:val="single" w:sz="4" w:space="0" w:color="auto"/>
            </w:tcBorders>
          </w:tcPr>
          <w:p w14:paraId="5606614A" w14:textId="77777777" w:rsidR="00723A97" w:rsidRPr="004C7644" w:rsidRDefault="00723A97" w:rsidP="00723A97">
            <w:pPr>
              <w:pStyle w:val="aff7"/>
              <w:jc w:val="center"/>
              <w:rPr>
                <w:sz w:val="18"/>
                <w:szCs w:val="18"/>
              </w:rPr>
            </w:pPr>
            <w:r w:rsidRPr="004C7644">
              <w:rPr>
                <w:sz w:val="18"/>
                <w:szCs w:val="18"/>
              </w:rPr>
              <w:t>3</w:t>
            </w:r>
          </w:p>
        </w:tc>
        <w:tc>
          <w:tcPr>
            <w:tcW w:w="678" w:type="dxa"/>
            <w:tcBorders>
              <w:top w:val="single" w:sz="4" w:space="0" w:color="auto"/>
              <w:left w:val="single" w:sz="4" w:space="0" w:color="auto"/>
              <w:bottom w:val="single" w:sz="4" w:space="0" w:color="auto"/>
              <w:right w:val="single" w:sz="4" w:space="0" w:color="auto"/>
            </w:tcBorders>
          </w:tcPr>
          <w:p w14:paraId="4DCF4A58" w14:textId="77777777" w:rsidR="00723A97" w:rsidRPr="004C7644" w:rsidRDefault="00723A97" w:rsidP="00723A97">
            <w:pPr>
              <w:pStyle w:val="aff7"/>
              <w:jc w:val="center"/>
              <w:rPr>
                <w:sz w:val="18"/>
                <w:szCs w:val="18"/>
              </w:rPr>
            </w:pPr>
            <w:r w:rsidRPr="004C7644">
              <w:rPr>
                <w:sz w:val="18"/>
                <w:szCs w:val="18"/>
              </w:rPr>
              <w:t>4</w:t>
            </w:r>
          </w:p>
        </w:tc>
        <w:tc>
          <w:tcPr>
            <w:tcW w:w="709" w:type="dxa"/>
            <w:tcBorders>
              <w:top w:val="single" w:sz="4" w:space="0" w:color="auto"/>
              <w:left w:val="single" w:sz="4" w:space="0" w:color="auto"/>
              <w:bottom w:val="single" w:sz="4" w:space="0" w:color="auto"/>
              <w:right w:val="single" w:sz="4" w:space="0" w:color="auto"/>
            </w:tcBorders>
          </w:tcPr>
          <w:p w14:paraId="2463F27A" w14:textId="77777777" w:rsidR="00723A97" w:rsidRPr="004C7644" w:rsidRDefault="00723A97" w:rsidP="00723A97">
            <w:pPr>
              <w:pStyle w:val="aff7"/>
              <w:jc w:val="center"/>
              <w:rPr>
                <w:sz w:val="18"/>
                <w:szCs w:val="18"/>
              </w:rPr>
            </w:pPr>
            <w:r w:rsidRPr="004C7644">
              <w:rPr>
                <w:sz w:val="18"/>
                <w:szCs w:val="18"/>
              </w:rPr>
              <w:t>4</w:t>
            </w:r>
          </w:p>
        </w:tc>
        <w:tc>
          <w:tcPr>
            <w:tcW w:w="709" w:type="dxa"/>
            <w:tcBorders>
              <w:top w:val="single" w:sz="4" w:space="0" w:color="auto"/>
              <w:left w:val="single" w:sz="4" w:space="0" w:color="auto"/>
              <w:bottom w:val="single" w:sz="4" w:space="0" w:color="auto"/>
              <w:right w:val="single" w:sz="4" w:space="0" w:color="auto"/>
            </w:tcBorders>
          </w:tcPr>
          <w:p w14:paraId="295A0A5D" w14:textId="77777777" w:rsidR="00723A97" w:rsidRPr="004C7644" w:rsidRDefault="00723A97" w:rsidP="00723A97">
            <w:pPr>
              <w:pStyle w:val="aff7"/>
              <w:jc w:val="center"/>
              <w:rPr>
                <w:sz w:val="18"/>
                <w:szCs w:val="18"/>
              </w:rPr>
            </w:pPr>
            <w:r w:rsidRPr="004C7644">
              <w:rPr>
                <w:sz w:val="18"/>
                <w:szCs w:val="18"/>
              </w:rPr>
              <w:t>1</w:t>
            </w:r>
          </w:p>
        </w:tc>
        <w:tc>
          <w:tcPr>
            <w:tcW w:w="415" w:type="dxa"/>
            <w:tcBorders>
              <w:top w:val="single" w:sz="4" w:space="0" w:color="auto"/>
              <w:left w:val="single" w:sz="4" w:space="0" w:color="auto"/>
              <w:bottom w:val="single" w:sz="4" w:space="0" w:color="auto"/>
            </w:tcBorders>
          </w:tcPr>
          <w:p w14:paraId="7E4C55AB" w14:textId="77777777" w:rsidR="00723A97" w:rsidRPr="004C7644" w:rsidRDefault="00723A97" w:rsidP="00723A97">
            <w:pPr>
              <w:pStyle w:val="aff7"/>
              <w:jc w:val="center"/>
              <w:rPr>
                <w:sz w:val="18"/>
                <w:szCs w:val="18"/>
              </w:rPr>
            </w:pPr>
            <w:r w:rsidRPr="004C7644">
              <w:rPr>
                <w:sz w:val="18"/>
                <w:szCs w:val="18"/>
              </w:rPr>
              <w:t>1</w:t>
            </w:r>
          </w:p>
        </w:tc>
      </w:tr>
      <w:tr w:rsidR="00723A97" w:rsidRPr="004C7644" w14:paraId="213BA513" w14:textId="77777777" w:rsidTr="004C7644">
        <w:tc>
          <w:tcPr>
            <w:tcW w:w="2694" w:type="dxa"/>
            <w:tcBorders>
              <w:top w:val="single" w:sz="4" w:space="0" w:color="auto"/>
              <w:bottom w:val="single" w:sz="4" w:space="0" w:color="auto"/>
              <w:right w:val="single" w:sz="4" w:space="0" w:color="auto"/>
            </w:tcBorders>
          </w:tcPr>
          <w:p w14:paraId="2112FB9D" w14:textId="77777777" w:rsidR="00723A97" w:rsidRPr="004C7644" w:rsidRDefault="00723A97" w:rsidP="00723A97">
            <w:pPr>
              <w:pStyle w:val="affa"/>
              <w:rPr>
                <w:sz w:val="18"/>
                <w:szCs w:val="18"/>
              </w:rPr>
            </w:pPr>
            <w:r w:rsidRPr="004C7644">
              <w:rPr>
                <w:sz w:val="18"/>
                <w:szCs w:val="18"/>
              </w:rPr>
              <w:t>Амортизация транспортных средств - иного 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14:paraId="704B6A2F"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1835771A"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5626D4D2" w14:textId="77777777" w:rsidR="00723A97" w:rsidRPr="004C7644" w:rsidRDefault="00723A97" w:rsidP="00723A97">
            <w:pPr>
              <w:pStyle w:val="aff7"/>
              <w:jc w:val="center"/>
              <w:rPr>
                <w:sz w:val="18"/>
                <w:szCs w:val="18"/>
              </w:rPr>
            </w:pPr>
            <w:r w:rsidRPr="004C7644">
              <w:rPr>
                <w:sz w:val="18"/>
                <w:szCs w:val="18"/>
              </w:rPr>
              <w:t>1</w:t>
            </w:r>
          </w:p>
        </w:tc>
        <w:tc>
          <w:tcPr>
            <w:tcW w:w="708" w:type="dxa"/>
            <w:tcBorders>
              <w:top w:val="single" w:sz="4" w:space="0" w:color="auto"/>
              <w:left w:val="single" w:sz="4" w:space="0" w:color="auto"/>
              <w:bottom w:val="single" w:sz="4" w:space="0" w:color="auto"/>
              <w:right w:val="single" w:sz="4" w:space="0" w:color="auto"/>
            </w:tcBorders>
          </w:tcPr>
          <w:p w14:paraId="2ABF54DB"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092723DD" w14:textId="77777777" w:rsidR="00723A97" w:rsidRPr="004C7644" w:rsidRDefault="00723A97" w:rsidP="00723A97">
            <w:pPr>
              <w:pStyle w:val="aff7"/>
              <w:jc w:val="center"/>
              <w:rPr>
                <w:sz w:val="18"/>
                <w:szCs w:val="18"/>
              </w:rPr>
            </w:pPr>
            <w:r w:rsidRPr="004C7644">
              <w:rPr>
                <w:sz w:val="18"/>
                <w:szCs w:val="18"/>
              </w:rPr>
              <w:t>4</w:t>
            </w:r>
          </w:p>
        </w:tc>
        <w:tc>
          <w:tcPr>
            <w:tcW w:w="739" w:type="dxa"/>
            <w:tcBorders>
              <w:top w:val="single" w:sz="4" w:space="0" w:color="auto"/>
              <w:left w:val="single" w:sz="4" w:space="0" w:color="auto"/>
              <w:bottom w:val="single" w:sz="4" w:space="0" w:color="auto"/>
              <w:right w:val="single" w:sz="4" w:space="0" w:color="auto"/>
            </w:tcBorders>
          </w:tcPr>
          <w:p w14:paraId="3D9781A5" w14:textId="77777777" w:rsidR="00723A97" w:rsidRPr="004C7644" w:rsidRDefault="00723A97" w:rsidP="00723A97">
            <w:pPr>
              <w:pStyle w:val="aff7"/>
              <w:jc w:val="center"/>
              <w:rPr>
                <w:sz w:val="18"/>
                <w:szCs w:val="18"/>
              </w:rPr>
            </w:pPr>
            <w:r w:rsidRPr="004C7644">
              <w:rPr>
                <w:sz w:val="18"/>
                <w:szCs w:val="18"/>
              </w:rPr>
              <w:t>3</w:t>
            </w:r>
          </w:p>
        </w:tc>
        <w:tc>
          <w:tcPr>
            <w:tcW w:w="678" w:type="dxa"/>
            <w:tcBorders>
              <w:top w:val="single" w:sz="4" w:space="0" w:color="auto"/>
              <w:left w:val="single" w:sz="4" w:space="0" w:color="auto"/>
              <w:bottom w:val="single" w:sz="4" w:space="0" w:color="auto"/>
              <w:right w:val="single" w:sz="4" w:space="0" w:color="auto"/>
            </w:tcBorders>
          </w:tcPr>
          <w:p w14:paraId="78555ECB" w14:textId="77777777" w:rsidR="00723A97" w:rsidRPr="004C7644" w:rsidRDefault="00723A97" w:rsidP="00723A97">
            <w:pPr>
              <w:pStyle w:val="aff7"/>
              <w:jc w:val="center"/>
              <w:rPr>
                <w:sz w:val="18"/>
                <w:szCs w:val="18"/>
              </w:rPr>
            </w:pPr>
            <w:r w:rsidRPr="004C7644">
              <w:rPr>
                <w:sz w:val="18"/>
                <w:szCs w:val="18"/>
              </w:rPr>
              <w:t>5</w:t>
            </w:r>
          </w:p>
        </w:tc>
        <w:tc>
          <w:tcPr>
            <w:tcW w:w="709" w:type="dxa"/>
            <w:tcBorders>
              <w:top w:val="single" w:sz="4" w:space="0" w:color="auto"/>
              <w:left w:val="single" w:sz="4" w:space="0" w:color="auto"/>
              <w:bottom w:val="single" w:sz="4" w:space="0" w:color="auto"/>
              <w:right w:val="single" w:sz="4" w:space="0" w:color="auto"/>
            </w:tcBorders>
          </w:tcPr>
          <w:p w14:paraId="7E22995D"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10627C4D" w14:textId="77777777" w:rsidR="00723A97" w:rsidRPr="004C7644" w:rsidRDefault="00723A97" w:rsidP="00723A97">
            <w:pPr>
              <w:pStyle w:val="aff7"/>
              <w:jc w:val="center"/>
              <w:rPr>
                <w:sz w:val="18"/>
                <w:szCs w:val="18"/>
              </w:rPr>
            </w:pPr>
            <w:r w:rsidRPr="004C7644">
              <w:rPr>
                <w:sz w:val="18"/>
                <w:szCs w:val="18"/>
              </w:rPr>
              <w:t>0</w:t>
            </w:r>
          </w:p>
        </w:tc>
        <w:tc>
          <w:tcPr>
            <w:tcW w:w="415" w:type="dxa"/>
            <w:tcBorders>
              <w:top w:val="single" w:sz="4" w:space="0" w:color="auto"/>
              <w:left w:val="single" w:sz="4" w:space="0" w:color="auto"/>
              <w:bottom w:val="single" w:sz="4" w:space="0" w:color="auto"/>
            </w:tcBorders>
          </w:tcPr>
          <w:p w14:paraId="2D473EA9"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2772CF6A" w14:textId="77777777" w:rsidTr="004C7644">
        <w:tc>
          <w:tcPr>
            <w:tcW w:w="2694" w:type="dxa"/>
            <w:tcBorders>
              <w:top w:val="single" w:sz="4" w:space="0" w:color="auto"/>
              <w:bottom w:val="single" w:sz="4" w:space="0" w:color="auto"/>
              <w:right w:val="single" w:sz="4" w:space="0" w:color="auto"/>
            </w:tcBorders>
          </w:tcPr>
          <w:p w14:paraId="08388EEA" w14:textId="1539C225" w:rsidR="00723A97" w:rsidRPr="004C7644" w:rsidRDefault="00723A97" w:rsidP="00723A97">
            <w:pPr>
              <w:pStyle w:val="affa"/>
              <w:rPr>
                <w:sz w:val="18"/>
                <w:szCs w:val="18"/>
              </w:rPr>
            </w:pPr>
            <w:bookmarkStart w:id="101" w:name="sub_11155"/>
            <w:r w:rsidRPr="004C7644">
              <w:rPr>
                <w:sz w:val="18"/>
                <w:szCs w:val="18"/>
              </w:rPr>
              <w:t>Уменьшение за счет амортизации стоимости транспортных средств - иного движимого имущества учреждения</w:t>
            </w:r>
            <w:bookmarkEnd w:id="101"/>
          </w:p>
        </w:tc>
        <w:tc>
          <w:tcPr>
            <w:tcW w:w="1134" w:type="dxa"/>
            <w:tcBorders>
              <w:top w:val="single" w:sz="4" w:space="0" w:color="auto"/>
              <w:left w:val="single" w:sz="4" w:space="0" w:color="auto"/>
              <w:bottom w:val="single" w:sz="4" w:space="0" w:color="auto"/>
              <w:right w:val="single" w:sz="4" w:space="0" w:color="auto"/>
            </w:tcBorders>
          </w:tcPr>
          <w:p w14:paraId="7CCF65A5"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3B7B6573"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07EFC605" w14:textId="77777777" w:rsidR="00723A97" w:rsidRPr="004C7644" w:rsidRDefault="00723A97" w:rsidP="00723A97">
            <w:pPr>
              <w:pStyle w:val="aff7"/>
              <w:jc w:val="center"/>
              <w:rPr>
                <w:sz w:val="18"/>
                <w:szCs w:val="18"/>
              </w:rPr>
            </w:pPr>
            <w:r w:rsidRPr="004C7644">
              <w:rPr>
                <w:sz w:val="18"/>
                <w:szCs w:val="18"/>
              </w:rPr>
              <w:t>1</w:t>
            </w:r>
          </w:p>
        </w:tc>
        <w:tc>
          <w:tcPr>
            <w:tcW w:w="708" w:type="dxa"/>
            <w:tcBorders>
              <w:top w:val="single" w:sz="4" w:space="0" w:color="auto"/>
              <w:left w:val="single" w:sz="4" w:space="0" w:color="auto"/>
              <w:bottom w:val="single" w:sz="4" w:space="0" w:color="auto"/>
              <w:right w:val="single" w:sz="4" w:space="0" w:color="auto"/>
            </w:tcBorders>
          </w:tcPr>
          <w:p w14:paraId="148C6E1C"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6A68D5CD" w14:textId="77777777" w:rsidR="00723A97" w:rsidRPr="004C7644" w:rsidRDefault="00723A97" w:rsidP="00723A97">
            <w:pPr>
              <w:pStyle w:val="aff7"/>
              <w:jc w:val="center"/>
              <w:rPr>
                <w:sz w:val="18"/>
                <w:szCs w:val="18"/>
              </w:rPr>
            </w:pPr>
            <w:r w:rsidRPr="004C7644">
              <w:rPr>
                <w:sz w:val="18"/>
                <w:szCs w:val="18"/>
              </w:rPr>
              <w:t>4</w:t>
            </w:r>
          </w:p>
        </w:tc>
        <w:tc>
          <w:tcPr>
            <w:tcW w:w="739" w:type="dxa"/>
            <w:tcBorders>
              <w:top w:val="single" w:sz="4" w:space="0" w:color="auto"/>
              <w:left w:val="single" w:sz="4" w:space="0" w:color="auto"/>
              <w:bottom w:val="single" w:sz="4" w:space="0" w:color="auto"/>
              <w:right w:val="single" w:sz="4" w:space="0" w:color="auto"/>
            </w:tcBorders>
          </w:tcPr>
          <w:p w14:paraId="52DF0B10" w14:textId="77777777" w:rsidR="00723A97" w:rsidRPr="004C7644" w:rsidRDefault="00723A97" w:rsidP="00723A97">
            <w:pPr>
              <w:pStyle w:val="aff7"/>
              <w:jc w:val="center"/>
              <w:rPr>
                <w:sz w:val="18"/>
                <w:szCs w:val="18"/>
              </w:rPr>
            </w:pPr>
            <w:r w:rsidRPr="004C7644">
              <w:rPr>
                <w:sz w:val="18"/>
                <w:szCs w:val="18"/>
              </w:rPr>
              <w:t>3</w:t>
            </w:r>
          </w:p>
        </w:tc>
        <w:tc>
          <w:tcPr>
            <w:tcW w:w="678" w:type="dxa"/>
            <w:tcBorders>
              <w:top w:val="single" w:sz="4" w:space="0" w:color="auto"/>
              <w:left w:val="single" w:sz="4" w:space="0" w:color="auto"/>
              <w:bottom w:val="single" w:sz="4" w:space="0" w:color="auto"/>
              <w:right w:val="single" w:sz="4" w:space="0" w:color="auto"/>
            </w:tcBorders>
          </w:tcPr>
          <w:p w14:paraId="51B84CBD" w14:textId="77777777" w:rsidR="00723A97" w:rsidRPr="004C7644" w:rsidRDefault="00723A97" w:rsidP="00723A97">
            <w:pPr>
              <w:pStyle w:val="aff7"/>
              <w:jc w:val="center"/>
              <w:rPr>
                <w:sz w:val="18"/>
                <w:szCs w:val="18"/>
              </w:rPr>
            </w:pPr>
            <w:r w:rsidRPr="004C7644">
              <w:rPr>
                <w:sz w:val="18"/>
                <w:szCs w:val="18"/>
              </w:rPr>
              <w:t>5</w:t>
            </w:r>
          </w:p>
        </w:tc>
        <w:tc>
          <w:tcPr>
            <w:tcW w:w="709" w:type="dxa"/>
            <w:tcBorders>
              <w:top w:val="single" w:sz="4" w:space="0" w:color="auto"/>
              <w:left w:val="single" w:sz="4" w:space="0" w:color="auto"/>
              <w:bottom w:val="single" w:sz="4" w:space="0" w:color="auto"/>
              <w:right w:val="single" w:sz="4" w:space="0" w:color="auto"/>
            </w:tcBorders>
          </w:tcPr>
          <w:p w14:paraId="2664C607" w14:textId="77777777" w:rsidR="00723A97" w:rsidRPr="004C7644" w:rsidRDefault="00723A97" w:rsidP="00723A97">
            <w:pPr>
              <w:pStyle w:val="aff7"/>
              <w:jc w:val="center"/>
              <w:rPr>
                <w:sz w:val="18"/>
                <w:szCs w:val="18"/>
              </w:rPr>
            </w:pPr>
            <w:r w:rsidRPr="004C7644">
              <w:rPr>
                <w:sz w:val="18"/>
                <w:szCs w:val="18"/>
              </w:rPr>
              <w:t>4</w:t>
            </w:r>
          </w:p>
        </w:tc>
        <w:tc>
          <w:tcPr>
            <w:tcW w:w="709" w:type="dxa"/>
            <w:tcBorders>
              <w:top w:val="single" w:sz="4" w:space="0" w:color="auto"/>
              <w:left w:val="single" w:sz="4" w:space="0" w:color="auto"/>
              <w:bottom w:val="single" w:sz="4" w:space="0" w:color="auto"/>
              <w:right w:val="single" w:sz="4" w:space="0" w:color="auto"/>
            </w:tcBorders>
          </w:tcPr>
          <w:p w14:paraId="030DCC72" w14:textId="77777777" w:rsidR="00723A97" w:rsidRPr="004C7644" w:rsidRDefault="00723A97" w:rsidP="00723A97">
            <w:pPr>
              <w:pStyle w:val="aff7"/>
              <w:jc w:val="center"/>
              <w:rPr>
                <w:sz w:val="18"/>
                <w:szCs w:val="18"/>
              </w:rPr>
            </w:pPr>
            <w:r w:rsidRPr="004C7644">
              <w:rPr>
                <w:sz w:val="18"/>
                <w:szCs w:val="18"/>
              </w:rPr>
              <w:t>1</w:t>
            </w:r>
          </w:p>
        </w:tc>
        <w:tc>
          <w:tcPr>
            <w:tcW w:w="415" w:type="dxa"/>
            <w:tcBorders>
              <w:top w:val="single" w:sz="4" w:space="0" w:color="auto"/>
              <w:left w:val="single" w:sz="4" w:space="0" w:color="auto"/>
              <w:bottom w:val="single" w:sz="4" w:space="0" w:color="auto"/>
            </w:tcBorders>
          </w:tcPr>
          <w:p w14:paraId="4368D2FB" w14:textId="77777777" w:rsidR="00723A97" w:rsidRPr="004C7644" w:rsidRDefault="00723A97" w:rsidP="00723A97">
            <w:pPr>
              <w:pStyle w:val="aff7"/>
              <w:jc w:val="center"/>
              <w:rPr>
                <w:sz w:val="18"/>
                <w:szCs w:val="18"/>
              </w:rPr>
            </w:pPr>
            <w:r w:rsidRPr="004C7644">
              <w:rPr>
                <w:sz w:val="18"/>
                <w:szCs w:val="18"/>
              </w:rPr>
              <w:t>1</w:t>
            </w:r>
          </w:p>
        </w:tc>
      </w:tr>
      <w:tr w:rsidR="00723A97" w:rsidRPr="004C7644" w14:paraId="22DCBBA8" w14:textId="77777777" w:rsidTr="004C7644">
        <w:tc>
          <w:tcPr>
            <w:tcW w:w="2694" w:type="dxa"/>
            <w:tcBorders>
              <w:top w:val="single" w:sz="4" w:space="0" w:color="auto"/>
              <w:bottom w:val="single" w:sz="4" w:space="0" w:color="auto"/>
              <w:right w:val="single" w:sz="4" w:space="0" w:color="auto"/>
            </w:tcBorders>
          </w:tcPr>
          <w:p w14:paraId="7A8BD305" w14:textId="77777777" w:rsidR="00723A97" w:rsidRPr="004C7644" w:rsidRDefault="00723A97" w:rsidP="00723A97">
            <w:pPr>
              <w:pStyle w:val="affa"/>
              <w:rPr>
                <w:sz w:val="18"/>
                <w:szCs w:val="18"/>
              </w:rPr>
            </w:pPr>
            <w:r w:rsidRPr="004C7644">
              <w:rPr>
                <w:sz w:val="18"/>
                <w:szCs w:val="18"/>
              </w:rPr>
              <w:t>Амортизация инвентаря производственного и хозяйственного - иного 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14:paraId="612B6BE3"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59D6D415"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219303B2" w14:textId="77777777" w:rsidR="00723A97" w:rsidRPr="004C7644" w:rsidRDefault="00723A97" w:rsidP="00723A97">
            <w:pPr>
              <w:pStyle w:val="aff7"/>
              <w:jc w:val="center"/>
              <w:rPr>
                <w:sz w:val="18"/>
                <w:szCs w:val="18"/>
              </w:rPr>
            </w:pPr>
            <w:r w:rsidRPr="004C7644">
              <w:rPr>
                <w:sz w:val="18"/>
                <w:szCs w:val="18"/>
              </w:rPr>
              <w:t>1</w:t>
            </w:r>
          </w:p>
        </w:tc>
        <w:tc>
          <w:tcPr>
            <w:tcW w:w="708" w:type="dxa"/>
            <w:tcBorders>
              <w:top w:val="single" w:sz="4" w:space="0" w:color="auto"/>
              <w:left w:val="single" w:sz="4" w:space="0" w:color="auto"/>
              <w:bottom w:val="single" w:sz="4" w:space="0" w:color="auto"/>
              <w:right w:val="single" w:sz="4" w:space="0" w:color="auto"/>
            </w:tcBorders>
          </w:tcPr>
          <w:p w14:paraId="200183E1"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752D1BC3" w14:textId="77777777" w:rsidR="00723A97" w:rsidRPr="004C7644" w:rsidRDefault="00723A97" w:rsidP="00723A97">
            <w:pPr>
              <w:pStyle w:val="aff7"/>
              <w:jc w:val="center"/>
              <w:rPr>
                <w:sz w:val="18"/>
                <w:szCs w:val="18"/>
              </w:rPr>
            </w:pPr>
            <w:r w:rsidRPr="004C7644">
              <w:rPr>
                <w:sz w:val="18"/>
                <w:szCs w:val="18"/>
              </w:rPr>
              <w:t>4</w:t>
            </w:r>
          </w:p>
        </w:tc>
        <w:tc>
          <w:tcPr>
            <w:tcW w:w="739" w:type="dxa"/>
            <w:tcBorders>
              <w:top w:val="single" w:sz="4" w:space="0" w:color="auto"/>
              <w:left w:val="single" w:sz="4" w:space="0" w:color="auto"/>
              <w:bottom w:val="single" w:sz="4" w:space="0" w:color="auto"/>
              <w:right w:val="single" w:sz="4" w:space="0" w:color="auto"/>
            </w:tcBorders>
          </w:tcPr>
          <w:p w14:paraId="5E8EFD8D" w14:textId="77777777" w:rsidR="00723A97" w:rsidRPr="004C7644" w:rsidRDefault="00723A97" w:rsidP="00723A97">
            <w:pPr>
              <w:pStyle w:val="aff7"/>
              <w:jc w:val="center"/>
              <w:rPr>
                <w:sz w:val="18"/>
                <w:szCs w:val="18"/>
              </w:rPr>
            </w:pPr>
            <w:r w:rsidRPr="004C7644">
              <w:rPr>
                <w:sz w:val="18"/>
                <w:szCs w:val="18"/>
              </w:rPr>
              <w:t>3</w:t>
            </w:r>
          </w:p>
        </w:tc>
        <w:tc>
          <w:tcPr>
            <w:tcW w:w="678" w:type="dxa"/>
            <w:tcBorders>
              <w:top w:val="single" w:sz="4" w:space="0" w:color="auto"/>
              <w:left w:val="single" w:sz="4" w:space="0" w:color="auto"/>
              <w:bottom w:val="single" w:sz="4" w:space="0" w:color="auto"/>
              <w:right w:val="single" w:sz="4" w:space="0" w:color="auto"/>
            </w:tcBorders>
          </w:tcPr>
          <w:p w14:paraId="2EA1F1DA" w14:textId="77777777" w:rsidR="00723A97" w:rsidRPr="004C7644" w:rsidRDefault="00723A97" w:rsidP="00723A97">
            <w:pPr>
              <w:pStyle w:val="aff7"/>
              <w:jc w:val="center"/>
              <w:rPr>
                <w:sz w:val="18"/>
                <w:szCs w:val="18"/>
              </w:rPr>
            </w:pPr>
            <w:r w:rsidRPr="004C7644">
              <w:rPr>
                <w:sz w:val="18"/>
                <w:szCs w:val="18"/>
              </w:rPr>
              <w:t>6</w:t>
            </w:r>
          </w:p>
        </w:tc>
        <w:tc>
          <w:tcPr>
            <w:tcW w:w="709" w:type="dxa"/>
            <w:tcBorders>
              <w:top w:val="single" w:sz="4" w:space="0" w:color="auto"/>
              <w:left w:val="single" w:sz="4" w:space="0" w:color="auto"/>
              <w:bottom w:val="single" w:sz="4" w:space="0" w:color="auto"/>
              <w:right w:val="single" w:sz="4" w:space="0" w:color="auto"/>
            </w:tcBorders>
          </w:tcPr>
          <w:p w14:paraId="15C7F3B1"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32DC8952" w14:textId="77777777" w:rsidR="00723A97" w:rsidRPr="004C7644" w:rsidRDefault="00723A97" w:rsidP="00723A97">
            <w:pPr>
              <w:pStyle w:val="aff7"/>
              <w:jc w:val="center"/>
              <w:rPr>
                <w:sz w:val="18"/>
                <w:szCs w:val="18"/>
              </w:rPr>
            </w:pPr>
            <w:r w:rsidRPr="004C7644">
              <w:rPr>
                <w:sz w:val="18"/>
                <w:szCs w:val="18"/>
              </w:rPr>
              <w:t>0</w:t>
            </w:r>
          </w:p>
        </w:tc>
        <w:tc>
          <w:tcPr>
            <w:tcW w:w="415" w:type="dxa"/>
            <w:tcBorders>
              <w:top w:val="single" w:sz="4" w:space="0" w:color="auto"/>
              <w:left w:val="single" w:sz="4" w:space="0" w:color="auto"/>
              <w:bottom w:val="single" w:sz="4" w:space="0" w:color="auto"/>
            </w:tcBorders>
          </w:tcPr>
          <w:p w14:paraId="518CD539"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36ECE9CF" w14:textId="77777777" w:rsidTr="004C7644">
        <w:tc>
          <w:tcPr>
            <w:tcW w:w="2694" w:type="dxa"/>
            <w:tcBorders>
              <w:top w:val="single" w:sz="4" w:space="0" w:color="auto"/>
              <w:bottom w:val="single" w:sz="4" w:space="0" w:color="auto"/>
              <w:right w:val="single" w:sz="4" w:space="0" w:color="auto"/>
            </w:tcBorders>
          </w:tcPr>
          <w:p w14:paraId="0917EE9B" w14:textId="77777777" w:rsidR="00723A97" w:rsidRPr="004C7644" w:rsidRDefault="00723A97" w:rsidP="00723A97">
            <w:pPr>
              <w:pStyle w:val="affa"/>
              <w:rPr>
                <w:sz w:val="18"/>
                <w:szCs w:val="18"/>
              </w:rPr>
            </w:pPr>
            <w:r w:rsidRPr="004C7644">
              <w:rPr>
                <w:sz w:val="18"/>
                <w:szCs w:val="18"/>
              </w:rPr>
              <w:t>Уменьшение за счет амортизации стоимости инвентаря производственного и хозяйственного - иного 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14:paraId="76296A3A"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2DDD1C92"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169DDD4A" w14:textId="77777777" w:rsidR="00723A97" w:rsidRPr="004C7644" w:rsidRDefault="00723A97" w:rsidP="00723A97">
            <w:pPr>
              <w:pStyle w:val="aff7"/>
              <w:jc w:val="center"/>
              <w:rPr>
                <w:sz w:val="18"/>
                <w:szCs w:val="18"/>
              </w:rPr>
            </w:pPr>
            <w:r w:rsidRPr="004C7644">
              <w:rPr>
                <w:sz w:val="18"/>
                <w:szCs w:val="18"/>
              </w:rPr>
              <w:t>1</w:t>
            </w:r>
          </w:p>
        </w:tc>
        <w:tc>
          <w:tcPr>
            <w:tcW w:w="708" w:type="dxa"/>
            <w:tcBorders>
              <w:top w:val="single" w:sz="4" w:space="0" w:color="auto"/>
              <w:left w:val="single" w:sz="4" w:space="0" w:color="auto"/>
              <w:bottom w:val="single" w:sz="4" w:space="0" w:color="auto"/>
              <w:right w:val="single" w:sz="4" w:space="0" w:color="auto"/>
            </w:tcBorders>
          </w:tcPr>
          <w:p w14:paraId="413F27F7"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2EECFE88" w14:textId="77777777" w:rsidR="00723A97" w:rsidRPr="004C7644" w:rsidRDefault="00723A97" w:rsidP="00723A97">
            <w:pPr>
              <w:pStyle w:val="aff7"/>
              <w:jc w:val="center"/>
              <w:rPr>
                <w:sz w:val="18"/>
                <w:szCs w:val="18"/>
              </w:rPr>
            </w:pPr>
            <w:r w:rsidRPr="004C7644">
              <w:rPr>
                <w:sz w:val="18"/>
                <w:szCs w:val="18"/>
              </w:rPr>
              <w:t>4</w:t>
            </w:r>
          </w:p>
        </w:tc>
        <w:tc>
          <w:tcPr>
            <w:tcW w:w="739" w:type="dxa"/>
            <w:tcBorders>
              <w:top w:val="single" w:sz="4" w:space="0" w:color="auto"/>
              <w:left w:val="single" w:sz="4" w:space="0" w:color="auto"/>
              <w:bottom w:val="single" w:sz="4" w:space="0" w:color="auto"/>
              <w:right w:val="single" w:sz="4" w:space="0" w:color="auto"/>
            </w:tcBorders>
          </w:tcPr>
          <w:p w14:paraId="54ED6C0A" w14:textId="77777777" w:rsidR="00723A97" w:rsidRPr="004C7644" w:rsidRDefault="00723A97" w:rsidP="00723A97">
            <w:pPr>
              <w:pStyle w:val="aff7"/>
              <w:jc w:val="center"/>
              <w:rPr>
                <w:sz w:val="18"/>
                <w:szCs w:val="18"/>
              </w:rPr>
            </w:pPr>
            <w:r w:rsidRPr="004C7644">
              <w:rPr>
                <w:sz w:val="18"/>
                <w:szCs w:val="18"/>
              </w:rPr>
              <w:t>3</w:t>
            </w:r>
          </w:p>
        </w:tc>
        <w:tc>
          <w:tcPr>
            <w:tcW w:w="678" w:type="dxa"/>
            <w:tcBorders>
              <w:top w:val="single" w:sz="4" w:space="0" w:color="auto"/>
              <w:left w:val="single" w:sz="4" w:space="0" w:color="auto"/>
              <w:bottom w:val="single" w:sz="4" w:space="0" w:color="auto"/>
              <w:right w:val="single" w:sz="4" w:space="0" w:color="auto"/>
            </w:tcBorders>
          </w:tcPr>
          <w:p w14:paraId="3356A429" w14:textId="77777777" w:rsidR="00723A97" w:rsidRPr="004C7644" w:rsidRDefault="00723A97" w:rsidP="00723A97">
            <w:pPr>
              <w:pStyle w:val="aff7"/>
              <w:jc w:val="center"/>
              <w:rPr>
                <w:sz w:val="18"/>
                <w:szCs w:val="18"/>
              </w:rPr>
            </w:pPr>
            <w:r w:rsidRPr="004C7644">
              <w:rPr>
                <w:sz w:val="18"/>
                <w:szCs w:val="18"/>
              </w:rPr>
              <w:t>6</w:t>
            </w:r>
          </w:p>
        </w:tc>
        <w:tc>
          <w:tcPr>
            <w:tcW w:w="709" w:type="dxa"/>
            <w:tcBorders>
              <w:top w:val="single" w:sz="4" w:space="0" w:color="auto"/>
              <w:left w:val="single" w:sz="4" w:space="0" w:color="auto"/>
              <w:bottom w:val="single" w:sz="4" w:space="0" w:color="auto"/>
              <w:right w:val="single" w:sz="4" w:space="0" w:color="auto"/>
            </w:tcBorders>
          </w:tcPr>
          <w:p w14:paraId="1DE47B49" w14:textId="77777777" w:rsidR="00723A97" w:rsidRPr="004C7644" w:rsidRDefault="00723A97" w:rsidP="00723A97">
            <w:pPr>
              <w:pStyle w:val="aff7"/>
              <w:jc w:val="center"/>
              <w:rPr>
                <w:sz w:val="18"/>
                <w:szCs w:val="18"/>
              </w:rPr>
            </w:pPr>
            <w:r w:rsidRPr="004C7644">
              <w:rPr>
                <w:sz w:val="18"/>
                <w:szCs w:val="18"/>
              </w:rPr>
              <w:t>4</w:t>
            </w:r>
          </w:p>
        </w:tc>
        <w:tc>
          <w:tcPr>
            <w:tcW w:w="709" w:type="dxa"/>
            <w:tcBorders>
              <w:top w:val="single" w:sz="4" w:space="0" w:color="auto"/>
              <w:left w:val="single" w:sz="4" w:space="0" w:color="auto"/>
              <w:bottom w:val="single" w:sz="4" w:space="0" w:color="auto"/>
              <w:right w:val="single" w:sz="4" w:space="0" w:color="auto"/>
            </w:tcBorders>
          </w:tcPr>
          <w:p w14:paraId="615A5072" w14:textId="77777777" w:rsidR="00723A97" w:rsidRPr="004C7644" w:rsidRDefault="00723A97" w:rsidP="00723A97">
            <w:pPr>
              <w:pStyle w:val="aff7"/>
              <w:jc w:val="center"/>
              <w:rPr>
                <w:sz w:val="18"/>
                <w:szCs w:val="18"/>
              </w:rPr>
            </w:pPr>
            <w:r w:rsidRPr="004C7644">
              <w:rPr>
                <w:sz w:val="18"/>
                <w:szCs w:val="18"/>
              </w:rPr>
              <w:t>1</w:t>
            </w:r>
          </w:p>
        </w:tc>
        <w:tc>
          <w:tcPr>
            <w:tcW w:w="415" w:type="dxa"/>
            <w:tcBorders>
              <w:top w:val="single" w:sz="4" w:space="0" w:color="auto"/>
              <w:left w:val="single" w:sz="4" w:space="0" w:color="auto"/>
              <w:bottom w:val="single" w:sz="4" w:space="0" w:color="auto"/>
            </w:tcBorders>
          </w:tcPr>
          <w:p w14:paraId="60CD16B4" w14:textId="77777777" w:rsidR="00723A97" w:rsidRPr="004C7644" w:rsidRDefault="00723A97" w:rsidP="00723A97">
            <w:pPr>
              <w:pStyle w:val="aff7"/>
              <w:jc w:val="center"/>
              <w:rPr>
                <w:sz w:val="18"/>
                <w:szCs w:val="18"/>
              </w:rPr>
            </w:pPr>
            <w:r w:rsidRPr="004C7644">
              <w:rPr>
                <w:sz w:val="18"/>
                <w:szCs w:val="18"/>
              </w:rPr>
              <w:t>1</w:t>
            </w:r>
          </w:p>
        </w:tc>
      </w:tr>
      <w:tr w:rsidR="00723A97" w:rsidRPr="004C7644" w14:paraId="381E8AAF" w14:textId="77777777" w:rsidTr="004C7644">
        <w:tc>
          <w:tcPr>
            <w:tcW w:w="2694" w:type="dxa"/>
            <w:tcBorders>
              <w:top w:val="single" w:sz="4" w:space="0" w:color="auto"/>
              <w:bottom w:val="single" w:sz="4" w:space="0" w:color="auto"/>
              <w:right w:val="single" w:sz="4" w:space="0" w:color="auto"/>
            </w:tcBorders>
          </w:tcPr>
          <w:p w14:paraId="39D26BB0" w14:textId="77777777" w:rsidR="00723A97" w:rsidRPr="004C7644" w:rsidRDefault="00723A97" w:rsidP="00723A97">
            <w:pPr>
              <w:pStyle w:val="affa"/>
              <w:rPr>
                <w:sz w:val="18"/>
                <w:szCs w:val="18"/>
              </w:rPr>
            </w:pPr>
            <w:r w:rsidRPr="004C7644">
              <w:rPr>
                <w:sz w:val="18"/>
                <w:szCs w:val="18"/>
              </w:rPr>
              <w:t>Амортизация биологических ресурсов - иного 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14:paraId="587A0F56"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5DAB2C42"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0ACDCDE6" w14:textId="77777777" w:rsidR="00723A97" w:rsidRPr="004C7644" w:rsidRDefault="00723A97" w:rsidP="00723A97">
            <w:pPr>
              <w:pStyle w:val="aff7"/>
              <w:jc w:val="center"/>
              <w:rPr>
                <w:sz w:val="18"/>
                <w:szCs w:val="18"/>
              </w:rPr>
            </w:pPr>
            <w:r w:rsidRPr="004C7644">
              <w:rPr>
                <w:sz w:val="18"/>
                <w:szCs w:val="18"/>
              </w:rPr>
              <w:t>1</w:t>
            </w:r>
          </w:p>
        </w:tc>
        <w:tc>
          <w:tcPr>
            <w:tcW w:w="708" w:type="dxa"/>
            <w:tcBorders>
              <w:top w:val="single" w:sz="4" w:space="0" w:color="auto"/>
              <w:left w:val="single" w:sz="4" w:space="0" w:color="auto"/>
              <w:bottom w:val="single" w:sz="4" w:space="0" w:color="auto"/>
              <w:right w:val="single" w:sz="4" w:space="0" w:color="auto"/>
            </w:tcBorders>
          </w:tcPr>
          <w:p w14:paraId="1460B5F1"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5D3099AB" w14:textId="77777777" w:rsidR="00723A97" w:rsidRPr="004C7644" w:rsidRDefault="00723A97" w:rsidP="00723A97">
            <w:pPr>
              <w:pStyle w:val="aff7"/>
              <w:jc w:val="center"/>
              <w:rPr>
                <w:sz w:val="18"/>
                <w:szCs w:val="18"/>
              </w:rPr>
            </w:pPr>
            <w:r w:rsidRPr="004C7644">
              <w:rPr>
                <w:sz w:val="18"/>
                <w:szCs w:val="18"/>
              </w:rPr>
              <w:t>4</w:t>
            </w:r>
          </w:p>
        </w:tc>
        <w:tc>
          <w:tcPr>
            <w:tcW w:w="739" w:type="dxa"/>
            <w:tcBorders>
              <w:top w:val="single" w:sz="4" w:space="0" w:color="auto"/>
              <w:left w:val="single" w:sz="4" w:space="0" w:color="auto"/>
              <w:bottom w:val="single" w:sz="4" w:space="0" w:color="auto"/>
              <w:right w:val="single" w:sz="4" w:space="0" w:color="auto"/>
            </w:tcBorders>
          </w:tcPr>
          <w:p w14:paraId="2C841B06" w14:textId="77777777" w:rsidR="00723A97" w:rsidRPr="004C7644" w:rsidRDefault="00723A97" w:rsidP="00723A97">
            <w:pPr>
              <w:pStyle w:val="aff7"/>
              <w:jc w:val="center"/>
              <w:rPr>
                <w:sz w:val="18"/>
                <w:szCs w:val="18"/>
              </w:rPr>
            </w:pPr>
            <w:r w:rsidRPr="004C7644">
              <w:rPr>
                <w:sz w:val="18"/>
                <w:szCs w:val="18"/>
              </w:rPr>
              <w:t>3</w:t>
            </w:r>
          </w:p>
        </w:tc>
        <w:tc>
          <w:tcPr>
            <w:tcW w:w="678" w:type="dxa"/>
            <w:tcBorders>
              <w:top w:val="single" w:sz="4" w:space="0" w:color="auto"/>
              <w:left w:val="single" w:sz="4" w:space="0" w:color="auto"/>
              <w:bottom w:val="single" w:sz="4" w:space="0" w:color="auto"/>
              <w:right w:val="single" w:sz="4" w:space="0" w:color="auto"/>
            </w:tcBorders>
          </w:tcPr>
          <w:p w14:paraId="630D9037" w14:textId="77777777" w:rsidR="00723A97" w:rsidRPr="004C7644" w:rsidRDefault="00723A97" w:rsidP="00723A97">
            <w:pPr>
              <w:pStyle w:val="aff7"/>
              <w:jc w:val="center"/>
              <w:rPr>
                <w:sz w:val="18"/>
                <w:szCs w:val="18"/>
              </w:rPr>
            </w:pPr>
            <w:r w:rsidRPr="004C7644">
              <w:rPr>
                <w:sz w:val="18"/>
                <w:szCs w:val="18"/>
              </w:rPr>
              <w:t>7</w:t>
            </w:r>
          </w:p>
        </w:tc>
        <w:tc>
          <w:tcPr>
            <w:tcW w:w="709" w:type="dxa"/>
            <w:tcBorders>
              <w:top w:val="single" w:sz="4" w:space="0" w:color="auto"/>
              <w:left w:val="single" w:sz="4" w:space="0" w:color="auto"/>
              <w:bottom w:val="single" w:sz="4" w:space="0" w:color="auto"/>
              <w:right w:val="single" w:sz="4" w:space="0" w:color="auto"/>
            </w:tcBorders>
          </w:tcPr>
          <w:p w14:paraId="1A62826C"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5032270D" w14:textId="77777777" w:rsidR="00723A97" w:rsidRPr="004C7644" w:rsidRDefault="00723A97" w:rsidP="00723A97">
            <w:pPr>
              <w:pStyle w:val="aff7"/>
              <w:jc w:val="center"/>
              <w:rPr>
                <w:sz w:val="18"/>
                <w:szCs w:val="18"/>
              </w:rPr>
            </w:pPr>
            <w:r w:rsidRPr="004C7644">
              <w:rPr>
                <w:sz w:val="18"/>
                <w:szCs w:val="18"/>
              </w:rPr>
              <w:t>0</w:t>
            </w:r>
          </w:p>
        </w:tc>
        <w:tc>
          <w:tcPr>
            <w:tcW w:w="415" w:type="dxa"/>
            <w:tcBorders>
              <w:top w:val="single" w:sz="4" w:space="0" w:color="auto"/>
              <w:left w:val="single" w:sz="4" w:space="0" w:color="auto"/>
              <w:bottom w:val="single" w:sz="4" w:space="0" w:color="auto"/>
            </w:tcBorders>
          </w:tcPr>
          <w:p w14:paraId="2F10F1F2"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61C5D7F7" w14:textId="77777777" w:rsidTr="004C7644">
        <w:tc>
          <w:tcPr>
            <w:tcW w:w="2694" w:type="dxa"/>
            <w:tcBorders>
              <w:top w:val="single" w:sz="4" w:space="0" w:color="auto"/>
              <w:bottom w:val="single" w:sz="4" w:space="0" w:color="auto"/>
              <w:right w:val="single" w:sz="4" w:space="0" w:color="auto"/>
            </w:tcBorders>
          </w:tcPr>
          <w:p w14:paraId="06BB3724" w14:textId="77777777" w:rsidR="00723A97" w:rsidRPr="004C7644" w:rsidRDefault="00723A97" w:rsidP="00723A97">
            <w:pPr>
              <w:pStyle w:val="affa"/>
              <w:rPr>
                <w:sz w:val="18"/>
                <w:szCs w:val="18"/>
              </w:rPr>
            </w:pPr>
            <w:r w:rsidRPr="004C7644">
              <w:rPr>
                <w:sz w:val="18"/>
                <w:szCs w:val="18"/>
              </w:rPr>
              <w:t>Уменьшение за счет амортизации стоимости биологических ресурсов - иного 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14:paraId="573F1234"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29AA4296"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03C94B57" w14:textId="77777777" w:rsidR="00723A97" w:rsidRPr="004C7644" w:rsidRDefault="00723A97" w:rsidP="00723A97">
            <w:pPr>
              <w:pStyle w:val="aff7"/>
              <w:jc w:val="center"/>
              <w:rPr>
                <w:sz w:val="18"/>
                <w:szCs w:val="18"/>
              </w:rPr>
            </w:pPr>
            <w:r w:rsidRPr="004C7644">
              <w:rPr>
                <w:sz w:val="18"/>
                <w:szCs w:val="18"/>
              </w:rPr>
              <w:t>1</w:t>
            </w:r>
          </w:p>
        </w:tc>
        <w:tc>
          <w:tcPr>
            <w:tcW w:w="708" w:type="dxa"/>
            <w:tcBorders>
              <w:top w:val="single" w:sz="4" w:space="0" w:color="auto"/>
              <w:left w:val="single" w:sz="4" w:space="0" w:color="auto"/>
              <w:bottom w:val="single" w:sz="4" w:space="0" w:color="auto"/>
              <w:right w:val="single" w:sz="4" w:space="0" w:color="auto"/>
            </w:tcBorders>
          </w:tcPr>
          <w:p w14:paraId="5C5BE9B9"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4D2242FC" w14:textId="77777777" w:rsidR="00723A97" w:rsidRPr="004C7644" w:rsidRDefault="00723A97" w:rsidP="00723A97">
            <w:pPr>
              <w:pStyle w:val="aff7"/>
              <w:jc w:val="center"/>
              <w:rPr>
                <w:sz w:val="18"/>
                <w:szCs w:val="18"/>
              </w:rPr>
            </w:pPr>
            <w:r w:rsidRPr="004C7644">
              <w:rPr>
                <w:sz w:val="18"/>
                <w:szCs w:val="18"/>
              </w:rPr>
              <w:t>4</w:t>
            </w:r>
          </w:p>
        </w:tc>
        <w:tc>
          <w:tcPr>
            <w:tcW w:w="739" w:type="dxa"/>
            <w:tcBorders>
              <w:top w:val="single" w:sz="4" w:space="0" w:color="auto"/>
              <w:left w:val="single" w:sz="4" w:space="0" w:color="auto"/>
              <w:bottom w:val="single" w:sz="4" w:space="0" w:color="auto"/>
              <w:right w:val="single" w:sz="4" w:space="0" w:color="auto"/>
            </w:tcBorders>
          </w:tcPr>
          <w:p w14:paraId="3670A327" w14:textId="77777777" w:rsidR="00723A97" w:rsidRPr="004C7644" w:rsidRDefault="00723A97" w:rsidP="00723A97">
            <w:pPr>
              <w:pStyle w:val="aff7"/>
              <w:jc w:val="center"/>
              <w:rPr>
                <w:sz w:val="18"/>
                <w:szCs w:val="18"/>
              </w:rPr>
            </w:pPr>
            <w:r w:rsidRPr="004C7644">
              <w:rPr>
                <w:sz w:val="18"/>
                <w:szCs w:val="18"/>
              </w:rPr>
              <w:t>3</w:t>
            </w:r>
          </w:p>
        </w:tc>
        <w:tc>
          <w:tcPr>
            <w:tcW w:w="678" w:type="dxa"/>
            <w:tcBorders>
              <w:top w:val="single" w:sz="4" w:space="0" w:color="auto"/>
              <w:left w:val="single" w:sz="4" w:space="0" w:color="auto"/>
              <w:bottom w:val="single" w:sz="4" w:space="0" w:color="auto"/>
              <w:right w:val="single" w:sz="4" w:space="0" w:color="auto"/>
            </w:tcBorders>
          </w:tcPr>
          <w:p w14:paraId="1A2FCE56" w14:textId="77777777" w:rsidR="00723A97" w:rsidRPr="004C7644" w:rsidRDefault="00723A97" w:rsidP="00723A97">
            <w:pPr>
              <w:pStyle w:val="aff7"/>
              <w:jc w:val="center"/>
              <w:rPr>
                <w:sz w:val="18"/>
                <w:szCs w:val="18"/>
              </w:rPr>
            </w:pPr>
            <w:r w:rsidRPr="004C7644">
              <w:rPr>
                <w:sz w:val="18"/>
                <w:szCs w:val="18"/>
              </w:rPr>
              <w:t>7</w:t>
            </w:r>
          </w:p>
        </w:tc>
        <w:tc>
          <w:tcPr>
            <w:tcW w:w="709" w:type="dxa"/>
            <w:tcBorders>
              <w:top w:val="single" w:sz="4" w:space="0" w:color="auto"/>
              <w:left w:val="single" w:sz="4" w:space="0" w:color="auto"/>
              <w:bottom w:val="single" w:sz="4" w:space="0" w:color="auto"/>
              <w:right w:val="single" w:sz="4" w:space="0" w:color="auto"/>
            </w:tcBorders>
          </w:tcPr>
          <w:p w14:paraId="370B7170" w14:textId="77777777" w:rsidR="00723A97" w:rsidRPr="004C7644" w:rsidRDefault="00723A97" w:rsidP="00723A97">
            <w:pPr>
              <w:pStyle w:val="aff7"/>
              <w:jc w:val="center"/>
              <w:rPr>
                <w:sz w:val="18"/>
                <w:szCs w:val="18"/>
              </w:rPr>
            </w:pPr>
            <w:r w:rsidRPr="004C7644">
              <w:rPr>
                <w:sz w:val="18"/>
                <w:szCs w:val="18"/>
              </w:rPr>
              <w:t>4</w:t>
            </w:r>
          </w:p>
        </w:tc>
        <w:tc>
          <w:tcPr>
            <w:tcW w:w="709" w:type="dxa"/>
            <w:tcBorders>
              <w:top w:val="single" w:sz="4" w:space="0" w:color="auto"/>
              <w:left w:val="single" w:sz="4" w:space="0" w:color="auto"/>
              <w:bottom w:val="single" w:sz="4" w:space="0" w:color="auto"/>
              <w:right w:val="single" w:sz="4" w:space="0" w:color="auto"/>
            </w:tcBorders>
          </w:tcPr>
          <w:p w14:paraId="4D0BB85E" w14:textId="77777777" w:rsidR="00723A97" w:rsidRPr="004C7644" w:rsidRDefault="00723A97" w:rsidP="00723A97">
            <w:pPr>
              <w:pStyle w:val="aff7"/>
              <w:jc w:val="center"/>
              <w:rPr>
                <w:sz w:val="18"/>
                <w:szCs w:val="18"/>
              </w:rPr>
            </w:pPr>
            <w:r w:rsidRPr="004C7644">
              <w:rPr>
                <w:sz w:val="18"/>
                <w:szCs w:val="18"/>
              </w:rPr>
              <w:t>1</w:t>
            </w:r>
          </w:p>
        </w:tc>
        <w:tc>
          <w:tcPr>
            <w:tcW w:w="415" w:type="dxa"/>
            <w:tcBorders>
              <w:top w:val="single" w:sz="4" w:space="0" w:color="auto"/>
              <w:left w:val="single" w:sz="4" w:space="0" w:color="auto"/>
              <w:bottom w:val="single" w:sz="4" w:space="0" w:color="auto"/>
            </w:tcBorders>
          </w:tcPr>
          <w:p w14:paraId="55ACD074" w14:textId="77777777" w:rsidR="00723A97" w:rsidRPr="004C7644" w:rsidRDefault="00723A97" w:rsidP="00723A97">
            <w:pPr>
              <w:pStyle w:val="aff7"/>
              <w:jc w:val="center"/>
              <w:rPr>
                <w:sz w:val="18"/>
                <w:szCs w:val="18"/>
              </w:rPr>
            </w:pPr>
            <w:r w:rsidRPr="004C7644">
              <w:rPr>
                <w:sz w:val="18"/>
                <w:szCs w:val="18"/>
              </w:rPr>
              <w:t>1</w:t>
            </w:r>
          </w:p>
        </w:tc>
      </w:tr>
      <w:tr w:rsidR="00723A97" w:rsidRPr="004C7644" w14:paraId="17882FF1" w14:textId="77777777" w:rsidTr="004C7644">
        <w:tc>
          <w:tcPr>
            <w:tcW w:w="2694" w:type="dxa"/>
            <w:tcBorders>
              <w:top w:val="single" w:sz="4" w:space="0" w:color="auto"/>
              <w:bottom w:val="single" w:sz="4" w:space="0" w:color="auto"/>
              <w:right w:val="single" w:sz="4" w:space="0" w:color="auto"/>
            </w:tcBorders>
          </w:tcPr>
          <w:p w14:paraId="7DFB1929" w14:textId="77777777" w:rsidR="00723A97" w:rsidRPr="004C7644" w:rsidRDefault="00723A97" w:rsidP="00723A97">
            <w:pPr>
              <w:pStyle w:val="affa"/>
              <w:rPr>
                <w:sz w:val="18"/>
                <w:szCs w:val="18"/>
              </w:rPr>
            </w:pPr>
            <w:r w:rsidRPr="004C7644">
              <w:rPr>
                <w:sz w:val="18"/>
                <w:szCs w:val="18"/>
              </w:rPr>
              <w:t>Амортизация прочих основных средств - иного 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14:paraId="25013275"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39F97005"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314B4E87" w14:textId="77777777" w:rsidR="00723A97" w:rsidRPr="004C7644" w:rsidRDefault="00723A97" w:rsidP="00723A97">
            <w:pPr>
              <w:pStyle w:val="aff7"/>
              <w:jc w:val="center"/>
              <w:rPr>
                <w:sz w:val="18"/>
                <w:szCs w:val="18"/>
              </w:rPr>
            </w:pPr>
            <w:r w:rsidRPr="004C7644">
              <w:rPr>
                <w:sz w:val="18"/>
                <w:szCs w:val="18"/>
              </w:rPr>
              <w:t>1</w:t>
            </w:r>
          </w:p>
        </w:tc>
        <w:tc>
          <w:tcPr>
            <w:tcW w:w="708" w:type="dxa"/>
            <w:tcBorders>
              <w:top w:val="single" w:sz="4" w:space="0" w:color="auto"/>
              <w:left w:val="single" w:sz="4" w:space="0" w:color="auto"/>
              <w:bottom w:val="single" w:sz="4" w:space="0" w:color="auto"/>
              <w:right w:val="single" w:sz="4" w:space="0" w:color="auto"/>
            </w:tcBorders>
          </w:tcPr>
          <w:p w14:paraId="31105B4C"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5B8B4CAC" w14:textId="77777777" w:rsidR="00723A97" w:rsidRPr="004C7644" w:rsidRDefault="00723A97" w:rsidP="00723A97">
            <w:pPr>
              <w:pStyle w:val="aff7"/>
              <w:jc w:val="center"/>
              <w:rPr>
                <w:sz w:val="18"/>
                <w:szCs w:val="18"/>
              </w:rPr>
            </w:pPr>
            <w:r w:rsidRPr="004C7644">
              <w:rPr>
                <w:sz w:val="18"/>
                <w:szCs w:val="18"/>
              </w:rPr>
              <w:t>4</w:t>
            </w:r>
          </w:p>
        </w:tc>
        <w:tc>
          <w:tcPr>
            <w:tcW w:w="739" w:type="dxa"/>
            <w:tcBorders>
              <w:top w:val="single" w:sz="4" w:space="0" w:color="auto"/>
              <w:left w:val="single" w:sz="4" w:space="0" w:color="auto"/>
              <w:bottom w:val="single" w:sz="4" w:space="0" w:color="auto"/>
              <w:right w:val="single" w:sz="4" w:space="0" w:color="auto"/>
            </w:tcBorders>
          </w:tcPr>
          <w:p w14:paraId="0A094911" w14:textId="77777777" w:rsidR="00723A97" w:rsidRPr="004C7644" w:rsidRDefault="00723A97" w:rsidP="00723A97">
            <w:pPr>
              <w:pStyle w:val="aff7"/>
              <w:jc w:val="center"/>
              <w:rPr>
                <w:sz w:val="18"/>
                <w:szCs w:val="18"/>
              </w:rPr>
            </w:pPr>
            <w:r w:rsidRPr="004C7644">
              <w:rPr>
                <w:sz w:val="18"/>
                <w:szCs w:val="18"/>
              </w:rPr>
              <w:t>3</w:t>
            </w:r>
          </w:p>
        </w:tc>
        <w:tc>
          <w:tcPr>
            <w:tcW w:w="678" w:type="dxa"/>
            <w:tcBorders>
              <w:top w:val="single" w:sz="4" w:space="0" w:color="auto"/>
              <w:left w:val="single" w:sz="4" w:space="0" w:color="auto"/>
              <w:bottom w:val="single" w:sz="4" w:space="0" w:color="auto"/>
              <w:right w:val="single" w:sz="4" w:space="0" w:color="auto"/>
            </w:tcBorders>
          </w:tcPr>
          <w:p w14:paraId="2144B7D7" w14:textId="77777777" w:rsidR="00723A97" w:rsidRPr="004C7644" w:rsidRDefault="00723A97" w:rsidP="00723A97">
            <w:pPr>
              <w:pStyle w:val="aff7"/>
              <w:jc w:val="center"/>
              <w:rPr>
                <w:sz w:val="18"/>
                <w:szCs w:val="18"/>
              </w:rPr>
            </w:pPr>
            <w:r w:rsidRPr="004C7644">
              <w:rPr>
                <w:sz w:val="18"/>
                <w:szCs w:val="18"/>
              </w:rPr>
              <w:t>8</w:t>
            </w:r>
          </w:p>
        </w:tc>
        <w:tc>
          <w:tcPr>
            <w:tcW w:w="709" w:type="dxa"/>
            <w:tcBorders>
              <w:top w:val="single" w:sz="4" w:space="0" w:color="auto"/>
              <w:left w:val="single" w:sz="4" w:space="0" w:color="auto"/>
              <w:bottom w:val="single" w:sz="4" w:space="0" w:color="auto"/>
              <w:right w:val="single" w:sz="4" w:space="0" w:color="auto"/>
            </w:tcBorders>
          </w:tcPr>
          <w:p w14:paraId="644D8274"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0C9283B2" w14:textId="77777777" w:rsidR="00723A97" w:rsidRPr="004C7644" w:rsidRDefault="00723A97" w:rsidP="00723A97">
            <w:pPr>
              <w:pStyle w:val="aff7"/>
              <w:jc w:val="center"/>
              <w:rPr>
                <w:sz w:val="18"/>
                <w:szCs w:val="18"/>
              </w:rPr>
            </w:pPr>
            <w:r w:rsidRPr="004C7644">
              <w:rPr>
                <w:sz w:val="18"/>
                <w:szCs w:val="18"/>
              </w:rPr>
              <w:t>0</w:t>
            </w:r>
          </w:p>
        </w:tc>
        <w:tc>
          <w:tcPr>
            <w:tcW w:w="415" w:type="dxa"/>
            <w:tcBorders>
              <w:top w:val="single" w:sz="4" w:space="0" w:color="auto"/>
              <w:left w:val="single" w:sz="4" w:space="0" w:color="auto"/>
              <w:bottom w:val="single" w:sz="4" w:space="0" w:color="auto"/>
            </w:tcBorders>
          </w:tcPr>
          <w:p w14:paraId="6BD2F830"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772629DB" w14:textId="77777777" w:rsidTr="004C7644">
        <w:tc>
          <w:tcPr>
            <w:tcW w:w="2694" w:type="dxa"/>
            <w:tcBorders>
              <w:top w:val="single" w:sz="4" w:space="0" w:color="auto"/>
              <w:bottom w:val="single" w:sz="4" w:space="0" w:color="auto"/>
              <w:right w:val="single" w:sz="4" w:space="0" w:color="auto"/>
            </w:tcBorders>
          </w:tcPr>
          <w:p w14:paraId="5EA3F69B" w14:textId="61547105" w:rsidR="00723A97" w:rsidRPr="004C7644" w:rsidRDefault="00723A97" w:rsidP="00723A97">
            <w:pPr>
              <w:pStyle w:val="affa"/>
              <w:rPr>
                <w:sz w:val="18"/>
                <w:szCs w:val="18"/>
              </w:rPr>
            </w:pPr>
            <w:bookmarkStart w:id="102" w:name="sub_11161"/>
            <w:r w:rsidRPr="004C7644">
              <w:rPr>
                <w:sz w:val="18"/>
                <w:szCs w:val="18"/>
              </w:rPr>
              <w:t>Уменьшение за счет амортизации стоимости прочих основных средств иного движимого имущества учреждения</w:t>
            </w:r>
            <w:bookmarkEnd w:id="102"/>
          </w:p>
        </w:tc>
        <w:tc>
          <w:tcPr>
            <w:tcW w:w="1134" w:type="dxa"/>
            <w:tcBorders>
              <w:top w:val="single" w:sz="4" w:space="0" w:color="auto"/>
              <w:left w:val="single" w:sz="4" w:space="0" w:color="auto"/>
              <w:bottom w:val="single" w:sz="4" w:space="0" w:color="auto"/>
              <w:right w:val="single" w:sz="4" w:space="0" w:color="auto"/>
            </w:tcBorders>
          </w:tcPr>
          <w:p w14:paraId="53389224"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3C4B5641"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3138DA06" w14:textId="77777777" w:rsidR="00723A97" w:rsidRPr="004C7644" w:rsidRDefault="00723A97" w:rsidP="00723A97">
            <w:pPr>
              <w:pStyle w:val="aff7"/>
              <w:jc w:val="center"/>
              <w:rPr>
                <w:sz w:val="18"/>
                <w:szCs w:val="18"/>
              </w:rPr>
            </w:pPr>
            <w:r w:rsidRPr="004C7644">
              <w:rPr>
                <w:sz w:val="18"/>
                <w:szCs w:val="18"/>
              </w:rPr>
              <w:t>1</w:t>
            </w:r>
          </w:p>
        </w:tc>
        <w:tc>
          <w:tcPr>
            <w:tcW w:w="708" w:type="dxa"/>
            <w:tcBorders>
              <w:top w:val="single" w:sz="4" w:space="0" w:color="auto"/>
              <w:left w:val="single" w:sz="4" w:space="0" w:color="auto"/>
              <w:bottom w:val="single" w:sz="4" w:space="0" w:color="auto"/>
              <w:right w:val="single" w:sz="4" w:space="0" w:color="auto"/>
            </w:tcBorders>
          </w:tcPr>
          <w:p w14:paraId="6D10ECEC"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3D5E0448" w14:textId="77777777" w:rsidR="00723A97" w:rsidRPr="004C7644" w:rsidRDefault="00723A97" w:rsidP="00723A97">
            <w:pPr>
              <w:pStyle w:val="aff7"/>
              <w:jc w:val="center"/>
              <w:rPr>
                <w:sz w:val="18"/>
                <w:szCs w:val="18"/>
              </w:rPr>
            </w:pPr>
            <w:r w:rsidRPr="004C7644">
              <w:rPr>
                <w:sz w:val="18"/>
                <w:szCs w:val="18"/>
              </w:rPr>
              <w:t>4</w:t>
            </w:r>
          </w:p>
        </w:tc>
        <w:tc>
          <w:tcPr>
            <w:tcW w:w="739" w:type="dxa"/>
            <w:tcBorders>
              <w:top w:val="single" w:sz="4" w:space="0" w:color="auto"/>
              <w:left w:val="single" w:sz="4" w:space="0" w:color="auto"/>
              <w:bottom w:val="single" w:sz="4" w:space="0" w:color="auto"/>
              <w:right w:val="single" w:sz="4" w:space="0" w:color="auto"/>
            </w:tcBorders>
          </w:tcPr>
          <w:p w14:paraId="5AD72362" w14:textId="77777777" w:rsidR="00723A97" w:rsidRPr="004C7644" w:rsidRDefault="00723A97" w:rsidP="00723A97">
            <w:pPr>
              <w:pStyle w:val="aff7"/>
              <w:jc w:val="center"/>
              <w:rPr>
                <w:sz w:val="18"/>
                <w:szCs w:val="18"/>
              </w:rPr>
            </w:pPr>
            <w:r w:rsidRPr="004C7644">
              <w:rPr>
                <w:sz w:val="18"/>
                <w:szCs w:val="18"/>
              </w:rPr>
              <w:t>3</w:t>
            </w:r>
          </w:p>
        </w:tc>
        <w:tc>
          <w:tcPr>
            <w:tcW w:w="678" w:type="dxa"/>
            <w:tcBorders>
              <w:top w:val="single" w:sz="4" w:space="0" w:color="auto"/>
              <w:left w:val="single" w:sz="4" w:space="0" w:color="auto"/>
              <w:bottom w:val="single" w:sz="4" w:space="0" w:color="auto"/>
              <w:right w:val="single" w:sz="4" w:space="0" w:color="auto"/>
            </w:tcBorders>
          </w:tcPr>
          <w:p w14:paraId="0A754FA8" w14:textId="77777777" w:rsidR="00723A97" w:rsidRPr="004C7644" w:rsidRDefault="00723A97" w:rsidP="00723A97">
            <w:pPr>
              <w:pStyle w:val="aff7"/>
              <w:jc w:val="center"/>
              <w:rPr>
                <w:sz w:val="18"/>
                <w:szCs w:val="18"/>
              </w:rPr>
            </w:pPr>
            <w:r w:rsidRPr="004C7644">
              <w:rPr>
                <w:sz w:val="18"/>
                <w:szCs w:val="18"/>
              </w:rPr>
              <w:t>8</w:t>
            </w:r>
          </w:p>
        </w:tc>
        <w:tc>
          <w:tcPr>
            <w:tcW w:w="709" w:type="dxa"/>
            <w:tcBorders>
              <w:top w:val="single" w:sz="4" w:space="0" w:color="auto"/>
              <w:left w:val="single" w:sz="4" w:space="0" w:color="auto"/>
              <w:bottom w:val="single" w:sz="4" w:space="0" w:color="auto"/>
              <w:right w:val="single" w:sz="4" w:space="0" w:color="auto"/>
            </w:tcBorders>
          </w:tcPr>
          <w:p w14:paraId="517D8678" w14:textId="77777777" w:rsidR="00723A97" w:rsidRPr="004C7644" w:rsidRDefault="00723A97" w:rsidP="00723A97">
            <w:pPr>
              <w:pStyle w:val="aff7"/>
              <w:jc w:val="center"/>
              <w:rPr>
                <w:sz w:val="18"/>
                <w:szCs w:val="18"/>
              </w:rPr>
            </w:pPr>
            <w:r w:rsidRPr="004C7644">
              <w:rPr>
                <w:sz w:val="18"/>
                <w:szCs w:val="18"/>
              </w:rPr>
              <w:t>4</w:t>
            </w:r>
          </w:p>
        </w:tc>
        <w:tc>
          <w:tcPr>
            <w:tcW w:w="709" w:type="dxa"/>
            <w:tcBorders>
              <w:top w:val="single" w:sz="4" w:space="0" w:color="auto"/>
              <w:left w:val="single" w:sz="4" w:space="0" w:color="auto"/>
              <w:bottom w:val="single" w:sz="4" w:space="0" w:color="auto"/>
              <w:right w:val="single" w:sz="4" w:space="0" w:color="auto"/>
            </w:tcBorders>
          </w:tcPr>
          <w:p w14:paraId="579C8A66" w14:textId="77777777" w:rsidR="00723A97" w:rsidRPr="004C7644" w:rsidRDefault="00723A97" w:rsidP="00723A97">
            <w:pPr>
              <w:pStyle w:val="aff7"/>
              <w:jc w:val="center"/>
              <w:rPr>
                <w:sz w:val="18"/>
                <w:szCs w:val="18"/>
              </w:rPr>
            </w:pPr>
            <w:r w:rsidRPr="004C7644">
              <w:rPr>
                <w:sz w:val="18"/>
                <w:szCs w:val="18"/>
              </w:rPr>
              <w:t>1</w:t>
            </w:r>
          </w:p>
        </w:tc>
        <w:tc>
          <w:tcPr>
            <w:tcW w:w="415" w:type="dxa"/>
            <w:tcBorders>
              <w:top w:val="single" w:sz="4" w:space="0" w:color="auto"/>
              <w:left w:val="single" w:sz="4" w:space="0" w:color="auto"/>
              <w:bottom w:val="single" w:sz="4" w:space="0" w:color="auto"/>
            </w:tcBorders>
          </w:tcPr>
          <w:p w14:paraId="2B765EF8" w14:textId="77777777" w:rsidR="00723A97" w:rsidRPr="004C7644" w:rsidRDefault="00723A97" w:rsidP="00723A97">
            <w:pPr>
              <w:pStyle w:val="aff7"/>
              <w:jc w:val="center"/>
              <w:rPr>
                <w:sz w:val="18"/>
                <w:szCs w:val="18"/>
              </w:rPr>
            </w:pPr>
            <w:r w:rsidRPr="004C7644">
              <w:rPr>
                <w:sz w:val="18"/>
                <w:szCs w:val="18"/>
              </w:rPr>
              <w:t>1</w:t>
            </w:r>
          </w:p>
        </w:tc>
      </w:tr>
      <w:tr w:rsidR="00723A97" w:rsidRPr="004C7644" w14:paraId="6EDB093B" w14:textId="77777777" w:rsidTr="004C7644">
        <w:tc>
          <w:tcPr>
            <w:tcW w:w="2694" w:type="dxa"/>
            <w:tcBorders>
              <w:top w:val="single" w:sz="4" w:space="0" w:color="auto"/>
              <w:bottom w:val="single" w:sz="4" w:space="0" w:color="auto"/>
              <w:right w:val="single" w:sz="4" w:space="0" w:color="auto"/>
            </w:tcBorders>
          </w:tcPr>
          <w:p w14:paraId="0E20A7A1" w14:textId="2974CE2C" w:rsidR="00723A97" w:rsidRPr="004C7644" w:rsidRDefault="00723A97" w:rsidP="00723A97">
            <w:pPr>
              <w:pStyle w:val="affa"/>
              <w:rPr>
                <w:sz w:val="18"/>
                <w:szCs w:val="18"/>
              </w:rPr>
            </w:pPr>
            <w:bookmarkStart w:id="103" w:name="sub_11162"/>
            <w:r w:rsidRPr="004C7644">
              <w:rPr>
                <w:sz w:val="18"/>
                <w:szCs w:val="18"/>
              </w:rPr>
              <w:t>Амортизация нематериальных активов - иного движимого имущества учреждения</w:t>
            </w:r>
            <w:bookmarkEnd w:id="103"/>
          </w:p>
        </w:tc>
        <w:tc>
          <w:tcPr>
            <w:tcW w:w="1134" w:type="dxa"/>
            <w:tcBorders>
              <w:top w:val="single" w:sz="4" w:space="0" w:color="auto"/>
              <w:left w:val="single" w:sz="4" w:space="0" w:color="auto"/>
              <w:bottom w:val="single" w:sz="4" w:space="0" w:color="auto"/>
              <w:right w:val="single" w:sz="4" w:space="0" w:color="auto"/>
            </w:tcBorders>
          </w:tcPr>
          <w:p w14:paraId="15CB82B7"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3B6254F0"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46614657" w14:textId="77777777" w:rsidR="00723A97" w:rsidRPr="004C7644" w:rsidRDefault="00723A97" w:rsidP="00723A97">
            <w:pPr>
              <w:pStyle w:val="aff7"/>
              <w:jc w:val="center"/>
              <w:rPr>
                <w:sz w:val="18"/>
                <w:szCs w:val="18"/>
              </w:rPr>
            </w:pPr>
            <w:r w:rsidRPr="004C7644">
              <w:rPr>
                <w:sz w:val="18"/>
                <w:szCs w:val="18"/>
              </w:rPr>
              <w:t>1</w:t>
            </w:r>
          </w:p>
        </w:tc>
        <w:tc>
          <w:tcPr>
            <w:tcW w:w="708" w:type="dxa"/>
            <w:tcBorders>
              <w:top w:val="single" w:sz="4" w:space="0" w:color="auto"/>
              <w:left w:val="single" w:sz="4" w:space="0" w:color="auto"/>
              <w:bottom w:val="single" w:sz="4" w:space="0" w:color="auto"/>
              <w:right w:val="single" w:sz="4" w:space="0" w:color="auto"/>
            </w:tcBorders>
          </w:tcPr>
          <w:p w14:paraId="1CD45891"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195667CD" w14:textId="77777777" w:rsidR="00723A97" w:rsidRPr="004C7644" w:rsidRDefault="00723A97" w:rsidP="00723A97">
            <w:pPr>
              <w:pStyle w:val="aff7"/>
              <w:jc w:val="center"/>
              <w:rPr>
                <w:sz w:val="18"/>
                <w:szCs w:val="18"/>
              </w:rPr>
            </w:pPr>
            <w:r w:rsidRPr="004C7644">
              <w:rPr>
                <w:sz w:val="18"/>
                <w:szCs w:val="18"/>
              </w:rPr>
              <w:t>4</w:t>
            </w:r>
          </w:p>
        </w:tc>
        <w:tc>
          <w:tcPr>
            <w:tcW w:w="739" w:type="dxa"/>
            <w:tcBorders>
              <w:top w:val="single" w:sz="4" w:space="0" w:color="auto"/>
              <w:left w:val="single" w:sz="4" w:space="0" w:color="auto"/>
              <w:bottom w:val="single" w:sz="4" w:space="0" w:color="auto"/>
              <w:right w:val="single" w:sz="4" w:space="0" w:color="auto"/>
            </w:tcBorders>
          </w:tcPr>
          <w:p w14:paraId="22D8F4FF" w14:textId="77777777" w:rsidR="00723A97" w:rsidRPr="004C7644" w:rsidRDefault="00723A97" w:rsidP="00723A97">
            <w:pPr>
              <w:pStyle w:val="aff7"/>
              <w:jc w:val="center"/>
              <w:rPr>
                <w:sz w:val="18"/>
                <w:szCs w:val="18"/>
              </w:rPr>
            </w:pPr>
            <w:r w:rsidRPr="004C7644">
              <w:rPr>
                <w:sz w:val="18"/>
                <w:szCs w:val="18"/>
              </w:rPr>
              <w:t>3</w:t>
            </w:r>
          </w:p>
        </w:tc>
        <w:tc>
          <w:tcPr>
            <w:tcW w:w="678" w:type="dxa"/>
            <w:tcBorders>
              <w:top w:val="single" w:sz="4" w:space="0" w:color="auto"/>
              <w:left w:val="single" w:sz="4" w:space="0" w:color="auto"/>
              <w:bottom w:val="single" w:sz="4" w:space="0" w:color="auto"/>
              <w:right w:val="single" w:sz="4" w:space="0" w:color="auto"/>
            </w:tcBorders>
          </w:tcPr>
          <w:p w14:paraId="783BA616" w14:textId="77777777" w:rsidR="00723A97" w:rsidRPr="004C7644" w:rsidRDefault="00723A97" w:rsidP="00723A97">
            <w:pPr>
              <w:pStyle w:val="aff7"/>
              <w:jc w:val="center"/>
              <w:rPr>
                <w:sz w:val="18"/>
                <w:szCs w:val="18"/>
              </w:rPr>
            </w:pPr>
            <w:r w:rsidRPr="004C7644">
              <w:rPr>
                <w:sz w:val="18"/>
                <w:szCs w:val="18"/>
              </w:rPr>
              <w:t>9</w:t>
            </w:r>
          </w:p>
        </w:tc>
        <w:tc>
          <w:tcPr>
            <w:tcW w:w="709" w:type="dxa"/>
            <w:tcBorders>
              <w:top w:val="single" w:sz="4" w:space="0" w:color="auto"/>
              <w:left w:val="single" w:sz="4" w:space="0" w:color="auto"/>
              <w:bottom w:val="single" w:sz="4" w:space="0" w:color="auto"/>
              <w:right w:val="single" w:sz="4" w:space="0" w:color="auto"/>
            </w:tcBorders>
          </w:tcPr>
          <w:p w14:paraId="235F96D3"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2529E7CF" w14:textId="77777777" w:rsidR="00723A97" w:rsidRPr="004C7644" w:rsidRDefault="00723A97" w:rsidP="00723A97">
            <w:pPr>
              <w:pStyle w:val="aff7"/>
              <w:jc w:val="center"/>
              <w:rPr>
                <w:sz w:val="18"/>
                <w:szCs w:val="18"/>
              </w:rPr>
            </w:pPr>
            <w:r w:rsidRPr="004C7644">
              <w:rPr>
                <w:sz w:val="18"/>
                <w:szCs w:val="18"/>
              </w:rPr>
              <w:t>0</w:t>
            </w:r>
          </w:p>
        </w:tc>
        <w:tc>
          <w:tcPr>
            <w:tcW w:w="415" w:type="dxa"/>
            <w:tcBorders>
              <w:top w:val="single" w:sz="4" w:space="0" w:color="auto"/>
              <w:left w:val="single" w:sz="4" w:space="0" w:color="auto"/>
              <w:bottom w:val="single" w:sz="4" w:space="0" w:color="auto"/>
            </w:tcBorders>
          </w:tcPr>
          <w:p w14:paraId="53AEAACB"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79530BF0" w14:textId="77777777" w:rsidTr="004C7644">
        <w:tc>
          <w:tcPr>
            <w:tcW w:w="2694" w:type="dxa"/>
            <w:tcBorders>
              <w:top w:val="single" w:sz="4" w:space="0" w:color="auto"/>
              <w:bottom w:val="single" w:sz="4" w:space="0" w:color="auto"/>
              <w:right w:val="single" w:sz="4" w:space="0" w:color="auto"/>
            </w:tcBorders>
          </w:tcPr>
          <w:p w14:paraId="63FE1451" w14:textId="14BFBA06" w:rsidR="00723A97" w:rsidRPr="004C7644" w:rsidRDefault="00723A97" w:rsidP="00723A97">
            <w:pPr>
              <w:pStyle w:val="affa"/>
              <w:rPr>
                <w:sz w:val="18"/>
                <w:szCs w:val="18"/>
              </w:rPr>
            </w:pPr>
            <w:bookmarkStart w:id="104" w:name="sub_11163"/>
            <w:r w:rsidRPr="004C7644">
              <w:rPr>
                <w:sz w:val="18"/>
                <w:szCs w:val="18"/>
              </w:rPr>
              <w:t>Уменьшение за счет амортизации стоимости нематериальных активов - иного движимого имущества учреждения</w:t>
            </w:r>
            <w:bookmarkEnd w:id="104"/>
          </w:p>
        </w:tc>
        <w:tc>
          <w:tcPr>
            <w:tcW w:w="1134" w:type="dxa"/>
            <w:tcBorders>
              <w:top w:val="single" w:sz="4" w:space="0" w:color="auto"/>
              <w:left w:val="single" w:sz="4" w:space="0" w:color="auto"/>
              <w:bottom w:val="single" w:sz="4" w:space="0" w:color="auto"/>
              <w:right w:val="single" w:sz="4" w:space="0" w:color="auto"/>
            </w:tcBorders>
          </w:tcPr>
          <w:p w14:paraId="255E593E"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2F9275FE"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20C55C47" w14:textId="77777777" w:rsidR="00723A97" w:rsidRPr="004C7644" w:rsidRDefault="00723A97" w:rsidP="00723A97">
            <w:pPr>
              <w:pStyle w:val="aff7"/>
              <w:jc w:val="center"/>
              <w:rPr>
                <w:sz w:val="18"/>
                <w:szCs w:val="18"/>
              </w:rPr>
            </w:pPr>
            <w:r w:rsidRPr="004C7644">
              <w:rPr>
                <w:sz w:val="18"/>
                <w:szCs w:val="18"/>
              </w:rPr>
              <w:t>1</w:t>
            </w:r>
          </w:p>
        </w:tc>
        <w:tc>
          <w:tcPr>
            <w:tcW w:w="708" w:type="dxa"/>
            <w:tcBorders>
              <w:top w:val="single" w:sz="4" w:space="0" w:color="auto"/>
              <w:left w:val="single" w:sz="4" w:space="0" w:color="auto"/>
              <w:bottom w:val="single" w:sz="4" w:space="0" w:color="auto"/>
              <w:right w:val="single" w:sz="4" w:space="0" w:color="auto"/>
            </w:tcBorders>
          </w:tcPr>
          <w:p w14:paraId="4E71E2D0"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0217294C" w14:textId="77777777" w:rsidR="00723A97" w:rsidRPr="004C7644" w:rsidRDefault="00723A97" w:rsidP="00723A97">
            <w:pPr>
              <w:pStyle w:val="aff7"/>
              <w:jc w:val="center"/>
              <w:rPr>
                <w:sz w:val="18"/>
                <w:szCs w:val="18"/>
              </w:rPr>
            </w:pPr>
            <w:r w:rsidRPr="004C7644">
              <w:rPr>
                <w:sz w:val="18"/>
                <w:szCs w:val="18"/>
              </w:rPr>
              <w:t>4</w:t>
            </w:r>
          </w:p>
        </w:tc>
        <w:tc>
          <w:tcPr>
            <w:tcW w:w="739" w:type="dxa"/>
            <w:tcBorders>
              <w:top w:val="single" w:sz="4" w:space="0" w:color="auto"/>
              <w:left w:val="single" w:sz="4" w:space="0" w:color="auto"/>
              <w:bottom w:val="single" w:sz="4" w:space="0" w:color="auto"/>
              <w:right w:val="single" w:sz="4" w:space="0" w:color="auto"/>
            </w:tcBorders>
          </w:tcPr>
          <w:p w14:paraId="4D97F305" w14:textId="77777777" w:rsidR="00723A97" w:rsidRPr="004C7644" w:rsidRDefault="00723A97" w:rsidP="00723A97">
            <w:pPr>
              <w:pStyle w:val="aff7"/>
              <w:jc w:val="center"/>
              <w:rPr>
                <w:sz w:val="18"/>
                <w:szCs w:val="18"/>
              </w:rPr>
            </w:pPr>
            <w:r w:rsidRPr="004C7644">
              <w:rPr>
                <w:sz w:val="18"/>
                <w:szCs w:val="18"/>
              </w:rPr>
              <w:t>3</w:t>
            </w:r>
          </w:p>
        </w:tc>
        <w:tc>
          <w:tcPr>
            <w:tcW w:w="678" w:type="dxa"/>
            <w:tcBorders>
              <w:top w:val="single" w:sz="4" w:space="0" w:color="auto"/>
              <w:left w:val="single" w:sz="4" w:space="0" w:color="auto"/>
              <w:bottom w:val="single" w:sz="4" w:space="0" w:color="auto"/>
              <w:right w:val="single" w:sz="4" w:space="0" w:color="auto"/>
            </w:tcBorders>
          </w:tcPr>
          <w:p w14:paraId="5952D950" w14:textId="77777777" w:rsidR="00723A97" w:rsidRPr="004C7644" w:rsidRDefault="00723A97" w:rsidP="00723A97">
            <w:pPr>
              <w:pStyle w:val="aff7"/>
              <w:jc w:val="center"/>
              <w:rPr>
                <w:sz w:val="18"/>
                <w:szCs w:val="18"/>
              </w:rPr>
            </w:pPr>
            <w:r w:rsidRPr="004C7644">
              <w:rPr>
                <w:sz w:val="18"/>
                <w:szCs w:val="18"/>
              </w:rPr>
              <w:t>9</w:t>
            </w:r>
          </w:p>
        </w:tc>
        <w:tc>
          <w:tcPr>
            <w:tcW w:w="709" w:type="dxa"/>
            <w:tcBorders>
              <w:top w:val="single" w:sz="4" w:space="0" w:color="auto"/>
              <w:left w:val="single" w:sz="4" w:space="0" w:color="auto"/>
              <w:bottom w:val="single" w:sz="4" w:space="0" w:color="auto"/>
              <w:right w:val="single" w:sz="4" w:space="0" w:color="auto"/>
            </w:tcBorders>
          </w:tcPr>
          <w:p w14:paraId="5A67C261" w14:textId="77777777" w:rsidR="00723A97" w:rsidRPr="004C7644" w:rsidRDefault="00723A97" w:rsidP="00723A97">
            <w:pPr>
              <w:pStyle w:val="aff7"/>
              <w:jc w:val="center"/>
              <w:rPr>
                <w:sz w:val="18"/>
                <w:szCs w:val="18"/>
              </w:rPr>
            </w:pPr>
            <w:r w:rsidRPr="004C7644">
              <w:rPr>
                <w:sz w:val="18"/>
                <w:szCs w:val="18"/>
              </w:rPr>
              <w:t>4</w:t>
            </w:r>
          </w:p>
        </w:tc>
        <w:tc>
          <w:tcPr>
            <w:tcW w:w="709" w:type="dxa"/>
            <w:tcBorders>
              <w:top w:val="single" w:sz="4" w:space="0" w:color="auto"/>
              <w:left w:val="single" w:sz="4" w:space="0" w:color="auto"/>
              <w:bottom w:val="single" w:sz="4" w:space="0" w:color="auto"/>
              <w:right w:val="single" w:sz="4" w:space="0" w:color="auto"/>
            </w:tcBorders>
          </w:tcPr>
          <w:p w14:paraId="5998E7CA" w14:textId="77777777" w:rsidR="00723A97" w:rsidRPr="004C7644" w:rsidRDefault="00723A97" w:rsidP="00723A97">
            <w:pPr>
              <w:pStyle w:val="aff7"/>
              <w:jc w:val="center"/>
              <w:rPr>
                <w:sz w:val="18"/>
                <w:szCs w:val="18"/>
              </w:rPr>
            </w:pPr>
            <w:r w:rsidRPr="004C7644">
              <w:rPr>
                <w:sz w:val="18"/>
                <w:szCs w:val="18"/>
              </w:rPr>
              <w:t>2</w:t>
            </w:r>
          </w:p>
        </w:tc>
        <w:tc>
          <w:tcPr>
            <w:tcW w:w="415" w:type="dxa"/>
            <w:tcBorders>
              <w:top w:val="single" w:sz="4" w:space="0" w:color="auto"/>
              <w:left w:val="single" w:sz="4" w:space="0" w:color="auto"/>
              <w:bottom w:val="single" w:sz="4" w:space="0" w:color="auto"/>
            </w:tcBorders>
          </w:tcPr>
          <w:p w14:paraId="5A012771" w14:textId="77777777" w:rsidR="00723A97" w:rsidRPr="004C7644" w:rsidRDefault="00723A97" w:rsidP="00723A97">
            <w:pPr>
              <w:pStyle w:val="aff7"/>
              <w:jc w:val="center"/>
              <w:rPr>
                <w:sz w:val="18"/>
                <w:szCs w:val="18"/>
              </w:rPr>
            </w:pPr>
            <w:r w:rsidRPr="004C7644">
              <w:rPr>
                <w:sz w:val="18"/>
                <w:szCs w:val="18"/>
              </w:rPr>
              <w:t>1</w:t>
            </w:r>
          </w:p>
        </w:tc>
      </w:tr>
      <w:tr w:rsidR="00723A97" w:rsidRPr="004C7644" w14:paraId="258F4A67" w14:textId="77777777" w:rsidTr="004C7644">
        <w:tc>
          <w:tcPr>
            <w:tcW w:w="2694" w:type="dxa"/>
            <w:tcBorders>
              <w:top w:val="single" w:sz="4" w:space="0" w:color="auto"/>
              <w:bottom w:val="single" w:sz="4" w:space="0" w:color="auto"/>
              <w:right w:val="single" w:sz="4" w:space="0" w:color="auto"/>
            </w:tcBorders>
          </w:tcPr>
          <w:p w14:paraId="01FDF9FE" w14:textId="7D202F51" w:rsidR="00723A97" w:rsidRPr="004C7644" w:rsidRDefault="00723A97" w:rsidP="00723A97">
            <w:pPr>
              <w:pStyle w:val="affa"/>
              <w:rPr>
                <w:sz w:val="18"/>
                <w:szCs w:val="18"/>
              </w:rPr>
            </w:pPr>
            <w:bookmarkStart w:id="105" w:name="sub_110163"/>
            <w:r w:rsidRPr="004C7644">
              <w:rPr>
                <w:sz w:val="18"/>
                <w:szCs w:val="18"/>
              </w:rPr>
              <w:t>Амортизация прав пользования активами</w:t>
            </w:r>
            <w:r w:rsidRPr="004C7644">
              <w:rPr>
                <w:sz w:val="18"/>
                <w:szCs w:val="18"/>
                <w:vertAlign w:val="superscript"/>
              </w:rPr>
              <w:t> </w:t>
            </w:r>
            <w:hyperlink w:anchor="sub_991" w:history="1">
              <w:r w:rsidRPr="004C7644">
                <w:rPr>
                  <w:rStyle w:val="aff1"/>
                  <w:sz w:val="18"/>
                  <w:szCs w:val="18"/>
                  <w:vertAlign w:val="superscript"/>
                </w:rPr>
                <w:t>1</w:t>
              </w:r>
            </w:hyperlink>
            <w:bookmarkEnd w:id="105"/>
          </w:p>
        </w:tc>
        <w:tc>
          <w:tcPr>
            <w:tcW w:w="1134" w:type="dxa"/>
            <w:tcBorders>
              <w:top w:val="single" w:sz="4" w:space="0" w:color="auto"/>
              <w:left w:val="single" w:sz="4" w:space="0" w:color="auto"/>
              <w:bottom w:val="single" w:sz="4" w:space="0" w:color="auto"/>
              <w:right w:val="single" w:sz="4" w:space="0" w:color="auto"/>
            </w:tcBorders>
          </w:tcPr>
          <w:p w14:paraId="076C25DF"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5AF59003"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19A2B62C" w14:textId="77777777" w:rsidR="00723A97" w:rsidRPr="004C7644" w:rsidRDefault="00723A97" w:rsidP="00723A97">
            <w:pPr>
              <w:pStyle w:val="aff7"/>
              <w:jc w:val="center"/>
              <w:rPr>
                <w:sz w:val="18"/>
                <w:szCs w:val="18"/>
              </w:rPr>
            </w:pPr>
            <w:r w:rsidRPr="004C7644">
              <w:rPr>
                <w:sz w:val="18"/>
                <w:szCs w:val="18"/>
              </w:rPr>
              <w:t>1</w:t>
            </w:r>
          </w:p>
        </w:tc>
        <w:tc>
          <w:tcPr>
            <w:tcW w:w="708" w:type="dxa"/>
            <w:tcBorders>
              <w:top w:val="single" w:sz="4" w:space="0" w:color="auto"/>
              <w:left w:val="single" w:sz="4" w:space="0" w:color="auto"/>
              <w:bottom w:val="single" w:sz="4" w:space="0" w:color="auto"/>
              <w:right w:val="single" w:sz="4" w:space="0" w:color="auto"/>
            </w:tcBorders>
          </w:tcPr>
          <w:p w14:paraId="1233808B"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5CD6FDB5" w14:textId="77777777" w:rsidR="00723A97" w:rsidRPr="004C7644" w:rsidRDefault="00723A97" w:rsidP="00723A97">
            <w:pPr>
              <w:pStyle w:val="aff7"/>
              <w:jc w:val="center"/>
              <w:rPr>
                <w:sz w:val="18"/>
                <w:szCs w:val="18"/>
              </w:rPr>
            </w:pPr>
            <w:r w:rsidRPr="004C7644">
              <w:rPr>
                <w:sz w:val="18"/>
                <w:szCs w:val="18"/>
              </w:rPr>
              <w:t>4</w:t>
            </w:r>
          </w:p>
        </w:tc>
        <w:tc>
          <w:tcPr>
            <w:tcW w:w="739" w:type="dxa"/>
            <w:tcBorders>
              <w:top w:val="single" w:sz="4" w:space="0" w:color="auto"/>
              <w:left w:val="single" w:sz="4" w:space="0" w:color="auto"/>
              <w:bottom w:val="single" w:sz="4" w:space="0" w:color="auto"/>
              <w:right w:val="single" w:sz="4" w:space="0" w:color="auto"/>
            </w:tcBorders>
          </w:tcPr>
          <w:p w14:paraId="3ECFDED9" w14:textId="77777777" w:rsidR="00723A97" w:rsidRPr="004C7644" w:rsidRDefault="00723A97" w:rsidP="00723A97">
            <w:pPr>
              <w:pStyle w:val="aff7"/>
              <w:jc w:val="center"/>
              <w:rPr>
                <w:sz w:val="18"/>
                <w:szCs w:val="18"/>
              </w:rPr>
            </w:pPr>
            <w:r w:rsidRPr="004C7644">
              <w:rPr>
                <w:sz w:val="18"/>
                <w:szCs w:val="18"/>
              </w:rPr>
              <w:t>4</w:t>
            </w:r>
          </w:p>
        </w:tc>
        <w:tc>
          <w:tcPr>
            <w:tcW w:w="678" w:type="dxa"/>
            <w:tcBorders>
              <w:top w:val="single" w:sz="4" w:space="0" w:color="auto"/>
              <w:left w:val="single" w:sz="4" w:space="0" w:color="auto"/>
              <w:bottom w:val="single" w:sz="4" w:space="0" w:color="auto"/>
              <w:right w:val="single" w:sz="4" w:space="0" w:color="auto"/>
            </w:tcBorders>
          </w:tcPr>
          <w:p w14:paraId="47A4F95B"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1EFEFFB0"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37A3BE6E" w14:textId="77777777" w:rsidR="00723A97" w:rsidRPr="004C7644" w:rsidRDefault="00723A97" w:rsidP="00723A97">
            <w:pPr>
              <w:pStyle w:val="aff7"/>
              <w:jc w:val="center"/>
              <w:rPr>
                <w:sz w:val="18"/>
                <w:szCs w:val="18"/>
              </w:rPr>
            </w:pPr>
            <w:r w:rsidRPr="004C7644">
              <w:rPr>
                <w:sz w:val="18"/>
                <w:szCs w:val="18"/>
              </w:rPr>
              <w:t>0</w:t>
            </w:r>
          </w:p>
        </w:tc>
        <w:tc>
          <w:tcPr>
            <w:tcW w:w="415" w:type="dxa"/>
            <w:tcBorders>
              <w:top w:val="single" w:sz="4" w:space="0" w:color="auto"/>
              <w:left w:val="single" w:sz="4" w:space="0" w:color="auto"/>
              <w:bottom w:val="single" w:sz="4" w:space="0" w:color="auto"/>
            </w:tcBorders>
          </w:tcPr>
          <w:p w14:paraId="1FCD6458"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45934931" w14:textId="77777777" w:rsidTr="004C7644">
        <w:tc>
          <w:tcPr>
            <w:tcW w:w="2694" w:type="dxa"/>
            <w:tcBorders>
              <w:top w:val="single" w:sz="4" w:space="0" w:color="auto"/>
              <w:bottom w:val="single" w:sz="4" w:space="0" w:color="auto"/>
              <w:right w:val="single" w:sz="4" w:space="0" w:color="auto"/>
            </w:tcBorders>
          </w:tcPr>
          <w:p w14:paraId="0526215F" w14:textId="77777777" w:rsidR="00723A97" w:rsidRPr="004C7644" w:rsidRDefault="00723A97" w:rsidP="00723A97">
            <w:pPr>
              <w:pStyle w:val="affa"/>
              <w:rPr>
                <w:sz w:val="18"/>
                <w:szCs w:val="18"/>
              </w:rPr>
            </w:pPr>
            <w:r w:rsidRPr="004C7644">
              <w:rPr>
                <w:sz w:val="18"/>
                <w:szCs w:val="18"/>
              </w:rPr>
              <w:t>Амортизация прав пользования жилыми помещениями</w:t>
            </w:r>
          </w:p>
        </w:tc>
        <w:tc>
          <w:tcPr>
            <w:tcW w:w="1134" w:type="dxa"/>
            <w:tcBorders>
              <w:top w:val="single" w:sz="4" w:space="0" w:color="auto"/>
              <w:left w:val="single" w:sz="4" w:space="0" w:color="auto"/>
              <w:bottom w:val="single" w:sz="4" w:space="0" w:color="auto"/>
              <w:right w:val="single" w:sz="4" w:space="0" w:color="auto"/>
            </w:tcBorders>
          </w:tcPr>
          <w:p w14:paraId="22DAE5B9"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42ABA420"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4DC44920" w14:textId="77777777" w:rsidR="00723A97" w:rsidRPr="004C7644" w:rsidRDefault="00723A97" w:rsidP="00723A97">
            <w:pPr>
              <w:pStyle w:val="aff7"/>
              <w:jc w:val="center"/>
              <w:rPr>
                <w:sz w:val="18"/>
                <w:szCs w:val="18"/>
              </w:rPr>
            </w:pPr>
            <w:r w:rsidRPr="004C7644">
              <w:rPr>
                <w:sz w:val="18"/>
                <w:szCs w:val="18"/>
              </w:rPr>
              <w:t>1</w:t>
            </w:r>
          </w:p>
        </w:tc>
        <w:tc>
          <w:tcPr>
            <w:tcW w:w="708" w:type="dxa"/>
            <w:tcBorders>
              <w:top w:val="single" w:sz="4" w:space="0" w:color="auto"/>
              <w:left w:val="single" w:sz="4" w:space="0" w:color="auto"/>
              <w:bottom w:val="single" w:sz="4" w:space="0" w:color="auto"/>
              <w:right w:val="single" w:sz="4" w:space="0" w:color="auto"/>
            </w:tcBorders>
          </w:tcPr>
          <w:p w14:paraId="7E3620DF"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7D97F974" w14:textId="77777777" w:rsidR="00723A97" w:rsidRPr="004C7644" w:rsidRDefault="00723A97" w:rsidP="00723A97">
            <w:pPr>
              <w:pStyle w:val="aff7"/>
              <w:jc w:val="center"/>
              <w:rPr>
                <w:sz w:val="18"/>
                <w:szCs w:val="18"/>
              </w:rPr>
            </w:pPr>
            <w:r w:rsidRPr="004C7644">
              <w:rPr>
                <w:sz w:val="18"/>
                <w:szCs w:val="18"/>
              </w:rPr>
              <w:t>4</w:t>
            </w:r>
          </w:p>
        </w:tc>
        <w:tc>
          <w:tcPr>
            <w:tcW w:w="739" w:type="dxa"/>
            <w:tcBorders>
              <w:top w:val="single" w:sz="4" w:space="0" w:color="auto"/>
              <w:left w:val="single" w:sz="4" w:space="0" w:color="auto"/>
              <w:bottom w:val="single" w:sz="4" w:space="0" w:color="auto"/>
              <w:right w:val="single" w:sz="4" w:space="0" w:color="auto"/>
            </w:tcBorders>
          </w:tcPr>
          <w:p w14:paraId="4A49CD74" w14:textId="77777777" w:rsidR="00723A97" w:rsidRPr="004C7644" w:rsidRDefault="00723A97" w:rsidP="00723A97">
            <w:pPr>
              <w:pStyle w:val="aff7"/>
              <w:jc w:val="center"/>
              <w:rPr>
                <w:sz w:val="18"/>
                <w:szCs w:val="18"/>
              </w:rPr>
            </w:pPr>
            <w:r w:rsidRPr="004C7644">
              <w:rPr>
                <w:sz w:val="18"/>
                <w:szCs w:val="18"/>
              </w:rPr>
              <w:t>4</w:t>
            </w:r>
          </w:p>
        </w:tc>
        <w:tc>
          <w:tcPr>
            <w:tcW w:w="678" w:type="dxa"/>
            <w:tcBorders>
              <w:top w:val="single" w:sz="4" w:space="0" w:color="auto"/>
              <w:left w:val="single" w:sz="4" w:space="0" w:color="auto"/>
              <w:bottom w:val="single" w:sz="4" w:space="0" w:color="auto"/>
              <w:right w:val="single" w:sz="4" w:space="0" w:color="auto"/>
            </w:tcBorders>
          </w:tcPr>
          <w:p w14:paraId="0C5BADCA" w14:textId="77777777" w:rsidR="00723A97" w:rsidRPr="004C7644" w:rsidRDefault="00723A97" w:rsidP="00723A97">
            <w:pPr>
              <w:pStyle w:val="aff7"/>
              <w:jc w:val="center"/>
              <w:rPr>
                <w:sz w:val="18"/>
                <w:szCs w:val="18"/>
              </w:rPr>
            </w:pPr>
            <w:r w:rsidRPr="004C7644">
              <w:rPr>
                <w:sz w:val="18"/>
                <w:szCs w:val="18"/>
              </w:rPr>
              <w:t>1</w:t>
            </w:r>
          </w:p>
        </w:tc>
        <w:tc>
          <w:tcPr>
            <w:tcW w:w="709" w:type="dxa"/>
            <w:tcBorders>
              <w:top w:val="single" w:sz="4" w:space="0" w:color="auto"/>
              <w:left w:val="single" w:sz="4" w:space="0" w:color="auto"/>
              <w:bottom w:val="single" w:sz="4" w:space="0" w:color="auto"/>
              <w:right w:val="single" w:sz="4" w:space="0" w:color="auto"/>
            </w:tcBorders>
          </w:tcPr>
          <w:p w14:paraId="3426DF46"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52503F72" w14:textId="77777777" w:rsidR="00723A97" w:rsidRPr="004C7644" w:rsidRDefault="00723A97" w:rsidP="00723A97">
            <w:pPr>
              <w:pStyle w:val="aff7"/>
              <w:jc w:val="center"/>
              <w:rPr>
                <w:sz w:val="18"/>
                <w:szCs w:val="18"/>
              </w:rPr>
            </w:pPr>
            <w:r w:rsidRPr="004C7644">
              <w:rPr>
                <w:sz w:val="18"/>
                <w:szCs w:val="18"/>
              </w:rPr>
              <w:t>0</w:t>
            </w:r>
          </w:p>
        </w:tc>
        <w:tc>
          <w:tcPr>
            <w:tcW w:w="415" w:type="dxa"/>
            <w:tcBorders>
              <w:top w:val="single" w:sz="4" w:space="0" w:color="auto"/>
              <w:left w:val="single" w:sz="4" w:space="0" w:color="auto"/>
              <w:bottom w:val="single" w:sz="4" w:space="0" w:color="auto"/>
            </w:tcBorders>
          </w:tcPr>
          <w:p w14:paraId="6B9EC909"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5EDC0591" w14:textId="77777777" w:rsidTr="004C7644">
        <w:tc>
          <w:tcPr>
            <w:tcW w:w="2694" w:type="dxa"/>
            <w:tcBorders>
              <w:top w:val="single" w:sz="4" w:space="0" w:color="auto"/>
              <w:bottom w:val="single" w:sz="4" w:space="0" w:color="auto"/>
              <w:right w:val="single" w:sz="4" w:space="0" w:color="auto"/>
            </w:tcBorders>
          </w:tcPr>
          <w:p w14:paraId="3E6BBE6F" w14:textId="78BC616F" w:rsidR="00723A97" w:rsidRPr="004C7644" w:rsidRDefault="00723A97" w:rsidP="00723A97">
            <w:pPr>
              <w:pStyle w:val="affa"/>
              <w:rPr>
                <w:sz w:val="18"/>
                <w:szCs w:val="18"/>
              </w:rPr>
            </w:pPr>
            <w:bookmarkStart w:id="106" w:name="sub_11635"/>
            <w:r w:rsidRPr="004C7644">
              <w:rPr>
                <w:sz w:val="18"/>
                <w:szCs w:val="18"/>
              </w:rPr>
              <w:t>Уменьшение стоимости прав пользования жилыми помещениями за счет амортизации</w:t>
            </w:r>
            <w:bookmarkEnd w:id="106"/>
          </w:p>
        </w:tc>
        <w:tc>
          <w:tcPr>
            <w:tcW w:w="1134" w:type="dxa"/>
            <w:tcBorders>
              <w:top w:val="single" w:sz="4" w:space="0" w:color="auto"/>
              <w:left w:val="single" w:sz="4" w:space="0" w:color="auto"/>
              <w:bottom w:val="single" w:sz="4" w:space="0" w:color="auto"/>
              <w:right w:val="single" w:sz="4" w:space="0" w:color="auto"/>
            </w:tcBorders>
          </w:tcPr>
          <w:p w14:paraId="467575CD"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23350C45"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452481E4" w14:textId="77777777" w:rsidR="00723A97" w:rsidRPr="004C7644" w:rsidRDefault="00723A97" w:rsidP="00723A97">
            <w:pPr>
              <w:pStyle w:val="aff7"/>
              <w:jc w:val="center"/>
              <w:rPr>
                <w:sz w:val="18"/>
                <w:szCs w:val="18"/>
              </w:rPr>
            </w:pPr>
            <w:r w:rsidRPr="004C7644">
              <w:rPr>
                <w:sz w:val="18"/>
                <w:szCs w:val="18"/>
              </w:rPr>
              <w:t>1</w:t>
            </w:r>
          </w:p>
        </w:tc>
        <w:tc>
          <w:tcPr>
            <w:tcW w:w="708" w:type="dxa"/>
            <w:tcBorders>
              <w:top w:val="single" w:sz="4" w:space="0" w:color="auto"/>
              <w:left w:val="single" w:sz="4" w:space="0" w:color="auto"/>
              <w:bottom w:val="single" w:sz="4" w:space="0" w:color="auto"/>
              <w:right w:val="single" w:sz="4" w:space="0" w:color="auto"/>
            </w:tcBorders>
          </w:tcPr>
          <w:p w14:paraId="2497E4F7"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7237A91A" w14:textId="77777777" w:rsidR="00723A97" w:rsidRPr="004C7644" w:rsidRDefault="00723A97" w:rsidP="00723A97">
            <w:pPr>
              <w:pStyle w:val="aff7"/>
              <w:jc w:val="center"/>
              <w:rPr>
                <w:sz w:val="18"/>
                <w:szCs w:val="18"/>
              </w:rPr>
            </w:pPr>
            <w:r w:rsidRPr="004C7644">
              <w:rPr>
                <w:sz w:val="18"/>
                <w:szCs w:val="18"/>
              </w:rPr>
              <w:t>4</w:t>
            </w:r>
          </w:p>
        </w:tc>
        <w:tc>
          <w:tcPr>
            <w:tcW w:w="739" w:type="dxa"/>
            <w:tcBorders>
              <w:top w:val="single" w:sz="4" w:space="0" w:color="auto"/>
              <w:left w:val="single" w:sz="4" w:space="0" w:color="auto"/>
              <w:bottom w:val="single" w:sz="4" w:space="0" w:color="auto"/>
              <w:right w:val="single" w:sz="4" w:space="0" w:color="auto"/>
            </w:tcBorders>
          </w:tcPr>
          <w:p w14:paraId="5C5F2E53" w14:textId="77777777" w:rsidR="00723A97" w:rsidRPr="004C7644" w:rsidRDefault="00723A97" w:rsidP="00723A97">
            <w:pPr>
              <w:pStyle w:val="aff7"/>
              <w:jc w:val="center"/>
              <w:rPr>
                <w:sz w:val="18"/>
                <w:szCs w:val="18"/>
              </w:rPr>
            </w:pPr>
            <w:r w:rsidRPr="004C7644">
              <w:rPr>
                <w:sz w:val="18"/>
                <w:szCs w:val="18"/>
              </w:rPr>
              <w:t>4</w:t>
            </w:r>
          </w:p>
        </w:tc>
        <w:tc>
          <w:tcPr>
            <w:tcW w:w="678" w:type="dxa"/>
            <w:tcBorders>
              <w:top w:val="single" w:sz="4" w:space="0" w:color="auto"/>
              <w:left w:val="single" w:sz="4" w:space="0" w:color="auto"/>
              <w:bottom w:val="single" w:sz="4" w:space="0" w:color="auto"/>
              <w:right w:val="single" w:sz="4" w:space="0" w:color="auto"/>
            </w:tcBorders>
          </w:tcPr>
          <w:p w14:paraId="4A8104F0" w14:textId="77777777" w:rsidR="00723A97" w:rsidRPr="004C7644" w:rsidRDefault="00723A97" w:rsidP="00723A97">
            <w:pPr>
              <w:pStyle w:val="aff7"/>
              <w:jc w:val="center"/>
              <w:rPr>
                <w:sz w:val="18"/>
                <w:szCs w:val="18"/>
              </w:rPr>
            </w:pPr>
            <w:r w:rsidRPr="004C7644">
              <w:rPr>
                <w:sz w:val="18"/>
                <w:szCs w:val="18"/>
              </w:rPr>
              <w:t>1</w:t>
            </w:r>
          </w:p>
        </w:tc>
        <w:tc>
          <w:tcPr>
            <w:tcW w:w="709" w:type="dxa"/>
            <w:tcBorders>
              <w:top w:val="single" w:sz="4" w:space="0" w:color="auto"/>
              <w:left w:val="single" w:sz="4" w:space="0" w:color="auto"/>
              <w:bottom w:val="single" w:sz="4" w:space="0" w:color="auto"/>
              <w:right w:val="single" w:sz="4" w:space="0" w:color="auto"/>
            </w:tcBorders>
          </w:tcPr>
          <w:p w14:paraId="52A73C69" w14:textId="77777777" w:rsidR="00723A97" w:rsidRPr="004C7644" w:rsidRDefault="00723A97" w:rsidP="00723A97">
            <w:pPr>
              <w:pStyle w:val="aff7"/>
              <w:jc w:val="center"/>
              <w:rPr>
                <w:sz w:val="18"/>
                <w:szCs w:val="18"/>
              </w:rPr>
            </w:pPr>
            <w:r w:rsidRPr="004C7644">
              <w:rPr>
                <w:sz w:val="18"/>
                <w:szCs w:val="18"/>
              </w:rPr>
              <w:t>4</w:t>
            </w:r>
          </w:p>
        </w:tc>
        <w:tc>
          <w:tcPr>
            <w:tcW w:w="709" w:type="dxa"/>
            <w:tcBorders>
              <w:top w:val="single" w:sz="4" w:space="0" w:color="auto"/>
              <w:left w:val="single" w:sz="4" w:space="0" w:color="auto"/>
              <w:bottom w:val="single" w:sz="4" w:space="0" w:color="auto"/>
              <w:right w:val="single" w:sz="4" w:space="0" w:color="auto"/>
            </w:tcBorders>
          </w:tcPr>
          <w:p w14:paraId="74C55E16" w14:textId="77777777" w:rsidR="00723A97" w:rsidRPr="004C7644" w:rsidRDefault="00723A97" w:rsidP="00723A97">
            <w:pPr>
              <w:pStyle w:val="aff7"/>
              <w:jc w:val="center"/>
              <w:rPr>
                <w:sz w:val="18"/>
                <w:szCs w:val="18"/>
              </w:rPr>
            </w:pPr>
            <w:r w:rsidRPr="004C7644">
              <w:rPr>
                <w:sz w:val="18"/>
                <w:szCs w:val="18"/>
              </w:rPr>
              <w:t>5</w:t>
            </w:r>
          </w:p>
        </w:tc>
        <w:tc>
          <w:tcPr>
            <w:tcW w:w="415" w:type="dxa"/>
            <w:tcBorders>
              <w:top w:val="single" w:sz="4" w:space="0" w:color="auto"/>
              <w:left w:val="single" w:sz="4" w:space="0" w:color="auto"/>
              <w:bottom w:val="single" w:sz="4" w:space="0" w:color="auto"/>
            </w:tcBorders>
          </w:tcPr>
          <w:p w14:paraId="52B758F1"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28343166" w14:textId="77777777" w:rsidTr="004C7644">
        <w:tc>
          <w:tcPr>
            <w:tcW w:w="2694" w:type="dxa"/>
            <w:tcBorders>
              <w:top w:val="single" w:sz="4" w:space="0" w:color="auto"/>
              <w:bottom w:val="single" w:sz="4" w:space="0" w:color="auto"/>
              <w:right w:val="single" w:sz="4" w:space="0" w:color="auto"/>
            </w:tcBorders>
          </w:tcPr>
          <w:p w14:paraId="39CE7AB8" w14:textId="77777777" w:rsidR="00723A97" w:rsidRPr="004C7644" w:rsidRDefault="00723A97" w:rsidP="00723A97">
            <w:pPr>
              <w:pStyle w:val="affa"/>
              <w:rPr>
                <w:sz w:val="18"/>
                <w:szCs w:val="18"/>
              </w:rPr>
            </w:pPr>
            <w:r w:rsidRPr="004C7644">
              <w:rPr>
                <w:sz w:val="18"/>
                <w:szCs w:val="18"/>
              </w:rPr>
              <w:t>Амортизация прав пользования нежилыми помещениями (зданиями и сооружениями)</w:t>
            </w:r>
          </w:p>
        </w:tc>
        <w:tc>
          <w:tcPr>
            <w:tcW w:w="1134" w:type="dxa"/>
            <w:tcBorders>
              <w:top w:val="single" w:sz="4" w:space="0" w:color="auto"/>
              <w:left w:val="single" w:sz="4" w:space="0" w:color="auto"/>
              <w:bottom w:val="single" w:sz="4" w:space="0" w:color="auto"/>
              <w:right w:val="single" w:sz="4" w:space="0" w:color="auto"/>
            </w:tcBorders>
          </w:tcPr>
          <w:p w14:paraId="4146C607"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5327C492"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37AD0090" w14:textId="77777777" w:rsidR="00723A97" w:rsidRPr="004C7644" w:rsidRDefault="00723A97" w:rsidP="00723A97">
            <w:pPr>
              <w:pStyle w:val="aff7"/>
              <w:jc w:val="center"/>
              <w:rPr>
                <w:sz w:val="18"/>
                <w:szCs w:val="18"/>
              </w:rPr>
            </w:pPr>
            <w:r w:rsidRPr="004C7644">
              <w:rPr>
                <w:sz w:val="18"/>
                <w:szCs w:val="18"/>
              </w:rPr>
              <w:t>1</w:t>
            </w:r>
          </w:p>
        </w:tc>
        <w:tc>
          <w:tcPr>
            <w:tcW w:w="708" w:type="dxa"/>
            <w:tcBorders>
              <w:top w:val="single" w:sz="4" w:space="0" w:color="auto"/>
              <w:left w:val="single" w:sz="4" w:space="0" w:color="auto"/>
              <w:bottom w:val="single" w:sz="4" w:space="0" w:color="auto"/>
              <w:right w:val="single" w:sz="4" w:space="0" w:color="auto"/>
            </w:tcBorders>
          </w:tcPr>
          <w:p w14:paraId="02FB60E5"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00C0D6BC" w14:textId="77777777" w:rsidR="00723A97" w:rsidRPr="004C7644" w:rsidRDefault="00723A97" w:rsidP="00723A97">
            <w:pPr>
              <w:pStyle w:val="aff7"/>
              <w:jc w:val="center"/>
              <w:rPr>
                <w:sz w:val="18"/>
                <w:szCs w:val="18"/>
              </w:rPr>
            </w:pPr>
            <w:r w:rsidRPr="004C7644">
              <w:rPr>
                <w:sz w:val="18"/>
                <w:szCs w:val="18"/>
              </w:rPr>
              <w:t>4</w:t>
            </w:r>
          </w:p>
        </w:tc>
        <w:tc>
          <w:tcPr>
            <w:tcW w:w="739" w:type="dxa"/>
            <w:tcBorders>
              <w:top w:val="single" w:sz="4" w:space="0" w:color="auto"/>
              <w:left w:val="single" w:sz="4" w:space="0" w:color="auto"/>
              <w:bottom w:val="single" w:sz="4" w:space="0" w:color="auto"/>
              <w:right w:val="single" w:sz="4" w:space="0" w:color="auto"/>
            </w:tcBorders>
          </w:tcPr>
          <w:p w14:paraId="00FA9DDB" w14:textId="77777777" w:rsidR="00723A97" w:rsidRPr="004C7644" w:rsidRDefault="00723A97" w:rsidP="00723A97">
            <w:pPr>
              <w:pStyle w:val="aff7"/>
              <w:jc w:val="center"/>
              <w:rPr>
                <w:sz w:val="18"/>
                <w:szCs w:val="18"/>
              </w:rPr>
            </w:pPr>
            <w:r w:rsidRPr="004C7644">
              <w:rPr>
                <w:sz w:val="18"/>
                <w:szCs w:val="18"/>
              </w:rPr>
              <w:t>4</w:t>
            </w:r>
          </w:p>
        </w:tc>
        <w:tc>
          <w:tcPr>
            <w:tcW w:w="678" w:type="dxa"/>
            <w:tcBorders>
              <w:top w:val="single" w:sz="4" w:space="0" w:color="auto"/>
              <w:left w:val="single" w:sz="4" w:space="0" w:color="auto"/>
              <w:bottom w:val="single" w:sz="4" w:space="0" w:color="auto"/>
              <w:right w:val="single" w:sz="4" w:space="0" w:color="auto"/>
            </w:tcBorders>
          </w:tcPr>
          <w:p w14:paraId="29867D79" w14:textId="77777777" w:rsidR="00723A97" w:rsidRPr="004C7644" w:rsidRDefault="00723A97" w:rsidP="00723A97">
            <w:pPr>
              <w:pStyle w:val="aff7"/>
              <w:jc w:val="center"/>
              <w:rPr>
                <w:sz w:val="18"/>
                <w:szCs w:val="18"/>
              </w:rPr>
            </w:pPr>
            <w:r w:rsidRPr="004C7644">
              <w:rPr>
                <w:sz w:val="18"/>
                <w:szCs w:val="18"/>
              </w:rPr>
              <w:t>2</w:t>
            </w:r>
          </w:p>
        </w:tc>
        <w:tc>
          <w:tcPr>
            <w:tcW w:w="709" w:type="dxa"/>
            <w:tcBorders>
              <w:top w:val="single" w:sz="4" w:space="0" w:color="auto"/>
              <w:left w:val="single" w:sz="4" w:space="0" w:color="auto"/>
              <w:bottom w:val="single" w:sz="4" w:space="0" w:color="auto"/>
              <w:right w:val="single" w:sz="4" w:space="0" w:color="auto"/>
            </w:tcBorders>
          </w:tcPr>
          <w:p w14:paraId="27884409"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31A6D859" w14:textId="77777777" w:rsidR="00723A97" w:rsidRPr="004C7644" w:rsidRDefault="00723A97" w:rsidP="00723A97">
            <w:pPr>
              <w:pStyle w:val="aff7"/>
              <w:jc w:val="center"/>
              <w:rPr>
                <w:sz w:val="18"/>
                <w:szCs w:val="18"/>
              </w:rPr>
            </w:pPr>
            <w:r w:rsidRPr="004C7644">
              <w:rPr>
                <w:sz w:val="18"/>
                <w:szCs w:val="18"/>
              </w:rPr>
              <w:t>0</w:t>
            </w:r>
          </w:p>
        </w:tc>
        <w:tc>
          <w:tcPr>
            <w:tcW w:w="415" w:type="dxa"/>
            <w:tcBorders>
              <w:top w:val="single" w:sz="4" w:space="0" w:color="auto"/>
              <w:left w:val="single" w:sz="4" w:space="0" w:color="auto"/>
              <w:bottom w:val="single" w:sz="4" w:space="0" w:color="auto"/>
            </w:tcBorders>
          </w:tcPr>
          <w:p w14:paraId="68C6A852"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457ED5E9" w14:textId="77777777" w:rsidTr="004C7644">
        <w:tc>
          <w:tcPr>
            <w:tcW w:w="2694" w:type="dxa"/>
            <w:tcBorders>
              <w:top w:val="single" w:sz="4" w:space="0" w:color="auto"/>
              <w:bottom w:val="single" w:sz="4" w:space="0" w:color="auto"/>
              <w:right w:val="single" w:sz="4" w:space="0" w:color="auto"/>
            </w:tcBorders>
          </w:tcPr>
          <w:p w14:paraId="7557E733" w14:textId="60AAB2B6" w:rsidR="00723A97" w:rsidRPr="004C7644" w:rsidRDefault="00723A97" w:rsidP="00723A97">
            <w:pPr>
              <w:pStyle w:val="affa"/>
              <w:rPr>
                <w:sz w:val="18"/>
                <w:szCs w:val="18"/>
              </w:rPr>
            </w:pPr>
            <w:bookmarkStart w:id="107" w:name="sub_11637"/>
            <w:r w:rsidRPr="004C7644">
              <w:rPr>
                <w:sz w:val="18"/>
                <w:szCs w:val="18"/>
              </w:rPr>
              <w:lastRenderedPageBreak/>
              <w:t>Уменьшение стоимости прав пользования нежилыми помещениями (зданиями и сооружениями) за счет амортизации</w:t>
            </w:r>
            <w:bookmarkEnd w:id="107"/>
          </w:p>
        </w:tc>
        <w:tc>
          <w:tcPr>
            <w:tcW w:w="1134" w:type="dxa"/>
            <w:tcBorders>
              <w:top w:val="single" w:sz="4" w:space="0" w:color="auto"/>
              <w:left w:val="single" w:sz="4" w:space="0" w:color="auto"/>
              <w:bottom w:val="single" w:sz="4" w:space="0" w:color="auto"/>
              <w:right w:val="single" w:sz="4" w:space="0" w:color="auto"/>
            </w:tcBorders>
          </w:tcPr>
          <w:p w14:paraId="484D84DD"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60EEFD81"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4B803B4B" w14:textId="77777777" w:rsidR="00723A97" w:rsidRPr="004C7644" w:rsidRDefault="00723A97" w:rsidP="00723A97">
            <w:pPr>
              <w:pStyle w:val="aff7"/>
              <w:jc w:val="center"/>
              <w:rPr>
                <w:sz w:val="18"/>
                <w:szCs w:val="18"/>
              </w:rPr>
            </w:pPr>
            <w:r w:rsidRPr="004C7644">
              <w:rPr>
                <w:sz w:val="18"/>
                <w:szCs w:val="18"/>
              </w:rPr>
              <w:t>1</w:t>
            </w:r>
          </w:p>
        </w:tc>
        <w:tc>
          <w:tcPr>
            <w:tcW w:w="708" w:type="dxa"/>
            <w:tcBorders>
              <w:top w:val="single" w:sz="4" w:space="0" w:color="auto"/>
              <w:left w:val="single" w:sz="4" w:space="0" w:color="auto"/>
              <w:bottom w:val="single" w:sz="4" w:space="0" w:color="auto"/>
              <w:right w:val="single" w:sz="4" w:space="0" w:color="auto"/>
            </w:tcBorders>
          </w:tcPr>
          <w:p w14:paraId="116F88A3"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7ED98743" w14:textId="77777777" w:rsidR="00723A97" w:rsidRPr="004C7644" w:rsidRDefault="00723A97" w:rsidP="00723A97">
            <w:pPr>
              <w:pStyle w:val="aff7"/>
              <w:jc w:val="center"/>
              <w:rPr>
                <w:sz w:val="18"/>
                <w:szCs w:val="18"/>
              </w:rPr>
            </w:pPr>
            <w:r w:rsidRPr="004C7644">
              <w:rPr>
                <w:sz w:val="18"/>
                <w:szCs w:val="18"/>
              </w:rPr>
              <w:t>4</w:t>
            </w:r>
          </w:p>
        </w:tc>
        <w:tc>
          <w:tcPr>
            <w:tcW w:w="739" w:type="dxa"/>
            <w:tcBorders>
              <w:top w:val="single" w:sz="4" w:space="0" w:color="auto"/>
              <w:left w:val="single" w:sz="4" w:space="0" w:color="auto"/>
              <w:bottom w:val="single" w:sz="4" w:space="0" w:color="auto"/>
              <w:right w:val="single" w:sz="4" w:space="0" w:color="auto"/>
            </w:tcBorders>
          </w:tcPr>
          <w:p w14:paraId="7A27226D" w14:textId="77777777" w:rsidR="00723A97" w:rsidRPr="004C7644" w:rsidRDefault="00723A97" w:rsidP="00723A97">
            <w:pPr>
              <w:pStyle w:val="aff7"/>
              <w:jc w:val="center"/>
              <w:rPr>
                <w:sz w:val="18"/>
                <w:szCs w:val="18"/>
              </w:rPr>
            </w:pPr>
            <w:r w:rsidRPr="004C7644">
              <w:rPr>
                <w:sz w:val="18"/>
                <w:szCs w:val="18"/>
              </w:rPr>
              <w:t>4</w:t>
            </w:r>
          </w:p>
        </w:tc>
        <w:tc>
          <w:tcPr>
            <w:tcW w:w="678" w:type="dxa"/>
            <w:tcBorders>
              <w:top w:val="single" w:sz="4" w:space="0" w:color="auto"/>
              <w:left w:val="single" w:sz="4" w:space="0" w:color="auto"/>
              <w:bottom w:val="single" w:sz="4" w:space="0" w:color="auto"/>
              <w:right w:val="single" w:sz="4" w:space="0" w:color="auto"/>
            </w:tcBorders>
          </w:tcPr>
          <w:p w14:paraId="4A60B100" w14:textId="77777777" w:rsidR="00723A97" w:rsidRPr="004C7644" w:rsidRDefault="00723A97" w:rsidP="00723A97">
            <w:pPr>
              <w:pStyle w:val="aff7"/>
              <w:jc w:val="center"/>
              <w:rPr>
                <w:sz w:val="18"/>
                <w:szCs w:val="18"/>
              </w:rPr>
            </w:pPr>
            <w:r w:rsidRPr="004C7644">
              <w:rPr>
                <w:sz w:val="18"/>
                <w:szCs w:val="18"/>
              </w:rPr>
              <w:t>2</w:t>
            </w:r>
          </w:p>
        </w:tc>
        <w:tc>
          <w:tcPr>
            <w:tcW w:w="709" w:type="dxa"/>
            <w:tcBorders>
              <w:top w:val="single" w:sz="4" w:space="0" w:color="auto"/>
              <w:left w:val="single" w:sz="4" w:space="0" w:color="auto"/>
              <w:bottom w:val="single" w:sz="4" w:space="0" w:color="auto"/>
              <w:right w:val="single" w:sz="4" w:space="0" w:color="auto"/>
            </w:tcBorders>
          </w:tcPr>
          <w:p w14:paraId="7A731B26" w14:textId="77777777" w:rsidR="00723A97" w:rsidRPr="004C7644" w:rsidRDefault="00723A97" w:rsidP="00723A97">
            <w:pPr>
              <w:pStyle w:val="aff7"/>
              <w:jc w:val="center"/>
              <w:rPr>
                <w:sz w:val="18"/>
                <w:szCs w:val="18"/>
              </w:rPr>
            </w:pPr>
            <w:r w:rsidRPr="004C7644">
              <w:rPr>
                <w:sz w:val="18"/>
                <w:szCs w:val="18"/>
              </w:rPr>
              <w:t>4</w:t>
            </w:r>
          </w:p>
        </w:tc>
        <w:tc>
          <w:tcPr>
            <w:tcW w:w="709" w:type="dxa"/>
            <w:tcBorders>
              <w:top w:val="single" w:sz="4" w:space="0" w:color="auto"/>
              <w:left w:val="single" w:sz="4" w:space="0" w:color="auto"/>
              <w:bottom w:val="single" w:sz="4" w:space="0" w:color="auto"/>
              <w:right w:val="single" w:sz="4" w:space="0" w:color="auto"/>
            </w:tcBorders>
          </w:tcPr>
          <w:p w14:paraId="2CE56BF4" w14:textId="77777777" w:rsidR="00723A97" w:rsidRPr="004C7644" w:rsidRDefault="00723A97" w:rsidP="00723A97">
            <w:pPr>
              <w:pStyle w:val="aff7"/>
              <w:jc w:val="center"/>
              <w:rPr>
                <w:sz w:val="18"/>
                <w:szCs w:val="18"/>
              </w:rPr>
            </w:pPr>
            <w:r w:rsidRPr="004C7644">
              <w:rPr>
                <w:sz w:val="18"/>
                <w:szCs w:val="18"/>
              </w:rPr>
              <w:t>5</w:t>
            </w:r>
          </w:p>
        </w:tc>
        <w:tc>
          <w:tcPr>
            <w:tcW w:w="415" w:type="dxa"/>
            <w:tcBorders>
              <w:top w:val="single" w:sz="4" w:space="0" w:color="auto"/>
              <w:left w:val="single" w:sz="4" w:space="0" w:color="auto"/>
              <w:bottom w:val="single" w:sz="4" w:space="0" w:color="auto"/>
            </w:tcBorders>
          </w:tcPr>
          <w:p w14:paraId="786B3FE3"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48B52E49" w14:textId="77777777" w:rsidTr="004C7644">
        <w:tc>
          <w:tcPr>
            <w:tcW w:w="2694" w:type="dxa"/>
            <w:tcBorders>
              <w:top w:val="single" w:sz="4" w:space="0" w:color="auto"/>
              <w:bottom w:val="single" w:sz="4" w:space="0" w:color="auto"/>
              <w:right w:val="single" w:sz="4" w:space="0" w:color="auto"/>
            </w:tcBorders>
          </w:tcPr>
          <w:p w14:paraId="2DE11B98" w14:textId="77777777" w:rsidR="00723A97" w:rsidRPr="004C7644" w:rsidRDefault="00723A97" w:rsidP="00723A97">
            <w:pPr>
              <w:pStyle w:val="affa"/>
              <w:rPr>
                <w:sz w:val="18"/>
                <w:szCs w:val="18"/>
              </w:rPr>
            </w:pPr>
            <w:r w:rsidRPr="004C7644">
              <w:rPr>
                <w:sz w:val="18"/>
                <w:szCs w:val="18"/>
              </w:rPr>
              <w:t>Амортизация прав пользования машинами и оборудованием</w:t>
            </w:r>
          </w:p>
        </w:tc>
        <w:tc>
          <w:tcPr>
            <w:tcW w:w="1134" w:type="dxa"/>
            <w:tcBorders>
              <w:top w:val="single" w:sz="4" w:space="0" w:color="auto"/>
              <w:left w:val="single" w:sz="4" w:space="0" w:color="auto"/>
              <w:bottom w:val="single" w:sz="4" w:space="0" w:color="auto"/>
              <w:right w:val="single" w:sz="4" w:space="0" w:color="auto"/>
            </w:tcBorders>
          </w:tcPr>
          <w:p w14:paraId="2FEC68CB"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1B7CEDAB"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22B67C42" w14:textId="77777777" w:rsidR="00723A97" w:rsidRPr="004C7644" w:rsidRDefault="00723A97" w:rsidP="00723A97">
            <w:pPr>
              <w:pStyle w:val="aff7"/>
              <w:jc w:val="center"/>
              <w:rPr>
                <w:sz w:val="18"/>
                <w:szCs w:val="18"/>
              </w:rPr>
            </w:pPr>
            <w:r w:rsidRPr="004C7644">
              <w:rPr>
                <w:sz w:val="18"/>
                <w:szCs w:val="18"/>
              </w:rPr>
              <w:t>1</w:t>
            </w:r>
          </w:p>
        </w:tc>
        <w:tc>
          <w:tcPr>
            <w:tcW w:w="708" w:type="dxa"/>
            <w:tcBorders>
              <w:top w:val="single" w:sz="4" w:space="0" w:color="auto"/>
              <w:left w:val="single" w:sz="4" w:space="0" w:color="auto"/>
              <w:bottom w:val="single" w:sz="4" w:space="0" w:color="auto"/>
              <w:right w:val="single" w:sz="4" w:space="0" w:color="auto"/>
            </w:tcBorders>
          </w:tcPr>
          <w:p w14:paraId="4DC9C039"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4FE03927" w14:textId="77777777" w:rsidR="00723A97" w:rsidRPr="004C7644" w:rsidRDefault="00723A97" w:rsidP="00723A97">
            <w:pPr>
              <w:pStyle w:val="aff7"/>
              <w:jc w:val="center"/>
              <w:rPr>
                <w:sz w:val="18"/>
                <w:szCs w:val="18"/>
              </w:rPr>
            </w:pPr>
            <w:r w:rsidRPr="004C7644">
              <w:rPr>
                <w:sz w:val="18"/>
                <w:szCs w:val="18"/>
              </w:rPr>
              <w:t>4</w:t>
            </w:r>
          </w:p>
        </w:tc>
        <w:tc>
          <w:tcPr>
            <w:tcW w:w="739" w:type="dxa"/>
            <w:tcBorders>
              <w:top w:val="single" w:sz="4" w:space="0" w:color="auto"/>
              <w:left w:val="single" w:sz="4" w:space="0" w:color="auto"/>
              <w:bottom w:val="single" w:sz="4" w:space="0" w:color="auto"/>
              <w:right w:val="single" w:sz="4" w:space="0" w:color="auto"/>
            </w:tcBorders>
          </w:tcPr>
          <w:p w14:paraId="67FD5CF7" w14:textId="77777777" w:rsidR="00723A97" w:rsidRPr="004C7644" w:rsidRDefault="00723A97" w:rsidP="00723A97">
            <w:pPr>
              <w:pStyle w:val="aff7"/>
              <w:jc w:val="center"/>
              <w:rPr>
                <w:sz w:val="18"/>
                <w:szCs w:val="18"/>
              </w:rPr>
            </w:pPr>
            <w:r w:rsidRPr="004C7644">
              <w:rPr>
                <w:sz w:val="18"/>
                <w:szCs w:val="18"/>
              </w:rPr>
              <w:t>4</w:t>
            </w:r>
          </w:p>
        </w:tc>
        <w:tc>
          <w:tcPr>
            <w:tcW w:w="678" w:type="dxa"/>
            <w:tcBorders>
              <w:top w:val="single" w:sz="4" w:space="0" w:color="auto"/>
              <w:left w:val="single" w:sz="4" w:space="0" w:color="auto"/>
              <w:bottom w:val="single" w:sz="4" w:space="0" w:color="auto"/>
              <w:right w:val="single" w:sz="4" w:space="0" w:color="auto"/>
            </w:tcBorders>
          </w:tcPr>
          <w:p w14:paraId="7DE45ABA" w14:textId="77777777" w:rsidR="00723A97" w:rsidRPr="004C7644" w:rsidRDefault="00723A97" w:rsidP="00723A97">
            <w:pPr>
              <w:pStyle w:val="aff7"/>
              <w:jc w:val="center"/>
              <w:rPr>
                <w:sz w:val="18"/>
                <w:szCs w:val="18"/>
              </w:rPr>
            </w:pPr>
            <w:r w:rsidRPr="004C7644">
              <w:rPr>
                <w:sz w:val="18"/>
                <w:szCs w:val="18"/>
              </w:rPr>
              <w:t>4</w:t>
            </w:r>
          </w:p>
        </w:tc>
        <w:tc>
          <w:tcPr>
            <w:tcW w:w="709" w:type="dxa"/>
            <w:tcBorders>
              <w:top w:val="single" w:sz="4" w:space="0" w:color="auto"/>
              <w:left w:val="single" w:sz="4" w:space="0" w:color="auto"/>
              <w:bottom w:val="single" w:sz="4" w:space="0" w:color="auto"/>
              <w:right w:val="single" w:sz="4" w:space="0" w:color="auto"/>
            </w:tcBorders>
          </w:tcPr>
          <w:p w14:paraId="3C797A19"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1B4DD38C" w14:textId="77777777" w:rsidR="00723A97" w:rsidRPr="004C7644" w:rsidRDefault="00723A97" w:rsidP="00723A97">
            <w:pPr>
              <w:pStyle w:val="aff7"/>
              <w:jc w:val="center"/>
              <w:rPr>
                <w:sz w:val="18"/>
                <w:szCs w:val="18"/>
              </w:rPr>
            </w:pPr>
            <w:r w:rsidRPr="004C7644">
              <w:rPr>
                <w:sz w:val="18"/>
                <w:szCs w:val="18"/>
              </w:rPr>
              <w:t>0</w:t>
            </w:r>
          </w:p>
        </w:tc>
        <w:tc>
          <w:tcPr>
            <w:tcW w:w="415" w:type="dxa"/>
            <w:tcBorders>
              <w:top w:val="single" w:sz="4" w:space="0" w:color="auto"/>
              <w:left w:val="single" w:sz="4" w:space="0" w:color="auto"/>
              <w:bottom w:val="single" w:sz="4" w:space="0" w:color="auto"/>
            </w:tcBorders>
          </w:tcPr>
          <w:p w14:paraId="13B959C2"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796AD8DA" w14:textId="77777777" w:rsidTr="004C7644">
        <w:tc>
          <w:tcPr>
            <w:tcW w:w="2694" w:type="dxa"/>
            <w:tcBorders>
              <w:top w:val="single" w:sz="4" w:space="0" w:color="auto"/>
              <w:bottom w:val="single" w:sz="4" w:space="0" w:color="auto"/>
              <w:right w:val="single" w:sz="4" w:space="0" w:color="auto"/>
            </w:tcBorders>
          </w:tcPr>
          <w:p w14:paraId="69BD72F2" w14:textId="2B6479D9" w:rsidR="00723A97" w:rsidRPr="004C7644" w:rsidRDefault="00723A97" w:rsidP="00723A97">
            <w:pPr>
              <w:pStyle w:val="affa"/>
              <w:rPr>
                <w:sz w:val="18"/>
                <w:szCs w:val="18"/>
              </w:rPr>
            </w:pPr>
            <w:bookmarkStart w:id="108" w:name="sub_11639"/>
            <w:r w:rsidRPr="004C7644">
              <w:rPr>
                <w:sz w:val="18"/>
                <w:szCs w:val="18"/>
              </w:rPr>
              <w:t>Уменьшение стоимости прав пользования машинами и оборудованием за счет амортизации</w:t>
            </w:r>
            <w:bookmarkEnd w:id="108"/>
          </w:p>
        </w:tc>
        <w:tc>
          <w:tcPr>
            <w:tcW w:w="1134" w:type="dxa"/>
            <w:tcBorders>
              <w:top w:val="single" w:sz="4" w:space="0" w:color="auto"/>
              <w:left w:val="single" w:sz="4" w:space="0" w:color="auto"/>
              <w:bottom w:val="single" w:sz="4" w:space="0" w:color="auto"/>
              <w:right w:val="single" w:sz="4" w:space="0" w:color="auto"/>
            </w:tcBorders>
          </w:tcPr>
          <w:p w14:paraId="23EF923F"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38CA36AE"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40A0891A" w14:textId="77777777" w:rsidR="00723A97" w:rsidRPr="004C7644" w:rsidRDefault="00723A97" w:rsidP="00723A97">
            <w:pPr>
              <w:pStyle w:val="aff7"/>
              <w:jc w:val="center"/>
              <w:rPr>
                <w:sz w:val="18"/>
                <w:szCs w:val="18"/>
              </w:rPr>
            </w:pPr>
            <w:r w:rsidRPr="004C7644">
              <w:rPr>
                <w:sz w:val="18"/>
                <w:szCs w:val="18"/>
              </w:rPr>
              <w:t>1</w:t>
            </w:r>
          </w:p>
        </w:tc>
        <w:tc>
          <w:tcPr>
            <w:tcW w:w="708" w:type="dxa"/>
            <w:tcBorders>
              <w:top w:val="single" w:sz="4" w:space="0" w:color="auto"/>
              <w:left w:val="single" w:sz="4" w:space="0" w:color="auto"/>
              <w:bottom w:val="single" w:sz="4" w:space="0" w:color="auto"/>
              <w:right w:val="single" w:sz="4" w:space="0" w:color="auto"/>
            </w:tcBorders>
          </w:tcPr>
          <w:p w14:paraId="69B886C1"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671691EC" w14:textId="77777777" w:rsidR="00723A97" w:rsidRPr="004C7644" w:rsidRDefault="00723A97" w:rsidP="00723A97">
            <w:pPr>
              <w:pStyle w:val="aff7"/>
              <w:jc w:val="center"/>
              <w:rPr>
                <w:sz w:val="18"/>
                <w:szCs w:val="18"/>
              </w:rPr>
            </w:pPr>
            <w:r w:rsidRPr="004C7644">
              <w:rPr>
                <w:sz w:val="18"/>
                <w:szCs w:val="18"/>
              </w:rPr>
              <w:t>4</w:t>
            </w:r>
          </w:p>
        </w:tc>
        <w:tc>
          <w:tcPr>
            <w:tcW w:w="739" w:type="dxa"/>
            <w:tcBorders>
              <w:top w:val="single" w:sz="4" w:space="0" w:color="auto"/>
              <w:left w:val="single" w:sz="4" w:space="0" w:color="auto"/>
              <w:bottom w:val="single" w:sz="4" w:space="0" w:color="auto"/>
              <w:right w:val="single" w:sz="4" w:space="0" w:color="auto"/>
            </w:tcBorders>
          </w:tcPr>
          <w:p w14:paraId="67E8F594" w14:textId="77777777" w:rsidR="00723A97" w:rsidRPr="004C7644" w:rsidRDefault="00723A97" w:rsidP="00723A97">
            <w:pPr>
              <w:pStyle w:val="aff7"/>
              <w:jc w:val="center"/>
              <w:rPr>
                <w:sz w:val="18"/>
                <w:szCs w:val="18"/>
              </w:rPr>
            </w:pPr>
            <w:r w:rsidRPr="004C7644">
              <w:rPr>
                <w:sz w:val="18"/>
                <w:szCs w:val="18"/>
              </w:rPr>
              <w:t>4</w:t>
            </w:r>
          </w:p>
        </w:tc>
        <w:tc>
          <w:tcPr>
            <w:tcW w:w="678" w:type="dxa"/>
            <w:tcBorders>
              <w:top w:val="single" w:sz="4" w:space="0" w:color="auto"/>
              <w:left w:val="single" w:sz="4" w:space="0" w:color="auto"/>
              <w:bottom w:val="single" w:sz="4" w:space="0" w:color="auto"/>
              <w:right w:val="single" w:sz="4" w:space="0" w:color="auto"/>
            </w:tcBorders>
          </w:tcPr>
          <w:p w14:paraId="6F222FB7" w14:textId="77777777" w:rsidR="00723A97" w:rsidRPr="004C7644" w:rsidRDefault="00723A97" w:rsidP="00723A97">
            <w:pPr>
              <w:pStyle w:val="aff7"/>
              <w:jc w:val="center"/>
              <w:rPr>
                <w:sz w:val="18"/>
                <w:szCs w:val="18"/>
              </w:rPr>
            </w:pPr>
            <w:r w:rsidRPr="004C7644">
              <w:rPr>
                <w:sz w:val="18"/>
                <w:szCs w:val="18"/>
              </w:rPr>
              <w:t>4</w:t>
            </w:r>
          </w:p>
        </w:tc>
        <w:tc>
          <w:tcPr>
            <w:tcW w:w="709" w:type="dxa"/>
            <w:tcBorders>
              <w:top w:val="single" w:sz="4" w:space="0" w:color="auto"/>
              <w:left w:val="single" w:sz="4" w:space="0" w:color="auto"/>
              <w:bottom w:val="single" w:sz="4" w:space="0" w:color="auto"/>
              <w:right w:val="single" w:sz="4" w:space="0" w:color="auto"/>
            </w:tcBorders>
          </w:tcPr>
          <w:p w14:paraId="0D8D707A" w14:textId="77777777" w:rsidR="00723A97" w:rsidRPr="004C7644" w:rsidRDefault="00723A97" w:rsidP="00723A97">
            <w:pPr>
              <w:pStyle w:val="aff7"/>
              <w:jc w:val="center"/>
              <w:rPr>
                <w:sz w:val="18"/>
                <w:szCs w:val="18"/>
              </w:rPr>
            </w:pPr>
            <w:r w:rsidRPr="004C7644">
              <w:rPr>
                <w:sz w:val="18"/>
                <w:szCs w:val="18"/>
              </w:rPr>
              <w:t>4</w:t>
            </w:r>
          </w:p>
        </w:tc>
        <w:tc>
          <w:tcPr>
            <w:tcW w:w="709" w:type="dxa"/>
            <w:tcBorders>
              <w:top w:val="single" w:sz="4" w:space="0" w:color="auto"/>
              <w:left w:val="single" w:sz="4" w:space="0" w:color="auto"/>
              <w:bottom w:val="single" w:sz="4" w:space="0" w:color="auto"/>
              <w:right w:val="single" w:sz="4" w:space="0" w:color="auto"/>
            </w:tcBorders>
          </w:tcPr>
          <w:p w14:paraId="0620A881" w14:textId="77777777" w:rsidR="00723A97" w:rsidRPr="004C7644" w:rsidRDefault="00723A97" w:rsidP="00723A97">
            <w:pPr>
              <w:pStyle w:val="aff7"/>
              <w:jc w:val="center"/>
              <w:rPr>
                <w:sz w:val="18"/>
                <w:szCs w:val="18"/>
              </w:rPr>
            </w:pPr>
            <w:r w:rsidRPr="004C7644">
              <w:rPr>
                <w:sz w:val="18"/>
                <w:szCs w:val="18"/>
              </w:rPr>
              <w:t>5</w:t>
            </w:r>
          </w:p>
        </w:tc>
        <w:tc>
          <w:tcPr>
            <w:tcW w:w="415" w:type="dxa"/>
            <w:tcBorders>
              <w:top w:val="single" w:sz="4" w:space="0" w:color="auto"/>
              <w:left w:val="single" w:sz="4" w:space="0" w:color="auto"/>
              <w:bottom w:val="single" w:sz="4" w:space="0" w:color="auto"/>
            </w:tcBorders>
          </w:tcPr>
          <w:p w14:paraId="2DED0879"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5E6EE78F" w14:textId="77777777" w:rsidTr="004C7644">
        <w:tc>
          <w:tcPr>
            <w:tcW w:w="2694" w:type="dxa"/>
            <w:tcBorders>
              <w:top w:val="single" w:sz="4" w:space="0" w:color="auto"/>
              <w:bottom w:val="single" w:sz="4" w:space="0" w:color="auto"/>
              <w:right w:val="single" w:sz="4" w:space="0" w:color="auto"/>
            </w:tcBorders>
          </w:tcPr>
          <w:p w14:paraId="130E2DAA" w14:textId="77777777" w:rsidR="00723A97" w:rsidRPr="004C7644" w:rsidRDefault="00723A97" w:rsidP="00723A97">
            <w:pPr>
              <w:pStyle w:val="affa"/>
              <w:rPr>
                <w:sz w:val="18"/>
                <w:szCs w:val="18"/>
              </w:rPr>
            </w:pPr>
            <w:r w:rsidRPr="004C7644">
              <w:rPr>
                <w:sz w:val="18"/>
                <w:szCs w:val="18"/>
              </w:rPr>
              <w:t>Амортизация прав пользования транспортными средствами</w:t>
            </w:r>
          </w:p>
        </w:tc>
        <w:tc>
          <w:tcPr>
            <w:tcW w:w="1134" w:type="dxa"/>
            <w:tcBorders>
              <w:top w:val="single" w:sz="4" w:space="0" w:color="auto"/>
              <w:left w:val="single" w:sz="4" w:space="0" w:color="auto"/>
              <w:bottom w:val="single" w:sz="4" w:space="0" w:color="auto"/>
              <w:right w:val="single" w:sz="4" w:space="0" w:color="auto"/>
            </w:tcBorders>
          </w:tcPr>
          <w:p w14:paraId="21FAA003"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26D950FC"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7A04885E" w14:textId="77777777" w:rsidR="00723A97" w:rsidRPr="004C7644" w:rsidRDefault="00723A97" w:rsidP="00723A97">
            <w:pPr>
              <w:pStyle w:val="aff7"/>
              <w:jc w:val="center"/>
              <w:rPr>
                <w:sz w:val="18"/>
                <w:szCs w:val="18"/>
              </w:rPr>
            </w:pPr>
            <w:r w:rsidRPr="004C7644">
              <w:rPr>
                <w:sz w:val="18"/>
                <w:szCs w:val="18"/>
              </w:rPr>
              <w:t>1</w:t>
            </w:r>
          </w:p>
        </w:tc>
        <w:tc>
          <w:tcPr>
            <w:tcW w:w="708" w:type="dxa"/>
            <w:tcBorders>
              <w:top w:val="single" w:sz="4" w:space="0" w:color="auto"/>
              <w:left w:val="single" w:sz="4" w:space="0" w:color="auto"/>
              <w:bottom w:val="single" w:sz="4" w:space="0" w:color="auto"/>
              <w:right w:val="single" w:sz="4" w:space="0" w:color="auto"/>
            </w:tcBorders>
          </w:tcPr>
          <w:p w14:paraId="1AF08087"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177F709F" w14:textId="77777777" w:rsidR="00723A97" w:rsidRPr="004C7644" w:rsidRDefault="00723A97" w:rsidP="00723A97">
            <w:pPr>
              <w:pStyle w:val="aff7"/>
              <w:jc w:val="center"/>
              <w:rPr>
                <w:sz w:val="18"/>
                <w:szCs w:val="18"/>
              </w:rPr>
            </w:pPr>
            <w:r w:rsidRPr="004C7644">
              <w:rPr>
                <w:sz w:val="18"/>
                <w:szCs w:val="18"/>
              </w:rPr>
              <w:t>4</w:t>
            </w:r>
          </w:p>
        </w:tc>
        <w:tc>
          <w:tcPr>
            <w:tcW w:w="739" w:type="dxa"/>
            <w:tcBorders>
              <w:top w:val="single" w:sz="4" w:space="0" w:color="auto"/>
              <w:left w:val="single" w:sz="4" w:space="0" w:color="auto"/>
              <w:bottom w:val="single" w:sz="4" w:space="0" w:color="auto"/>
              <w:right w:val="single" w:sz="4" w:space="0" w:color="auto"/>
            </w:tcBorders>
          </w:tcPr>
          <w:p w14:paraId="0F10325F" w14:textId="77777777" w:rsidR="00723A97" w:rsidRPr="004C7644" w:rsidRDefault="00723A97" w:rsidP="00723A97">
            <w:pPr>
              <w:pStyle w:val="aff7"/>
              <w:jc w:val="center"/>
              <w:rPr>
                <w:sz w:val="18"/>
                <w:szCs w:val="18"/>
              </w:rPr>
            </w:pPr>
            <w:r w:rsidRPr="004C7644">
              <w:rPr>
                <w:sz w:val="18"/>
                <w:szCs w:val="18"/>
              </w:rPr>
              <w:t>4</w:t>
            </w:r>
          </w:p>
        </w:tc>
        <w:tc>
          <w:tcPr>
            <w:tcW w:w="678" w:type="dxa"/>
            <w:tcBorders>
              <w:top w:val="single" w:sz="4" w:space="0" w:color="auto"/>
              <w:left w:val="single" w:sz="4" w:space="0" w:color="auto"/>
              <w:bottom w:val="single" w:sz="4" w:space="0" w:color="auto"/>
              <w:right w:val="single" w:sz="4" w:space="0" w:color="auto"/>
            </w:tcBorders>
          </w:tcPr>
          <w:p w14:paraId="7B69193C" w14:textId="77777777" w:rsidR="00723A97" w:rsidRPr="004C7644" w:rsidRDefault="00723A97" w:rsidP="00723A97">
            <w:pPr>
              <w:pStyle w:val="aff7"/>
              <w:jc w:val="center"/>
              <w:rPr>
                <w:sz w:val="18"/>
                <w:szCs w:val="18"/>
              </w:rPr>
            </w:pPr>
            <w:r w:rsidRPr="004C7644">
              <w:rPr>
                <w:sz w:val="18"/>
                <w:szCs w:val="18"/>
              </w:rPr>
              <w:t>5</w:t>
            </w:r>
          </w:p>
        </w:tc>
        <w:tc>
          <w:tcPr>
            <w:tcW w:w="709" w:type="dxa"/>
            <w:tcBorders>
              <w:top w:val="single" w:sz="4" w:space="0" w:color="auto"/>
              <w:left w:val="single" w:sz="4" w:space="0" w:color="auto"/>
              <w:bottom w:val="single" w:sz="4" w:space="0" w:color="auto"/>
              <w:right w:val="single" w:sz="4" w:space="0" w:color="auto"/>
            </w:tcBorders>
          </w:tcPr>
          <w:p w14:paraId="09FA11E1"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598C9A9C" w14:textId="77777777" w:rsidR="00723A97" w:rsidRPr="004C7644" w:rsidRDefault="00723A97" w:rsidP="00723A97">
            <w:pPr>
              <w:pStyle w:val="aff7"/>
              <w:jc w:val="center"/>
              <w:rPr>
                <w:sz w:val="18"/>
                <w:szCs w:val="18"/>
              </w:rPr>
            </w:pPr>
            <w:r w:rsidRPr="004C7644">
              <w:rPr>
                <w:sz w:val="18"/>
                <w:szCs w:val="18"/>
              </w:rPr>
              <w:t>0</w:t>
            </w:r>
          </w:p>
        </w:tc>
        <w:tc>
          <w:tcPr>
            <w:tcW w:w="415" w:type="dxa"/>
            <w:tcBorders>
              <w:top w:val="single" w:sz="4" w:space="0" w:color="auto"/>
              <w:left w:val="single" w:sz="4" w:space="0" w:color="auto"/>
              <w:bottom w:val="single" w:sz="4" w:space="0" w:color="auto"/>
            </w:tcBorders>
          </w:tcPr>
          <w:p w14:paraId="02144385"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20455B21" w14:textId="77777777" w:rsidTr="004C7644">
        <w:tc>
          <w:tcPr>
            <w:tcW w:w="2694" w:type="dxa"/>
            <w:tcBorders>
              <w:top w:val="single" w:sz="4" w:space="0" w:color="auto"/>
              <w:bottom w:val="single" w:sz="4" w:space="0" w:color="auto"/>
              <w:right w:val="single" w:sz="4" w:space="0" w:color="auto"/>
            </w:tcBorders>
          </w:tcPr>
          <w:p w14:paraId="5FB6332A" w14:textId="547A35D0" w:rsidR="00723A97" w:rsidRPr="004C7644" w:rsidRDefault="00723A97" w:rsidP="00723A97">
            <w:pPr>
              <w:pStyle w:val="affa"/>
              <w:rPr>
                <w:sz w:val="18"/>
                <w:szCs w:val="18"/>
              </w:rPr>
            </w:pPr>
            <w:bookmarkStart w:id="109" w:name="sub_116311"/>
            <w:r w:rsidRPr="004C7644">
              <w:rPr>
                <w:sz w:val="18"/>
                <w:szCs w:val="18"/>
              </w:rPr>
              <w:t>Уменьшение стоимости прав пользования транспортными средствами за счет амортизации</w:t>
            </w:r>
            <w:bookmarkEnd w:id="109"/>
          </w:p>
        </w:tc>
        <w:tc>
          <w:tcPr>
            <w:tcW w:w="1134" w:type="dxa"/>
            <w:tcBorders>
              <w:top w:val="single" w:sz="4" w:space="0" w:color="auto"/>
              <w:left w:val="single" w:sz="4" w:space="0" w:color="auto"/>
              <w:bottom w:val="single" w:sz="4" w:space="0" w:color="auto"/>
              <w:right w:val="single" w:sz="4" w:space="0" w:color="auto"/>
            </w:tcBorders>
          </w:tcPr>
          <w:p w14:paraId="6BD5B769"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00EA193B"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2FD69712" w14:textId="77777777" w:rsidR="00723A97" w:rsidRPr="004C7644" w:rsidRDefault="00723A97" w:rsidP="00723A97">
            <w:pPr>
              <w:pStyle w:val="aff7"/>
              <w:jc w:val="center"/>
              <w:rPr>
                <w:sz w:val="18"/>
                <w:szCs w:val="18"/>
              </w:rPr>
            </w:pPr>
            <w:r w:rsidRPr="004C7644">
              <w:rPr>
                <w:sz w:val="18"/>
                <w:szCs w:val="18"/>
              </w:rPr>
              <w:t>1</w:t>
            </w:r>
          </w:p>
        </w:tc>
        <w:tc>
          <w:tcPr>
            <w:tcW w:w="708" w:type="dxa"/>
            <w:tcBorders>
              <w:top w:val="single" w:sz="4" w:space="0" w:color="auto"/>
              <w:left w:val="single" w:sz="4" w:space="0" w:color="auto"/>
              <w:bottom w:val="single" w:sz="4" w:space="0" w:color="auto"/>
              <w:right w:val="single" w:sz="4" w:space="0" w:color="auto"/>
            </w:tcBorders>
          </w:tcPr>
          <w:p w14:paraId="566E4E94"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60C95C38" w14:textId="77777777" w:rsidR="00723A97" w:rsidRPr="004C7644" w:rsidRDefault="00723A97" w:rsidP="00723A97">
            <w:pPr>
              <w:pStyle w:val="aff7"/>
              <w:jc w:val="center"/>
              <w:rPr>
                <w:sz w:val="18"/>
                <w:szCs w:val="18"/>
              </w:rPr>
            </w:pPr>
            <w:r w:rsidRPr="004C7644">
              <w:rPr>
                <w:sz w:val="18"/>
                <w:szCs w:val="18"/>
              </w:rPr>
              <w:t>4</w:t>
            </w:r>
          </w:p>
        </w:tc>
        <w:tc>
          <w:tcPr>
            <w:tcW w:w="739" w:type="dxa"/>
            <w:tcBorders>
              <w:top w:val="single" w:sz="4" w:space="0" w:color="auto"/>
              <w:left w:val="single" w:sz="4" w:space="0" w:color="auto"/>
              <w:bottom w:val="single" w:sz="4" w:space="0" w:color="auto"/>
              <w:right w:val="single" w:sz="4" w:space="0" w:color="auto"/>
            </w:tcBorders>
          </w:tcPr>
          <w:p w14:paraId="27E3A76A" w14:textId="77777777" w:rsidR="00723A97" w:rsidRPr="004C7644" w:rsidRDefault="00723A97" w:rsidP="00723A97">
            <w:pPr>
              <w:pStyle w:val="aff7"/>
              <w:jc w:val="center"/>
              <w:rPr>
                <w:sz w:val="18"/>
                <w:szCs w:val="18"/>
              </w:rPr>
            </w:pPr>
            <w:r w:rsidRPr="004C7644">
              <w:rPr>
                <w:sz w:val="18"/>
                <w:szCs w:val="18"/>
              </w:rPr>
              <w:t>4</w:t>
            </w:r>
          </w:p>
        </w:tc>
        <w:tc>
          <w:tcPr>
            <w:tcW w:w="678" w:type="dxa"/>
            <w:tcBorders>
              <w:top w:val="single" w:sz="4" w:space="0" w:color="auto"/>
              <w:left w:val="single" w:sz="4" w:space="0" w:color="auto"/>
              <w:bottom w:val="single" w:sz="4" w:space="0" w:color="auto"/>
              <w:right w:val="single" w:sz="4" w:space="0" w:color="auto"/>
            </w:tcBorders>
          </w:tcPr>
          <w:p w14:paraId="639A4387" w14:textId="77777777" w:rsidR="00723A97" w:rsidRPr="004C7644" w:rsidRDefault="00723A97" w:rsidP="00723A97">
            <w:pPr>
              <w:pStyle w:val="aff7"/>
              <w:jc w:val="center"/>
              <w:rPr>
                <w:sz w:val="18"/>
                <w:szCs w:val="18"/>
              </w:rPr>
            </w:pPr>
            <w:r w:rsidRPr="004C7644">
              <w:rPr>
                <w:sz w:val="18"/>
                <w:szCs w:val="18"/>
              </w:rPr>
              <w:t>5</w:t>
            </w:r>
          </w:p>
        </w:tc>
        <w:tc>
          <w:tcPr>
            <w:tcW w:w="709" w:type="dxa"/>
            <w:tcBorders>
              <w:top w:val="single" w:sz="4" w:space="0" w:color="auto"/>
              <w:left w:val="single" w:sz="4" w:space="0" w:color="auto"/>
              <w:bottom w:val="single" w:sz="4" w:space="0" w:color="auto"/>
              <w:right w:val="single" w:sz="4" w:space="0" w:color="auto"/>
            </w:tcBorders>
          </w:tcPr>
          <w:p w14:paraId="301D90D3" w14:textId="77777777" w:rsidR="00723A97" w:rsidRPr="004C7644" w:rsidRDefault="00723A97" w:rsidP="00723A97">
            <w:pPr>
              <w:pStyle w:val="aff7"/>
              <w:jc w:val="center"/>
              <w:rPr>
                <w:sz w:val="18"/>
                <w:szCs w:val="18"/>
              </w:rPr>
            </w:pPr>
            <w:r w:rsidRPr="004C7644">
              <w:rPr>
                <w:sz w:val="18"/>
                <w:szCs w:val="18"/>
              </w:rPr>
              <w:t>4</w:t>
            </w:r>
          </w:p>
        </w:tc>
        <w:tc>
          <w:tcPr>
            <w:tcW w:w="709" w:type="dxa"/>
            <w:tcBorders>
              <w:top w:val="single" w:sz="4" w:space="0" w:color="auto"/>
              <w:left w:val="single" w:sz="4" w:space="0" w:color="auto"/>
              <w:bottom w:val="single" w:sz="4" w:space="0" w:color="auto"/>
              <w:right w:val="single" w:sz="4" w:space="0" w:color="auto"/>
            </w:tcBorders>
          </w:tcPr>
          <w:p w14:paraId="7949AF03" w14:textId="77777777" w:rsidR="00723A97" w:rsidRPr="004C7644" w:rsidRDefault="00723A97" w:rsidP="00723A97">
            <w:pPr>
              <w:pStyle w:val="aff7"/>
              <w:jc w:val="center"/>
              <w:rPr>
                <w:sz w:val="18"/>
                <w:szCs w:val="18"/>
              </w:rPr>
            </w:pPr>
            <w:r w:rsidRPr="004C7644">
              <w:rPr>
                <w:sz w:val="18"/>
                <w:szCs w:val="18"/>
              </w:rPr>
              <w:t>5</w:t>
            </w:r>
          </w:p>
        </w:tc>
        <w:tc>
          <w:tcPr>
            <w:tcW w:w="415" w:type="dxa"/>
            <w:tcBorders>
              <w:top w:val="single" w:sz="4" w:space="0" w:color="auto"/>
              <w:left w:val="single" w:sz="4" w:space="0" w:color="auto"/>
              <w:bottom w:val="single" w:sz="4" w:space="0" w:color="auto"/>
            </w:tcBorders>
          </w:tcPr>
          <w:p w14:paraId="1ACC076B"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53547098" w14:textId="77777777" w:rsidTr="004C7644">
        <w:tc>
          <w:tcPr>
            <w:tcW w:w="2694" w:type="dxa"/>
            <w:tcBorders>
              <w:top w:val="single" w:sz="4" w:space="0" w:color="auto"/>
              <w:bottom w:val="single" w:sz="4" w:space="0" w:color="auto"/>
              <w:right w:val="single" w:sz="4" w:space="0" w:color="auto"/>
            </w:tcBorders>
          </w:tcPr>
          <w:p w14:paraId="1FC5D0DD" w14:textId="77777777" w:rsidR="00723A97" w:rsidRPr="004C7644" w:rsidRDefault="00723A97" w:rsidP="00723A97">
            <w:pPr>
              <w:pStyle w:val="affa"/>
              <w:rPr>
                <w:sz w:val="18"/>
                <w:szCs w:val="18"/>
              </w:rPr>
            </w:pPr>
            <w:r w:rsidRPr="004C7644">
              <w:rPr>
                <w:sz w:val="18"/>
                <w:szCs w:val="18"/>
              </w:rPr>
              <w:t>Амортизация прав пользования инвентарем производственным и хозяйственным</w:t>
            </w:r>
          </w:p>
        </w:tc>
        <w:tc>
          <w:tcPr>
            <w:tcW w:w="1134" w:type="dxa"/>
            <w:tcBorders>
              <w:top w:val="single" w:sz="4" w:space="0" w:color="auto"/>
              <w:left w:val="single" w:sz="4" w:space="0" w:color="auto"/>
              <w:bottom w:val="single" w:sz="4" w:space="0" w:color="auto"/>
              <w:right w:val="single" w:sz="4" w:space="0" w:color="auto"/>
            </w:tcBorders>
          </w:tcPr>
          <w:p w14:paraId="02EA79E4"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7852DDDE"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1E1676C7" w14:textId="77777777" w:rsidR="00723A97" w:rsidRPr="004C7644" w:rsidRDefault="00723A97" w:rsidP="00723A97">
            <w:pPr>
              <w:pStyle w:val="aff7"/>
              <w:jc w:val="center"/>
              <w:rPr>
                <w:sz w:val="18"/>
                <w:szCs w:val="18"/>
              </w:rPr>
            </w:pPr>
            <w:r w:rsidRPr="004C7644">
              <w:rPr>
                <w:sz w:val="18"/>
                <w:szCs w:val="18"/>
              </w:rPr>
              <w:t>1</w:t>
            </w:r>
          </w:p>
        </w:tc>
        <w:tc>
          <w:tcPr>
            <w:tcW w:w="708" w:type="dxa"/>
            <w:tcBorders>
              <w:top w:val="single" w:sz="4" w:space="0" w:color="auto"/>
              <w:left w:val="single" w:sz="4" w:space="0" w:color="auto"/>
              <w:bottom w:val="single" w:sz="4" w:space="0" w:color="auto"/>
              <w:right w:val="single" w:sz="4" w:space="0" w:color="auto"/>
            </w:tcBorders>
          </w:tcPr>
          <w:p w14:paraId="5ED774B3"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0AA4F104" w14:textId="77777777" w:rsidR="00723A97" w:rsidRPr="004C7644" w:rsidRDefault="00723A97" w:rsidP="00723A97">
            <w:pPr>
              <w:pStyle w:val="aff7"/>
              <w:jc w:val="center"/>
              <w:rPr>
                <w:sz w:val="18"/>
                <w:szCs w:val="18"/>
              </w:rPr>
            </w:pPr>
            <w:r w:rsidRPr="004C7644">
              <w:rPr>
                <w:sz w:val="18"/>
                <w:szCs w:val="18"/>
              </w:rPr>
              <w:t>4</w:t>
            </w:r>
          </w:p>
        </w:tc>
        <w:tc>
          <w:tcPr>
            <w:tcW w:w="739" w:type="dxa"/>
            <w:tcBorders>
              <w:top w:val="single" w:sz="4" w:space="0" w:color="auto"/>
              <w:left w:val="single" w:sz="4" w:space="0" w:color="auto"/>
              <w:bottom w:val="single" w:sz="4" w:space="0" w:color="auto"/>
              <w:right w:val="single" w:sz="4" w:space="0" w:color="auto"/>
            </w:tcBorders>
          </w:tcPr>
          <w:p w14:paraId="74BECED6" w14:textId="77777777" w:rsidR="00723A97" w:rsidRPr="004C7644" w:rsidRDefault="00723A97" w:rsidP="00723A97">
            <w:pPr>
              <w:pStyle w:val="aff7"/>
              <w:jc w:val="center"/>
              <w:rPr>
                <w:sz w:val="18"/>
                <w:szCs w:val="18"/>
              </w:rPr>
            </w:pPr>
            <w:r w:rsidRPr="004C7644">
              <w:rPr>
                <w:sz w:val="18"/>
                <w:szCs w:val="18"/>
              </w:rPr>
              <w:t>4</w:t>
            </w:r>
          </w:p>
        </w:tc>
        <w:tc>
          <w:tcPr>
            <w:tcW w:w="678" w:type="dxa"/>
            <w:tcBorders>
              <w:top w:val="single" w:sz="4" w:space="0" w:color="auto"/>
              <w:left w:val="single" w:sz="4" w:space="0" w:color="auto"/>
              <w:bottom w:val="single" w:sz="4" w:space="0" w:color="auto"/>
              <w:right w:val="single" w:sz="4" w:space="0" w:color="auto"/>
            </w:tcBorders>
          </w:tcPr>
          <w:p w14:paraId="5711E446" w14:textId="77777777" w:rsidR="00723A97" w:rsidRPr="004C7644" w:rsidRDefault="00723A97" w:rsidP="00723A97">
            <w:pPr>
              <w:pStyle w:val="aff7"/>
              <w:jc w:val="center"/>
              <w:rPr>
                <w:sz w:val="18"/>
                <w:szCs w:val="18"/>
              </w:rPr>
            </w:pPr>
            <w:r w:rsidRPr="004C7644">
              <w:rPr>
                <w:sz w:val="18"/>
                <w:szCs w:val="18"/>
              </w:rPr>
              <w:t>6</w:t>
            </w:r>
          </w:p>
        </w:tc>
        <w:tc>
          <w:tcPr>
            <w:tcW w:w="709" w:type="dxa"/>
            <w:tcBorders>
              <w:top w:val="single" w:sz="4" w:space="0" w:color="auto"/>
              <w:left w:val="single" w:sz="4" w:space="0" w:color="auto"/>
              <w:bottom w:val="single" w:sz="4" w:space="0" w:color="auto"/>
              <w:right w:val="single" w:sz="4" w:space="0" w:color="auto"/>
            </w:tcBorders>
          </w:tcPr>
          <w:p w14:paraId="646F2712"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173ACEFC" w14:textId="77777777" w:rsidR="00723A97" w:rsidRPr="004C7644" w:rsidRDefault="00723A97" w:rsidP="00723A97">
            <w:pPr>
              <w:pStyle w:val="aff7"/>
              <w:jc w:val="center"/>
              <w:rPr>
                <w:sz w:val="18"/>
                <w:szCs w:val="18"/>
              </w:rPr>
            </w:pPr>
            <w:r w:rsidRPr="004C7644">
              <w:rPr>
                <w:sz w:val="18"/>
                <w:szCs w:val="18"/>
              </w:rPr>
              <w:t>0</w:t>
            </w:r>
          </w:p>
        </w:tc>
        <w:tc>
          <w:tcPr>
            <w:tcW w:w="415" w:type="dxa"/>
            <w:tcBorders>
              <w:top w:val="single" w:sz="4" w:space="0" w:color="auto"/>
              <w:left w:val="single" w:sz="4" w:space="0" w:color="auto"/>
              <w:bottom w:val="single" w:sz="4" w:space="0" w:color="auto"/>
            </w:tcBorders>
          </w:tcPr>
          <w:p w14:paraId="46234D2C"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607E6487" w14:textId="77777777" w:rsidTr="004C7644">
        <w:tc>
          <w:tcPr>
            <w:tcW w:w="2694" w:type="dxa"/>
            <w:tcBorders>
              <w:top w:val="single" w:sz="4" w:space="0" w:color="auto"/>
              <w:bottom w:val="single" w:sz="4" w:space="0" w:color="auto"/>
              <w:right w:val="single" w:sz="4" w:space="0" w:color="auto"/>
            </w:tcBorders>
          </w:tcPr>
          <w:p w14:paraId="6970485D" w14:textId="10A6BFE4" w:rsidR="00723A97" w:rsidRPr="004C7644" w:rsidRDefault="00723A97" w:rsidP="00723A97">
            <w:pPr>
              <w:pStyle w:val="affa"/>
              <w:rPr>
                <w:sz w:val="18"/>
                <w:szCs w:val="18"/>
              </w:rPr>
            </w:pPr>
            <w:bookmarkStart w:id="110" w:name="sub_116313"/>
            <w:r w:rsidRPr="004C7644">
              <w:rPr>
                <w:sz w:val="18"/>
                <w:szCs w:val="18"/>
              </w:rPr>
              <w:t>Уменьшение стоимости прав пользования инвентарем производственным и хозяйственным за счет амортизации</w:t>
            </w:r>
            <w:bookmarkEnd w:id="110"/>
          </w:p>
        </w:tc>
        <w:tc>
          <w:tcPr>
            <w:tcW w:w="1134" w:type="dxa"/>
            <w:tcBorders>
              <w:top w:val="single" w:sz="4" w:space="0" w:color="auto"/>
              <w:left w:val="single" w:sz="4" w:space="0" w:color="auto"/>
              <w:bottom w:val="single" w:sz="4" w:space="0" w:color="auto"/>
              <w:right w:val="single" w:sz="4" w:space="0" w:color="auto"/>
            </w:tcBorders>
          </w:tcPr>
          <w:p w14:paraId="13950D20"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58254955"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297B3160" w14:textId="77777777" w:rsidR="00723A97" w:rsidRPr="004C7644" w:rsidRDefault="00723A97" w:rsidP="00723A97">
            <w:pPr>
              <w:pStyle w:val="aff7"/>
              <w:jc w:val="center"/>
              <w:rPr>
                <w:sz w:val="18"/>
                <w:szCs w:val="18"/>
              </w:rPr>
            </w:pPr>
            <w:r w:rsidRPr="004C7644">
              <w:rPr>
                <w:sz w:val="18"/>
                <w:szCs w:val="18"/>
              </w:rPr>
              <w:t>1</w:t>
            </w:r>
          </w:p>
        </w:tc>
        <w:tc>
          <w:tcPr>
            <w:tcW w:w="708" w:type="dxa"/>
            <w:tcBorders>
              <w:top w:val="single" w:sz="4" w:space="0" w:color="auto"/>
              <w:left w:val="single" w:sz="4" w:space="0" w:color="auto"/>
              <w:bottom w:val="single" w:sz="4" w:space="0" w:color="auto"/>
              <w:right w:val="single" w:sz="4" w:space="0" w:color="auto"/>
            </w:tcBorders>
          </w:tcPr>
          <w:p w14:paraId="7621EE23"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0EB9B2BF" w14:textId="77777777" w:rsidR="00723A97" w:rsidRPr="004C7644" w:rsidRDefault="00723A97" w:rsidP="00723A97">
            <w:pPr>
              <w:pStyle w:val="aff7"/>
              <w:jc w:val="center"/>
              <w:rPr>
                <w:sz w:val="18"/>
                <w:szCs w:val="18"/>
              </w:rPr>
            </w:pPr>
            <w:r w:rsidRPr="004C7644">
              <w:rPr>
                <w:sz w:val="18"/>
                <w:szCs w:val="18"/>
              </w:rPr>
              <w:t>4</w:t>
            </w:r>
          </w:p>
        </w:tc>
        <w:tc>
          <w:tcPr>
            <w:tcW w:w="739" w:type="dxa"/>
            <w:tcBorders>
              <w:top w:val="single" w:sz="4" w:space="0" w:color="auto"/>
              <w:left w:val="single" w:sz="4" w:space="0" w:color="auto"/>
              <w:bottom w:val="single" w:sz="4" w:space="0" w:color="auto"/>
              <w:right w:val="single" w:sz="4" w:space="0" w:color="auto"/>
            </w:tcBorders>
          </w:tcPr>
          <w:p w14:paraId="050B10F2" w14:textId="77777777" w:rsidR="00723A97" w:rsidRPr="004C7644" w:rsidRDefault="00723A97" w:rsidP="00723A97">
            <w:pPr>
              <w:pStyle w:val="aff7"/>
              <w:jc w:val="center"/>
              <w:rPr>
                <w:sz w:val="18"/>
                <w:szCs w:val="18"/>
              </w:rPr>
            </w:pPr>
            <w:r w:rsidRPr="004C7644">
              <w:rPr>
                <w:sz w:val="18"/>
                <w:szCs w:val="18"/>
              </w:rPr>
              <w:t>4</w:t>
            </w:r>
          </w:p>
        </w:tc>
        <w:tc>
          <w:tcPr>
            <w:tcW w:w="678" w:type="dxa"/>
            <w:tcBorders>
              <w:top w:val="single" w:sz="4" w:space="0" w:color="auto"/>
              <w:left w:val="single" w:sz="4" w:space="0" w:color="auto"/>
              <w:bottom w:val="single" w:sz="4" w:space="0" w:color="auto"/>
              <w:right w:val="single" w:sz="4" w:space="0" w:color="auto"/>
            </w:tcBorders>
          </w:tcPr>
          <w:p w14:paraId="1495D94D" w14:textId="77777777" w:rsidR="00723A97" w:rsidRPr="004C7644" w:rsidRDefault="00723A97" w:rsidP="00723A97">
            <w:pPr>
              <w:pStyle w:val="aff7"/>
              <w:jc w:val="center"/>
              <w:rPr>
                <w:sz w:val="18"/>
                <w:szCs w:val="18"/>
              </w:rPr>
            </w:pPr>
            <w:r w:rsidRPr="004C7644">
              <w:rPr>
                <w:sz w:val="18"/>
                <w:szCs w:val="18"/>
              </w:rPr>
              <w:t>6</w:t>
            </w:r>
          </w:p>
        </w:tc>
        <w:tc>
          <w:tcPr>
            <w:tcW w:w="709" w:type="dxa"/>
            <w:tcBorders>
              <w:top w:val="single" w:sz="4" w:space="0" w:color="auto"/>
              <w:left w:val="single" w:sz="4" w:space="0" w:color="auto"/>
              <w:bottom w:val="single" w:sz="4" w:space="0" w:color="auto"/>
              <w:right w:val="single" w:sz="4" w:space="0" w:color="auto"/>
            </w:tcBorders>
          </w:tcPr>
          <w:p w14:paraId="53BE1A17" w14:textId="77777777" w:rsidR="00723A97" w:rsidRPr="004C7644" w:rsidRDefault="00723A97" w:rsidP="00723A97">
            <w:pPr>
              <w:pStyle w:val="aff7"/>
              <w:jc w:val="center"/>
              <w:rPr>
                <w:sz w:val="18"/>
                <w:szCs w:val="18"/>
              </w:rPr>
            </w:pPr>
            <w:r w:rsidRPr="004C7644">
              <w:rPr>
                <w:sz w:val="18"/>
                <w:szCs w:val="18"/>
              </w:rPr>
              <w:t>4</w:t>
            </w:r>
          </w:p>
        </w:tc>
        <w:tc>
          <w:tcPr>
            <w:tcW w:w="709" w:type="dxa"/>
            <w:tcBorders>
              <w:top w:val="single" w:sz="4" w:space="0" w:color="auto"/>
              <w:left w:val="single" w:sz="4" w:space="0" w:color="auto"/>
              <w:bottom w:val="single" w:sz="4" w:space="0" w:color="auto"/>
              <w:right w:val="single" w:sz="4" w:space="0" w:color="auto"/>
            </w:tcBorders>
          </w:tcPr>
          <w:p w14:paraId="3EFBCA42" w14:textId="77777777" w:rsidR="00723A97" w:rsidRPr="004C7644" w:rsidRDefault="00723A97" w:rsidP="00723A97">
            <w:pPr>
              <w:pStyle w:val="aff7"/>
              <w:jc w:val="center"/>
              <w:rPr>
                <w:sz w:val="18"/>
                <w:szCs w:val="18"/>
              </w:rPr>
            </w:pPr>
            <w:r w:rsidRPr="004C7644">
              <w:rPr>
                <w:sz w:val="18"/>
                <w:szCs w:val="18"/>
              </w:rPr>
              <w:t>5</w:t>
            </w:r>
          </w:p>
        </w:tc>
        <w:tc>
          <w:tcPr>
            <w:tcW w:w="415" w:type="dxa"/>
            <w:tcBorders>
              <w:top w:val="single" w:sz="4" w:space="0" w:color="auto"/>
              <w:left w:val="single" w:sz="4" w:space="0" w:color="auto"/>
              <w:bottom w:val="single" w:sz="4" w:space="0" w:color="auto"/>
            </w:tcBorders>
          </w:tcPr>
          <w:p w14:paraId="5C8B2103"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453CB7F4" w14:textId="77777777" w:rsidTr="004C7644">
        <w:tc>
          <w:tcPr>
            <w:tcW w:w="2694" w:type="dxa"/>
            <w:tcBorders>
              <w:top w:val="single" w:sz="4" w:space="0" w:color="auto"/>
              <w:bottom w:val="single" w:sz="4" w:space="0" w:color="auto"/>
              <w:right w:val="single" w:sz="4" w:space="0" w:color="auto"/>
            </w:tcBorders>
          </w:tcPr>
          <w:p w14:paraId="6BE37338" w14:textId="77777777" w:rsidR="00723A97" w:rsidRPr="004C7644" w:rsidRDefault="00723A97" w:rsidP="00723A97">
            <w:pPr>
              <w:pStyle w:val="affa"/>
              <w:rPr>
                <w:sz w:val="18"/>
                <w:szCs w:val="18"/>
              </w:rPr>
            </w:pPr>
            <w:r w:rsidRPr="004C7644">
              <w:rPr>
                <w:sz w:val="18"/>
                <w:szCs w:val="18"/>
              </w:rPr>
              <w:t>Амортизация прав пользования биологическими ресурсами</w:t>
            </w:r>
          </w:p>
        </w:tc>
        <w:tc>
          <w:tcPr>
            <w:tcW w:w="1134" w:type="dxa"/>
            <w:tcBorders>
              <w:top w:val="single" w:sz="4" w:space="0" w:color="auto"/>
              <w:left w:val="single" w:sz="4" w:space="0" w:color="auto"/>
              <w:bottom w:val="single" w:sz="4" w:space="0" w:color="auto"/>
              <w:right w:val="single" w:sz="4" w:space="0" w:color="auto"/>
            </w:tcBorders>
          </w:tcPr>
          <w:p w14:paraId="0FC825EE"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0C63D53C"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6CF813FE" w14:textId="77777777" w:rsidR="00723A97" w:rsidRPr="004C7644" w:rsidRDefault="00723A97" w:rsidP="00723A97">
            <w:pPr>
              <w:pStyle w:val="aff7"/>
              <w:jc w:val="center"/>
              <w:rPr>
                <w:sz w:val="18"/>
                <w:szCs w:val="18"/>
              </w:rPr>
            </w:pPr>
            <w:r w:rsidRPr="004C7644">
              <w:rPr>
                <w:sz w:val="18"/>
                <w:szCs w:val="18"/>
              </w:rPr>
              <w:t>1</w:t>
            </w:r>
          </w:p>
        </w:tc>
        <w:tc>
          <w:tcPr>
            <w:tcW w:w="708" w:type="dxa"/>
            <w:tcBorders>
              <w:top w:val="single" w:sz="4" w:space="0" w:color="auto"/>
              <w:left w:val="single" w:sz="4" w:space="0" w:color="auto"/>
              <w:bottom w:val="single" w:sz="4" w:space="0" w:color="auto"/>
              <w:right w:val="single" w:sz="4" w:space="0" w:color="auto"/>
            </w:tcBorders>
          </w:tcPr>
          <w:p w14:paraId="0423F622"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72A61764" w14:textId="77777777" w:rsidR="00723A97" w:rsidRPr="004C7644" w:rsidRDefault="00723A97" w:rsidP="00723A97">
            <w:pPr>
              <w:pStyle w:val="aff7"/>
              <w:jc w:val="center"/>
              <w:rPr>
                <w:sz w:val="18"/>
                <w:szCs w:val="18"/>
              </w:rPr>
            </w:pPr>
            <w:r w:rsidRPr="004C7644">
              <w:rPr>
                <w:sz w:val="18"/>
                <w:szCs w:val="18"/>
              </w:rPr>
              <w:t>4</w:t>
            </w:r>
          </w:p>
        </w:tc>
        <w:tc>
          <w:tcPr>
            <w:tcW w:w="739" w:type="dxa"/>
            <w:tcBorders>
              <w:top w:val="single" w:sz="4" w:space="0" w:color="auto"/>
              <w:left w:val="single" w:sz="4" w:space="0" w:color="auto"/>
              <w:bottom w:val="single" w:sz="4" w:space="0" w:color="auto"/>
              <w:right w:val="single" w:sz="4" w:space="0" w:color="auto"/>
            </w:tcBorders>
          </w:tcPr>
          <w:p w14:paraId="68DC5B80" w14:textId="77777777" w:rsidR="00723A97" w:rsidRPr="004C7644" w:rsidRDefault="00723A97" w:rsidP="00723A97">
            <w:pPr>
              <w:pStyle w:val="aff7"/>
              <w:jc w:val="center"/>
              <w:rPr>
                <w:sz w:val="18"/>
                <w:szCs w:val="18"/>
              </w:rPr>
            </w:pPr>
            <w:r w:rsidRPr="004C7644">
              <w:rPr>
                <w:sz w:val="18"/>
                <w:szCs w:val="18"/>
              </w:rPr>
              <w:t>4</w:t>
            </w:r>
          </w:p>
        </w:tc>
        <w:tc>
          <w:tcPr>
            <w:tcW w:w="678" w:type="dxa"/>
            <w:tcBorders>
              <w:top w:val="single" w:sz="4" w:space="0" w:color="auto"/>
              <w:left w:val="single" w:sz="4" w:space="0" w:color="auto"/>
              <w:bottom w:val="single" w:sz="4" w:space="0" w:color="auto"/>
              <w:right w:val="single" w:sz="4" w:space="0" w:color="auto"/>
            </w:tcBorders>
          </w:tcPr>
          <w:p w14:paraId="68AF2739" w14:textId="77777777" w:rsidR="00723A97" w:rsidRPr="004C7644" w:rsidRDefault="00723A97" w:rsidP="00723A97">
            <w:pPr>
              <w:pStyle w:val="aff7"/>
              <w:jc w:val="center"/>
              <w:rPr>
                <w:sz w:val="18"/>
                <w:szCs w:val="18"/>
              </w:rPr>
            </w:pPr>
            <w:r w:rsidRPr="004C7644">
              <w:rPr>
                <w:sz w:val="18"/>
                <w:szCs w:val="18"/>
              </w:rPr>
              <w:t>7</w:t>
            </w:r>
          </w:p>
        </w:tc>
        <w:tc>
          <w:tcPr>
            <w:tcW w:w="709" w:type="dxa"/>
            <w:tcBorders>
              <w:top w:val="single" w:sz="4" w:space="0" w:color="auto"/>
              <w:left w:val="single" w:sz="4" w:space="0" w:color="auto"/>
              <w:bottom w:val="single" w:sz="4" w:space="0" w:color="auto"/>
              <w:right w:val="single" w:sz="4" w:space="0" w:color="auto"/>
            </w:tcBorders>
          </w:tcPr>
          <w:p w14:paraId="22809ADD"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3AC1CC01" w14:textId="77777777" w:rsidR="00723A97" w:rsidRPr="004C7644" w:rsidRDefault="00723A97" w:rsidP="00723A97">
            <w:pPr>
              <w:pStyle w:val="aff7"/>
              <w:jc w:val="center"/>
              <w:rPr>
                <w:sz w:val="18"/>
                <w:szCs w:val="18"/>
              </w:rPr>
            </w:pPr>
            <w:r w:rsidRPr="004C7644">
              <w:rPr>
                <w:sz w:val="18"/>
                <w:szCs w:val="18"/>
              </w:rPr>
              <w:t>0</w:t>
            </w:r>
          </w:p>
        </w:tc>
        <w:tc>
          <w:tcPr>
            <w:tcW w:w="415" w:type="dxa"/>
            <w:tcBorders>
              <w:top w:val="single" w:sz="4" w:space="0" w:color="auto"/>
              <w:left w:val="single" w:sz="4" w:space="0" w:color="auto"/>
              <w:bottom w:val="single" w:sz="4" w:space="0" w:color="auto"/>
            </w:tcBorders>
          </w:tcPr>
          <w:p w14:paraId="37BC1349"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5A403355" w14:textId="77777777" w:rsidTr="004C7644">
        <w:tc>
          <w:tcPr>
            <w:tcW w:w="2694" w:type="dxa"/>
            <w:tcBorders>
              <w:top w:val="single" w:sz="4" w:space="0" w:color="auto"/>
              <w:bottom w:val="single" w:sz="4" w:space="0" w:color="auto"/>
              <w:right w:val="single" w:sz="4" w:space="0" w:color="auto"/>
            </w:tcBorders>
          </w:tcPr>
          <w:p w14:paraId="4569DCB7" w14:textId="72366A0C" w:rsidR="00723A97" w:rsidRPr="004C7644" w:rsidRDefault="00723A97" w:rsidP="00723A97">
            <w:pPr>
              <w:pStyle w:val="affa"/>
              <w:rPr>
                <w:sz w:val="18"/>
                <w:szCs w:val="18"/>
              </w:rPr>
            </w:pPr>
            <w:bookmarkStart w:id="111" w:name="sub_116315"/>
            <w:r w:rsidRPr="004C7644">
              <w:rPr>
                <w:sz w:val="18"/>
                <w:szCs w:val="18"/>
              </w:rPr>
              <w:t>Уменьшение стоимости прав пользования биологическими ресурсами за счет амортизации</w:t>
            </w:r>
            <w:bookmarkEnd w:id="111"/>
          </w:p>
        </w:tc>
        <w:tc>
          <w:tcPr>
            <w:tcW w:w="1134" w:type="dxa"/>
            <w:tcBorders>
              <w:top w:val="single" w:sz="4" w:space="0" w:color="auto"/>
              <w:left w:val="single" w:sz="4" w:space="0" w:color="auto"/>
              <w:bottom w:val="single" w:sz="4" w:space="0" w:color="auto"/>
              <w:right w:val="single" w:sz="4" w:space="0" w:color="auto"/>
            </w:tcBorders>
          </w:tcPr>
          <w:p w14:paraId="0945207D"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3BFC243E"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53072747" w14:textId="77777777" w:rsidR="00723A97" w:rsidRPr="004C7644" w:rsidRDefault="00723A97" w:rsidP="00723A97">
            <w:pPr>
              <w:pStyle w:val="aff7"/>
              <w:jc w:val="center"/>
              <w:rPr>
                <w:sz w:val="18"/>
                <w:szCs w:val="18"/>
              </w:rPr>
            </w:pPr>
            <w:r w:rsidRPr="004C7644">
              <w:rPr>
                <w:sz w:val="18"/>
                <w:szCs w:val="18"/>
              </w:rPr>
              <w:t>1</w:t>
            </w:r>
          </w:p>
        </w:tc>
        <w:tc>
          <w:tcPr>
            <w:tcW w:w="708" w:type="dxa"/>
            <w:tcBorders>
              <w:top w:val="single" w:sz="4" w:space="0" w:color="auto"/>
              <w:left w:val="single" w:sz="4" w:space="0" w:color="auto"/>
              <w:bottom w:val="single" w:sz="4" w:space="0" w:color="auto"/>
              <w:right w:val="single" w:sz="4" w:space="0" w:color="auto"/>
            </w:tcBorders>
          </w:tcPr>
          <w:p w14:paraId="547AB6F1"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02C927D4" w14:textId="77777777" w:rsidR="00723A97" w:rsidRPr="004C7644" w:rsidRDefault="00723A97" w:rsidP="00723A97">
            <w:pPr>
              <w:pStyle w:val="aff7"/>
              <w:jc w:val="center"/>
              <w:rPr>
                <w:sz w:val="18"/>
                <w:szCs w:val="18"/>
              </w:rPr>
            </w:pPr>
            <w:r w:rsidRPr="004C7644">
              <w:rPr>
                <w:sz w:val="18"/>
                <w:szCs w:val="18"/>
              </w:rPr>
              <w:t>4</w:t>
            </w:r>
          </w:p>
        </w:tc>
        <w:tc>
          <w:tcPr>
            <w:tcW w:w="739" w:type="dxa"/>
            <w:tcBorders>
              <w:top w:val="single" w:sz="4" w:space="0" w:color="auto"/>
              <w:left w:val="single" w:sz="4" w:space="0" w:color="auto"/>
              <w:bottom w:val="single" w:sz="4" w:space="0" w:color="auto"/>
              <w:right w:val="single" w:sz="4" w:space="0" w:color="auto"/>
            </w:tcBorders>
          </w:tcPr>
          <w:p w14:paraId="7A098F2F" w14:textId="77777777" w:rsidR="00723A97" w:rsidRPr="004C7644" w:rsidRDefault="00723A97" w:rsidP="00723A97">
            <w:pPr>
              <w:pStyle w:val="aff7"/>
              <w:jc w:val="center"/>
              <w:rPr>
                <w:sz w:val="18"/>
                <w:szCs w:val="18"/>
              </w:rPr>
            </w:pPr>
            <w:r w:rsidRPr="004C7644">
              <w:rPr>
                <w:sz w:val="18"/>
                <w:szCs w:val="18"/>
              </w:rPr>
              <w:t>4</w:t>
            </w:r>
          </w:p>
        </w:tc>
        <w:tc>
          <w:tcPr>
            <w:tcW w:w="678" w:type="dxa"/>
            <w:tcBorders>
              <w:top w:val="single" w:sz="4" w:space="0" w:color="auto"/>
              <w:left w:val="single" w:sz="4" w:space="0" w:color="auto"/>
              <w:bottom w:val="single" w:sz="4" w:space="0" w:color="auto"/>
              <w:right w:val="single" w:sz="4" w:space="0" w:color="auto"/>
            </w:tcBorders>
          </w:tcPr>
          <w:p w14:paraId="5BC6ED7E" w14:textId="77777777" w:rsidR="00723A97" w:rsidRPr="004C7644" w:rsidRDefault="00723A97" w:rsidP="00723A97">
            <w:pPr>
              <w:pStyle w:val="aff7"/>
              <w:jc w:val="center"/>
              <w:rPr>
                <w:sz w:val="18"/>
                <w:szCs w:val="18"/>
              </w:rPr>
            </w:pPr>
            <w:r w:rsidRPr="004C7644">
              <w:rPr>
                <w:sz w:val="18"/>
                <w:szCs w:val="18"/>
              </w:rPr>
              <w:t>7</w:t>
            </w:r>
          </w:p>
        </w:tc>
        <w:tc>
          <w:tcPr>
            <w:tcW w:w="709" w:type="dxa"/>
            <w:tcBorders>
              <w:top w:val="single" w:sz="4" w:space="0" w:color="auto"/>
              <w:left w:val="single" w:sz="4" w:space="0" w:color="auto"/>
              <w:bottom w:val="single" w:sz="4" w:space="0" w:color="auto"/>
              <w:right w:val="single" w:sz="4" w:space="0" w:color="auto"/>
            </w:tcBorders>
          </w:tcPr>
          <w:p w14:paraId="7991EF6F" w14:textId="77777777" w:rsidR="00723A97" w:rsidRPr="004C7644" w:rsidRDefault="00723A97" w:rsidP="00723A97">
            <w:pPr>
              <w:pStyle w:val="aff7"/>
              <w:jc w:val="center"/>
              <w:rPr>
                <w:sz w:val="18"/>
                <w:szCs w:val="18"/>
              </w:rPr>
            </w:pPr>
            <w:r w:rsidRPr="004C7644">
              <w:rPr>
                <w:sz w:val="18"/>
                <w:szCs w:val="18"/>
              </w:rPr>
              <w:t>4</w:t>
            </w:r>
          </w:p>
        </w:tc>
        <w:tc>
          <w:tcPr>
            <w:tcW w:w="709" w:type="dxa"/>
            <w:tcBorders>
              <w:top w:val="single" w:sz="4" w:space="0" w:color="auto"/>
              <w:left w:val="single" w:sz="4" w:space="0" w:color="auto"/>
              <w:bottom w:val="single" w:sz="4" w:space="0" w:color="auto"/>
              <w:right w:val="single" w:sz="4" w:space="0" w:color="auto"/>
            </w:tcBorders>
          </w:tcPr>
          <w:p w14:paraId="6E9B6E68" w14:textId="77777777" w:rsidR="00723A97" w:rsidRPr="004C7644" w:rsidRDefault="00723A97" w:rsidP="00723A97">
            <w:pPr>
              <w:pStyle w:val="aff7"/>
              <w:jc w:val="center"/>
              <w:rPr>
                <w:sz w:val="18"/>
                <w:szCs w:val="18"/>
              </w:rPr>
            </w:pPr>
            <w:r w:rsidRPr="004C7644">
              <w:rPr>
                <w:sz w:val="18"/>
                <w:szCs w:val="18"/>
              </w:rPr>
              <w:t>5</w:t>
            </w:r>
          </w:p>
        </w:tc>
        <w:tc>
          <w:tcPr>
            <w:tcW w:w="415" w:type="dxa"/>
            <w:tcBorders>
              <w:top w:val="single" w:sz="4" w:space="0" w:color="auto"/>
              <w:left w:val="single" w:sz="4" w:space="0" w:color="auto"/>
              <w:bottom w:val="single" w:sz="4" w:space="0" w:color="auto"/>
            </w:tcBorders>
          </w:tcPr>
          <w:p w14:paraId="5BE77A00"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21BCA23B" w14:textId="77777777" w:rsidTr="004C7644">
        <w:tc>
          <w:tcPr>
            <w:tcW w:w="2694" w:type="dxa"/>
            <w:tcBorders>
              <w:top w:val="single" w:sz="4" w:space="0" w:color="auto"/>
              <w:bottom w:val="single" w:sz="4" w:space="0" w:color="auto"/>
              <w:right w:val="single" w:sz="4" w:space="0" w:color="auto"/>
            </w:tcBorders>
          </w:tcPr>
          <w:p w14:paraId="6BFE1BD8" w14:textId="77777777" w:rsidR="00723A97" w:rsidRPr="004C7644" w:rsidRDefault="00723A97" w:rsidP="00723A97">
            <w:pPr>
              <w:pStyle w:val="affa"/>
              <w:rPr>
                <w:sz w:val="18"/>
                <w:szCs w:val="18"/>
              </w:rPr>
            </w:pPr>
            <w:r w:rsidRPr="004C7644">
              <w:rPr>
                <w:sz w:val="18"/>
                <w:szCs w:val="18"/>
              </w:rPr>
              <w:t>Амортизация прав пользования прочими основными средствами</w:t>
            </w:r>
          </w:p>
        </w:tc>
        <w:tc>
          <w:tcPr>
            <w:tcW w:w="1134" w:type="dxa"/>
            <w:tcBorders>
              <w:top w:val="single" w:sz="4" w:space="0" w:color="auto"/>
              <w:left w:val="single" w:sz="4" w:space="0" w:color="auto"/>
              <w:bottom w:val="single" w:sz="4" w:space="0" w:color="auto"/>
              <w:right w:val="single" w:sz="4" w:space="0" w:color="auto"/>
            </w:tcBorders>
          </w:tcPr>
          <w:p w14:paraId="0E7F10C1"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3BB26327"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45929AFF" w14:textId="77777777" w:rsidR="00723A97" w:rsidRPr="004C7644" w:rsidRDefault="00723A97" w:rsidP="00723A97">
            <w:pPr>
              <w:pStyle w:val="aff7"/>
              <w:jc w:val="center"/>
              <w:rPr>
                <w:sz w:val="18"/>
                <w:szCs w:val="18"/>
              </w:rPr>
            </w:pPr>
            <w:r w:rsidRPr="004C7644">
              <w:rPr>
                <w:sz w:val="18"/>
                <w:szCs w:val="18"/>
              </w:rPr>
              <w:t>1</w:t>
            </w:r>
          </w:p>
        </w:tc>
        <w:tc>
          <w:tcPr>
            <w:tcW w:w="708" w:type="dxa"/>
            <w:tcBorders>
              <w:top w:val="single" w:sz="4" w:space="0" w:color="auto"/>
              <w:left w:val="single" w:sz="4" w:space="0" w:color="auto"/>
              <w:bottom w:val="single" w:sz="4" w:space="0" w:color="auto"/>
              <w:right w:val="single" w:sz="4" w:space="0" w:color="auto"/>
            </w:tcBorders>
          </w:tcPr>
          <w:p w14:paraId="2450FB96"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51D05FE4" w14:textId="77777777" w:rsidR="00723A97" w:rsidRPr="004C7644" w:rsidRDefault="00723A97" w:rsidP="00723A97">
            <w:pPr>
              <w:pStyle w:val="aff7"/>
              <w:jc w:val="center"/>
              <w:rPr>
                <w:sz w:val="18"/>
                <w:szCs w:val="18"/>
              </w:rPr>
            </w:pPr>
            <w:r w:rsidRPr="004C7644">
              <w:rPr>
                <w:sz w:val="18"/>
                <w:szCs w:val="18"/>
              </w:rPr>
              <w:t>4</w:t>
            </w:r>
          </w:p>
        </w:tc>
        <w:tc>
          <w:tcPr>
            <w:tcW w:w="739" w:type="dxa"/>
            <w:tcBorders>
              <w:top w:val="single" w:sz="4" w:space="0" w:color="auto"/>
              <w:left w:val="single" w:sz="4" w:space="0" w:color="auto"/>
              <w:bottom w:val="single" w:sz="4" w:space="0" w:color="auto"/>
              <w:right w:val="single" w:sz="4" w:space="0" w:color="auto"/>
            </w:tcBorders>
          </w:tcPr>
          <w:p w14:paraId="41FB82B9" w14:textId="77777777" w:rsidR="00723A97" w:rsidRPr="004C7644" w:rsidRDefault="00723A97" w:rsidP="00723A97">
            <w:pPr>
              <w:pStyle w:val="aff7"/>
              <w:jc w:val="center"/>
              <w:rPr>
                <w:sz w:val="18"/>
                <w:szCs w:val="18"/>
              </w:rPr>
            </w:pPr>
            <w:r w:rsidRPr="004C7644">
              <w:rPr>
                <w:sz w:val="18"/>
                <w:szCs w:val="18"/>
              </w:rPr>
              <w:t>4</w:t>
            </w:r>
          </w:p>
        </w:tc>
        <w:tc>
          <w:tcPr>
            <w:tcW w:w="678" w:type="dxa"/>
            <w:tcBorders>
              <w:top w:val="single" w:sz="4" w:space="0" w:color="auto"/>
              <w:left w:val="single" w:sz="4" w:space="0" w:color="auto"/>
              <w:bottom w:val="single" w:sz="4" w:space="0" w:color="auto"/>
              <w:right w:val="single" w:sz="4" w:space="0" w:color="auto"/>
            </w:tcBorders>
          </w:tcPr>
          <w:p w14:paraId="68D2C554" w14:textId="77777777" w:rsidR="00723A97" w:rsidRPr="004C7644" w:rsidRDefault="00723A97" w:rsidP="00723A97">
            <w:pPr>
              <w:pStyle w:val="aff7"/>
              <w:jc w:val="center"/>
              <w:rPr>
                <w:sz w:val="18"/>
                <w:szCs w:val="18"/>
              </w:rPr>
            </w:pPr>
            <w:r w:rsidRPr="004C7644">
              <w:rPr>
                <w:sz w:val="18"/>
                <w:szCs w:val="18"/>
              </w:rPr>
              <w:t>8</w:t>
            </w:r>
          </w:p>
        </w:tc>
        <w:tc>
          <w:tcPr>
            <w:tcW w:w="709" w:type="dxa"/>
            <w:tcBorders>
              <w:top w:val="single" w:sz="4" w:space="0" w:color="auto"/>
              <w:left w:val="single" w:sz="4" w:space="0" w:color="auto"/>
              <w:bottom w:val="single" w:sz="4" w:space="0" w:color="auto"/>
              <w:right w:val="single" w:sz="4" w:space="0" w:color="auto"/>
            </w:tcBorders>
          </w:tcPr>
          <w:p w14:paraId="78E90459"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1E58CC8F" w14:textId="77777777" w:rsidR="00723A97" w:rsidRPr="004C7644" w:rsidRDefault="00723A97" w:rsidP="00723A97">
            <w:pPr>
              <w:pStyle w:val="aff7"/>
              <w:jc w:val="center"/>
              <w:rPr>
                <w:sz w:val="18"/>
                <w:szCs w:val="18"/>
              </w:rPr>
            </w:pPr>
            <w:r w:rsidRPr="004C7644">
              <w:rPr>
                <w:sz w:val="18"/>
                <w:szCs w:val="18"/>
              </w:rPr>
              <w:t>0</w:t>
            </w:r>
          </w:p>
        </w:tc>
        <w:tc>
          <w:tcPr>
            <w:tcW w:w="415" w:type="dxa"/>
            <w:tcBorders>
              <w:top w:val="single" w:sz="4" w:space="0" w:color="auto"/>
              <w:left w:val="single" w:sz="4" w:space="0" w:color="auto"/>
              <w:bottom w:val="single" w:sz="4" w:space="0" w:color="auto"/>
            </w:tcBorders>
          </w:tcPr>
          <w:p w14:paraId="4FAC5819"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6FA0FB38" w14:textId="77777777" w:rsidTr="004C7644">
        <w:tc>
          <w:tcPr>
            <w:tcW w:w="2694" w:type="dxa"/>
            <w:tcBorders>
              <w:top w:val="single" w:sz="4" w:space="0" w:color="auto"/>
              <w:bottom w:val="single" w:sz="4" w:space="0" w:color="auto"/>
              <w:right w:val="single" w:sz="4" w:space="0" w:color="auto"/>
            </w:tcBorders>
          </w:tcPr>
          <w:p w14:paraId="5CA88188" w14:textId="48E8B99F" w:rsidR="00723A97" w:rsidRPr="004C7644" w:rsidRDefault="00723A97" w:rsidP="00723A97">
            <w:pPr>
              <w:pStyle w:val="affa"/>
              <w:rPr>
                <w:sz w:val="18"/>
                <w:szCs w:val="18"/>
              </w:rPr>
            </w:pPr>
            <w:bookmarkStart w:id="112" w:name="sub_116317"/>
            <w:r w:rsidRPr="004C7644">
              <w:rPr>
                <w:sz w:val="18"/>
                <w:szCs w:val="18"/>
              </w:rPr>
              <w:t>Уменьшение стоимости прав пользования прочими основными средствами за счет амортизации</w:t>
            </w:r>
            <w:bookmarkEnd w:id="112"/>
          </w:p>
        </w:tc>
        <w:tc>
          <w:tcPr>
            <w:tcW w:w="1134" w:type="dxa"/>
            <w:tcBorders>
              <w:top w:val="single" w:sz="4" w:space="0" w:color="auto"/>
              <w:left w:val="single" w:sz="4" w:space="0" w:color="auto"/>
              <w:bottom w:val="single" w:sz="4" w:space="0" w:color="auto"/>
              <w:right w:val="single" w:sz="4" w:space="0" w:color="auto"/>
            </w:tcBorders>
          </w:tcPr>
          <w:p w14:paraId="477E1EEA"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4C74CF0C"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3837E99C" w14:textId="77777777" w:rsidR="00723A97" w:rsidRPr="004C7644" w:rsidRDefault="00723A97" w:rsidP="00723A97">
            <w:pPr>
              <w:pStyle w:val="aff7"/>
              <w:jc w:val="center"/>
              <w:rPr>
                <w:sz w:val="18"/>
                <w:szCs w:val="18"/>
              </w:rPr>
            </w:pPr>
            <w:r w:rsidRPr="004C7644">
              <w:rPr>
                <w:sz w:val="18"/>
                <w:szCs w:val="18"/>
              </w:rPr>
              <w:t>1</w:t>
            </w:r>
          </w:p>
        </w:tc>
        <w:tc>
          <w:tcPr>
            <w:tcW w:w="708" w:type="dxa"/>
            <w:tcBorders>
              <w:top w:val="single" w:sz="4" w:space="0" w:color="auto"/>
              <w:left w:val="single" w:sz="4" w:space="0" w:color="auto"/>
              <w:bottom w:val="single" w:sz="4" w:space="0" w:color="auto"/>
              <w:right w:val="single" w:sz="4" w:space="0" w:color="auto"/>
            </w:tcBorders>
          </w:tcPr>
          <w:p w14:paraId="5409CEE0"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175252FA" w14:textId="77777777" w:rsidR="00723A97" w:rsidRPr="004C7644" w:rsidRDefault="00723A97" w:rsidP="00723A97">
            <w:pPr>
              <w:pStyle w:val="aff7"/>
              <w:jc w:val="center"/>
              <w:rPr>
                <w:sz w:val="18"/>
                <w:szCs w:val="18"/>
              </w:rPr>
            </w:pPr>
            <w:r w:rsidRPr="004C7644">
              <w:rPr>
                <w:sz w:val="18"/>
                <w:szCs w:val="18"/>
              </w:rPr>
              <w:t>4</w:t>
            </w:r>
          </w:p>
        </w:tc>
        <w:tc>
          <w:tcPr>
            <w:tcW w:w="739" w:type="dxa"/>
            <w:tcBorders>
              <w:top w:val="single" w:sz="4" w:space="0" w:color="auto"/>
              <w:left w:val="single" w:sz="4" w:space="0" w:color="auto"/>
              <w:bottom w:val="single" w:sz="4" w:space="0" w:color="auto"/>
              <w:right w:val="single" w:sz="4" w:space="0" w:color="auto"/>
            </w:tcBorders>
          </w:tcPr>
          <w:p w14:paraId="4C45EE00" w14:textId="77777777" w:rsidR="00723A97" w:rsidRPr="004C7644" w:rsidRDefault="00723A97" w:rsidP="00723A97">
            <w:pPr>
              <w:pStyle w:val="aff7"/>
              <w:jc w:val="center"/>
              <w:rPr>
                <w:sz w:val="18"/>
                <w:szCs w:val="18"/>
              </w:rPr>
            </w:pPr>
            <w:r w:rsidRPr="004C7644">
              <w:rPr>
                <w:sz w:val="18"/>
                <w:szCs w:val="18"/>
              </w:rPr>
              <w:t>4</w:t>
            </w:r>
          </w:p>
        </w:tc>
        <w:tc>
          <w:tcPr>
            <w:tcW w:w="678" w:type="dxa"/>
            <w:tcBorders>
              <w:top w:val="single" w:sz="4" w:space="0" w:color="auto"/>
              <w:left w:val="single" w:sz="4" w:space="0" w:color="auto"/>
              <w:bottom w:val="single" w:sz="4" w:space="0" w:color="auto"/>
              <w:right w:val="single" w:sz="4" w:space="0" w:color="auto"/>
            </w:tcBorders>
          </w:tcPr>
          <w:p w14:paraId="31C86425" w14:textId="77777777" w:rsidR="00723A97" w:rsidRPr="004C7644" w:rsidRDefault="00723A97" w:rsidP="00723A97">
            <w:pPr>
              <w:pStyle w:val="aff7"/>
              <w:jc w:val="center"/>
              <w:rPr>
                <w:sz w:val="18"/>
                <w:szCs w:val="18"/>
              </w:rPr>
            </w:pPr>
            <w:r w:rsidRPr="004C7644">
              <w:rPr>
                <w:sz w:val="18"/>
                <w:szCs w:val="18"/>
              </w:rPr>
              <w:t>8</w:t>
            </w:r>
          </w:p>
        </w:tc>
        <w:tc>
          <w:tcPr>
            <w:tcW w:w="709" w:type="dxa"/>
            <w:tcBorders>
              <w:top w:val="single" w:sz="4" w:space="0" w:color="auto"/>
              <w:left w:val="single" w:sz="4" w:space="0" w:color="auto"/>
              <w:bottom w:val="single" w:sz="4" w:space="0" w:color="auto"/>
              <w:right w:val="single" w:sz="4" w:space="0" w:color="auto"/>
            </w:tcBorders>
          </w:tcPr>
          <w:p w14:paraId="6FB6B9BA" w14:textId="77777777" w:rsidR="00723A97" w:rsidRPr="004C7644" w:rsidRDefault="00723A97" w:rsidP="00723A97">
            <w:pPr>
              <w:pStyle w:val="aff7"/>
              <w:jc w:val="center"/>
              <w:rPr>
                <w:sz w:val="18"/>
                <w:szCs w:val="18"/>
              </w:rPr>
            </w:pPr>
            <w:r w:rsidRPr="004C7644">
              <w:rPr>
                <w:sz w:val="18"/>
                <w:szCs w:val="18"/>
              </w:rPr>
              <w:t>4</w:t>
            </w:r>
          </w:p>
        </w:tc>
        <w:tc>
          <w:tcPr>
            <w:tcW w:w="709" w:type="dxa"/>
            <w:tcBorders>
              <w:top w:val="single" w:sz="4" w:space="0" w:color="auto"/>
              <w:left w:val="single" w:sz="4" w:space="0" w:color="auto"/>
              <w:bottom w:val="single" w:sz="4" w:space="0" w:color="auto"/>
              <w:right w:val="single" w:sz="4" w:space="0" w:color="auto"/>
            </w:tcBorders>
          </w:tcPr>
          <w:p w14:paraId="5000100D" w14:textId="77777777" w:rsidR="00723A97" w:rsidRPr="004C7644" w:rsidRDefault="00723A97" w:rsidP="00723A97">
            <w:pPr>
              <w:pStyle w:val="aff7"/>
              <w:jc w:val="center"/>
              <w:rPr>
                <w:sz w:val="18"/>
                <w:szCs w:val="18"/>
              </w:rPr>
            </w:pPr>
            <w:r w:rsidRPr="004C7644">
              <w:rPr>
                <w:sz w:val="18"/>
                <w:szCs w:val="18"/>
              </w:rPr>
              <w:t>5</w:t>
            </w:r>
          </w:p>
        </w:tc>
        <w:tc>
          <w:tcPr>
            <w:tcW w:w="415" w:type="dxa"/>
            <w:tcBorders>
              <w:top w:val="single" w:sz="4" w:space="0" w:color="auto"/>
              <w:left w:val="single" w:sz="4" w:space="0" w:color="auto"/>
              <w:bottom w:val="single" w:sz="4" w:space="0" w:color="auto"/>
            </w:tcBorders>
          </w:tcPr>
          <w:p w14:paraId="2D74A9C0"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1616CEB3" w14:textId="77777777" w:rsidTr="004C7644">
        <w:tc>
          <w:tcPr>
            <w:tcW w:w="2694" w:type="dxa"/>
            <w:tcBorders>
              <w:top w:val="single" w:sz="4" w:space="0" w:color="auto"/>
              <w:bottom w:val="single" w:sz="4" w:space="0" w:color="auto"/>
              <w:right w:val="single" w:sz="4" w:space="0" w:color="auto"/>
            </w:tcBorders>
          </w:tcPr>
          <w:p w14:paraId="0DD296B2" w14:textId="77777777" w:rsidR="00723A97" w:rsidRPr="004C7644" w:rsidRDefault="00723A97" w:rsidP="00723A97">
            <w:pPr>
              <w:pStyle w:val="affa"/>
              <w:rPr>
                <w:sz w:val="18"/>
                <w:szCs w:val="18"/>
              </w:rPr>
            </w:pPr>
            <w:r w:rsidRPr="004C7644">
              <w:rPr>
                <w:sz w:val="18"/>
                <w:szCs w:val="18"/>
              </w:rPr>
              <w:t>Амортизация прав пользования непроизведенными активами</w:t>
            </w:r>
          </w:p>
        </w:tc>
        <w:tc>
          <w:tcPr>
            <w:tcW w:w="1134" w:type="dxa"/>
            <w:tcBorders>
              <w:top w:val="single" w:sz="4" w:space="0" w:color="auto"/>
              <w:left w:val="single" w:sz="4" w:space="0" w:color="auto"/>
              <w:bottom w:val="single" w:sz="4" w:space="0" w:color="auto"/>
              <w:right w:val="single" w:sz="4" w:space="0" w:color="auto"/>
            </w:tcBorders>
          </w:tcPr>
          <w:p w14:paraId="62EBEE2C"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101D0114"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43BF0FBE" w14:textId="77777777" w:rsidR="00723A97" w:rsidRPr="004C7644" w:rsidRDefault="00723A97" w:rsidP="00723A97">
            <w:pPr>
              <w:pStyle w:val="aff7"/>
              <w:jc w:val="center"/>
              <w:rPr>
                <w:sz w:val="18"/>
                <w:szCs w:val="18"/>
              </w:rPr>
            </w:pPr>
            <w:r w:rsidRPr="004C7644">
              <w:rPr>
                <w:sz w:val="18"/>
                <w:szCs w:val="18"/>
              </w:rPr>
              <w:t>1</w:t>
            </w:r>
          </w:p>
        </w:tc>
        <w:tc>
          <w:tcPr>
            <w:tcW w:w="708" w:type="dxa"/>
            <w:tcBorders>
              <w:top w:val="single" w:sz="4" w:space="0" w:color="auto"/>
              <w:left w:val="single" w:sz="4" w:space="0" w:color="auto"/>
              <w:bottom w:val="single" w:sz="4" w:space="0" w:color="auto"/>
              <w:right w:val="single" w:sz="4" w:space="0" w:color="auto"/>
            </w:tcBorders>
          </w:tcPr>
          <w:p w14:paraId="13CBBDB3"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0A392F0F" w14:textId="77777777" w:rsidR="00723A97" w:rsidRPr="004C7644" w:rsidRDefault="00723A97" w:rsidP="00723A97">
            <w:pPr>
              <w:pStyle w:val="aff7"/>
              <w:jc w:val="center"/>
              <w:rPr>
                <w:sz w:val="18"/>
                <w:szCs w:val="18"/>
              </w:rPr>
            </w:pPr>
            <w:r w:rsidRPr="004C7644">
              <w:rPr>
                <w:sz w:val="18"/>
                <w:szCs w:val="18"/>
              </w:rPr>
              <w:t>4</w:t>
            </w:r>
          </w:p>
        </w:tc>
        <w:tc>
          <w:tcPr>
            <w:tcW w:w="739" w:type="dxa"/>
            <w:tcBorders>
              <w:top w:val="single" w:sz="4" w:space="0" w:color="auto"/>
              <w:left w:val="single" w:sz="4" w:space="0" w:color="auto"/>
              <w:bottom w:val="single" w:sz="4" w:space="0" w:color="auto"/>
              <w:right w:val="single" w:sz="4" w:space="0" w:color="auto"/>
            </w:tcBorders>
          </w:tcPr>
          <w:p w14:paraId="4ECEFA4F" w14:textId="77777777" w:rsidR="00723A97" w:rsidRPr="004C7644" w:rsidRDefault="00723A97" w:rsidP="00723A97">
            <w:pPr>
              <w:pStyle w:val="aff7"/>
              <w:jc w:val="center"/>
              <w:rPr>
                <w:sz w:val="18"/>
                <w:szCs w:val="18"/>
              </w:rPr>
            </w:pPr>
            <w:r w:rsidRPr="004C7644">
              <w:rPr>
                <w:sz w:val="18"/>
                <w:szCs w:val="18"/>
              </w:rPr>
              <w:t>4</w:t>
            </w:r>
          </w:p>
        </w:tc>
        <w:tc>
          <w:tcPr>
            <w:tcW w:w="678" w:type="dxa"/>
            <w:tcBorders>
              <w:top w:val="single" w:sz="4" w:space="0" w:color="auto"/>
              <w:left w:val="single" w:sz="4" w:space="0" w:color="auto"/>
              <w:bottom w:val="single" w:sz="4" w:space="0" w:color="auto"/>
              <w:right w:val="single" w:sz="4" w:space="0" w:color="auto"/>
            </w:tcBorders>
          </w:tcPr>
          <w:p w14:paraId="75659AD0" w14:textId="77777777" w:rsidR="00723A97" w:rsidRPr="004C7644" w:rsidRDefault="00723A97" w:rsidP="00723A97">
            <w:pPr>
              <w:pStyle w:val="aff7"/>
              <w:jc w:val="center"/>
              <w:rPr>
                <w:sz w:val="18"/>
                <w:szCs w:val="18"/>
              </w:rPr>
            </w:pPr>
            <w:r w:rsidRPr="004C7644">
              <w:rPr>
                <w:sz w:val="18"/>
                <w:szCs w:val="18"/>
              </w:rPr>
              <w:t>9</w:t>
            </w:r>
          </w:p>
        </w:tc>
        <w:tc>
          <w:tcPr>
            <w:tcW w:w="709" w:type="dxa"/>
            <w:tcBorders>
              <w:top w:val="single" w:sz="4" w:space="0" w:color="auto"/>
              <w:left w:val="single" w:sz="4" w:space="0" w:color="auto"/>
              <w:bottom w:val="single" w:sz="4" w:space="0" w:color="auto"/>
              <w:right w:val="single" w:sz="4" w:space="0" w:color="auto"/>
            </w:tcBorders>
          </w:tcPr>
          <w:p w14:paraId="55F10FE7"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1BFBF1F4" w14:textId="77777777" w:rsidR="00723A97" w:rsidRPr="004C7644" w:rsidRDefault="00723A97" w:rsidP="00723A97">
            <w:pPr>
              <w:pStyle w:val="aff7"/>
              <w:jc w:val="center"/>
              <w:rPr>
                <w:sz w:val="18"/>
                <w:szCs w:val="18"/>
              </w:rPr>
            </w:pPr>
            <w:r w:rsidRPr="004C7644">
              <w:rPr>
                <w:sz w:val="18"/>
                <w:szCs w:val="18"/>
              </w:rPr>
              <w:t>0</w:t>
            </w:r>
          </w:p>
        </w:tc>
        <w:tc>
          <w:tcPr>
            <w:tcW w:w="415" w:type="dxa"/>
            <w:tcBorders>
              <w:top w:val="single" w:sz="4" w:space="0" w:color="auto"/>
              <w:left w:val="single" w:sz="4" w:space="0" w:color="auto"/>
              <w:bottom w:val="single" w:sz="4" w:space="0" w:color="auto"/>
            </w:tcBorders>
          </w:tcPr>
          <w:p w14:paraId="2B7DD9BC"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06937405" w14:textId="77777777" w:rsidTr="004C7644">
        <w:tc>
          <w:tcPr>
            <w:tcW w:w="2694" w:type="dxa"/>
            <w:tcBorders>
              <w:top w:val="single" w:sz="4" w:space="0" w:color="auto"/>
              <w:bottom w:val="single" w:sz="4" w:space="0" w:color="auto"/>
              <w:right w:val="single" w:sz="4" w:space="0" w:color="auto"/>
            </w:tcBorders>
          </w:tcPr>
          <w:p w14:paraId="040474DC" w14:textId="25C5E938" w:rsidR="00723A97" w:rsidRPr="004C7644" w:rsidRDefault="00723A97" w:rsidP="00723A97">
            <w:pPr>
              <w:pStyle w:val="affa"/>
              <w:rPr>
                <w:sz w:val="18"/>
                <w:szCs w:val="18"/>
              </w:rPr>
            </w:pPr>
            <w:bookmarkStart w:id="113" w:name="sub_116319"/>
            <w:r w:rsidRPr="004C7644">
              <w:rPr>
                <w:sz w:val="18"/>
                <w:szCs w:val="18"/>
              </w:rPr>
              <w:t>Уменьшение стоимости прав пользования непроизведенными активами за счет амортизации</w:t>
            </w:r>
            <w:bookmarkEnd w:id="113"/>
          </w:p>
        </w:tc>
        <w:tc>
          <w:tcPr>
            <w:tcW w:w="1134" w:type="dxa"/>
            <w:tcBorders>
              <w:top w:val="single" w:sz="4" w:space="0" w:color="auto"/>
              <w:left w:val="single" w:sz="4" w:space="0" w:color="auto"/>
              <w:bottom w:val="single" w:sz="4" w:space="0" w:color="auto"/>
              <w:right w:val="single" w:sz="4" w:space="0" w:color="auto"/>
            </w:tcBorders>
          </w:tcPr>
          <w:p w14:paraId="3A03C881"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3E2FD9A0"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4CBCA405" w14:textId="77777777" w:rsidR="00723A97" w:rsidRPr="004C7644" w:rsidRDefault="00723A97" w:rsidP="00723A97">
            <w:pPr>
              <w:pStyle w:val="aff7"/>
              <w:jc w:val="center"/>
              <w:rPr>
                <w:sz w:val="18"/>
                <w:szCs w:val="18"/>
              </w:rPr>
            </w:pPr>
            <w:r w:rsidRPr="004C7644">
              <w:rPr>
                <w:sz w:val="18"/>
                <w:szCs w:val="18"/>
              </w:rPr>
              <w:t>1</w:t>
            </w:r>
          </w:p>
        </w:tc>
        <w:tc>
          <w:tcPr>
            <w:tcW w:w="708" w:type="dxa"/>
            <w:tcBorders>
              <w:top w:val="single" w:sz="4" w:space="0" w:color="auto"/>
              <w:left w:val="single" w:sz="4" w:space="0" w:color="auto"/>
              <w:bottom w:val="single" w:sz="4" w:space="0" w:color="auto"/>
              <w:right w:val="single" w:sz="4" w:space="0" w:color="auto"/>
            </w:tcBorders>
          </w:tcPr>
          <w:p w14:paraId="7BED25EF"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53D54506" w14:textId="77777777" w:rsidR="00723A97" w:rsidRPr="004C7644" w:rsidRDefault="00723A97" w:rsidP="00723A97">
            <w:pPr>
              <w:pStyle w:val="aff7"/>
              <w:jc w:val="center"/>
              <w:rPr>
                <w:sz w:val="18"/>
                <w:szCs w:val="18"/>
              </w:rPr>
            </w:pPr>
            <w:r w:rsidRPr="004C7644">
              <w:rPr>
                <w:sz w:val="18"/>
                <w:szCs w:val="18"/>
              </w:rPr>
              <w:t>4</w:t>
            </w:r>
          </w:p>
        </w:tc>
        <w:tc>
          <w:tcPr>
            <w:tcW w:w="739" w:type="dxa"/>
            <w:tcBorders>
              <w:top w:val="single" w:sz="4" w:space="0" w:color="auto"/>
              <w:left w:val="single" w:sz="4" w:space="0" w:color="auto"/>
              <w:bottom w:val="single" w:sz="4" w:space="0" w:color="auto"/>
              <w:right w:val="single" w:sz="4" w:space="0" w:color="auto"/>
            </w:tcBorders>
          </w:tcPr>
          <w:p w14:paraId="37C5D31E" w14:textId="77777777" w:rsidR="00723A97" w:rsidRPr="004C7644" w:rsidRDefault="00723A97" w:rsidP="00723A97">
            <w:pPr>
              <w:pStyle w:val="aff7"/>
              <w:jc w:val="center"/>
              <w:rPr>
                <w:sz w:val="18"/>
                <w:szCs w:val="18"/>
              </w:rPr>
            </w:pPr>
            <w:r w:rsidRPr="004C7644">
              <w:rPr>
                <w:sz w:val="18"/>
                <w:szCs w:val="18"/>
              </w:rPr>
              <w:t>4</w:t>
            </w:r>
          </w:p>
        </w:tc>
        <w:tc>
          <w:tcPr>
            <w:tcW w:w="678" w:type="dxa"/>
            <w:tcBorders>
              <w:top w:val="single" w:sz="4" w:space="0" w:color="auto"/>
              <w:left w:val="single" w:sz="4" w:space="0" w:color="auto"/>
              <w:bottom w:val="single" w:sz="4" w:space="0" w:color="auto"/>
              <w:right w:val="single" w:sz="4" w:space="0" w:color="auto"/>
            </w:tcBorders>
          </w:tcPr>
          <w:p w14:paraId="3B40FADE" w14:textId="77777777" w:rsidR="00723A97" w:rsidRPr="004C7644" w:rsidRDefault="00723A97" w:rsidP="00723A97">
            <w:pPr>
              <w:pStyle w:val="aff7"/>
              <w:jc w:val="center"/>
              <w:rPr>
                <w:sz w:val="18"/>
                <w:szCs w:val="18"/>
              </w:rPr>
            </w:pPr>
            <w:r w:rsidRPr="004C7644">
              <w:rPr>
                <w:sz w:val="18"/>
                <w:szCs w:val="18"/>
              </w:rPr>
              <w:t>9</w:t>
            </w:r>
          </w:p>
        </w:tc>
        <w:tc>
          <w:tcPr>
            <w:tcW w:w="709" w:type="dxa"/>
            <w:tcBorders>
              <w:top w:val="single" w:sz="4" w:space="0" w:color="auto"/>
              <w:left w:val="single" w:sz="4" w:space="0" w:color="auto"/>
              <w:bottom w:val="single" w:sz="4" w:space="0" w:color="auto"/>
              <w:right w:val="single" w:sz="4" w:space="0" w:color="auto"/>
            </w:tcBorders>
          </w:tcPr>
          <w:p w14:paraId="46E4EFBD" w14:textId="77777777" w:rsidR="00723A97" w:rsidRPr="004C7644" w:rsidRDefault="00723A97" w:rsidP="00723A97">
            <w:pPr>
              <w:pStyle w:val="aff7"/>
              <w:jc w:val="center"/>
              <w:rPr>
                <w:sz w:val="18"/>
                <w:szCs w:val="18"/>
              </w:rPr>
            </w:pPr>
            <w:r w:rsidRPr="004C7644">
              <w:rPr>
                <w:sz w:val="18"/>
                <w:szCs w:val="18"/>
              </w:rPr>
              <w:t>4</w:t>
            </w:r>
          </w:p>
        </w:tc>
        <w:tc>
          <w:tcPr>
            <w:tcW w:w="709" w:type="dxa"/>
            <w:tcBorders>
              <w:top w:val="single" w:sz="4" w:space="0" w:color="auto"/>
              <w:left w:val="single" w:sz="4" w:space="0" w:color="auto"/>
              <w:bottom w:val="single" w:sz="4" w:space="0" w:color="auto"/>
              <w:right w:val="single" w:sz="4" w:space="0" w:color="auto"/>
            </w:tcBorders>
          </w:tcPr>
          <w:p w14:paraId="57CDFE60" w14:textId="77777777" w:rsidR="00723A97" w:rsidRPr="004C7644" w:rsidRDefault="00723A97" w:rsidP="00723A97">
            <w:pPr>
              <w:pStyle w:val="aff7"/>
              <w:jc w:val="center"/>
              <w:rPr>
                <w:sz w:val="18"/>
                <w:szCs w:val="18"/>
              </w:rPr>
            </w:pPr>
            <w:r w:rsidRPr="004C7644">
              <w:rPr>
                <w:sz w:val="18"/>
                <w:szCs w:val="18"/>
              </w:rPr>
              <w:t>5</w:t>
            </w:r>
          </w:p>
        </w:tc>
        <w:tc>
          <w:tcPr>
            <w:tcW w:w="415" w:type="dxa"/>
            <w:tcBorders>
              <w:top w:val="single" w:sz="4" w:space="0" w:color="auto"/>
              <w:left w:val="single" w:sz="4" w:space="0" w:color="auto"/>
              <w:bottom w:val="single" w:sz="4" w:space="0" w:color="auto"/>
            </w:tcBorders>
          </w:tcPr>
          <w:p w14:paraId="14A4851D"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4E08A448" w14:textId="77777777" w:rsidTr="004C7644">
        <w:tc>
          <w:tcPr>
            <w:tcW w:w="2694" w:type="dxa"/>
            <w:tcBorders>
              <w:top w:val="single" w:sz="4" w:space="0" w:color="auto"/>
              <w:bottom w:val="single" w:sz="4" w:space="0" w:color="auto"/>
              <w:right w:val="single" w:sz="4" w:space="0" w:color="auto"/>
            </w:tcBorders>
          </w:tcPr>
          <w:p w14:paraId="04F400ED" w14:textId="77777777" w:rsidR="00723A97" w:rsidRPr="004C7644" w:rsidRDefault="00723A97" w:rsidP="00723A97">
            <w:pPr>
              <w:pStyle w:val="affa"/>
              <w:rPr>
                <w:sz w:val="18"/>
                <w:szCs w:val="18"/>
              </w:rPr>
            </w:pPr>
            <w:r w:rsidRPr="004C7644">
              <w:rPr>
                <w:sz w:val="18"/>
                <w:szCs w:val="18"/>
              </w:rPr>
              <w:t>Материальные запасы</w:t>
            </w:r>
            <w:r w:rsidRPr="004C7644">
              <w:rPr>
                <w:sz w:val="18"/>
                <w:szCs w:val="18"/>
                <w:vertAlign w:val="superscript"/>
              </w:rPr>
              <w:t> </w:t>
            </w:r>
            <w:hyperlink w:anchor="sub_991" w:history="1">
              <w:r w:rsidRPr="004C7644">
                <w:rPr>
                  <w:rStyle w:val="aff1"/>
                  <w:sz w:val="18"/>
                  <w:szCs w:val="18"/>
                  <w:vertAlign w:val="superscript"/>
                </w:rPr>
                <w:t>1</w:t>
              </w:r>
            </w:hyperlink>
          </w:p>
        </w:tc>
        <w:tc>
          <w:tcPr>
            <w:tcW w:w="1134" w:type="dxa"/>
            <w:tcBorders>
              <w:top w:val="single" w:sz="4" w:space="0" w:color="auto"/>
              <w:left w:val="single" w:sz="4" w:space="0" w:color="auto"/>
              <w:bottom w:val="single" w:sz="4" w:space="0" w:color="auto"/>
              <w:right w:val="single" w:sz="4" w:space="0" w:color="auto"/>
            </w:tcBorders>
          </w:tcPr>
          <w:p w14:paraId="1FD42D3C"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29D825EC"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6433A161" w14:textId="77777777" w:rsidR="00723A97" w:rsidRPr="004C7644" w:rsidRDefault="00723A97" w:rsidP="00723A97">
            <w:pPr>
              <w:pStyle w:val="aff7"/>
              <w:jc w:val="center"/>
              <w:rPr>
                <w:sz w:val="18"/>
                <w:szCs w:val="18"/>
              </w:rPr>
            </w:pPr>
            <w:r w:rsidRPr="004C7644">
              <w:rPr>
                <w:sz w:val="18"/>
                <w:szCs w:val="18"/>
              </w:rPr>
              <w:t>1</w:t>
            </w:r>
          </w:p>
        </w:tc>
        <w:tc>
          <w:tcPr>
            <w:tcW w:w="708" w:type="dxa"/>
            <w:tcBorders>
              <w:top w:val="single" w:sz="4" w:space="0" w:color="auto"/>
              <w:left w:val="single" w:sz="4" w:space="0" w:color="auto"/>
              <w:bottom w:val="single" w:sz="4" w:space="0" w:color="auto"/>
              <w:right w:val="single" w:sz="4" w:space="0" w:color="auto"/>
            </w:tcBorders>
          </w:tcPr>
          <w:p w14:paraId="2BC2ED7E"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701DB9C9" w14:textId="77777777" w:rsidR="00723A97" w:rsidRPr="004C7644" w:rsidRDefault="00723A97" w:rsidP="00723A97">
            <w:pPr>
              <w:pStyle w:val="aff7"/>
              <w:jc w:val="center"/>
              <w:rPr>
                <w:sz w:val="18"/>
                <w:szCs w:val="18"/>
              </w:rPr>
            </w:pPr>
            <w:r w:rsidRPr="004C7644">
              <w:rPr>
                <w:sz w:val="18"/>
                <w:szCs w:val="18"/>
              </w:rPr>
              <w:t>5</w:t>
            </w:r>
          </w:p>
        </w:tc>
        <w:tc>
          <w:tcPr>
            <w:tcW w:w="739" w:type="dxa"/>
            <w:tcBorders>
              <w:top w:val="single" w:sz="4" w:space="0" w:color="auto"/>
              <w:left w:val="single" w:sz="4" w:space="0" w:color="auto"/>
              <w:bottom w:val="single" w:sz="4" w:space="0" w:color="auto"/>
              <w:right w:val="single" w:sz="4" w:space="0" w:color="auto"/>
            </w:tcBorders>
          </w:tcPr>
          <w:p w14:paraId="3F6D4B02" w14:textId="77777777" w:rsidR="00723A97" w:rsidRPr="004C7644" w:rsidRDefault="00723A97" w:rsidP="00723A97">
            <w:pPr>
              <w:pStyle w:val="aff7"/>
              <w:jc w:val="center"/>
              <w:rPr>
                <w:sz w:val="18"/>
                <w:szCs w:val="18"/>
              </w:rPr>
            </w:pPr>
            <w:r w:rsidRPr="004C7644">
              <w:rPr>
                <w:sz w:val="18"/>
                <w:szCs w:val="18"/>
              </w:rPr>
              <w:t>0</w:t>
            </w:r>
          </w:p>
        </w:tc>
        <w:tc>
          <w:tcPr>
            <w:tcW w:w="678" w:type="dxa"/>
            <w:tcBorders>
              <w:top w:val="single" w:sz="4" w:space="0" w:color="auto"/>
              <w:left w:val="single" w:sz="4" w:space="0" w:color="auto"/>
              <w:bottom w:val="single" w:sz="4" w:space="0" w:color="auto"/>
              <w:right w:val="single" w:sz="4" w:space="0" w:color="auto"/>
            </w:tcBorders>
          </w:tcPr>
          <w:p w14:paraId="5EE35049"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518BE213"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7E6CDFC5" w14:textId="77777777" w:rsidR="00723A97" w:rsidRPr="004C7644" w:rsidRDefault="00723A97" w:rsidP="00723A97">
            <w:pPr>
              <w:pStyle w:val="aff7"/>
              <w:jc w:val="center"/>
              <w:rPr>
                <w:sz w:val="18"/>
                <w:szCs w:val="18"/>
              </w:rPr>
            </w:pPr>
            <w:r w:rsidRPr="004C7644">
              <w:rPr>
                <w:sz w:val="18"/>
                <w:szCs w:val="18"/>
              </w:rPr>
              <w:t>0</w:t>
            </w:r>
          </w:p>
        </w:tc>
        <w:tc>
          <w:tcPr>
            <w:tcW w:w="415" w:type="dxa"/>
            <w:tcBorders>
              <w:top w:val="single" w:sz="4" w:space="0" w:color="auto"/>
              <w:left w:val="single" w:sz="4" w:space="0" w:color="auto"/>
              <w:bottom w:val="single" w:sz="4" w:space="0" w:color="auto"/>
            </w:tcBorders>
          </w:tcPr>
          <w:p w14:paraId="31D185D9"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7FA1D63C" w14:textId="77777777" w:rsidTr="004C7644">
        <w:tc>
          <w:tcPr>
            <w:tcW w:w="2694" w:type="dxa"/>
            <w:tcBorders>
              <w:top w:val="single" w:sz="4" w:space="0" w:color="auto"/>
              <w:bottom w:val="single" w:sz="4" w:space="0" w:color="auto"/>
              <w:right w:val="single" w:sz="4" w:space="0" w:color="auto"/>
            </w:tcBorders>
          </w:tcPr>
          <w:p w14:paraId="69372CA7" w14:textId="77777777" w:rsidR="00723A97" w:rsidRPr="004C7644" w:rsidRDefault="00723A97" w:rsidP="00723A97">
            <w:pPr>
              <w:pStyle w:val="affa"/>
              <w:rPr>
                <w:sz w:val="18"/>
                <w:szCs w:val="18"/>
              </w:rPr>
            </w:pPr>
            <w:r w:rsidRPr="004C7644">
              <w:rPr>
                <w:sz w:val="18"/>
                <w:szCs w:val="18"/>
              </w:rPr>
              <w:t>Материальные запасы - иное движимое имущество учреждения</w:t>
            </w:r>
          </w:p>
        </w:tc>
        <w:tc>
          <w:tcPr>
            <w:tcW w:w="1134" w:type="dxa"/>
            <w:tcBorders>
              <w:top w:val="single" w:sz="4" w:space="0" w:color="auto"/>
              <w:left w:val="single" w:sz="4" w:space="0" w:color="auto"/>
              <w:bottom w:val="single" w:sz="4" w:space="0" w:color="auto"/>
              <w:right w:val="single" w:sz="4" w:space="0" w:color="auto"/>
            </w:tcBorders>
          </w:tcPr>
          <w:p w14:paraId="04B8F370"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465FD153"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64EE3B7C" w14:textId="77777777" w:rsidR="00723A97" w:rsidRPr="004C7644" w:rsidRDefault="00723A97" w:rsidP="00723A97">
            <w:pPr>
              <w:pStyle w:val="aff7"/>
              <w:jc w:val="center"/>
              <w:rPr>
                <w:sz w:val="18"/>
                <w:szCs w:val="18"/>
              </w:rPr>
            </w:pPr>
            <w:r w:rsidRPr="004C7644">
              <w:rPr>
                <w:sz w:val="18"/>
                <w:szCs w:val="18"/>
              </w:rPr>
              <w:t>1</w:t>
            </w:r>
          </w:p>
        </w:tc>
        <w:tc>
          <w:tcPr>
            <w:tcW w:w="708" w:type="dxa"/>
            <w:tcBorders>
              <w:top w:val="single" w:sz="4" w:space="0" w:color="auto"/>
              <w:left w:val="single" w:sz="4" w:space="0" w:color="auto"/>
              <w:bottom w:val="single" w:sz="4" w:space="0" w:color="auto"/>
              <w:right w:val="single" w:sz="4" w:space="0" w:color="auto"/>
            </w:tcBorders>
          </w:tcPr>
          <w:p w14:paraId="226CF830"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497A11BE" w14:textId="77777777" w:rsidR="00723A97" w:rsidRPr="004C7644" w:rsidRDefault="00723A97" w:rsidP="00723A97">
            <w:pPr>
              <w:pStyle w:val="aff7"/>
              <w:jc w:val="center"/>
              <w:rPr>
                <w:sz w:val="18"/>
                <w:szCs w:val="18"/>
              </w:rPr>
            </w:pPr>
            <w:r w:rsidRPr="004C7644">
              <w:rPr>
                <w:sz w:val="18"/>
                <w:szCs w:val="18"/>
              </w:rPr>
              <w:t>5</w:t>
            </w:r>
          </w:p>
        </w:tc>
        <w:tc>
          <w:tcPr>
            <w:tcW w:w="739" w:type="dxa"/>
            <w:tcBorders>
              <w:top w:val="single" w:sz="4" w:space="0" w:color="auto"/>
              <w:left w:val="single" w:sz="4" w:space="0" w:color="auto"/>
              <w:bottom w:val="single" w:sz="4" w:space="0" w:color="auto"/>
              <w:right w:val="single" w:sz="4" w:space="0" w:color="auto"/>
            </w:tcBorders>
          </w:tcPr>
          <w:p w14:paraId="6B078ABA" w14:textId="77777777" w:rsidR="00723A97" w:rsidRPr="004C7644" w:rsidRDefault="00723A97" w:rsidP="00723A97">
            <w:pPr>
              <w:pStyle w:val="aff7"/>
              <w:jc w:val="center"/>
              <w:rPr>
                <w:sz w:val="18"/>
                <w:szCs w:val="18"/>
              </w:rPr>
            </w:pPr>
            <w:r w:rsidRPr="004C7644">
              <w:rPr>
                <w:sz w:val="18"/>
                <w:szCs w:val="18"/>
              </w:rPr>
              <w:t>3</w:t>
            </w:r>
          </w:p>
        </w:tc>
        <w:tc>
          <w:tcPr>
            <w:tcW w:w="678" w:type="dxa"/>
            <w:tcBorders>
              <w:top w:val="single" w:sz="4" w:space="0" w:color="auto"/>
              <w:left w:val="single" w:sz="4" w:space="0" w:color="auto"/>
              <w:bottom w:val="single" w:sz="4" w:space="0" w:color="auto"/>
              <w:right w:val="single" w:sz="4" w:space="0" w:color="auto"/>
            </w:tcBorders>
          </w:tcPr>
          <w:p w14:paraId="1B61E035"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14E3149E"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669AB030" w14:textId="77777777" w:rsidR="00723A97" w:rsidRPr="004C7644" w:rsidRDefault="00723A97" w:rsidP="00723A97">
            <w:pPr>
              <w:pStyle w:val="aff7"/>
              <w:jc w:val="center"/>
              <w:rPr>
                <w:sz w:val="18"/>
                <w:szCs w:val="18"/>
              </w:rPr>
            </w:pPr>
            <w:r w:rsidRPr="004C7644">
              <w:rPr>
                <w:sz w:val="18"/>
                <w:szCs w:val="18"/>
              </w:rPr>
              <w:t>0</w:t>
            </w:r>
          </w:p>
        </w:tc>
        <w:tc>
          <w:tcPr>
            <w:tcW w:w="415" w:type="dxa"/>
            <w:tcBorders>
              <w:top w:val="single" w:sz="4" w:space="0" w:color="auto"/>
              <w:left w:val="single" w:sz="4" w:space="0" w:color="auto"/>
              <w:bottom w:val="single" w:sz="4" w:space="0" w:color="auto"/>
            </w:tcBorders>
          </w:tcPr>
          <w:p w14:paraId="57660384"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2AB718C1" w14:textId="77777777" w:rsidTr="004C7644">
        <w:tc>
          <w:tcPr>
            <w:tcW w:w="2694" w:type="dxa"/>
            <w:tcBorders>
              <w:top w:val="single" w:sz="4" w:space="0" w:color="auto"/>
              <w:bottom w:val="single" w:sz="4" w:space="0" w:color="auto"/>
              <w:right w:val="single" w:sz="4" w:space="0" w:color="auto"/>
            </w:tcBorders>
          </w:tcPr>
          <w:p w14:paraId="7EA4C297" w14:textId="2DC4202C" w:rsidR="00723A97" w:rsidRPr="004C7644" w:rsidRDefault="00723A97" w:rsidP="00723A97">
            <w:pPr>
              <w:pStyle w:val="affa"/>
              <w:rPr>
                <w:sz w:val="18"/>
                <w:szCs w:val="18"/>
              </w:rPr>
            </w:pPr>
            <w:bookmarkStart w:id="114" w:name="sub_116329"/>
            <w:r w:rsidRPr="004C7644">
              <w:rPr>
                <w:sz w:val="18"/>
                <w:szCs w:val="18"/>
              </w:rPr>
              <w:t>Медикаменты и перевязочные средства - иное движимое имущество учреждения</w:t>
            </w:r>
            <w:bookmarkEnd w:id="114"/>
          </w:p>
        </w:tc>
        <w:tc>
          <w:tcPr>
            <w:tcW w:w="1134" w:type="dxa"/>
            <w:tcBorders>
              <w:top w:val="single" w:sz="4" w:space="0" w:color="auto"/>
              <w:left w:val="single" w:sz="4" w:space="0" w:color="auto"/>
              <w:bottom w:val="single" w:sz="4" w:space="0" w:color="auto"/>
              <w:right w:val="single" w:sz="4" w:space="0" w:color="auto"/>
            </w:tcBorders>
          </w:tcPr>
          <w:p w14:paraId="11CA125F"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102F6F33"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06C9C335" w14:textId="77777777" w:rsidR="00723A97" w:rsidRPr="004C7644" w:rsidRDefault="00723A97" w:rsidP="00723A97">
            <w:pPr>
              <w:pStyle w:val="aff7"/>
              <w:jc w:val="center"/>
              <w:rPr>
                <w:sz w:val="18"/>
                <w:szCs w:val="18"/>
              </w:rPr>
            </w:pPr>
            <w:r w:rsidRPr="004C7644">
              <w:rPr>
                <w:sz w:val="18"/>
                <w:szCs w:val="18"/>
              </w:rPr>
              <w:t>1</w:t>
            </w:r>
          </w:p>
        </w:tc>
        <w:tc>
          <w:tcPr>
            <w:tcW w:w="708" w:type="dxa"/>
            <w:tcBorders>
              <w:top w:val="single" w:sz="4" w:space="0" w:color="auto"/>
              <w:left w:val="single" w:sz="4" w:space="0" w:color="auto"/>
              <w:bottom w:val="single" w:sz="4" w:space="0" w:color="auto"/>
              <w:right w:val="single" w:sz="4" w:space="0" w:color="auto"/>
            </w:tcBorders>
          </w:tcPr>
          <w:p w14:paraId="05528D44"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4B022858" w14:textId="77777777" w:rsidR="00723A97" w:rsidRPr="004C7644" w:rsidRDefault="00723A97" w:rsidP="00723A97">
            <w:pPr>
              <w:pStyle w:val="aff7"/>
              <w:jc w:val="center"/>
              <w:rPr>
                <w:sz w:val="18"/>
                <w:szCs w:val="18"/>
              </w:rPr>
            </w:pPr>
            <w:r w:rsidRPr="004C7644">
              <w:rPr>
                <w:sz w:val="18"/>
                <w:szCs w:val="18"/>
              </w:rPr>
              <w:t>5</w:t>
            </w:r>
          </w:p>
        </w:tc>
        <w:tc>
          <w:tcPr>
            <w:tcW w:w="739" w:type="dxa"/>
            <w:tcBorders>
              <w:top w:val="single" w:sz="4" w:space="0" w:color="auto"/>
              <w:left w:val="single" w:sz="4" w:space="0" w:color="auto"/>
              <w:bottom w:val="single" w:sz="4" w:space="0" w:color="auto"/>
              <w:right w:val="single" w:sz="4" w:space="0" w:color="auto"/>
            </w:tcBorders>
          </w:tcPr>
          <w:p w14:paraId="2CD28C1D" w14:textId="77777777" w:rsidR="00723A97" w:rsidRPr="004C7644" w:rsidRDefault="00723A97" w:rsidP="00723A97">
            <w:pPr>
              <w:pStyle w:val="aff7"/>
              <w:jc w:val="center"/>
              <w:rPr>
                <w:sz w:val="18"/>
                <w:szCs w:val="18"/>
              </w:rPr>
            </w:pPr>
            <w:r w:rsidRPr="004C7644">
              <w:rPr>
                <w:sz w:val="18"/>
                <w:szCs w:val="18"/>
              </w:rPr>
              <w:t>3</w:t>
            </w:r>
          </w:p>
        </w:tc>
        <w:tc>
          <w:tcPr>
            <w:tcW w:w="678" w:type="dxa"/>
            <w:tcBorders>
              <w:top w:val="single" w:sz="4" w:space="0" w:color="auto"/>
              <w:left w:val="single" w:sz="4" w:space="0" w:color="auto"/>
              <w:bottom w:val="single" w:sz="4" w:space="0" w:color="auto"/>
              <w:right w:val="single" w:sz="4" w:space="0" w:color="auto"/>
            </w:tcBorders>
          </w:tcPr>
          <w:p w14:paraId="24560DB4" w14:textId="77777777" w:rsidR="00723A97" w:rsidRPr="004C7644" w:rsidRDefault="00723A97" w:rsidP="00723A97">
            <w:pPr>
              <w:pStyle w:val="aff7"/>
              <w:jc w:val="center"/>
              <w:rPr>
                <w:sz w:val="18"/>
                <w:szCs w:val="18"/>
              </w:rPr>
            </w:pPr>
            <w:r w:rsidRPr="004C7644">
              <w:rPr>
                <w:sz w:val="18"/>
                <w:szCs w:val="18"/>
              </w:rPr>
              <w:t>1</w:t>
            </w:r>
          </w:p>
        </w:tc>
        <w:tc>
          <w:tcPr>
            <w:tcW w:w="709" w:type="dxa"/>
            <w:tcBorders>
              <w:top w:val="single" w:sz="4" w:space="0" w:color="auto"/>
              <w:left w:val="single" w:sz="4" w:space="0" w:color="auto"/>
              <w:bottom w:val="single" w:sz="4" w:space="0" w:color="auto"/>
              <w:right w:val="single" w:sz="4" w:space="0" w:color="auto"/>
            </w:tcBorders>
          </w:tcPr>
          <w:p w14:paraId="14586BB7"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1F28FD3C" w14:textId="77777777" w:rsidR="00723A97" w:rsidRPr="004C7644" w:rsidRDefault="00723A97" w:rsidP="00723A97">
            <w:pPr>
              <w:pStyle w:val="aff7"/>
              <w:jc w:val="center"/>
              <w:rPr>
                <w:sz w:val="18"/>
                <w:szCs w:val="18"/>
              </w:rPr>
            </w:pPr>
            <w:r w:rsidRPr="004C7644">
              <w:rPr>
                <w:sz w:val="18"/>
                <w:szCs w:val="18"/>
              </w:rPr>
              <w:t>0</w:t>
            </w:r>
          </w:p>
        </w:tc>
        <w:tc>
          <w:tcPr>
            <w:tcW w:w="415" w:type="dxa"/>
            <w:tcBorders>
              <w:top w:val="single" w:sz="4" w:space="0" w:color="auto"/>
              <w:left w:val="single" w:sz="4" w:space="0" w:color="auto"/>
              <w:bottom w:val="single" w:sz="4" w:space="0" w:color="auto"/>
            </w:tcBorders>
          </w:tcPr>
          <w:p w14:paraId="0287B1A8"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06CA9FC0" w14:textId="77777777" w:rsidTr="004C7644">
        <w:tc>
          <w:tcPr>
            <w:tcW w:w="2694" w:type="dxa"/>
            <w:tcBorders>
              <w:top w:val="single" w:sz="4" w:space="0" w:color="auto"/>
              <w:bottom w:val="single" w:sz="4" w:space="0" w:color="auto"/>
              <w:right w:val="single" w:sz="4" w:space="0" w:color="auto"/>
            </w:tcBorders>
          </w:tcPr>
          <w:p w14:paraId="4D3D69B9" w14:textId="07ACFDD1" w:rsidR="00723A97" w:rsidRPr="004C7644" w:rsidRDefault="00723A97" w:rsidP="00723A97">
            <w:pPr>
              <w:pStyle w:val="affa"/>
              <w:rPr>
                <w:sz w:val="18"/>
                <w:szCs w:val="18"/>
              </w:rPr>
            </w:pPr>
            <w:bookmarkStart w:id="115" w:name="sub_116310"/>
            <w:r w:rsidRPr="004C7644">
              <w:rPr>
                <w:sz w:val="18"/>
                <w:szCs w:val="18"/>
              </w:rPr>
              <w:t>Увеличение стоимости медикаментов и перевязочных средств - иного движимого имущества учреждения</w:t>
            </w:r>
            <w:bookmarkEnd w:id="115"/>
          </w:p>
        </w:tc>
        <w:tc>
          <w:tcPr>
            <w:tcW w:w="1134" w:type="dxa"/>
            <w:tcBorders>
              <w:top w:val="single" w:sz="4" w:space="0" w:color="auto"/>
              <w:left w:val="single" w:sz="4" w:space="0" w:color="auto"/>
              <w:bottom w:val="single" w:sz="4" w:space="0" w:color="auto"/>
              <w:right w:val="single" w:sz="4" w:space="0" w:color="auto"/>
            </w:tcBorders>
          </w:tcPr>
          <w:p w14:paraId="480DC53C"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53545F45"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66D7B70D" w14:textId="77777777" w:rsidR="00723A97" w:rsidRPr="004C7644" w:rsidRDefault="00723A97" w:rsidP="00723A97">
            <w:pPr>
              <w:pStyle w:val="aff7"/>
              <w:jc w:val="center"/>
              <w:rPr>
                <w:sz w:val="18"/>
                <w:szCs w:val="18"/>
              </w:rPr>
            </w:pPr>
            <w:r w:rsidRPr="004C7644">
              <w:rPr>
                <w:sz w:val="18"/>
                <w:szCs w:val="18"/>
              </w:rPr>
              <w:t>1</w:t>
            </w:r>
          </w:p>
        </w:tc>
        <w:tc>
          <w:tcPr>
            <w:tcW w:w="708" w:type="dxa"/>
            <w:tcBorders>
              <w:top w:val="single" w:sz="4" w:space="0" w:color="auto"/>
              <w:left w:val="single" w:sz="4" w:space="0" w:color="auto"/>
              <w:bottom w:val="single" w:sz="4" w:space="0" w:color="auto"/>
              <w:right w:val="single" w:sz="4" w:space="0" w:color="auto"/>
            </w:tcBorders>
          </w:tcPr>
          <w:p w14:paraId="7C965785"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2EA87570" w14:textId="77777777" w:rsidR="00723A97" w:rsidRPr="004C7644" w:rsidRDefault="00723A97" w:rsidP="00723A97">
            <w:pPr>
              <w:pStyle w:val="aff7"/>
              <w:jc w:val="center"/>
              <w:rPr>
                <w:sz w:val="18"/>
                <w:szCs w:val="18"/>
              </w:rPr>
            </w:pPr>
            <w:r w:rsidRPr="004C7644">
              <w:rPr>
                <w:sz w:val="18"/>
                <w:szCs w:val="18"/>
              </w:rPr>
              <w:t>5</w:t>
            </w:r>
          </w:p>
        </w:tc>
        <w:tc>
          <w:tcPr>
            <w:tcW w:w="739" w:type="dxa"/>
            <w:tcBorders>
              <w:top w:val="single" w:sz="4" w:space="0" w:color="auto"/>
              <w:left w:val="single" w:sz="4" w:space="0" w:color="auto"/>
              <w:bottom w:val="single" w:sz="4" w:space="0" w:color="auto"/>
              <w:right w:val="single" w:sz="4" w:space="0" w:color="auto"/>
            </w:tcBorders>
          </w:tcPr>
          <w:p w14:paraId="0FAE27BA" w14:textId="77777777" w:rsidR="00723A97" w:rsidRPr="004C7644" w:rsidRDefault="00723A97" w:rsidP="00723A97">
            <w:pPr>
              <w:pStyle w:val="aff7"/>
              <w:jc w:val="center"/>
              <w:rPr>
                <w:sz w:val="18"/>
                <w:szCs w:val="18"/>
              </w:rPr>
            </w:pPr>
            <w:r w:rsidRPr="004C7644">
              <w:rPr>
                <w:sz w:val="18"/>
                <w:szCs w:val="18"/>
              </w:rPr>
              <w:t>3</w:t>
            </w:r>
          </w:p>
        </w:tc>
        <w:tc>
          <w:tcPr>
            <w:tcW w:w="678" w:type="dxa"/>
            <w:tcBorders>
              <w:top w:val="single" w:sz="4" w:space="0" w:color="auto"/>
              <w:left w:val="single" w:sz="4" w:space="0" w:color="auto"/>
              <w:bottom w:val="single" w:sz="4" w:space="0" w:color="auto"/>
              <w:right w:val="single" w:sz="4" w:space="0" w:color="auto"/>
            </w:tcBorders>
          </w:tcPr>
          <w:p w14:paraId="2736BC79" w14:textId="77777777" w:rsidR="00723A97" w:rsidRPr="004C7644" w:rsidRDefault="00723A97" w:rsidP="00723A97">
            <w:pPr>
              <w:pStyle w:val="aff7"/>
              <w:jc w:val="center"/>
              <w:rPr>
                <w:sz w:val="18"/>
                <w:szCs w:val="18"/>
              </w:rPr>
            </w:pPr>
            <w:r w:rsidRPr="004C7644">
              <w:rPr>
                <w:sz w:val="18"/>
                <w:szCs w:val="18"/>
              </w:rPr>
              <w:t>1</w:t>
            </w:r>
          </w:p>
        </w:tc>
        <w:tc>
          <w:tcPr>
            <w:tcW w:w="709" w:type="dxa"/>
            <w:tcBorders>
              <w:top w:val="single" w:sz="4" w:space="0" w:color="auto"/>
              <w:left w:val="single" w:sz="4" w:space="0" w:color="auto"/>
              <w:bottom w:val="single" w:sz="4" w:space="0" w:color="auto"/>
              <w:right w:val="single" w:sz="4" w:space="0" w:color="auto"/>
            </w:tcBorders>
          </w:tcPr>
          <w:p w14:paraId="79E946BE" w14:textId="77777777" w:rsidR="00723A97" w:rsidRPr="004C7644" w:rsidRDefault="00723A97" w:rsidP="00723A97">
            <w:pPr>
              <w:pStyle w:val="aff7"/>
              <w:jc w:val="center"/>
              <w:rPr>
                <w:sz w:val="18"/>
                <w:szCs w:val="18"/>
              </w:rPr>
            </w:pPr>
            <w:r w:rsidRPr="004C7644">
              <w:rPr>
                <w:sz w:val="18"/>
                <w:szCs w:val="18"/>
              </w:rPr>
              <w:t>3</w:t>
            </w:r>
          </w:p>
        </w:tc>
        <w:tc>
          <w:tcPr>
            <w:tcW w:w="709" w:type="dxa"/>
            <w:tcBorders>
              <w:top w:val="single" w:sz="4" w:space="0" w:color="auto"/>
              <w:left w:val="single" w:sz="4" w:space="0" w:color="auto"/>
              <w:bottom w:val="single" w:sz="4" w:space="0" w:color="auto"/>
              <w:right w:val="single" w:sz="4" w:space="0" w:color="auto"/>
            </w:tcBorders>
          </w:tcPr>
          <w:p w14:paraId="054BF098" w14:textId="77777777" w:rsidR="00723A97" w:rsidRPr="004C7644" w:rsidRDefault="00723A97" w:rsidP="00723A97">
            <w:pPr>
              <w:pStyle w:val="aff7"/>
              <w:jc w:val="center"/>
              <w:rPr>
                <w:sz w:val="18"/>
                <w:szCs w:val="18"/>
              </w:rPr>
            </w:pPr>
            <w:r w:rsidRPr="004C7644">
              <w:rPr>
                <w:sz w:val="18"/>
                <w:szCs w:val="18"/>
              </w:rPr>
              <w:t>4</w:t>
            </w:r>
          </w:p>
        </w:tc>
        <w:tc>
          <w:tcPr>
            <w:tcW w:w="415" w:type="dxa"/>
            <w:tcBorders>
              <w:top w:val="single" w:sz="4" w:space="0" w:color="auto"/>
              <w:left w:val="single" w:sz="4" w:space="0" w:color="auto"/>
              <w:bottom w:val="single" w:sz="4" w:space="0" w:color="auto"/>
            </w:tcBorders>
          </w:tcPr>
          <w:p w14:paraId="4D59BD93"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5733C84C" w14:textId="77777777" w:rsidTr="004C7644">
        <w:tc>
          <w:tcPr>
            <w:tcW w:w="2694" w:type="dxa"/>
            <w:tcBorders>
              <w:top w:val="single" w:sz="4" w:space="0" w:color="auto"/>
              <w:bottom w:val="single" w:sz="4" w:space="0" w:color="auto"/>
              <w:right w:val="single" w:sz="4" w:space="0" w:color="auto"/>
            </w:tcBorders>
          </w:tcPr>
          <w:p w14:paraId="265F3915" w14:textId="07B75C5F" w:rsidR="00723A97" w:rsidRPr="004C7644" w:rsidRDefault="00723A97" w:rsidP="00723A97">
            <w:pPr>
              <w:pStyle w:val="affa"/>
              <w:rPr>
                <w:sz w:val="18"/>
                <w:szCs w:val="18"/>
              </w:rPr>
            </w:pPr>
            <w:bookmarkStart w:id="116" w:name="sub_1160311"/>
            <w:r w:rsidRPr="004C7644">
              <w:rPr>
                <w:sz w:val="18"/>
                <w:szCs w:val="18"/>
              </w:rPr>
              <w:t>Уменьшение стоимости медикаментов и перевязочных средств - иного движимого имущества учреждения</w:t>
            </w:r>
            <w:bookmarkEnd w:id="116"/>
          </w:p>
        </w:tc>
        <w:tc>
          <w:tcPr>
            <w:tcW w:w="1134" w:type="dxa"/>
            <w:tcBorders>
              <w:top w:val="single" w:sz="4" w:space="0" w:color="auto"/>
              <w:left w:val="single" w:sz="4" w:space="0" w:color="auto"/>
              <w:bottom w:val="single" w:sz="4" w:space="0" w:color="auto"/>
              <w:right w:val="single" w:sz="4" w:space="0" w:color="auto"/>
            </w:tcBorders>
          </w:tcPr>
          <w:p w14:paraId="2E1D942D"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3FCA4901"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4E5F9037" w14:textId="77777777" w:rsidR="00723A97" w:rsidRPr="004C7644" w:rsidRDefault="00723A97" w:rsidP="00723A97">
            <w:pPr>
              <w:pStyle w:val="aff7"/>
              <w:jc w:val="center"/>
              <w:rPr>
                <w:sz w:val="18"/>
                <w:szCs w:val="18"/>
              </w:rPr>
            </w:pPr>
            <w:r w:rsidRPr="004C7644">
              <w:rPr>
                <w:sz w:val="18"/>
                <w:szCs w:val="18"/>
              </w:rPr>
              <w:t>1</w:t>
            </w:r>
          </w:p>
        </w:tc>
        <w:tc>
          <w:tcPr>
            <w:tcW w:w="708" w:type="dxa"/>
            <w:tcBorders>
              <w:top w:val="single" w:sz="4" w:space="0" w:color="auto"/>
              <w:left w:val="single" w:sz="4" w:space="0" w:color="auto"/>
              <w:bottom w:val="single" w:sz="4" w:space="0" w:color="auto"/>
              <w:right w:val="single" w:sz="4" w:space="0" w:color="auto"/>
            </w:tcBorders>
          </w:tcPr>
          <w:p w14:paraId="432C7A8D"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1C6654A2" w14:textId="77777777" w:rsidR="00723A97" w:rsidRPr="004C7644" w:rsidRDefault="00723A97" w:rsidP="00723A97">
            <w:pPr>
              <w:pStyle w:val="aff7"/>
              <w:jc w:val="center"/>
              <w:rPr>
                <w:sz w:val="18"/>
                <w:szCs w:val="18"/>
              </w:rPr>
            </w:pPr>
            <w:r w:rsidRPr="004C7644">
              <w:rPr>
                <w:sz w:val="18"/>
                <w:szCs w:val="18"/>
              </w:rPr>
              <w:t>5</w:t>
            </w:r>
          </w:p>
        </w:tc>
        <w:tc>
          <w:tcPr>
            <w:tcW w:w="739" w:type="dxa"/>
            <w:tcBorders>
              <w:top w:val="single" w:sz="4" w:space="0" w:color="auto"/>
              <w:left w:val="single" w:sz="4" w:space="0" w:color="auto"/>
              <w:bottom w:val="single" w:sz="4" w:space="0" w:color="auto"/>
              <w:right w:val="single" w:sz="4" w:space="0" w:color="auto"/>
            </w:tcBorders>
          </w:tcPr>
          <w:p w14:paraId="1CC9836D" w14:textId="77777777" w:rsidR="00723A97" w:rsidRPr="004C7644" w:rsidRDefault="00723A97" w:rsidP="00723A97">
            <w:pPr>
              <w:pStyle w:val="aff7"/>
              <w:jc w:val="center"/>
              <w:rPr>
                <w:sz w:val="18"/>
                <w:szCs w:val="18"/>
              </w:rPr>
            </w:pPr>
            <w:r w:rsidRPr="004C7644">
              <w:rPr>
                <w:sz w:val="18"/>
                <w:szCs w:val="18"/>
              </w:rPr>
              <w:t>3</w:t>
            </w:r>
          </w:p>
        </w:tc>
        <w:tc>
          <w:tcPr>
            <w:tcW w:w="678" w:type="dxa"/>
            <w:tcBorders>
              <w:top w:val="single" w:sz="4" w:space="0" w:color="auto"/>
              <w:left w:val="single" w:sz="4" w:space="0" w:color="auto"/>
              <w:bottom w:val="single" w:sz="4" w:space="0" w:color="auto"/>
              <w:right w:val="single" w:sz="4" w:space="0" w:color="auto"/>
            </w:tcBorders>
          </w:tcPr>
          <w:p w14:paraId="79C3A564" w14:textId="77777777" w:rsidR="00723A97" w:rsidRPr="004C7644" w:rsidRDefault="00723A97" w:rsidP="00723A97">
            <w:pPr>
              <w:pStyle w:val="aff7"/>
              <w:jc w:val="center"/>
              <w:rPr>
                <w:sz w:val="18"/>
                <w:szCs w:val="18"/>
              </w:rPr>
            </w:pPr>
            <w:r w:rsidRPr="004C7644">
              <w:rPr>
                <w:sz w:val="18"/>
                <w:szCs w:val="18"/>
              </w:rPr>
              <w:t>1</w:t>
            </w:r>
          </w:p>
        </w:tc>
        <w:tc>
          <w:tcPr>
            <w:tcW w:w="709" w:type="dxa"/>
            <w:tcBorders>
              <w:top w:val="single" w:sz="4" w:space="0" w:color="auto"/>
              <w:left w:val="single" w:sz="4" w:space="0" w:color="auto"/>
              <w:bottom w:val="single" w:sz="4" w:space="0" w:color="auto"/>
              <w:right w:val="single" w:sz="4" w:space="0" w:color="auto"/>
            </w:tcBorders>
          </w:tcPr>
          <w:p w14:paraId="61ACE164" w14:textId="77777777" w:rsidR="00723A97" w:rsidRPr="004C7644" w:rsidRDefault="00723A97" w:rsidP="00723A97">
            <w:pPr>
              <w:pStyle w:val="aff7"/>
              <w:jc w:val="center"/>
              <w:rPr>
                <w:sz w:val="18"/>
                <w:szCs w:val="18"/>
              </w:rPr>
            </w:pPr>
            <w:r w:rsidRPr="004C7644">
              <w:rPr>
                <w:sz w:val="18"/>
                <w:szCs w:val="18"/>
              </w:rPr>
              <w:t>4</w:t>
            </w:r>
          </w:p>
        </w:tc>
        <w:tc>
          <w:tcPr>
            <w:tcW w:w="709" w:type="dxa"/>
            <w:tcBorders>
              <w:top w:val="single" w:sz="4" w:space="0" w:color="auto"/>
              <w:left w:val="single" w:sz="4" w:space="0" w:color="auto"/>
              <w:bottom w:val="single" w:sz="4" w:space="0" w:color="auto"/>
              <w:right w:val="single" w:sz="4" w:space="0" w:color="auto"/>
            </w:tcBorders>
          </w:tcPr>
          <w:p w14:paraId="404FA11B" w14:textId="77777777" w:rsidR="00723A97" w:rsidRPr="004C7644" w:rsidRDefault="00723A97" w:rsidP="00723A97">
            <w:pPr>
              <w:pStyle w:val="aff7"/>
              <w:jc w:val="center"/>
              <w:rPr>
                <w:sz w:val="18"/>
                <w:szCs w:val="18"/>
              </w:rPr>
            </w:pPr>
            <w:r w:rsidRPr="004C7644">
              <w:rPr>
                <w:sz w:val="18"/>
                <w:szCs w:val="18"/>
              </w:rPr>
              <w:t>4</w:t>
            </w:r>
          </w:p>
        </w:tc>
        <w:tc>
          <w:tcPr>
            <w:tcW w:w="415" w:type="dxa"/>
            <w:tcBorders>
              <w:top w:val="single" w:sz="4" w:space="0" w:color="auto"/>
              <w:left w:val="single" w:sz="4" w:space="0" w:color="auto"/>
              <w:bottom w:val="single" w:sz="4" w:space="0" w:color="auto"/>
            </w:tcBorders>
          </w:tcPr>
          <w:p w14:paraId="49E4523D"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34F1328F" w14:textId="77777777" w:rsidTr="004C7644">
        <w:tc>
          <w:tcPr>
            <w:tcW w:w="2694" w:type="dxa"/>
            <w:tcBorders>
              <w:top w:val="single" w:sz="4" w:space="0" w:color="auto"/>
              <w:bottom w:val="single" w:sz="4" w:space="0" w:color="auto"/>
              <w:right w:val="single" w:sz="4" w:space="0" w:color="auto"/>
            </w:tcBorders>
          </w:tcPr>
          <w:p w14:paraId="7897F927" w14:textId="77777777" w:rsidR="00723A97" w:rsidRPr="004C7644" w:rsidRDefault="00723A97" w:rsidP="00723A97">
            <w:pPr>
              <w:pStyle w:val="affa"/>
              <w:rPr>
                <w:sz w:val="18"/>
                <w:szCs w:val="18"/>
              </w:rPr>
            </w:pPr>
            <w:r w:rsidRPr="004C7644">
              <w:rPr>
                <w:sz w:val="18"/>
                <w:szCs w:val="18"/>
              </w:rPr>
              <w:t>Продукты питания - иное движимое имущество учреждения</w:t>
            </w:r>
          </w:p>
        </w:tc>
        <w:tc>
          <w:tcPr>
            <w:tcW w:w="1134" w:type="dxa"/>
            <w:tcBorders>
              <w:top w:val="single" w:sz="4" w:space="0" w:color="auto"/>
              <w:left w:val="single" w:sz="4" w:space="0" w:color="auto"/>
              <w:bottom w:val="single" w:sz="4" w:space="0" w:color="auto"/>
              <w:right w:val="single" w:sz="4" w:space="0" w:color="auto"/>
            </w:tcBorders>
          </w:tcPr>
          <w:p w14:paraId="793E3C6F"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63A1647C"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4198D41F" w14:textId="77777777" w:rsidR="00723A97" w:rsidRPr="004C7644" w:rsidRDefault="00723A97" w:rsidP="00723A97">
            <w:pPr>
              <w:pStyle w:val="aff7"/>
              <w:jc w:val="center"/>
              <w:rPr>
                <w:sz w:val="18"/>
                <w:szCs w:val="18"/>
              </w:rPr>
            </w:pPr>
            <w:r w:rsidRPr="004C7644">
              <w:rPr>
                <w:sz w:val="18"/>
                <w:szCs w:val="18"/>
              </w:rPr>
              <w:t>1</w:t>
            </w:r>
          </w:p>
        </w:tc>
        <w:tc>
          <w:tcPr>
            <w:tcW w:w="708" w:type="dxa"/>
            <w:tcBorders>
              <w:top w:val="single" w:sz="4" w:space="0" w:color="auto"/>
              <w:left w:val="single" w:sz="4" w:space="0" w:color="auto"/>
              <w:bottom w:val="single" w:sz="4" w:space="0" w:color="auto"/>
              <w:right w:val="single" w:sz="4" w:space="0" w:color="auto"/>
            </w:tcBorders>
          </w:tcPr>
          <w:p w14:paraId="1F0E7265"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08474AF6" w14:textId="77777777" w:rsidR="00723A97" w:rsidRPr="004C7644" w:rsidRDefault="00723A97" w:rsidP="00723A97">
            <w:pPr>
              <w:pStyle w:val="aff7"/>
              <w:jc w:val="center"/>
              <w:rPr>
                <w:sz w:val="18"/>
                <w:szCs w:val="18"/>
              </w:rPr>
            </w:pPr>
            <w:r w:rsidRPr="004C7644">
              <w:rPr>
                <w:sz w:val="18"/>
                <w:szCs w:val="18"/>
              </w:rPr>
              <w:t>5</w:t>
            </w:r>
          </w:p>
        </w:tc>
        <w:tc>
          <w:tcPr>
            <w:tcW w:w="739" w:type="dxa"/>
            <w:tcBorders>
              <w:top w:val="single" w:sz="4" w:space="0" w:color="auto"/>
              <w:left w:val="single" w:sz="4" w:space="0" w:color="auto"/>
              <w:bottom w:val="single" w:sz="4" w:space="0" w:color="auto"/>
              <w:right w:val="single" w:sz="4" w:space="0" w:color="auto"/>
            </w:tcBorders>
          </w:tcPr>
          <w:p w14:paraId="321370AC" w14:textId="77777777" w:rsidR="00723A97" w:rsidRPr="004C7644" w:rsidRDefault="00723A97" w:rsidP="00723A97">
            <w:pPr>
              <w:pStyle w:val="aff7"/>
              <w:jc w:val="center"/>
              <w:rPr>
                <w:sz w:val="18"/>
                <w:szCs w:val="18"/>
              </w:rPr>
            </w:pPr>
            <w:r w:rsidRPr="004C7644">
              <w:rPr>
                <w:sz w:val="18"/>
                <w:szCs w:val="18"/>
              </w:rPr>
              <w:t>3</w:t>
            </w:r>
          </w:p>
        </w:tc>
        <w:tc>
          <w:tcPr>
            <w:tcW w:w="678" w:type="dxa"/>
            <w:tcBorders>
              <w:top w:val="single" w:sz="4" w:space="0" w:color="auto"/>
              <w:left w:val="single" w:sz="4" w:space="0" w:color="auto"/>
              <w:bottom w:val="single" w:sz="4" w:space="0" w:color="auto"/>
              <w:right w:val="single" w:sz="4" w:space="0" w:color="auto"/>
            </w:tcBorders>
          </w:tcPr>
          <w:p w14:paraId="2ED63DE4" w14:textId="77777777" w:rsidR="00723A97" w:rsidRPr="004C7644" w:rsidRDefault="00723A97" w:rsidP="00723A97">
            <w:pPr>
              <w:pStyle w:val="aff7"/>
              <w:jc w:val="center"/>
              <w:rPr>
                <w:sz w:val="18"/>
                <w:szCs w:val="18"/>
              </w:rPr>
            </w:pPr>
            <w:r w:rsidRPr="004C7644">
              <w:rPr>
                <w:sz w:val="18"/>
                <w:szCs w:val="18"/>
              </w:rPr>
              <w:t>2</w:t>
            </w:r>
          </w:p>
        </w:tc>
        <w:tc>
          <w:tcPr>
            <w:tcW w:w="709" w:type="dxa"/>
            <w:tcBorders>
              <w:top w:val="single" w:sz="4" w:space="0" w:color="auto"/>
              <w:left w:val="single" w:sz="4" w:space="0" w:color="auto"/>
              <w:bottom w:val="single" w:sz="4" w:space="0" w:color="auto"/>
              <w:right w:val="single" w:sz="4" w:space="0" w:color="auto"/>
            </w:tcBorders>
          </w:tcPr>
          <w:p w14:paraId="6C1131A3"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6AAA23F0" w14:textId="77777777" w:rsidR="00723A97" w:rsidRPr="004C7644" w:rsidRDefault="00723A97" w:rsidP="00723A97">
            <w:pPr>
              <w:pStyle w:val="aff7"/>
              <w:jc w:val="center"/>
              <w:rPr>
                <w:sz w:val="18"/>
                <w:szCs w:val="18"/>
              </w:rPr>
            </w:pPr>
            <w:r w:rsidRPr="004C7644">
              <w:rPr>
                <w:sz w:val="18"/>
                <w:szCs w:val="18"/>
              </w:rPr>
              <w:t>0</w:t>
            </w:r>
          </w:p>
        </w:tc>
        <w:tc>
          <w:tcPr>
            <w:tcW w:w="415" w:type="dxa"/>
            <w:tcBorders>
              <w:top w:val="single" w:sz="4" w:space="0" w:color="auto"/>
              <w:left w:val="single" w:sz="4" w:space="0" w:color="auto"/>
              <w:bottom w:val="single" w:sz="4" w:space="0" w:color="auto"/>
            </w:tcBorders>
          </w:tcPr>
          <w:p w14:paraId="1C31936B"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1F00070C" w14:textId="77777777" w:rsidTr="004C7644">
        <w:tc>
          <w:tcPr>
            <w:tcW w:w="2694" w:type="dxa"/>
            <w:tcBorders>
              <w:top w:val="single" w:sz="4" w:space="0" w:color="auto"/>
              <w:bottom w:val="single" w:sz="4" w:space="0" w:color="auto"/>
              <w:right w:val="single" w:sz="4" w:space="0" w:color="auto"/>
            </w:tcBorders>
          </w:tcPr>
          <w:p w14:paraId="242D64C1" w14:textId="77777777" w:rsidR="00723A97" w:rsidRPr="004C7644" w:rsidRDefault="00723A97" w:rsidP="00723A97">
            <w:pPr>
              <w:pStyle w:val="affa"/>
              <w:rPr>
                <w:sz w:val="18"/>
                <w:szCs w:val="18"/>
              </w:rPr>
            </w:pPr>
            <w:r w:rsidRPr="004C7644">
              <w:rPr>
                <w:sz w:val="18"/>
                <w:szCs w:val="18"/>
              </w:rPr>
              <w:t>Увеличение стоимости продуктов питания - иного 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14:paraId="7C7EFA8E"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2E5F0D80"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0F95C158" w14:textId="77777777" w:rsidR="00723A97" w:rsidRPr="004C7644" w:rsidRDefault="00723A97" w:rsidP="00723A97">
            <w:pPr>
              <w:pStyle w:val="aff7"/>
              <w:jc w:val="center"/>
              <w:rPr>
                <w:sz w:val="18"/>
                <w:szCs w:val="18"/>
              </w:rPr>
            </w:pPr>
            <w:r w:rsidRPr="004C7644">
              <w:rPr>
                <w:sz w:val="18"/>
                <w:szCs w:val="18"/>
              </w:rPr>
              <w:t>1</w:t>
            </w:r>
          </w:p>
        </w:tc>
        <w:tc>
          <w:tcPr>
            <w:tcW w:w="708" w:type="dxa"/>
            <w:tcBorders>
              <w:top w:val="single" w:sz="4" w:space="0" w:color="auto"/>
              <w:left w:val="single" w:sz="4" w:space="0" w:color="auto"/>
              <w:bottom w:val="single" w:sz="4" w:space="0" w:color="auto"/>
              <w:right w:val="single" w:sz="4" w:space="0" w:color="auto"/>
            </w:tcBorders>
          </w:tcPr>
          <w:p w14:paraId="7F26F846"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150F952F" w14:textId="77777777" w:rsidR="00723A97" w:rsidRPr="004C7644" w:rsidRDefault="00723A97" w:rsidP="00723A97">
            <w:pPr>
              <w:pStyle w:val="aff7"/>
              <w:jc w:val="center"/>
              <w:rPr>
                <w:sz w:val="18"/>
                <w:szCs w:val="18"/>
              </w:rPr>
            </w:pPr>
            <w:r w:rsidRPr="004C7644">
              <w:rPr>
                <w:sz w:val="18"/>
                <w:szCs w:val="18"/>
              </w:rPr>
              <w:t>5</w:t>
            </w:r>
          </w:p>
        </w:tc>
        <w:tc>
          <w:tcPr>
            <w:tcW w:w="739" w:type="dxa"/>
            <w:tcBorders>
              <w:top w:val="single" w:sz="4" w:space="0" w:color="auto"/>
              <w:left w:val="single" w:sz="4" w:space="0" w:color="auto"/>
              <w:bottom w:val="single" w:sz="4" w:space="0" w:color="auto"/>
              <w:right w:val="single" w:sz="4" w:space="0" w:color="auto"/>
            </w:tcBorders>
          </w:tcPr>
          <w:p w14:paraId="11DAFA61" w14:textId="77777777" w:rsidR="00723A97" w:rsidRPr="004C7644" w:rsidRDefault="00723A97" w:rsidP="00723A97">
            <w:pPr>
              <w:pStyle w:val="aff7"/>
              <w:jc w:val="center"/>
              <w:rPr>
                <w:sz w:val="18"/>
                <w:szCs w:val="18"/>
              </w:rPr>
            </w:pPr>
            <w:r w:rsidRPr="004C7644">
              <w:rPr>
                <w:sz w:val="18"/>
                <w:szCs w:val="18"/>
              </w:rPr>
              <w:t>3</w:t>
            </w:r>
          </w:p>
        </w:tc>
        <w:tc>
          <w:tcPr>
            <w:tcW w:w="678" w:type="dxa"/>
            <w:tcBorders>
              <w:top w:val="single" w:sz="4" w:space="0" w:color="auto"/>
              <w:left w:val="single" w:sz="4" w:space="0" w:color="auto"/>
              <w:bottom w:val="single" w:sz="4" w:space="0" w:color="auto"/>
              <w:right w:val="single" w:sz="4" w:space="0" w:color="auto"/>
            </w:tcBorders>
          </w:tcPr>
          <w:p w14:paraId="18C40799" w14:textId="77777777" w:rsidR="00723A97" w:rsidRPr="004C7644" w:rsidRDefault="00723A97" w:rsidP="00723A97">
            <w:pPr>
              <w:pStyle w:val="aff7"/>
              <w:jc w:val="center"/>
              <w:rPr>
                <w:sz w:val="18"/>
                <w:szCs w:val="18"/>
              </w:rPr>
            </w:pPr>
            <w:r w:rsidRPr="004C7644">
              <w:rPr>
                <w:sz w:val="18"/>
                <w:szCs w:val="18"/>
              </w:rPr>
              <w:t>2</w:t>
            </w:r>
          </w:p>
        </w:tc>
        <w:tc>
          <w:tcPr>
            <w:tcW w:w="709" w:type="dxa"/>
            <w:tcBorders>
              <w:top w:val="single" w:sz="4" w:space="0" w:color="auto"/>
              <w:left w:val="single" w:sz="4" w:space="0" w:color="auto"/>
              <w:bottom w:val="single" w:sz="4" w:space="0" w:color="auto"/>
              <w:right w:val="single" w:sz="4" w:space="0" w:color="auto"/>
            </w:tcBorders>
          </w:tcPr>
          <w:p w14:paraId="33644070" w14:textId="77777777" w:rsidR="00723A97" w:rsidRPr="004C7644" w:rsidRDefault="00723A97" w:rsidP="00723A97">
            <w:pPr>
              <w:pStyle w:val="aff7"/>
              <w:jc w:val="center"/>
              <w:rPr>
                <w:sz w:val="18"/>
                <w:szCs w:val="18"/>
              </w:rPr>
            </w:pPr>
            <w:r w:rsidRPr="004C7644">
              <w:rPr>
                <w:sz w:val="18"/>
                <w:szCs w:val="18"/>
              </w:rPr>
              <w:t>3</w:t>
            </w:r>
          </w:p>
        </w:tc>
        <w:tc>
          <w:tcPr>
            <w:tcW w:w="709" w:type="dxa"/>
            <w:tcBorders>
              <w:top w:val="single" w:sz="4" w:space="0" w:color="auto"/>
              <w:left w:val="single" w:sz="4" w:space="0" w:color="auto"/>
              <w:bottom w:val="single" w:sz="4" w:space="0" w:color="auto"/>
              <w:right w:val="single" w:sz="4" w:space="0" w:color="auto"/>
            </w:tcBorders>
          </w:tcPr>
          <w:p w14:paraId="2808E9F2" w14:textId="77777777" w:rsidR="00723A97" w:rsidRPr="004C7644" w:rsidRDefault="00723A97" w:rsidP="00723A97">
            <w:pPr>
              <w:pStyle w:val="aff7"/>
              <w:jc w:val="center"/>
              <w:rPr>
                <w:sz w:val="18"/>
                <w:szCs w:val="18"/>
              </w:rPr>
            </w:pPr>
            <w:r w:rsidRPr="004C7644">
              <w:rPr>
                <w:sz w:val="18"/>
                <w:szCs w:val="18"/>
              </w:rPr>
              <w:t>4</w:t>
            </w:r>
          </w:p>
        </w:tc>
        <w:tc>
          <w:tcPr>
            <w:tcW w:w="415" w:type="dxa"/>
            <w:tcBorders>
              <w:top w:val="single" w:sz="4" w:space="0" w:color="auto"/>
              <w:left w:val="single" w:sz="4" w:space="0" w:color="auto"/>
              <w:bottom w:val="single" w:sz="4" w:space="0" w:color="auto"/>
            </w:tcBorders>
          </w:tcPr>
          <w:p w14:paraId="7903B9E9"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3294E627" w14:textId="77777777" w:rsidTr="004C7644">
        <w:tc>
          <w:tcPr>
            <w:tcW w:w="2694" w:type="dxa"/>
            <w:tcBorders>
              <w:top w:val="single" w:sz="4" w:space="0" w:color="auto"/>
              <w:bottom w:val="single" w:sz="4" w:space="0" w:color="auto"/>
              <w:right w:val="single" w:sz="4" w:space="0" w:color="auto"/>
            </w:tcBorders>
          </w:tcPr>
          <w:p w14:paraId="5F1B244F" w14:textId="77777777" w:rsidR="00723A97" w:rsidRPr="004C7644" w:rsidRDefault="00723A97" w:rsidP="00723A97">
            <w:pPr>
              <w:pStyle w:val="affa"/>
              <w:rPr>
                <w:sz w:val="18"/>
                <w:szCs w:val="18"/>
              </w:rPr>
            </w:pPr>
            <w:r w:rsidRPr="004C7644">
              <w:rPr>
                <w:sz w:val="18"/>
                <w:szCs w:val="18"/>
              </w:rPr>
              <w:t>Уменьшение стоимости продуктов питания - иного 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14:paraId="2F4CD972"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323EAFB9"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29E826B9" w14:textId="77777777" w:rsidR="00723A97" w:rsidRPr="004C7644" w:rsidRDefault="00723A97" w:rsidP="00723A97">
            <w:pPr>
              <w:pStyle w:val="aff7"/>
              <w:jc w:val="center"/>
              <w:rPr>
                <w:sz w:val="18"/>
                <w:szCs w:val="18"/>
              </w:rPr>
            </w:pPr>
            <w:r w:rsidRPr="004C7644">
              <w:rPr>
                <w:sz w:val="18"/>
                <w:szCs w:val="18"/>
              </w:rPr>
              <w:t>1</w:t>
            </w:r>
          </w:p>
        </w:tc>
        <w:tc>
          <w:tcPr>
            <w:tcW w:w="708" w:type="dxa"/>
            <w:tcBorders>
              <w:top w:val="single" w:sz="4" w:space="0" w:color="auto"/>
              <w:left w:val="single" w:sz="4" w:space="0" w:color="auto"/>
              <w:bottom w:val="single" w:sz="4" w:space="0" w:color="auto"/>
              <w:right w:val="single" w:sz="4" w:space="0" w:color="auto"/>
            </w:tcBorders>
          </w:tcPr>
          <w:p w14:paraId="4A224ADE"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209F0150" w14:textId="77777777" w:rsidR="00723A97" w:rsidRPr="004C7644" w:rsidRDefault="00723A97" w:rsidP="00723A97">
            <w:pPr>
              <w:pStyle w:val="aff7"/>
              <w:jc w:val="center"/>
              <w:rPr>
                <w:sz w:val="18"/>
                <w:szCs w:val="18"/>
              </w:rPr>
            </w:pPr>
            <w:r w:rsidRPr="004C7644">
              <w:rPr>
                <w:sz w:val="18"/>
                <w:szCs w:val="18"/>
              </w:rPr>
              <w:t>5</w:t>
            </w:r>
          </w:p>
        </w:tc>
        <w:tc>
          <w:tcPr>
            <w:tcW w:w="739" w:type="dxa"/>
            <w:tcBorders>
              <w:top w:val="single" w:sz="4" w:space="0" w:color="auto"/>
              <w:left w:val="single" w:sz="4" w:space="0" w:color="auto"/>
              <w:bottom w:val="single" w:sz="4" w:space="0" w:color="auto"/>
              <w:right w:val="single" w:sz="4" w:space="0" w:color="auto"/>
            </w:tcBorders>
          </w:tcPr>
          <w:p w14:paraId="0F022BAA" w14:textId="77777777" w:rsidR="00723A97" w:rsidRPr="004C7644" w:rsidRDefault="00723A97" w:rsidP="00723A97">
            <w:pPr>
              <w:pStyle w:val="aff7"/>
              <w:jc w:val="center"/>
              <w:rPr>
                <w:sz w:val="18"/>
                <w:szCs w:val="18"/>
              </w:rPr>
            </w:pPr>
            <w:r w:rsidRPr="004C7644">
              <w:rPr>
                <w:sz w:val="18"/>
                <w:szCs w:val="18"/>
              </w:rPr>
              <w:t>3</w:t>
            </w:r>
          </w:p>
        </w:tc>
        <w:tc>
          <w:tcPr>
            <w:tcW w:w="678" w:type="dxa"/>
            <w:tcBorders>
              <w:top w:val="single" w:sz="4" w:space="0" w:color="auto"/>
              <w:left w:val="single" w:sz="4" w:space="0" w:color="auto"/>
              <w:bottom w:val="single" w:sz="4" w:space="0" w:color="auto"/>
              <w:right w:val="single" w:sz="4" w:space="0" w:color="auto"/>
            </w:tcBorders>
          </w:tcPr>
          <w:p w14:paraId="6151C4D0" w14:textId="77777777" w:rsidR="00723A97" w:rsidRPr="004C7644" w:rsidRDefault="00723A97" w:rsidP="00723A97">
            <w:pPr>
              <w:pStyle w:val="aff7"/>
              <w:jc w:val="center"/>
              <w:rPr>
                <w:sz w:val="18"/>
                <w:szCs w:val="18"/>
              </w:rPr>
            </w:pPr>
            <w:r w:rsidRPr="004C7644">
              <w:rPr>
                <w:sz w:val="18"/>
                <w:szCs w:val="18"/>
              </w:rPr>
              <w:t>2</w:t>
            </w:r>
          </w:p>
        </w:tc>
        <w:tc>
          <w:tcPr>
            <w:tcW w:w="709" w:type="dxa"/>
            <w:tcBorders>
              <w:top w:val="single" w:sz="4" w:space="0" w:color="auto"/>
              <w:left w:val="single" w:sz="4" w:space="0" w:color="auto"/>
              <w:bottom w:val="single" w:sz="4" w:space="0" w:color="auto"/>
              <w:right w:val="single" w:sz="4" w:space="0" w:color="auto"/>
            </w:tcBorders>
          </w:tcPr>
          <w:p w14:paraId="18F85846" w14:textId="77777777" w:rsidR="00723A97" w:rsidRPr="004C7644" w:rsidRDefault="00723A97" w:rsidP="00723A97">
            <w:pPr>
              <w:pStyle w:val="aff7"/>
              <w:jc w:val="center"/>
              <w:rPr>
                <w:sz w:val="18"/>
                <w:szCs w:val="18"/>
              </w:rPr>
            </w:pPr>
            <w:r w:rsidRPr="004C7644">
              <w:rPr>
                <w:sz w:val="18"/>
                <w:szCs w:val="18"/>
              </w:rPr>
              <w:t>4</w:t>
            </w:r>
          </w:p>
        </w:tc>
        <w:tc>
          <w:tcPr>
            <w:tcW w:w="709" w:type="dxa"/>
            <w:tcBorders>
              <w:top w:val="single" w:sz="4" w:space="0" w:color="auto"/>
              <w:left w:val="single" w:sz="4" w:space="0" w:color="auto"/>
              <w:bottom w:val="single" w:sz="4" w:space="0" w:color="auto"/>
              <w:right w:val="single" w:sz="4" w:space="0" w:color="auto"/>
            </w:tcBorders>
          </w:tcPr>
          <w:p w14:paraId="0A5F40D0" w14:textId="77777777" w:rsidR="00723A97" w:rsidRPr="004C7644" w:rsidRDefault="00723A97" w:rsidP="00723A97">
            <w:pPr>
              <w:pStyle w:val="aff7"/>
              <w:jc w:val="center"/>
              <w:rPr>
                <w:sz w:val="18"/>
                <w:szCs w:val="18"/>
              </w:rPr>
            </w:pPr>
            <w:r w:rsidRPr="004C7644">
              <w:rPr>
                <w:sz w:val="18"/>
                <w:szCs w:val="18"/>
              </w:rPr>
              <w:t>4</w:t>
            </w:r>
          </w:p>
        </w:tc>
        <w:tc>
          <w:tcPr>
            <w:tcW w:w="415" w:type="dxa"/>
            <w:tcBorders>
              <w:top w:val="single" w:sz="4" w:space="0" w:color="auto"/>
              <w:left w:val="single" w:sz="4" w:space="0" w:color="auto"/>
              <w:bottom w:val="single" w:sz="4" w:space="0" w:color="auto"/>
            </w:tcBorders>
          </w:tcPr>
          <w:p w14:paraId="034614B4"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7B6B5810" w14:textId="77777777" w:rsidTr="004C7644">
        <w:tc>
          <w:tcPr>
            <w:tcW w:w="2694" w:type="dxa"/>
            <w:tcBorders>
              <w:top w:val="single" w:sz="4" w:space="0" w:color="auto"/>
              <w:bottom w:val="single" w:sz="4" w:space="0" w:color="auto"/>
              <w:right w:val="single" w:sz="4" w:space="0" w:color="auto"/>
            </w:tcBorders>
          </w:tcPr>
          <w:p w14:paraId="154E38D2" w14:textId="77777777" w:rsidR="00723A97" w:rsidRPr="004C7644" w:rsidRDefault="00723A97" w:rsidP="00723A97">
            <w:pPr>
              <w:pStyle w:val="affa"/>
              <w:rPr>
                <w:sz w:val="18"/>
                <w:szCs w:val="18"/>
              </w:rPr>
            </w:pPr>
            <w:r w:rsidRPr="004C7644">
              <w:rPr>
                <w:sz w:val="18"/>
                <w:szCs w:val="18"/>
              </w:rPr>
              <w:t>Горюче-смазочные материалы - иное движимое имущество учреждения</w:t>
            </w:r>
          </w:p>
        </w:tc>
        <w:tc>
          <w:tcPr>
            <w:tcW w:w="1134" w:type="dxa"/>
            <w:tcBorders>
              <w:top w:val="single" w:sz="4" w:space="0" w:color="auto"/>
              <w:left w:val="single" w:sz="4" w:space="0" w:color="auto"/>
              <w:bottom w:val="single" w:sz="4" w:space="0" w:color="auto"/>
              <w:right w:val="single" w:sz="4" w:space="0" w:color="auto"/>
            </w:tcBorders>
          </w:tcPr>
          <w:p w14:paraId="74E681D0"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4A0F0B3D"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3E2EF49C" w14:textId="77777777" w:rsidR="00723A97" w:rsidRPr="004C7644" w:rsidRDefault="00723A97" w:rsidP="00723A97">
            <w:pPr>
              <w:pStyle w:val="aff7"/>
              <w:jc w:val="center"/>
              <w:rPr>
                <w:sz w:val="18"/>
                <w:szCs w:val="18"/>
              </w:rPr>
            </w:pPr>
            <w:r w:rsidRPr="004C7644">
              <w:rPr>
                <w:sz w:val="18"/>
                <w:szCs w:val="18"/>
              </w:rPr>
              <w:t>1</w:t>
            </w:r>
          </w:p>
        </w:tc>
        <w:tc>
          <w:tcPr>
            <w:tcW w:w="708" w:type="dxa"/>
            <w:tcBorders>
              <w:top w:val="single" w:sz="4" w:space="0" w:color="auto"/>
              <w:left w:val="single" w:sz="4" w:space="0" w:color="auto"/>
              <w:bottom w:val="single" w:sz="4" w:space="0" w:color="auto"/>
              <w:right w:val="single" w:sz="4" w:space="0" w:color="auto"/>
            </w:tcBorders>
          </w:tcPr>
          <w:p w14:paraId="2A6AC928"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5DB3DE1E" w14:textId="77777777" w:rsidR="00723A97" w:rsidRPr="004C7644" w:rsidRDefault="00723A97" w:rsidP="00723A97">
            <w:pPr>
              <w:pStyle w:val="aff7"/>
              <w:jc w:val="center"/>
              <w:rPr>
                <w:sz w:val="18"/>
                <w:szCs w:val="18"/>
              </w:rPr>
            </w:pPr>
            <w:r w:rsidRPr="004C7644">
              <w:rPr>
                <w:sz w:val="18"/>
                <w:szCs w:val="18"/>
              </w:rPr>
              <w:t>5</w:t>
            </w:r>
          </w:p>
        </w:tc>
        <w:tc>
          <w:tcPr>
            <w:tcW w:w="739" w:type="dxa"/>
            <w:tcBorders>
              <w:top w:val="single" w:sz="4" w:space="0" w:color="auto"/>
              <w:left w:val="single" w:sz="4" w:space="0" w:color="auto"/>
              <w:bottom w:val="single" w:sz="4" w:space="0" w:color="auto"/>
              <w:right w:val="single" w:sz="4" w:space="0" w:color="auto"/>
            </w:tcBorders>
          </w:tcPr>
          <w:p w14:paraId="585D15E4" w14:textId="77777777" w:rsidR="00723A97" w:rsidRPr="004C7644" w:rsidRDefault="00723A97" w:rsidP="00723A97">
            <w:pPr>
              <w:pStyle w:val="aff7"/>
              <w:jc w:val="center"/>
              <w:rPr>
                <w:sz w:val="18"/>
                <w:szCs w:val="18"/>
              </w:rPr>
            </w:pPr>
            <w:r w:rsidRPr="004C7644">
              <w:rPr>
                <w:sz w:val="18"/>
                <w:szCs w:val="18"/>
              </w:rPr>
              <w:t>3</w:t>
            </w:r>
          </w:p>
        </w:tc>
        <w:tc>
          <w:tcPr>
            <w:tcW w:w="678" w:type="dxa"/>
            <w:tcBorders>
              <w:top w:val="single" w:sz="4" w:space="0" w:color="auto"/>
              <w:left w:val="single" w:sz="4" w:space="0" w:color="auto"/>
              <w:bottom w:val="single" w:sz="4" w:space="0" w:color="auto"/>
              <w:right w:val="single" w:sz="4" w:space="0" w:color="auto"/>
            </w:tcBorders>
          </w:tcPr>
          <w:p w14:paraId="061DA260" w14:textId="77777777" w:rsidR="00723A97" w:rsidRPr="004C7644" w:rsidRDefault="00723A97" w:rsidP="00723A97">
            <w:pPr>
              <w:pStyle w:val="aff7"/>
              <w:jc w:val="center"/>
              <w:rPr>
                <w:sz w:val="18"/>
                <w:szCs w:val="18"/>
              </w:rPr>
            </w:pPr>
            <w:r w:rsidRPr="004C7644">
              <w:rPr>
                <w:sz w:val="18"/>
                <w:szCs w:val="18"/>
              </w:rPr>
              <w:t>3</w:t>
            </w:r>
          </w:p>
        </w:tc>
        <w:tc>
          <w:tcPr>
            <w:tcW w:w="709" w:type="dxa"/>
            <w:tcBorders>
              <w:top w:val="single" w:sz="4" w:space="0" w:color="auto"/>
              <w:left w:val="single" w:sz="4" w:space="0" w:color="auto"/>
              <w:bottom w:val="single" w:sz="4" w:space="0" w:color="auto"/>
              <w:right w:val="single" w:sz="4" w:space="0" w:color="auto"/>
            </w:tcBorders>
          </w:tcPr>
          <w:p w14:paraId="39EAE87C"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03E5ABF3" w14:textId="77777777" w:rsidR="00723A97" w:rsidRPr="004C7644" w:rsidRDefault="00723A97" w:rsidP="00723A97">
            <w:pPr>
              <w:pStyle w:val="aff7"/>
              <w:jc w:val="center"/>
              <w:rPr>
                <w:sz w:val="18"/>
                <w:szCs w:val="18"/>
              </w:rPr>
            </w:pPr>
            <w:r w:rsidRPr="004C7644">
              <w:rPr>
                <w:sz w:val="18"/>
                <w:szCs w:val="18"/>
              </w:rPr>
              <w:t>0</w:t>
            </w:r>
          </w:p>
        </w:tc>
        <w:tc>
          <w:tcPr>
            <w:tcW w:w="415" w:type="dxa"/>
            <w:tcBorders>
              <w:top w:val="single" w:sz="4" w:space="0" w:color="auto"/>
              <w:left w:val="single" w:sz="4" w:space="0" w:color="auto"/>
              <w:bottom w:val="single" w:sz="4" w:space="0" w:color="auto"/>
            </w:tcBorders>
          </w:tcPr>
          <w:p w14:paraId="1D024705"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5A46716E" w14:textId="77777777" w:rsidTr="004C7644">
        <w:tc>
          <w:tcPr>
            <w:tcW w:w="2694" w:type="dxa"/>
            <w:tcBorders>
              <w:top w:val="single" w:sz="4" w:space="0" w:color="auto"/>
              <w:bottom w:val="single" w:sz="4" w:space="0" w:color="auto"/>
              <w:right w:val="single" w:sz="4" w:space="0" w:color="auto"/>
            </w:tcBorders>
          </w:tcPr>
          <w:p w14:paraId="601E686E" w14:textId="77777777" w:rsidR="00723A97" w:rsidRPr="004C7644" w:rsidRDefault="00723A97" w:rsidP="00723A97">
            <w:pPr>
              <w:pStyle w:val="affa"/>
              <w:rPr>
                <w:sz w:val="18"/>
                <w:szCs w:val="18"/>
              </w:rPr>
            </w:pPr>
            <w:r w:rsidRPr="004C7644">
              <w:rPr>
                <w:sz w:val="18"/>
                <w:szCs w:val="18"/>
              </w:rPr>
              <w:t>Увеличение стоимости горюче-смазочных материалов - иного 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14:paraId="09991F4D"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5252908F"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448091A5" w14:textId="77777777" w:rsidR="00723A97" w:rsidRPr="004C7644" w:rsidRDefault="00723A97" w:rsidP="00723A97">
            <w:pPr>
              <w:pStyle w:val="aff7"/>
              <w:jc w:val="center"/>
              <w:rPr>
                <w:sz w:val="18"/>
                <w:szCs w:val="18"/>
              </w:rPr>
            </w:pPr>
            <w:r w:rsidRPr="004C7644">
              <w:rPr>
                <w:sz w:val="18"/>
                <w:szCs w:val="18"/>
              </w:rPr>
              <w:t>1</w:t>
            </w:r>
          </w:p>
        </w:tc>
        <w:tc>
          <w:tcPr>
            <w:tcW w:w="708" w:type="dxa"/>
            <w:tcBorders>
              <w:top w:val="single" w:sz="4" w:space="0" w:color="auto"/>
              <w:left w:val="single" w:sz="4" w:space="0" w:color="auto"/>
              <w:bottom w:val="single" w:sz="4" w:space="0" w:color="auto"/>
              <w:right w:val="single" w:sz="4" w:space="0" w:color="auto"/>
            </w:tcBorders>
          </w:tcPr>
          <w:p w14:paraId="13603CAA"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6E03F170" w14:textId="77777777" w:rsidR="00723A97" w:rsidRPr="004C7644" w:rsidRDefault="00723A97" w:rsidP="00723A97">
            <w:pPr>
              <w:pStyle w:val="aff7"/>
              <w:jc w:val="center"/>
              <w:rPr>
                <w:sz w:val="18"/>
                <w:szCs w:val="18"/>
              </w:rPr>
            </w:pPr>
            <w:r w:rsidRPr="004C7644">
              <w:rPr>
                <w:sz w:val="18"/>
                <w:szCs w:val="18"/>
              </w:rPr>
              <w:t>5</w:t>
            </w:r>
          </w:p>
        </w:tc>
        <w:tc>
          <w:tcPr>
            <w:tcW w:w="739" w:type="dxa"/>
            <w:tcBorders>
              <w:top w:val="single" w:sz="4" w:space="0" w:color="auto"/>
              <w:left w:val="single" w:sz="4" w:space="0" w:color="auto"/>
              <w:bottom w:val="single" w:sz="4" w:space="0" w:color="auto"/>
              <w:right w:val="single" w:sz="4" w:space="0" w:color="auto"/>
            </w:tcBorders>
          </w:tcPr>
          <w:p w14:paraId="285251EC" w14:textId="77777777" w:rsidR="00723A97" w:rsidRPr="004C7644" w:rsidRDefault="00723A97" w:rsidP="00723A97">
            <w:pPr>
              <w:pStyle w:val="aff7"/>
              <w:jc w:val="center"/>
              <w:rPr>
                <w:sz w:val="18"/>
                <w:szCs w:val="18"/>
              </w:rPr>
            </w:pPr>
            <w:r w:rsidRPr="004C7644">
              <w:rPr>
                <w:sz w:val="18"/>
                <w:szCs w:val="18"/>
              </w:rPr>
              <w:t>3</w:t>
            </w:r>
          </w:p>
        </w:tc>
        <w:tc>
          <w:tcPr>
            <w:tcW w:w="678" w:type="dxa"/>
            <w:tcBorders>
              <w:top w:val="single" w:sz="4" w:space="0" w:color="auto"/>
              <w:left w:val="single" w:sz="4" w:space="0" w:color="auto"/>
              <w:bottom w:val="single" w:sz="4" w:space="0" w:color="auto"/>
              <w:right w:val="single" w:sz="4" w:space="0" w:color="auto"/>
            </w:tcBorders>
          </w:tcPr>
          <w:p w14:paraId="791D8480" w14:textId="77777777" w:rsidR="00723A97" w:rsidRPr="004C7644" w:rsidRDefault="00723A97" w:rsidP="00723A97">
            <w:pPr>
              <w:pStyle w:val="aff7"/>
              <w:jc w:val="center"/>
              <w:rPr>
                <w:sz w:val="18"/>
                <w:szCs w:val="18"/>
              </w:rPr>
            </w:pPr>
            <w:r w:rsidRPr="004C7644">
              <w:rPr>
                <w:sz w:val="18"/>
                <w:szCs w:val="18"/>
              </w:rPr>
              <w:t>3</w:t>
            </w:r>
          </w:p>
        </w:tc>
        <w:tc>
          <w:tcPr>
            <w:tcW w:w="709" w:type="dxa"/>
            <w:tcBorders>
              <w:top w:val="single" w:sz="4" w:space="0" w:color="auto"/>
              <w:left w:val="single" w:sz="4" w:space="0" w:color="auto"/>
              <w:bottom w:val="single" w:sz="4" w:space="0" w:color="auto"/>
              <w:right w:val="single" w:sz="4" w:space="0" w:color="auto"/>
            </w:tcBorders>
          </w:tcPr>
          <w:p w14:paraId="7C71246C" w14:textId="77777777" w:rsidR="00723A97" w:rsidRPr="004C7644" w:rsidRDefault="00723A97" w:rsidP="00723A97">
            <w:pPr>
              <w:pStyle w:val="aff7"/>
              <w:jc w:val="center"/>
              <w:rPr>
                <w:sz w:val="18"/>
                <w:szCs w:val="18"/>
              </w:rPr>
            </w:pPr>
            <w:r w:rsidRPr="004C7644">
              <w:rPr>
                <w:sz w:val="18"/>
                <w:szCs w:val="18"/>
              </w:rPr>
              <w:t>3</w:t>
            </w:r>
          </w:p>
        </w:tc>
        <w:tc>
          <w:tcPr>
            <w:tcW w:w="709" w:type="dxa"/>
            <w:tcBorders>
              <w:top w:val="single" w:sz="4" w:space="0" w:color="auto"/>
              <w:left w:val="single" w:sz="4" w:space="0" w:color="auto"/>
              <w:bottom w:val="single" w:sz="4" w:space="0" w:color="auto"/>
              <w:right w:val="single" w:sz="4" w:space="0" w:color="auto"/>
            </w:tcBorders>
          </w:tcPr>
          <w:p w14:paraId="1B8F423E" w14:textId="77777777" w:rsidR="00723A97" w:rsidRPr="004C7644" w:rsidRDefault="00723A97" w:rsidP="00723A97">
            <w:pPr>
              <w:pStyle w:val="aff7"/>
              <w:jc w:val="center"/>
              <w:rPr>
                <w:sz w:val="18"/>
                <w:szCs w:val="18"/>
              </w:rPr>
            </w:pPr>
            <w:r w:rsidRPr="004C7644">
              <w:rPr>
                <w:sz w:val="18"/>
                <w:szCs w:val="18"/>
              </w:rPr>
              <w:t>4</w:t>
            </w:r>
          </w:p>
        </w:tc>
        <w:tc>
          <w:tcPr>
            <w:tcW w:w="415" w:type="dxa"/>
            <w:tcBorders>
              <w:top w:val="single" w:sz="4" w:space="0" w:color="auto"/>
              <w:left w:val="single" w:sz="4" w:space="0" w:color="auto"/>
              <w:bottom w:val="single" w:sz="4" w:space="0" w:color="auto"/>
            </w:tcBorders>
          </w:tcPr>
          <w:p w14:paraId="61ECF380"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083517E1" w14:textId="77777777" w:rsidTr="004C7644">
        <w:tc>
          <w:tcPr>
            <w:tcW w:w="2694" w:type="dxa"/>
            <w:tcBorders>
              <w:top w:val="single" w:sz="4" w:space="0" w:color="auto"/>
              <w:bottom w:val="single" w:sz="4" w:space="0" w:color="auto"/>
              <w:right w:val="single" w:sz="4" w:space="0" w:color="auto"/>
            </w:tcBorders>
          </w:tcPr>
          <w:p w14:paraId="5B7A736F" w14:textId="77777777" w:rsidR="00723A97" w:rsidRPr="004C7644" w:rsidRDefault="00723A97" w:rsidP="00723A97">
            <w:pPr>
              <w:pStyle w:val="affa"/>
              <w:rPr>
                <w:sz w:val="18"/>
                <w:szCs w:val="18"/>
              </w:rPr>
            </w:pPr>
            <w:r w:rsidRPr="004C7644">
              <w:rPr>
                <w:sz w:val="18"/>
                <w:szCs w:val="18"/>
              </w:rPr>
              <w:lastRenderedPageBreak/>
              <w:t>Уменьшение стоимости горюче-смазочных материалов - иного 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14:paraId="03AB4770"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5CE04C8E"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23E5DE9F" w14:textId="77777777" w:rsidR="00723A97" w:rsidRPr="004C7644" w:rsidRDefault="00723A97" w:rsidP="00723A97">
            <w:pPr>
              <w:pStyle w:val="aff7"/>
              <w:jc w:val="center"/>
              <w:rPr>
                <w:sz w:val="18"/>
                <w:szCs w:val="18"/>
              </w:rPr>
            </w:pPr>
            <w:r w:rsidRPr="004C7644">
              <w:rPr>
                <w:sz w:val="18"/>
                <w:szCs w:val="18"/>
              </w:rPr>
              <w:t>1</w:t>
            </w:r>
          </w:p>
        </w:tc>
        <w:tc>
          <w:tcPr>
            <w:tcW w:w="708" w:type="dxa"/>
            <w:tcBorders>
              <w:top w:val="single" w:sz="4" w:space="0" w:color="auto"/>
              <w:left w:val="single" w:sz="4" w:space="0" w:color="auto"/>
              <w:bottom w:val="single" w:sz="4" w:space="0" w:color="auto"/>
              <w:right w:val="single" w:sz="4" w:space="0" w:color="auto"/>
            </w:tcBorders>
          </w:tcPr>
          <w:p w14:paraId="449A36FA"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6B3BFE04" w14:textId="77777777" w:rsidR="00723A97" w:rsidRPr="004C7644" w:rsidRDefault="00723A97" w:rsidP="00723A97">
            <w:pPr>
              <w:pStyle w:val="aff7"/>
              <w:jc w:val="center"/>
              <w:rPr>
                <w:sz w:val="18"/>
                <w:szCs w:val="18"/>
              </w:rPr>
            </w:pPr>
            <w:r w:rsidRPr="004C7644">
              <w:rPr>
                <w:sz w:val="18"/>
                <w:szCs w:val="18"/>
              </w:rPr>
              <w:t>5</w:t>
            </w:r>
          </w:p>
        </w:tc>
        <w:tc>
          <w:tcPr>
            <w:tcW w:w="739" w:type="dxa"/>
            <w:tcBorders>
              <w:top w:val="single" w:sz="4" w:space="0" w:color="auto"/>
              <w:left w:val="single" w:sz="4" w:space="0" w:color="auto"/>
              <w:bottom w:val="single" w:sz="4" w:space="0" w:color="auto"/>
              <w:right w:val="single" w:sz="4" w:space="0" w:color="auto"/>
            </w:tcBorders>
          </w:tcPr>
          <w:p w14:paraId="778CE08D" w14:textId="77777777" w:rsidR="00723A97" w:rsidRPr="004C7644" w:rsidRDefault="00723A97" w:rsidP="00723A97">
            <w:pPr>
              <w:pStyle w:val="aff7"/>
              <w:jc w:val="center"/>
              <w:rPr>
                <w:sz w:val="18"/>
                <w:szCs w:val="18"/>
              </w:rPr>
            </w:pPr>
            <w:r w:rsidRPr="004C7644">
              <w:rPr>
                <w:sz w:val="18"/>
                <w:szCs w:val="18"/>
              </w:rPr>
              <w:t>3</w:t>
            </w:r>
          </w:p>
        </w:tc>
        <w:tc>
          <w:tcPr>
            <w:tcW w:w="678" w:type="dxa"/>
            <w:tcBorders>
              <w:top w:val="single" w:sz="4" w:space="0" w:color="auto"/>
              <w:left w:val="single" w:sz="4" w:space="0" w:color="auto"/>
              <w:bottom w:val="single" w:sz="4" w:space="0" w:color="auto"/>
              <w:right w:val="single" w:sz="4" w:space="0" w:color="auto"/>
            </w:tcBorders>
          </w:tcPr>
          <w:p w14:paraId="728F8039" w14:textId="77777777" w:rsidR="00723A97" w:rsidRPr="004C7644" w:rsidRDefault="00723A97" w:rsidP="00723A97">
            <w:pPr>
              <w:pStyle w:val="aff7"/>
              <w:jc w:val="center"/>
              <w:rPr>
                <w:sz w:val="18"/>
                <w:szCs w:val="18"/>
              </w:rPr>
            </w:pPr>
            <w:r w:rsidRPr="004C7644">
              <w:rPr>
                <w:sz w:val="18"/>
                <w:szCs w:val="18"/>
              </w:rPr>
              <w:t>3</w:t>
            </w:r>
          </w:p>
        </w:tc>
        <w:tc>
          <w:tcPr>
            <w:tcW w:w="709" w:type="dxa"/>
            <w:tcBorders>
              <w:top w:val="single" w:sz="4" w:space="0" w:color="auto"/>
              <w:left w:val="single" w:sz="4" w:space="0" w:color="auto"/>
              <w:bottom w:val="single" w:sz="4" w:space="0" w:color="auto"/>
              <w:right w:val="single" w:sz="4" w:space="0" w:color="auto"/>
            </w:tcBorders>
          </w:tcPr>
          <w:p w14:paraId="0637066B" w14:textId="77777777" w:rsidR="00723A97" w:rsidRPr="004C7644" w:rsidRDefault="00723A97" w:rsidP="00723A97">
            <w:pPr>
              <w:pStyle w:val="aff7"/>
              <w:jc w:val="center"/>
              <w:rPr>
                <w:sz w:val="18"/>
                <w:szCs w:val="18"/>
              </w:rPr>
            </w:pPr>
            <w:r w:rsidRPr="004C7644">
              <w:rPr>
                <w:sz w:val="18"/>
                <w:szCs w:val="18"/>
              </w:rPr>
              <w:t>4</w:t>
            </w:r>
          </w:p>
        </w:tc>
        <w:tc>
          <w:tcPr>
            <w:tcW w:w="709" w:type="dxa"/>
            <w:tcBorders>
              <w:top w:val="single" w:sz="4" w:space="0" w:color="auto"/>
              <w:left w:val="single" w:sz="4" w:space="0" w:color="auto"/>
              <w:bottom w:val="single" w:sz="4" w:space="0" w:color="auto"/>
              <w:right w:val="single" w:sz="4" w:space="0" w:color="auto"/>
            </w:tcBorders>
          </w:tcPr>
          <w:p w14:paraId="07FDE628" w14:textId="77777777" w:rsidR="00723A97" w:rsidRPr="004C7644" w:rsidRDefault="00723A97" w:rsidP="00723A97">
            <w:pPr>
              <w:pStyle w:val="aff7"/>
              <w:jc w:val="center"/>
              <w:rPr>
                <w:sz w:val="18"/>
                <w:szCs w:val="18"/>
              </w:rPr>
            </w:pPr>
            <w:r w:rsidRPr="004C7644">
              <w:rPr>
                <w:sz w:val="18"/>
                <w:szCs w:val="18"/>
              </w:rPr>
              <w:t>4</w:t>
            </w:r>
          </w:p>
        </w:tc>
        <w:tc>
          <w:tcPr>
            <w:tcW w:w="415" w:type="dxa"/>
            <w:tcBorders>
              <w:top w:val="single" w:sz="4" w:space="0" w:color="auto"/>
              <w:left w:val="single" w:sz="4" w:space="0" w:color="auto"/>
              <w:bottom w:val="single" w:sz="4" w:space="0" w:color="auto"/>
            </w:tcBorders>
          </w:tcPr>
          <w:p w14:paraId="3273313F"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19D2BC5B" w14:textId="77777777" w:rsidTr="004C7644">
        <w:tc>
          <w:tcPr>
            <w:tcW w:w="2694" w:type="dxa"/>
            <w:tcBorders>
              <w:top w:val="single" w:sz="4" w:space="0" w:color="auto"/>
              <w:bottom w:val="single" w:sz="4" w:space="0" w:color="auto"/>
              <w:right w:val="single" w:sz="4" w:space="0" w:color="auto"/>
            </w:tcBorders>
          </w:tcPr>
          <w:p w14:paraId="77E1CBFB" w14:textId="77777777" w:rsidR="00723A97" w:rsidRPr="004C7644" w:rsidRDefault="00723A97" w:rsidP="00723A97">
            <w:pPr>
              <w:pStyle w:val="affa"/>
              <w:rPr>
                <w:sz w:val="18"/>
                <w:szCs w:val="18"/>
              </w:rPr>
            </w:pPr>
            <w:r w:rsidRPr="004C7644">
              <w:rPr>
                <w:sz w:val="18"/>
                <w:szCs w:val="18"/>
              </w:rPr>
              <w:t>Строительные материалы - иное движимое имущество учреждения</w:t>
            </w:r>
          </w:p>
        </w:tc>
        <w:tc>
          <w:tcPr>
            <w:tcW w:w="1134" w:type="dxa"/>
            <w:tcBorders>
              <w:top w:val="single" w:sz="4" w:space="0" w:color="auto"/>
              <w:left w:val="single" w:sz="4" w:space="0" w:color="auto"/>
              <w:bottom w:val="single" w:sz="4" w:space="0" w:color="auto"/>
              <w:right w:val="single" w:sz="4" w:space="0" w:color="auto"/>
            </w:tcBorders>
          </w:tcPr>
          <w:p w14:paraId="2C5B53B2"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46A6A2B7"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01BD122A" w14:textId="77777777" w:rsidR="00723A97" w:rsidRPr="004C7644" w:rsidRDefault="00723A97" w:rsidP="00723A97">
            <w:pPr>
              <w:pStyle w:val="aff7"/>
              <w:jc w:val="center"/>
              <w:rPr>
                <w:sz w:val="18"/>
                <w:szCs w:val="18"/>
              </w:rPr>
            </w:pPr>
            <w:r w:rsidRPr="004C7644">
              <w:rPr>
                <w:sz w:val="18"/>
                <w:szCs w:val="18"/>
              </w:rPr>
              <w:t>1</w:t>
            </w:r>
          </w:p>
        </w:tc>
        <w:tc>
          <w:tcPr>
            <w:tcW w:w="708" w:type="dxa"/>
            <w:tcBorders>
              <w:top w:val="single" w:sz="4" w:space="0" w:color="auto"/>
              <w:left w:val="single" w:sz="4" w:space="0" w:color="auto"/>
              <w:bottom w:val="single" w:sz="4" w:space="0" w:color="auto"/>
              <w:right w:val="single" w:sz="4" w:space="0" w:color="auto"/>
            </w:tcBorders>
          </w:tcPr>
          <w:p w14:paraId="4D6E73E7"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216149ED" w14:textId="77777777" w:rsidR="00723A97" w:rsidRPr="004C7644" w:rsidRDefault="00723A97" w:rsidP="00723A97">
            <w:pPr>
              <w:pStyle w:val="aff7"/>
              <w:jc w:val="center"/>
              <w:rPr>
                <w:sz w:val="18"/>
                <w:szCs w:val="18"/>
              </w:rPr>
            </w:pPr>
            <w:r w:rsidRPr="004C7644">
              <w:rPr>
                <w:sz w:val="18"/>
                <w:szCs w:val="18"/>
              </w:rPr>
              <w:t>5</w:t>
            </w:r>
          </w:p>
        </w:tc>
        <w:tc>
          <w:tcPr>
            <w:tcW w:w="739" w:type="dxa"/>
            <w:tcBorders>
              <w:top w:val="single" w:sz="4" w:space="0" w:color="auto"/>
              <w:left w:val="single" w:sz="4" w:space="0" w:color="auto"/>
              <w:bottom w:val="single" w:sz="4" w:space="0" w:color="auto"/>
              <w:right w:val="single" w:sz="4" w:space="0" w:color="auto"/>
            </w:tcBorders>
          </w:tcPr>
          <w:p w14:paraId="2C5DCDE2" w14:textId="77777777" w:rsidR="00723A97" w:rsidRPr="004C7644" w:rsidRDefault="00723A97" w:rsidP="00723A97">
            <w:pPr>
              <w:pStyle w:val="aff7"/>
              <w:jc w:val="center"/>
              <w:rPr>
                <w:sz w:val="18"/>
                <w:szCs w:val="18"/>
              </w:rPr>
            </w:pPr>
            <w:r w:rsidRPr="004C7644">
              <w:rPr>
                <w:sz w:val="18"/>
                <w:szCs w:val="18"/>
              </w:rPr>
              <w:t>3</w:t>
            </w:r>
          </w:p>
        </w:tc>
        <w:tc>
          <w:tcPr>
            <w:tcW w:w="678" w:type="dxa"/>
            <w:tcBorders>
              <w:top w:val="single" w:sz="4" w:space="0" w:color="auto"/>
              <w:left w:val="single" w:sz="4" w:space="0" w:color="auto"/>
              <w:bottom w:val="single" w:sz="4" w:space="0" w:color="auto"/>
              <w:right w:val="single" w:sz="4" w:space="0" w:color="auto"/>
            </w:tcBorders>
          </w:tcPr>
          <w:p w14:paraId="25B02734" w14:textId="77777777" w:rsidR="00723A97" w:rsidRPr="004C7644" w:rsidRDefault="00723A97" w:rsidP="00723A97">
            <w:pPr>
              <w:pStyle w:val="aff7"/>
              <w:jc w:val="center"/>
              <w:rPr>
                <w:sz w:val="18"/>
                <w:szCs w:val="18"/>
              </w:rPr>
            </w:pPr>
            <w:r w:rsidRPr="004C7644">
              <w:rPr>
                <w:sz w:val="18"/>
                <w:szCs w:val="18"/>
              </w:rPr>
              <w:t>4</w:t>
            </w:r>
          </w:p>
        </w:tc>
        <w:tc>
          <w:tcPr>
            <w:tcW w:w="709" w:type="dxa"/>
            <w:tcBorders>
              <w:top w:val="single" w:sz="4" w:space="0" w:color="auto"/>
              <w:left w:val="single" w:sz="4" w:space="0" w:color="auto"/>
              <w:bottom w:val="single" w:sz="4" w:space="0" w:color="auto"/>
              <w:right w:val="single" w:sz="4" w:space="0" w:color="auto"/>
            </w:tcBorders>
          </w:tcPr>
          <w:p w14:paraId="71DCB008"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3A5A2150" w14:textId="77777777" w:rsidR="00723A97" w:rsidRPr="004C7644" w:rsidRDefault="00723A97" w:rsidP="00723A97">
            <w:pPr>
              <w:pStyle w:val="aff7"/>
              <w:jc w:val="center"/>
              <w:rPr>
                <w:sz w:val="18"/>
                <w:szCs w:val="18"/>
              </w:rPr>
            </w:pPr>
            <w:r w:rsidRPr="004C7644">
              <w:rPr>
                <w:sz w:val="18"/>
                <w:szCs w:val="18"/>
              </w:rPr>
              <w:t>0</w:t>
            </w:r>
          </w:p>
        </w:tc>
        <w:tc>
          <w:tcPr>
            <w:tcW w:w="415" w:type="dxa"/>
            <w:tcBorders>
              <w:top w:val="single" w:sz="4" w:space="0" w:color="auto"/>
              <w:left w:val="single" w:sz="4" w:space="0" w:color="auto"/>
              <w:bottom w:val="single" w:sz="4" w:space="0" w:color="auto"/>
            </w:tcBorders>
          </w:tcPr>
          <w:p w14:paraId="2EBCBE06"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58456108" w14:textId="77777777" w:rsidTr="004C7644">
        <w:tc>
          <w:tcPr>
            <w:tcW w:w="2694" w:type="dxa"/>
            <w:tcBorders>
              <w:top w:val="single" w:sz="4" w:space="0" w:color="auto"/>
              <w:bottom w:val="single" w:sz="4" w:space="0" w:color="auto"/>
              <w:right w:val="single" w:sz="4" w:space="0" w:color="auto"/>
            </w:tcBorders>
          </w:tcPr>
          <w:p w14:paraId="4490B02C" w14:textId="77777777" w:rsidR="00723A97" w:rsidRPr="004C7644" w:rsidRDefault="00723A97" w:rsidP="00723A97">
            <w:pPr>
              <w:pStyle w:val="affa"/>
              <w:rPr>
                <w:sz w:val="18"/>
                <w:szCs w:val="18"/>
              </w:rPr>
            </w:pPr>
            <w:r w:rsidRPr="004C7644">
              <w:rPr>
                <w:sz w:val="18"/>
                <w:szCs w:val="18"/>
              </w:rPr>
              <w:t>Увеличение стоимости строительных материалов - иного 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14:paraId="7DC35BE7"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4AA9978A"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67277541" w14:textId="77777777" w:rsidR="00723A97" w:rsidRPr="004C7644" w:rsidRDefault="00723A97" w:rsidP="00723A97">
            <w:pPr>
              <w:pStyle w:val="aff7"/>
              <w:jc w:val="center"/>
              <w:rPr>
                <w:sz w:val="18"/>
                <w:szCs w:val="18"/>
              </w:rPr>
            </w:pPr>
            <w:r w:rsidRPr="004C7644">
              <w:rPr>
                <w:sz w:val="18"/>
                <w:szCs w:val="18"/>
              </w:rPr>
              <w:t>1</w:t>
            </w:r>
          </w:p>
        </w:tc>
        <w:tc>
          <w:tcPr>
            <w:tcW w:w="708" w:type="dxa"/>
            <w:tcBorders>
              <w:top w:val="single" w:sz="4" w:space="0" w:color="auto"/>
              <w:left w:val="single" w:sz="4" w:space="0" w:color="auto"/>
              <w:bottom w:val="single" w:sz="4" w:space="0" w:color="auto"/>
              <w:right w:val="single" w:sz="4" w:space="0" w:color="auto"/>
            </w:tcBorders>
          </w:tcPr>
          <w:p w14:paraId="6FCA1C92"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37B704B3" w14:textId="77777777" w:rsidR="00723A97" w:rsidRPr="004C7644" w:rsidRDefault="00723A97" w:rsidP="00723A97">
            <w:pPr>
              <w:pStyle w:val="aff7"/>
              <w:jc w:val="center"/>
              <w:rPr>
                <w:sz w:val="18"/>
                <w:szCs w:val="18"/>
              </w:rPr>
            </w:pPr>
            <w:r w:rsidRPr="004C7644">
              <w:rPr>
                <w:sz w:val="18"/>
                <w:szCs w:val="18"/>
              </w:rPr>
              <w:t>5</w:t>
            </w:r>
          </w:p>
        </w:tc>
        <w:tc>
          <w:tcPr>
            <w:tcW w:w="739" w:type="dxa"/>
            <w:tcBorders>
              <w:top w:val="single" w:sz="4" w:space="0" w:color="auto"/>
              <w:left w:val="single" w:sz="4" w:space="0" w:color="auto"/>
              <w:bottom w:val="single" w:sz="4" w:space="0" w:color="auto"/>
              <w:right w:val="single" w:sz="4" w:space="0" w:color="auto"/>
            </w:tcBorders>
          </w:tcPr>
          <w:p w14:paraId="033C2404" w14:textId="77777777" w:rsidR="00723A97" w:rsidRPr="004C7644" w:rsidRDefault="00723A97" w:rsidP="00723A97">
            <w:pPr>
              <w:pStyle w:val="aff7"/>
              <w:jc w:val="center"/>
              <w:rPr>
                <w:sz w:val="18"/>
                <w:szCs w:val="18"/>
              </w:rPr>
            </w:pPr>
            <w:r w:rsidRPr="004C7644">
              <w:rPr>
                <w:sz w:val="18"/>
                <w:szCs w:val="18"/>
              </w:rPr>
              <w:t>3</w:t>
            </w:r>
          </w:p>
        </w:tc>
        <w:tc>
          <w:tcPr>
            <w:tcW w:w="678" w:type="dxa"/>
            <w:tcBorders>
              <w:top w:val="single" w:sz="4" w:space="0" w:color="auto"/>
              <w:left w:val="single" w:sz="4" w:space="0" w:color="auto"/>
              <w:bottom w:val="single" w:sz="4" w:space="0" w:color="auto"/>
              <w:right w:val="single" w:sz="4" w:space="0" w:color="auto"/>
            </w:tcBorders>
          </w:tcPr>
          <w:p w14:paraId="353E70E4" w14:textId="77777777" w:rsidR="00723A97" w:rsidRPr="004C7644" w:rsidRDefault="00723A97" w:rsidP="00723A97">
            <w:pPr>
              <w:pStyle w:val="aff7"/>
              <w:jc w:val="center"/>
              <w:rPr>
                <w:sz w:val="18"/>
                <w:szCs w:val="18"/>
              </w:rPr>
            </w:pPr>
            <w:r w:rsidRPr="004C7644">
              <w:rPr>
                <w:sz w:val="18"/>
                <w:szCs w:val="18"/>
              </w:rPr>
              <w:t>4</w:t>
            </w:r>
          </w:p>
        </w:tc>
        <w:tc>
          <w:tcPr>
            <w:tcW w:w="709" w:type="dxa"/>
            <w:tcBorders>
              <w:top w:val="single" w:sz="4" w:space="0" w:color="auto"/>
              <w:left w:val="single" w:sz="4" w:space="0" w:color="auto"/>
              <w:bottom w:val="single" w:sz="4" w:space="0" w:color="auto"/>
              <w:right w:val="single" w:sz="4" w:space="0" w:color="auto"/>
            </w:tcBorders>
          </w:tcPr>
          <w:p w14:paraId="377DA097" w14:textId="77777777" w:rsidR="00723A97" w:rsidRPr="004C7644" w:rsidRDefault="00723A97" w:rsidP="00723A97">
            <w:pPr>
              <w:pStyle w:val="aff7"/>
              <w:jc w:val="center"/>
              <w:rPr>
                <w:sz w:val="18"/>
                <w:szCs w:val="18"/>
              </w:rPr>
            </w:pPr>
            <w:r w:rsidRPr="004C7644">
              <w:rPr>
                <w:sz w:val="18"/>
                <w:szCs w:val="18"/>
              </w:rPr>
              <w:t>3</w:t>
            </w:r>
          </w:p>
        </w:tc>
        <w:tc>
          <w:tcPr>
            <w:tcW w:w="709" w:type="dxa"/>
            <w:tcBorders>
              <w:top w:val="single" w:sz="4" w:space="0" w:color="auto"/>
              <w:left w:val="single" w:sz="4" w:space="0" w:color="auto"/>
              <w:bottom w:val="single" w:sz="4" w:space="0" w:color="auto"/>
              <w:right w:val="single" w:sz="4" w:space="0" w:color="auto"/>
            </w:tcBorders>
          </w:tcPr>
          <w:p w14:paraId="69868F74" w14:textId="77777777" w:rsidR="00723A97" w:rsidRPr="004C7644" w:rsidRDefault="00723A97" w:rsidP="00723A97">
            <w:pPr>
              <w:pStyle w:val="aff7"/>
              <w:jc w:val="center"/>
              <w:rPr>
                <w:sz w:val="18"/>
                <w:szCs w:val="18"/>
              </w:rPr>
            </w:pPr>
            <w:r w:rsidRPr="004C7644">
              <w:rPr>
                <w:sz w:val="18"/>
                <w:szCs w:val="18"/>
              </w:rPr>
              <w:t>4</w:t>
            </w:r>
          </w:p>
        </w:tc>
        <w:tc>
          <w:tcPr>
            <w:tcW w:w="415" w:type="dxa"/>
            <w:tcBorders>
              <w:top w:val="single" w:sz="4" w:space="0" w:color="auto"/>
              <w:left w:val="single" w:sz="4" w:space="0" w:color="auto"/>
              <w:bottom w:val="single" w:sz="4" w:space="0" w:color="auto"/>
            </w:tcBorders>
          </w:tcPr>
          <w:p w14:paraId="6A3A43BC"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33FC4843" w14:textId="77777777" w:rsidTr="004C7644">
        <w:tc>
          <w:tcPr>
            <w:tcW w:w="2694" w:type="dxa"/>
            <w:tcBorders>
              <w:top w:val="single" w:sz="4" w:space="0" w:color="auto"/>
              <w:bottom w:val="single" w:sz="4" w:space="0" w:color="auto"/>
              <w:right w:val="single" w:sz="4" w:space="0" w:color="auto"/>
            </w:tcBorders>
          </w:tcPr>
          <w:p w14:paraId="78A852A9" w14:textId="77777777" w:rsidR="00723A97" w:rsidRPr="004C7644" w:rsidRDefault="00723A97" w:rsidP="00723A97">
            <w:pPr>
              <w:pStyle w:val="affa"/>
              <w:rPr>
                <w:sz w:val="18"/>
                <w:szCs w:val="18"/>
              </w:rPr>
            </w:pPr>
            <w:r w:rsidRPr="004C7644">
              <w:rPr>
                <w:sz w:val="18"/>
                <w:szCs w:val="18"/>
              </w:rPr>
              <w:t>Уменьшение стоимости строительных материалов - иного 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14:paraId="6C7806AB"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53A4AFE7"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6FFD0C67" w14:textId="77777777" w:rsidR="00723A97" w:rsidRPr="004C7644" w:rsidRDefault="00723A97" w:rsidP="00723A97">
            <w:pPr>
              <w:pStyle w:val="aff7"/>
              <w:jc w:val="center"/>
              <w:rPr>
                <w:sz w:val="18"/>
                <w:szCs w:val="18"/>
              </w:rPr>
            </w:pPr>
            <w:r w:rsidRPr="004C7644">
              <w:rPr>
                <w:sz w:val="18"/>
                <w:szCs w:val="18"/>
              </w:rPr>
              <w:t>1</w:t>
            </w:r>
          </w:p>
        </w:tc>
        <w:tc>
          <w:tcPr>
            <w:tcW w:w="708" w:type="dxa"/>
            <w:tcBorders>
              <w:top w:val="single" w:sz="4" w:space="0" w:color="auto"/>
              <w:left w:val="single" w:sz="4" w:space="0" w:color="auto"/>
              <w:bottom w:val="single" w:sz="4" w:space="0" w:color="auto"/>
              <w:right w:val="single" w:sz="4" w:space="0" w:color="auto"/>
            </w:tcBorders>
          </w:tcPr>
          <w:p w14:paraId="59D1C34D"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5F3E52CA" w14:textId="77777777" w:rsidR="00723A97" w:rsidRPr="004C7644" w:rsidRDefault="00723A97" w:rsidP="00723A97">
            <w:pPr>
              <w:pStyle w:val="aff7"/>
              <w:jc w:val="center"/>
              <w:rPr>
                <w:sz w:val="18"/>
                <w:szCs w:val="18"/>
              </w:rPr>
            </w:pPr>
            <w:r w:rsidRPr="004C7644">
              <w:rPr>
                <w:sz w:val="18"/>
                <w:szCs w:val="18"/>
              </w:rPr>
              <w:t>5</w:t>
            </w:r>
          </w:p>
        </w:tc>
        <w:tc>
          <w:tcPr>
            <w:tcW w:w="739" w:type="dxa"/>
            <w:tcBorders>
              <w:top w:val="single" w:sz="4" w:space="0" w:color="auto"/>
              <w:left w:val="single" w:sz="4" w:space="0" w:color="auto"/>
              <w:bottom w:val="single" w:sz="4" w:space="0" w:color="auto"/>
              <w:right w:val="single" w:sz="4" w:space="0" w:color="auto"/>
            </w:tcBorders>
          </w:tcPr>
          <w:p w14:paraId="74FAE5D9" w14:textId="77777777" w:rsidR="00723A97" w:rsidRPr="004C7644" w:rsidRDefault="00723A97" w:rsidP="00723A97">
            <w:pPr>
              <w:pStyle w:val="aff7"/>
              <w:jc w:val="center"/>
              <w:rPr>
                <w:sz w:val="18"/>
                <w:szCs w:val="18"/>
              </w:rPr>
            </w:pPr>
            <w:r w:rsidRPr="004C7644">
              <w:rPr>
                <w:sz w:val="18"/>
                <w:szCs w:val="18"/>
              </w:rPr>
              <w:t>3</w:t>
            </w:r>
          </w:p>
        </w:tc>
        <w:tc>
          <w:tcPr>
            <w:tcW w:w="678" w:type="dxa"/>
            <w:tcBorders>
              <w:top w:val="single" w:sz="4" w:space="0" w:color="auto"/>
              <w:left w:val="single" w:sz="4" w:space="0" w:color="auto"/>
              <w:bottom w:val="single" w:sz="4" w:space="0" w:color="auto"/>
              <w:right w:val="single" w:sz="4" w:space="0" w:color="auto"/>
            </w:tcBorders>
          </w:tcPr>
          <w:p w14:paraId="5850A733" w14:textId="77777777" w:rsidR="00723A97" w:rsidRPr="004C7644" w:rsidRDefault="00723A97" w:rsidP="00723A97">
            <w:pPr>
              <w:pStyle w:val="aff7"/>
              <w:jc w:val="center"/>
              <w:rPr>
                <w:sz w:val="18"/>
                <w:szCs w:val="18"/>
              </w:rPr>
            </w:pPr>
            <w:r w:rsidRPr="004C7644">
              <w:rPr>
                <w:sz w:val="18"/>
                <w:szCs w:val="18"/>
              </w:rPr>
              <w:t>4</w:t>
            </w:r>
          </w:p>
        </w:tc>
        <w:tc>
          <w:tcPr>
            <w:tcW w:w="709" w:type="dxa"/>
            <w:tcBorders>
              <w:top w:val="single" w:sz="4" w:space="0" w:color="auto"/>
              <w:left w:val="single" w:sz="4" w:space="0" w:color="auto"/>
              <w:bottom w:val="single" w:sz="4" w:space="0" w:color="auto"/>
              <w:right w:val="single" w:sz="4" w:space="0" w:color="auto"/>
            </w:tcBorders>
          </w:tcPr>
          <w:p w14:paraId="292B22A0" w14:textId="77777777" w:rsidR="00723A97" w:rsidRPr="004C7644" w:rsidRDefault="00723A97" w:rsidP="00723A97">
            <w:pPr>
              <w:pStyle w:val="aff7"/>
              <w:jc w:val="center"/>
              <w:rPr>
                <w:sz w:val="18"/>
                <w:szCs w:val="18"/>
              </w:rPr>
            </w:pPr>
            <w:r w:rsidRPr="004C7644">
              <w:rPr>
                <w:sz w:val="18"/>
                <w:szCs w:val="18"/>
              </w:rPr>
              <w:t>4</w:t>
            </w:r>
          </w:p>
        </w:tc>
        <w:tc>
          <w:tcPr>
            <w:tcW w:w="709" w:type="dxa"/>
            <w:tcBorders>
              <w:top w:val="single" w:sz="4" w:space="0" w:color="auto"/>
              <w:left w:val="single" w:sz="4" w:space="0" w:color="auto"/>
              <w:bottom w:val="single" w:sz="4" w:space="0" w:color="auto"/>
              <w:right w:val="single" w:sz="4" w:space="0" w:color="auto"/>
            </w:tcBorders>
          </w:tcPr>
          <w:p w14:paraId="76DC1875" w14:textId="77777777" w:rsidR="00723A97" w:rsidRPr="004C7644" w:rsidRDefault="00723A97" w:rsidP="00723A97">
            <w:pPr>
              <w:pStyle w:val="aff7"/>
              <w:jc w:val="center"/>
              <w:rPr>
                <w:sz w:val="18"/>
                <w:szCs w:val="18"/>
              </w:rPr>
            </w:pPr>
            <w:r w:rsidRPr="004C7644">
              <w:rPr>
                <w:sz w:val="18"/>
                <w:szCs w:val="18"/>
              </w:rPr>
              <w:t>4</w:t>
            </w:r>
          </w:p>
        </w:tc>
        <w:tc>
          <w:tcPr>
            <w:tcW w:w="415" w:type="dxa"/>
            <w:tcBorders>
              <w:top w:val="single" w:sz="4" w:space="0" w:color="auto"/>
              <w:left w:val="single" w:sz="4" w:space="0" w:color="auto"/>
              <w:bottom w:val="single" w:sz="4" w:space="0" w:color="auto"/>
            </w:tcBorders>
          </w:tcPr>
          <w:p w14:paraId="74A33384"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17C92DCC" w14:textId="77777777" w:rsidTr="004C7644">
        <w:tc>
          <w:tcPr>
            <w:tcW w:w="2694" w:type="dxa"/>
            <w:tcBorders>
              <w:top w:val="single" w:sz="4" w:space="0" w:color="auto"/>
              <w:bottom w:val="single" w:sz="4" w:space="0" w:color="auto"/>
              <w:right w:val="single" w:sz="4" w:space="0" w:color="auto"/>
            </w:tcBorders>
          </w:tcPr>
          <w:p w14:paraId="706D0F2C" w14:textId="77777777" w:rsidR="00723A97" w:rsidRPr="004C7644" w:rsidRDefault="00723A97" w:rsidP="00723A97">
            <w:pPr>
              <w:pStyle w:val="affa"/>
              <w:rPr>
                <w:sz w:val="18"/>
                <w:szCs w:val="18"/>
              </w:rPr>
            </w:pPr>
            <w:r w:rsidRPr="004C7644">
              <w:rPr>
                <w:sz w:val="18"/>
                <w:szCs w:val="18"/>
              </w:rPr>
              <w:t>Мягкий инвентарь - иное движимое имущество учреждения</w:t>
            </w:r>
          </w:p>
        </w:tc>
        <w:tc>
          <w:tcPr>
            <w:tcW w:w="1134" w:type="dxa"/>
            <w:tcBorders>
              <w:top w:val="single" w:sz="4" w:space="0" w:color="auto"/>
              <w:left w:val="single" w:sz="4" w:space="0" w:color="auto"/>
              <w:bottom w:val="single" w:sz="4" w:space="0" w:color="auto"/>
              <w:right w:val="single" w:sz="4" w:space="0" w:color="auto"/>
            </w:tcBorders>
          </w:tcPr>
          <w:p w14:paraId="22EC0D36"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54C39EC4"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6FAEB059" w14:textId="77777777" w:rsidR="00723A97" w:rsidRPr="004C7644" w:rsidRDefault="00723A97" w:rsidP="00723A97">
            <w:pPr>
              <w:pStyle w:val="aff7"/>
              <w:jc w:val="center"/>
              <w:rPr>
                <w:sz w:val="18"/>
                <w:szCs w:val="18"/>
              </w:rPr>
            </w:pPr>
            <w:r w:rsidRPr="004C7644">
              <w:rPr>
                <w:sz w:val="18"/>
                <w:szCs w:val="18"/>
              </w:rPr>
              <w:t>1</w:t>
            </w:r>
          </w:p>
        </w:tc>
        <w:tc>
          <w:tcPr>
            <w:tcW w:w="708" w:type="dxa"/>
            <w:tcBorders>
              <w:top w:val="single" w:sz="4" w:space="0" w:color="auto"/>
              <w:left w:val="single" w:sz="4" w:space="0" w:color="auto"/>
              <w:bottom w:val="single" w:sz="4" w:space="0" w:color="auto"/>
              <w:right w:val="single" w:sz="4" w:space="0" w:color="auto"/>
            </w:tcBorders>
          </w:tcPr>
          <w:p w14:paraId="1BB03CCC"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53191854" w14:textId="77777777" w:rsidR="00723A97" w:rsidRPr="004C7644" w:rsidRDefault="00723A97" w:rsidP="00723A97">
            <w:pPr>
              <w:pStyle w:val="aff7"/>
              <w:jc w:val="center"/>
              <w:rPr>
                <w:sz w:val="18"/>
                <w:szCs w:val="18"/>
              </w:rPr>
            </w:pPr>
            <w:r w:rsidRPr="004C7644">
              <w:rPr>
                <w:sz w:val="18"/>
                <w:szCs w:val="18"/>
              </w:rPr>
              <w:t>5</w:t>
            </w:r>
          </w:p>
        </w:tc>
        <w:tc>
          <w:tcPr>
            <w:tcW w:w="739" w:type="dxa"/>
            <w:tcBorders>
              <w:top w:val="single" w:sz="4" w:space="0" w:color="auto"/>
              <w:left w:val="single" w:sz="4" w:space="0" w:color="auto"/>
              <w:bottom w:val="single" w:sz="4" w:space="0" w:color="auto"/>
              <w:right w:val="single" w:sz="4" w:space="0" w:color="auto"/>
            </w:tcBorders>
          </w:tcPr>
          <w:p w14:paraId="04C72D87" w14:textId="77777777" w:rsidR="00723A97" w:rsidRPr="004C7644" w:rsidRDefault="00723A97" w:rsidP="00723A97">
            <w:pPr>
              <w:pStyle w:val="aff7"/>
              <w:jc w:val="center"/>
              <w:rPr>
                <w:sz w:val="18"/>
                <w:szCs w:val="18"/>
              </w:rPr>
            </w:pPr>
            <w:r w:rsidRPr="004C7644">
              <w:rPr>
                <w:sz w:val="18"/>
                <w:szCs w:val="18"/>
              </w:rPr>
              <w:t>3</w:t>
            </w:r>
          </w:p>
        </w:tc>
        <w:tc>
          <w:tcPr>
            <w:tcW w:w="678" w:type="dxa"/>
            <w:tcBorders>
              <w:top w:val="single" w:sz="4" w:space="0" w:color="auto"/>
              <w:left w:val="single" w:sz="4" w:space="0" w:color="auto"/>
              <w:bottom w:val="single" w:sz="4" w:space="0" w:color="auto"/>
              <w:right w:val="single" w:sz="4" w:space="0" w:color="auto"/>
            </w:tcBorders>
          </w:tcPr>
          <w:p w14:paraId="682A53CE" w14:textId="77777777" w:rsidR="00723A97" w:rsidRPr="004C7644" w:rsidRDefault="00723A97" w:rsidP="00723A97">
            <w:pPr>
              <w:pStyle w:val="aff7"/>
              <w:jc w:val="center"/>
              <w:rPr>
                <w:sz w:val="18"/>
                <w:szCs w:val="18"/>
              </w:rPr>
            </w:pPr>
            <w:r w:rsidRPr="004C7644">
              <w:rPr>
                <w:sz w:val="18"/>
                <w:szCs w:val="18"/>
              </w:rPr>
              <w:t>5</w:t>
            </w:r>
          </w:p>
        </w:tc>
        <w:tc>
          <w:tcPr>
            <w:tcW w:w="709" w:type="dxa"/>
            <w:tcBorders>
              <w:top w:val="single" w:sz="4" w:space="0" w:color="auto"/>
              <w:left w:val="single" w:sz="4" w:space="0" w:color="auto"/>
              <w:bottom w:val="single" w:sz="4" w:space="0" w:color="auto"/>
              <w:right w:val="single" w:sz="4" w:space="0" w:color="auto"/>
            </w:tcBorders>
          </w:tcPr>
          <w:p w14:paraId="3ADDF5C8"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702ABB5E" w14:textId="77777777" w:rsidR="00723A97" w:rsidRPr="004C7644" w:rsidRDefault="00723A97" w:rsidP="00723A97">
            <w:pPr>
              <w:pStyle w:val="aff7"/>
              <w:jc w:val="center"/>
              <w:rPr>
                <w:sz w:val="18"/>
                <w:szCs w:val="18"/>
              </w:rPr>
            </w:pPr>
            <w:r w:rsidRPr="004C7644">
              <w:rPr>
                <w:sz w:val="18"/>
                <w:szCs w:val="18"/>
              </w:rPr>
              <w:t>0</w:t>
            </w:r>
          </w:p>
        </w:tc>
        <w:tc>
          <w:tcPr>
            <w:tcW w:w="415" w:type="dxa"/>
            <w:tcBorders>
              <w:top w:val="single" w:sz="4" w:space="0" w:color="auto"/>
              <w:left w:val="single" w:sz="4" w:space="0" w:color="auto"/>
              <w:bottom w:val="single" w:sz="4" w:space="0" w:color="auto"/>
            </w:tcBorders>
          </w:tcPr>
          <w:p w14:paraId="3262EA74"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4E7B2877" w14:textId="77777777" w:rsidTr="004C7644">
        <w:tc>
          <w:tcPr>
            <w:tcW w:w="2694" w:type="dxa"/>
            <w:tcBorders>
              <w:top w:val="single" w:sz="4" w:space="0" w:color="auto"/>
              <w:bottom w:val="single" w:sz="4" w:space="0" w:color="auto"/>
              <w:right w:val="single" w:sz="4" w:space="0" w:color="auto"/>
            </w:tcBorders>
          </w:tcPr>
          <w:p w14:paraId="1BEEB3CB" w14:textId="77777777" w:rsidR="00723A97" w:rsidRPr="004C7644" w:rsidRDefault="00723A97" w:rsidP="00723A97">
            <w:pPr>
              <w:pStyle w:val="affa"/>
              <w:rPr>
                <w:sz w:val="18"/>
                <w:szCs w:val="18"/>
              </w:rPr>
            </w:pPr>
            <w:r w:rsidRPr="004C7644">
              <w:rPr>
                <w:sz w:val="18"/>
                <w:szCs w:val="18"/>
              </w:rPr>
              <w:t>Увеличение стоимости мягкого инвентаря - иного 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14:paraId="2F742D91"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1704DDB5"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30BA2DEA" w14:textId="77777777" w:rsidR="00723A97" w:rsidRPr="004C7644" w:rsidRDefault="00723A97" w:rsidP="00723A97">
            <w:pPr>
              <w:pStyle w:val="aff7"/>
              <w:jc w:val="center"/>
              <w:rPr>
                <w:sz w:val="18"/>
                <w:szCs w:val="18"/>
              </w:rPr>
            </w:pPr>
            <w:r w:rsidRPr="004C7644">
              <w:rPr>
                <w:sz w:val="18"/>
                <w:szCs w:val="18"/>
              </w:rPr>
              <w:t>1</w:t>
            </w:r>
          </w:p>
        </w:tc>
        <w:tc>
          <w:tcPr>
            <w:tcW w:w="708" w:type="dxa"/>
            <w:tcBorders>
              <w:top w:val="single" w:sz="4" w:space="0" w:color="auto"/>
              <w:left w:val="single" w:sz="4" w:space="0" w:color="auto"/>
              <w:bottom w:val="single" w:sz="4" w:space="0" w:color="auto"/>
              <w:right w:val="single" w:sz="4" w:space="0" w:color="auto"/>
            </w:tcBorders>
          </w:tcPr>
          <w:p w14:paraId="71803695"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5EBAE465" w14:textId="77777777" w:rsidR="00723A97" w:rsidRPr="004C7644" w:rsidRDefault="00723A97" w:rsidP="00723A97">
            <w:pPr>
              <w:pStyle w:val="aff7"/>
              <w:jc w:val="center"/>
              <w:rPr>
                <w:sz w:val="18"/>
                <w:szCs w:val="18"/>
              </w:rPr>
            </w:pPr>
            <w:r w:rsidRPr="004C7644">
              <w:rPr>
                <w:sz w:val="18"/>
                <w:szCs w:val="18"/>
              </w:rPr>
              <w:t>5</w:t>
            </w:r>
          </w:p>
        </w:tc>
        <w:tc>
          <w:tcPr>
            <w:tcW w:w="739" w:type="dxa"/>
            <w:tcBorders>
              <w:top w:val="single" w:sz="4" w:space="0" w:color="auto"/>
              <w:left w:val="single" w:sz="4" w:space="0" w:color="auto"/>
              <w:bottom w:val="single" w:sz="4" w:space="0" w:color="auto"/>
              <w:right w:val="single" w:sz="4" w:space="0" w:color="auto"/>
            </w:tcBorders>
          </w:tcPr>
          <w:p w14:paraId="42D8D0AE" w14:textId="77777777" w:rsidR="00723A97" w:rsidRPr="004C7644" w:rsidRDefault="00723A97" w:rsidP="00723A97">
            <w:pPr>
              <w:pStyle w:val="aff7"/>
              <w:jc w:val="center"/>
              <w:rPr>
                <w:sz w:val="18"/>
                <w:szCs w:val="18"/>
              </w:rPr>
            </w:pPr>
            <w:r w:rsidRPr="004C7644">
              <w:rPr>
                <w:sz w:val="18"/>
                <w:szCs w:val="18"/>
              </w:rPr>
              <w:t>3</w:t>
            </w:r>
          </w:p>
        </w:tc>
        <w:tc>
          <w:tcPr>
            <w:tcW w:w="678" w:type="dxa"/>
            <w:tcBorders>
              <w:top w:val="single" w:sz="4" w:space="0" w:color="auto"/>
              <w:left w:val="single" w:sz="4" w:space="0" w:color="auto"/>
              <w:bottom w:val="single" w:sz="4" w:space="0" w:color="auto"/>
              <w:right w:val="single" w:sz="4" w:space="0" w:color="auto"/>
            </w:tcBorders>
          </w:tcPr>
          <w:p w14:paraId="12CA82D3" w14:textId="77777777" w:rsidR="00723A97" w:rsidRPr="004C7644" w:rsidRDefault="00723A97" w:rsidP="00723A97">
            <w:pPr>
              <w:pStyle w:val="aff7"/>
              <w:jc w:val="center"/>
              <w:rPr>
                <w:sz w:val="18"/>
                <w:szCs w:val="18"/>
              </w:rPr>
            </w:pPr>
            <w:r w:rsidRPr="004C7644">
              <w:rPr>
                <w:sz w:val="18"/>
                <w:szCs w:val="18"/>
              </w:rPr>
              <w:t>5</w:t>
            </w:r>
          </w:p>
        </w:tc>
        <w:tc>
          <w:tcPr>
            <w:tcW w:w="709" w:type="dxa"/>
            <w:tcBorders>
              <w:top w:val="single" w:sz="4" w:space="0" w:color="auto"/>
              <w:left w:val="single" w:sz="4" w:space="0" w:color="auto"/>
              <w:bottom w:val="single" w:sz="4" w:space="0" w:color="auto"/>
              <w:right w:val="single" w:sz="4" w:space="0" w:color="auto"/>
            </w:tcBorders>
          </w:tcPr>
          <w:p w14:paraId="7E09836F" w14:textId="77777777" w:rsidR="00723A97" w:rsidRPr="004C7644" w:rsidRDefault="00723A97" w:rsidP="00723A97">
            <w:pPr>
              <w:pStyle w:val="aff7"/>
              <w:jc w:val="center"/>
              <w:rPr>
                <w:sz w:val="18"/>
                <w:szCs w:val="18"/>
              </w:rPr>
            </w:pPr>
            <w:r w:rsidRPr="004C7644">
              <w:rPr>
                <w:sz w:val="18"/>
                <w:szCs w:val="18"/>
              </w:rPr>
              <w:t>3</w:t>
            </w:r>
          </w:p>
        </w:tc>
        <w:tc>
          <w:tcPr>
            <w:tcW w:w="709" w:type="dxa"/>
            <w:tcBorders>
              <w:top w:val="single" w:sz="4" w:space="0" w:color="auto"/>
              <w:left w:val="single" w:sz="4" w:space="0" w:color="auto"/>
              <w:bottom w:val="single" w:sz="4" w:space="0" w:color="auto"/>
              <w:right w:val="single" w:sz="4" w:space="0" w:color="auto"/>
            </w:tcBorders>
          </w:tcPr>
          <w:p w14:paraId="4E042EA9" w14:textId="77777777" w:rsidR="00723A97" w:rsidRPr="004C7644" w:rsidRDefault="00723A97" w:rsidP="00723A97">
            <w:pPr>
              <w:pStyle w:val="aff7"/>
              <w:jc w:val="center"/>
              <w:rPr>
                <w:sz w:val="18"/>
                <w:szCs w:val="18"/>
              </w:rPr>
            </w:pPr>
            <w:r w:rsidRPr="004C7644">
              <w:rPr>
                <w:sz w:val="18"/>
                <w:szCs w:val="18"/>
              </w:rPr>
              <w:t>4</w:t>
            </w:r>
          </w:p>
        </w:tc>
        <w:tc>
          <w:tcPr>
            <w:tcW w:w="415" w:type="dxa"/>
            <w:tcBorders>
              <w:top w:val="single" w:sz="4" w:space="0" w:color="auto"/>
              <w:left w:val="single" w:sz="4" w:space="0" w:color="auto"/>
              <w:bottom w:val="single" w:sz="4" w:space="0" w:color="auto"/>
            </w:tcBorders>
          </w:tcPr>
          <w:p w14:paraId="117EF49F"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66954BBD" w14:textId="77777777" w:rsidTr="004C7644">
        <w:tc>
          <w:tcPr>
            <w:tcW w:w="2694" w:type="dxa"/>
            <w:tcBorders>
              <w:top w:val="single" w:sz="4" w:space="0" w:color="auto"/>
              <w:bottom w:val="single" w:sz="4" w:space="0" w:color="auto"/>
              <w:right w:val="single" w:sz="4" w:space="0" w:color="auto"/>
            </w:tcBorders>
          </w:tcPr>
          <w:p w14:paraId="65CC399D" w14:textId="77777777" w:rsidR="00723A97" w:rsidRPr="004C7644" w:rsidRDefault="00723A97" w:rsidP="00723A97">
            <w:pPr>
              <w:pStyle w:val="affa"/>
              <w:rPr>
                <w:sz w:val="18"/>
                <w:szCs w:val="18"/>
              </w:rPr>
            </w:pPr>
            <w:r w:rsidRPr="004C7644">
              <w:rPr>
                <w:sz w:val="18"/>
                <w:szCs w:val="18"/>
              </w:rPr>
              <w:t>Уменьшение стоимости мягкого инвентаря - иного 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14:paraId="66CB3AD0"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1D9C244B"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0A2905D9" w14:textId="77777777" w:rsidR="00723A97" w:rsidRPr="004C7644" w:rsidRDefault="00723A97" w:rsidP="00723A97">
            <w:pPr>
              <w:pStyle w:val="aff7"/>
              <w:jc w:val="center"/>
              <w:rPr>
                <w:sz w:val="18"/>
                <w:szCs w:val="18"/>
              </w:rPr>
            </w:pPr>
            <w:r w:rsidRPr="004C7644">
              <w:rPr>
                <w:sz w:val="18"/>
                <w:szCs w:val="18"/>
              </w:rPr>
              <w:t>1</w:t>
            </w:r>
          </w:p>
        </w:tc>
        <w:tc>
          <w:tcPr>
            <w:tcW w:w="708" w:type="dxa"/>
            <w:tcBorders>
              <w:top w:val="single" w:sz="4" w:space="0" w:color="auto"/>
              <w:left w:val="single" w:sz="4" w:space="0" w:color="auto"/>
              <w:bottom w:val="single" w:sz="4" w:space="0" w:color="auto"/>
              <w:right w:val="single" w:sz="4" w:space="0" w:color="auto"/>
            </w:tcBorders>
          </w:tcPr>
          <w:p w14:paraId="62D21CF0"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31AD0B7D" w14:textId="77777777" w:rsidR="00723A97" w:rsidRPr="004C7644" w:rsidRDefault="00723A97" w:rsidP="00723A97">
            <w:pPr>
              <w:pStyle w:val="aff7"/>
              <w:jc w:val="center"/>
              <w:rPr>
                <w:sz w:val="18"/>
                <w:szCs w:val="18"/>
              </w:rPr>
            </w:pPr>
            <w:r w:rsidRPr="004C7644">
              <w:rPr>
                <w:sz w:val="18"/>
                <w:szCs w:val="18"/>
              </w:rPr>
              <w:t>5</w:t>
            </w:r>
          </w:p>
        </w:tc>
        <w:tc>
          <w:tcPr>
            <w:tcW w:w="739" w:type="dxa"/>
            <w:tcBorders>
              <w:top w:val="single" w:sz="4" w:space="0" w:color="auto"/>
              <w:left w:val="single" w:sz="4" w:space="0" w:color="auto"/>
              <w:bottom w:val="single" w:sz="4" w:space="0" w:color="auto"/>
              <w:right w:val="single" w:sz="4" w:space="0" w:color="auto"/>
            </w:tcBorders>
          </w:tcPr>
          <w:p w14:paraId="569E8E41" w14:textId="77777777" w:rsidR="00723A97" w:rsidRPr="004C7644" w:rsidRDefault="00723A97" w:rsidP="00723A97">
            <w:pPr>
              <w:pStyle w:val="aff7"/>
              <w:jc w:val="center"/>
              <w:rPr>
                <w:sz w:val="18"/>
                <w:szCs w:val="18"/>
              </w:rPr>
            </w:pPr>
            <w:r w:rsidRPr="004C7644">
              <w:rPr>
                <w:sz w:val="18"/>
                <w:szCs w:val="18"/>
              </w:rPr>
              <w:t>3</w:t>
            </w:r>
          </w:p>
        </w:tc>
        <w:tc>
          <w:tcPr>
            <w:tcW w:w="678" w:type="dxa"/>
            <w:tcBorders>
              <w:top w:val="single" w:sz="4" w:space="0" w:color="auto"/>
              <w:left w:val="single" w:sz="4" w:space="0" w:color="auto"/>
              <w:bottom w:val="single" w:sz="4" w:space="0" w:color="auto"/>
              <w:right w:val="single" w:sz="4" w:space="0" w:color="auto"/>
            </w:tcBorders>
          </w:tcPr>
          <w:p w14:paraId="1BC43745" w14:textId="77777777" w:rsidR="00723A97" w:rsidRPr="004C7644" w:rsidRDefault="00723A97" w:rsidP="00723A97">
            <w:pPr>
              <w:pStyle w:val="aff7"/>
              <w:jc w:val="center"/>
              <w:rPr>
                <w:sz w:val="18"/>
                <w:szCs w:val="18"/>
              </w:rPr>
            </w:pPr>
            <w:r w:rsidRPr="004C7644">
              <w:rPr>
                <w:sz w:val="18"/>
                <w:szCs w:val="18"/>
              </w:rPr>
              <w:t>5</w:t>
            </w:r>
          </w:p>
        </w:tc>
        <w:tc>
          <w:tcPr>
            <w:tcW w:w="709" w:type="dxa"/>
            <w:tcBorders>
              <w:top w:val="single" w:sz="4" w:space="0" w:color="auto"/>
              <w:left w:val="single" w:sz="4" w:space="0" w:color="auto"/>
              <w:bottom w:val="single" w:sz="4" w:space="0" w:color="auto"/>
              <w:right w:val="single" w:sz="4" w:space="0" w:color="auto"/>
            </w:tcBorders>
          </w:tcPr>
          <w:p w14:paraId="51891BDF" w14:textId="77777777" w:rsidR="00723A97" w:rsidRPr="004C7644" w:rsidRDefault="00723A97" w:rsidP="00723A97">
            <w:pPr>
              <w:pStyle w:val="aff7"/>
              <w:jc w:val="center"/>
              <w:rPr>
                <w:sz w:val="18"/>
                <w:szCs w:val="18"/>
              </w:rPr>
            </w:pPr>
            <w:r w:rsidRPr="004C7644">
              <w:rPr>
                <w:sz w:val="18"/>
                <w:szCs w:val="18"/>
              </w:rPr>
              <w:t>4</w:t>
            </w:r>
          </w:p>
        </w:tc>
        <w:tc>
          <w:tcPr>
            <w:tcW w:w="709" w:type="dxa"/>
            <w:tcBorders>
              <w:top w:val="single" w:sz="4" w:space="0" w:color="auto"/>
              <w:left w:val="single" w:sz="4" w:space="0" w:color="auto"/>
              <w:bottom w:val="single" w:sz="4" w:space="0" w:color="auto"/>
              <w:right w:val="single" w:sz="4" w:space="0" w:color="auto"/>
            </w:tcBorders>
          </w:tcPr>
          <w:p w14:paraId="13FF10A2" w14:textId="77777777" w:rsidR="00723A97" w:rsidRPr="004C7644" w:rsidRDefault="00723A97" w:rsidP="00723A97">
            <w:pPr>
              <w:pStyle w:val="aff7"/>
              <w:jc w:val="center"/>
              <w:rPr>
                <w:sz w:val="18"/>
                <w:szCs w:val="18"/>
              </w:rPr>
            </w:pPr>
            <w:r w:rsidRPr="004C7644">
              <w:rPr>
                <w:sz w:val="18"/>
                <w:szCs w:val="18"/>
              </w:rPr>
              <w:t>4</w:t>
            </w:r>
          </w:p>
        </w:tc>
        <w:tc>
          <w:tcPr>
            <w:tcW w:w="415" w:type="dxa"/>
            <w:tcBorders>
              <w:top w:val="single" w:sz="4" w:space="0" w:color="auto"/>
              <w:left w:val="single" w:sz="4" w:space="0" w:color="auto"/>
              <w:bottom w:val="single" w:sz="4" w:space="0" w:color="auto"/>
            </w:tcBorders>
          </w:tcPr>
          <w:p w14:paraId="3B2DC96E"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19DA2F25" w14:textId="77777777" w:rsidTr="004C7644">
        <w:tc>
          <w:tcPr>
            <w:tcW w:w="2694" w:type="dxa"/>
            <w:tcBorders>
              <w:top w:val="single" w:sz="4" w:space="0" w:color="auto"/>
              <w:bottom w:val="single" w:sz="4" w:space="0" w:color="auto"/>
              <w:right w:val="single" w:sz="4" w:space="0" w:color="auto"/>
            </w:tcBorders>
          </w:tcPr>
          <w:p w14:paraId="08877625" w14:textId="77777777" w:rsidR="00723A97" w:rsidRPr="004C7644" w:rsidRDefault="00723A97" w:rsidP="00723A97">
            <w:pPr>
              <w:pStyle w:val="affa"/>
              <w:rPr>
                <w:sz w:val="18"/>
                <w:szCs w:val="18"/>
              </w:rPr>
            </w:pPr>
            <w:r w:rsidRPr="004C7644">
              <w:rPr>
                <w:sz w:val="18"/>
                <w:szCs w:val="18"/>
              </w:rPr>
              <w:t>Прочие материальные запасы - иное движимое имущество учреждения</w:t>
            </w:r>
          </w:p>
        </w:tc>
        <w:tc>
          <w:tcPr>
            <w:tcW w:w="1134" w:type="dxa"/>
            <w:tcBorders>
              <w:top w:val="single" w:sz="4" w:space="0" w:color="auto"/>
              <w:left w:val="single" w:sz="4" w:space="0" w:color="auto"/>
              <w:bottom w:val="single" w:sz="4" w:space="0" w:color="auto"/>
              <w:right w:val="single" w:sz="4" w:space="0" w:color="auto"/>
            </w:tcBorders>
          </w:tcPr>
          <w:p w14:paraId="4FCC0CCF"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621430D9"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3BA2D1E5" w14:textId="77777777" w:rsidR="00723A97" w:rsidRPr="004C7644" w:rsidRDefault="00723A97" w:rsidP="00723A97">
            <w:pPr>
              <w:pStyle w:val="aff7"/>
              <w:jc w:val="center"/>
              <w:rPr>
                <w:sz w:val="18"/>
                <w:szCs w:val="18"/>
              </w:rPr>
            </w:pPr>
            <w:r w:rsidRPr="004C7644">
              <w:rPr>
                <w:sz w:val="18"/>
                <w:szCs w:val="18"/>
              </w:rPr>
              <w:t>1</w:t>
            </w:r>
          </w:p>
        </w:tc>
        <w:tc>
          <w:tcPr>
            <w:tcW w:w="708" w:type="dxa"/>
            <w:tcBorders>
              <w:top w:val="single" w:sz="4" w:space="0" w:color="auto"/>
              <w:left w:val="single" w:sz="4" w:space="0" w:color="auto"/>
              <w:bottom w:val="single" w:sz="4" w:space="0" w:color="auto"/>
              <w:right w:val="single" w:sz="4" w:space="0" w:color="auto"/>
            </w:tcBorders>
          </w:tcPr>
          <w:p w14:paraId="705B0898"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6F659737" w14:textId="77777777" w:rsidR="00723A97" w:rsidRPr="004C7644" w:rsidRDefault="00723A97" w:rsidP="00723A97">
            <w:pPr>
              <w:pStyle w:val="aff7"/>
              <w:jc w:val="center"/>
              <w:rPr>
                <w:sz w:val="18"/>
                <w:szCs w:val="18"/>
              </w:rPr>
            </w:pPr>
            <w:r w:rsidRPr="004C7644">
              <w:rPr>
                <w:sz w:val="18"/>
                <w:szCs w:val="18"/>
              </w:rPr>
              <w:t>5</w:t>
            </w:r>
          </w:p>
        </w:tc>
        <w:tc>
          <w:tcPr>
            <w:tcW w:w="739" w:type="dxa"/>
            <w:tcBorders>
              <w:top w:val="single" w:sz="4" w:space="0" w:color="auto"/>
              <w:left w:val="single" w:sz="4" w:space="0" w:color="auto"/>
              <w:bottom w:val="single" w:sz="4" w:space="0" w:color="auto"/>
              <w:right w:val="single" w:sz="4" w:space="0" w:color="auto"/>
            </w:tcBorders>
          </w:tcPr>
          <w:p w14:paraId="27671DAE" w14:textId="77777777" w:rsidR="00723A97" w:rsidRPr="004C7644" w:rsidRDefault="00723A97" w:rsidP="00723A97">
            <w:pPr>
              <w:pStyle w:val="aff7"/>
              <w:jc w:val="center"/>
              <w:rPr>
                <w:sz w:val="18"/>
                <w:szCs w:val="18"/>
              </w:rPr>
            </w:pPr>
            <w:r w:rsidRPr="004C7644">
              <w:rPr>
                <w:sz w:val="18"/>
                <w:szCs w:val="18"/>
              </w:rPr>
              <w:t>3</w:t>
            </w:r>
          </w:p>
        </w:tc>
        <w:tc>
          <w:tcPr>
            <w:tcW w:w="678" w:type="dxa"/>
            <w:tcBorders>
              <w:top w:val="single" w:sz="4" w:space="0" w:color="auto"/>
              <w:left w:val="single" w:sz="4" w:space="0" w:color="auto"/>
              <w:bottom w:val="single" w:sz="4" w:space="0" w:color="auto"/>
              <w:right w:val="single" w:sz="4" w:space="0" w:color="auto"/>
            </w:tcBorders>
          </w:tcPr>
          <w:p w14:paraId="39EA6A10" w14:textId="77777777" w:rsidR="00723A97" w:rsidRPr="004C7644" w:rsidRDefault="00723A97" w:rsidP="00723A97">
            <w:pPr>
              <w:pStyle w:val="aff7"/>
              <w:jc w:val="center"/>
              <w:rPr>
                <w:sz w:val="18"/>
                <w:szCs w:val="18"/>
              </w:rPr>
            </w:pPr>
            <w:r w:rsidRPr="004C7644">
              <w:rPr>
                <w:sz w:val="18"/>
                <w:szCs w:val="18"/>
              </w:rPr>
              <w:t>6</w:t>
            </w:r>
          </w:p>
        </w:tc>
        <w:tc>
          <w:tcPr>
            <w:tcW w:w="709" w:type="dxa"/>
            <w:tcBorders>
              <w:top w:val="single" w:sz="4" w:space="0" w:color="auto"/>
              <w:left w:val="single" w:sz="4" w:space="0" w:color="auto"/>
              <w:bottom w:val="single" w:sz="4" w:space="0" w:color="auto"/>
              <w:right w:val="single" w:sz="4" w:space="0" w:color="auto"/>
            </w:tcBorders>
          </w:tcPr>
          <w:p w14:paraId="70F3B715"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50C3A793" w14:textId="77777777" w:rsidR="00723A97" w:rsidRPr="004C7644" w:rsidRDefault="00723A97" w:rsidP="00723A97">
            <w:pPr>
              <w:pStyle w:val="aff7"/>
              <w:jc w:val="center"/>
              <w:rPr>
                <w:sz w:val="18"/>
                <w:szCs w:val="18"/>
              </w:rPr>
            </w:pPr>
            <w:r w:rsidRPr="004C7644">
              <w:rPr>
                <w:sz w:val="18"/>
                <w:szCs w:val="18"/>
              </w:rPr>
              <w:t>0</w:t>
            </w:r>
          </w:p>
        </w:tc>
        <w:tc>
          <w:tcPr>
            <w:tcW w:w="415" w:type="dxa"/>
            <w:tcBorders>
              <w:top w:val="single" w:sz="4" w:space="0" w:color="auto"/>
              <w:left w:val="single" w:sz="4" w:space="0" w:color="auto"/>
              <w:bottom w:val="single" w:sz="4" w:space="0" w:color="auto"/>
            </w:tcBorders>
          </w:tcPr>
          <w:p w14:paraId="7D00917C"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4A0B6733" w14:textId="77777777" w:rsidTr="004C7644">
        <w:tc>
          <w:tcPr>
            <w:tcW w:w="2694" w:type="dxa"/>
            <w:tcBorders>
              <w:top w:val="single" w:sz="4" w:space="0" w:color="auto"/>
              <w:bottom w:val="single" w:sz="4" w:space="0" w:color="auto"/>
              <w:right w:val="single" w:sz="4" w:space="0" w:color="auto"/>
            </w:tcBorders>
          </w:tcPr>
          <w:p w14:paraId="624F63E6" w14:textId="77777777" w:rsidR="00723A97" w:rsidRPr="004C7644" w:rsidRDefault="00723A97" w:rsidP="00723A97">
            <w:pPr>
              <w:pStyle w:val="affa"/>
              <w:rPr>
                <w:sz w:val="18"/>
                <w:szCs w:val="18"/>
              </w:rPr>
            </w:pPr>
            <w:r w:rsidRPr="004C7644">
              <w:rPr>
                <w:sz w:val="18"/>
                <w:szCs w:val="18"/>
              </w:rPr>
              <w:t>Увеличение стоимости прочих материальных запасов - иного 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14:paraId="1AB85702"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2CEEA325"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59F59DDA" w14:textId="77777777" w:rsidR="00723A97" w:rsidRPr="004C7644" w:rsidRDefault="00723A97" w:rsidP="00723A97">
            <w:pPr>
              <w:pStyle w:val="aff7"/>
              <w:jc w:val="center"/>
              <w:rPr>
                <w:sz w:val="18"/>
                <w:szCs w:val="18"/>
              </w:rPr>
            </w:pPr>
            <w:r w:rsidRPr="004C7644">
              <w:rPr>
                <w:sz w:val="18"/>
                <w:szCs w:val="18"/>
              </w:rPr>
              <w:t>1</w:t>
            </w:r>
          </w:p>
        </w:tc>
        <w:tc>
          <w:tcPr>
            <w:tcW w:w="708" w:type="dxa"/>
            <w:tcBorders>
              <w:top w:val="single" w:sz="4" w:space="0" w:color="auto"/>
              <w:left w:val="single" w:sz="4" w:space="0" w:color="auto"/>
              <w:bottom w:val="single" w:sz="4" w:space="0" w:color="auto"/>
              <w:right w:val="single" w:sz="4" w:space="0" w:color="auto"/>
            </w:tcBorders>
          </w:tcPr>
          <w:p w14:paraId="3EB5A51D"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598C191C" w14:textId="77777777" w:rsidR="00723A97" w:rsidRPr="004C7644" w:rsidRDefault="00723A97" w:rsidP="00723A97">
            <w:pPr>
              <w:pStyle w:val="aff7"/>
              <w:jc w:val="center"/>
              <w:rPr>
                <w:sz w:val="18"/>
                <w:szCs w:val="18"/>
              </w:rPr>
            </w:pPr>
            <w:r w:rsidRPr="004C7644">
              <w:rPr>
                <w:sz w:val="18"/>
                <w:szCs w:val="18"/>
              </w:rPr>
              <w:t>5</w:t>
            </w:r>
          </w:p>
        </w:tc>
        <w:tc>
          <w:tcPr>
            <w:tcW w:w="739" w:type="dxa"/>
            <w:tcBorders>
              <w:top w:val="single" w:sz="4" w:space="0" w:color="auto"/>
              <w:left w:val="single" w:sz="4" w:space="0" w:color="auto"/>
              <w:bottom w:val="single" w:sz="4" w:space="0" w:color="auto"/>
              <w:right w:val="single" w:sz="4" w:space="0" w:color="auto"/>
            </w:tcBorders>
          </w:tcPr>
          <w:p w14:paraId="6EAC1D43" w14:textId="77777777" w:rsidR="00723A97" w:rsidRPr="004C7644" w:rsidRDefault="00723A97" w:rsidP="00723A97">
            <w:pPr>
              <w:pStyle w:val="aff7"/>
              <w:jc w:val="center"/>
              <w:rPr>
                <w:sz w:val="18"/>
                <w:szCs w:val="18"/>
              </w:rPr>
            </w:pPr>
            <w:r w:rsidRPr="004C7644">
              <w:rPr>
                <w:sz w:val="18"/>
                <w:szCs w:val="18"/>
              </w:rPr>
              <w:t>3</w:t>
            </w:r>
          </w:p>
        </w:tc>
        <w:tc>
          <w:tcPr>
            <w:tcW w:w="678" w:type="dxa"/>
            <w:tcBorders>
              <w:top w:val="single" w:sz="4" w:space="0" w:color="auto"/>
              <w:left w:val="single" w:sz="4" w:space="0" w:color="auto"/>
              <w:bottom w:val="single" w:sz="4" w:space="0" w:color="auto"/>
              <w:right w:val="single" w:sz="4" w:space="0" w:color="auto"/>
            </w:tcBorders>
          </w:tcPr>
          <w:p w14:paraId="5BEB883A" w14:textId="77777777" w:rsidR="00723A97" w:rsidRPr="004C7644" w:rsidRDefault="00723A97" w:rsidP="00723A97">
            <w:pPr>
              <w:pStyle w:val="aff7"/>
              <w:jc w:val="center"/>
              <w:rPr>
                <w:sz w:val="18"/>
                <w:szCs w:val="18"/>
              </w:rPr>
            </w:pPr>
            <w:r w:rsidRPr="004C7644">
              <w:rPr>
                <w:sz w:val="18"/>
                <w:szCs w:val="18"/>
              </w:rPr>
              <w:t>6</w:t>
            </w:r>
          </w:p>
        </w:tc>
        <w:tc>
          <w:tcPr>
            <w:tcW w:w="709" w:type="dxa"/>
            <w:tcBorders>
              <w:top w:val="single" w:sz="4" w:space="0" w:color="auto"/>
              <w:left w:val="single" w:sz="4" w:space="0" w:color="auto"/>
              <w:bottom w:val="single" w:sz="4" w:space="0" w:color="auto"/>
              <w:right w:val="single" w:sz="4" w:space="0" w:color="auto"/>
            </w:tcBorders>
          </w:tcPr>
          <w:p w14:paraId="75D600B1" w14:textId="77777777" w:rsidR="00723A97" w:rsidRPr="004C7644" w:rsidRDefault="00723A97" w:rsidP="00723A97">
            <w:pPr>
              <w:pStyle w:val="aff7"/>
              <w:jc w:val="center"/>
              <w:rPr>
                <w:sz w:val="18"/>
                <w:szCs w:val="18"/>
              </w:rPr>
            </w:pPr>
            <w:r w:rsidRPr="004C7644">
              <w:rPr>
                <w:sz w:val="18"/>
                <w:szCs w:val="18"/>
              </w:rPr>
              <w:t>3</w:t>
            </w:r>
          </w:p>
        </w:tc>
        <w:tc>
          <w:tcPr>
            <w:tcW w:w="709" w:type="dxa"/>
            <w:tcBorders>
              <w:top w:val="single" w:sz="4" w:space="0" w:color="auto"/>
              <w:left w:val="single" w:sz="4" w:space="0" w:color="auto"/>
              <w:bottom w:val="single" w:sz="4" w:space="0" w:color="auto"/>
              <w:right w:val="single" w:sz="4" w:space="0" w:color="auto"/>
            </w:tcBorders>
          </w:tcPr>
          <w:p w14:paraId="2DE58E86" w14:textId="77777777" w:rsidR="00723A97" w:rsidRPr="004C7644" w:rsidRDefault="00723A97" w:rsidP="00723A97">
            <w:pPr>
              <w:pStyle w:val="aff7"/>
              <w:jc w:val="center"/>
              <w:rPr>
                <w:sz w:val="18"/>
                <w:szCs w:val="18"/>
              </w:rPr>
            </w:pPr>
            <w:r w:rsidRPr="004C7644">
              <w:rPr>
                <w:sz w:val="18"/>
                <w:szCs w:val="18"/>
              </w:rPr>
              <w:t>4</w:t>
            </w:r>
          </w:p>
        </w:tc>
        <w:tc>
          <w:tcPr>
            <w:tcW w:w="415" w:type="dxa"/>
            <w:tcBorders>
              <w:top w:val="single" w:sz="4" w:space="0" w:color="auto"/>
              <w:left w:val="single" w:sz="4" w:space="0" w:color="auto"/>
              <w:bottom w:val="single" w:sz="4" w:space="0" w:color="auto"/>
            </w:tcBorders>
          </w:tcPr>
          <w:p w14:paraId="5A9966D9"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04C68C02" w14:textId="77777777" w:rsidTr="004C7644">
        <w:tc>
          <w:tcPr>
            <w:tcW w:w="2694" w:type="dxa"/>
            <w:tcBorders>
              <w:top w:val="single" w:sz="4" w:space="0" w:color="auto"/>
              <w:bottom w:val="single" w:sz="4" w:space="0" w:color="auto"/>
              <w:right w:val="single" w:sz="4" w:space="0" w:color="auto"/>
            </w:tcBorders>
          </w:tcPr>
          <w:p w14:paraId="3282FD99" w14:textId="77777777" w:rsidR="00723A97" w:rsidRPr="004C7644" w:rsidRDefault="00723A97" w:rsidP="00723A97">
            <w:pPr>
              <w:pStyle w:val="affa"/>
              <w:rPr>
                <w:sz w:val="18"/>
                <w:szCs w:val="18"/>
              </w:rPr>
            </w:pPr>
            <w:r w:rsidRPr="004C7644">
              <w:rPr>
                <w:sz w:val="18"/>
                <w:szCs w:val="18"/>
              </w:rPr>
              <w:t>Уменьшение стоимости прочих материальных запасов - иного 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14:paraId="6647A9E6"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664DDC28"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5403D12F" w14:textId="77777777" w:rsidR="00723A97" w:rsidRPr="004C7644" w:rsidRDefault="00723A97" w:rsidP="00723A97">
            <w:pPr>
              <w:pStyle w:val="aff7"/>
              <w:jc w:val="center"/>
              <w:rPr>
                <w:sz w:val="18"/>
                <w:szCs w:val="18"/>
              </w:rPr>
            </w:pPr>
            <w:r w:rsidRPr="004C7644">
              <w:rPr>
                <w:sz w:val="18"/>
                <w:szCs w:val="18"/>
              </w:rPr>
              <w:t>1</w:t>
            </w:r>
          </w:p>
        </w:tc>
        <w:tc>
          <w:tcPr>
            <w:tcW w:w="708" w:type="dxa"/>
            <w:tcBorders>
              <w:top w:val="single" w:sz="4" w:space="0" w:color="auto"/>
              <w:left w:val="single" w:sz="4" w:space="0" w:color="auto"/>
              <w:bottom w:val="single" w:sz="4" w:space="0" w:color="auto"/>
              <w:right w:val="single" w:sz="4" w:space="0" w:color="auto"/>
            </w:tcBorders>
          </w:tcPr>
          <w:p w14:paraId="317CCC12"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1BAD99C5" w14:textId="77777777" w:rsidR="00723A97" w:rsidRPr="004C7644" w:rsidRDefault="00723A97" w:rsidP="00723A97">
            <w:pPr>
              <w:pStyle w:val="aff7"/>
              <w:jc w:val="center"/>
              <w:rPr>
                <w:sz w:val="18"/>
                <w:szCs w:val="18"/>
              </w:rPr>
            </w:pPr>
            <w:r w:rsidRPr="004C7644">
              <w:rPr>
                <w:sz w:val="18"/>
                <w:szCs w:val="18"/>
              </w:rPr>
              <w:t>5</w:t>
            </w:r>
          </w:p>
        </w:tc>
        <w:tc>
          <w:tcPr>
            <w:tcW w:w="739" w:type="dxa"/>
            <w:tcBorders>
              <w:top w:val="single" w:sz="4" w:space="0" w:color="auto"/>
              <w:left w:val="single" w:sz="4" w:space="0" w:color="auto"/>
              <w:bottom w:val="single" w:sz="4" w:space="0" w:color="auto"/>
              <w:right w:val="single" w:sz="4" w:space="0" w:color="auto"/>
            </w:tcBorders>
          </w:tcPr>
          <w:p w14:paraId="6DF0DC20" w14:textId="77777777" w:rsidR="00723A97" w:rsidRPr="004C7644" w:rsidRDefault="00723A97" w:rsidP="00723A97">
            <w:pPr>
              <w:pStyle w:val="aff7"/>
              <w:jc w:val="center"/>
              <w:rPr>
                <w:sz w:val="18"/>
                <w:szCs w:val="18"/>
              </w:rPr>
            </w:pPr>
            <w:r w:rsidRPr="004C7644">
              <w:rPr>
                <w:sz w:val="18"/>
                <w:szCs w:val="18"/>
              </w:rPr>
              <w:t>3</w:t>
            </w:r>
          </w:p>
        </w:tc>
        <w:tc>
          <w:tcPr>
            <w:tcW w:w="678" w:type="dxa"/>
            <w:tcBorders>
              <w:top w:val="single" w:sz="4" w:space="0" w:color="auto"/>
              <w:left w:val="single" w:sz="4" w:space="0" w:color="auto"/>
              <w:bottom w:val="single" w:sz="4" w:space="0" w:color="auto"/>
              <w:right w:val="single" w:sz="4" w:space="0" w:color="auto"/>
            </w:tcBorders>
          </w:tcPr>
          <w:p w14:paraId="4C39B55B" w14:textId="77777777" w:rsidR="00723A97" w:rsidRPr="004C7644" w:rsidRDefault="00723A97" w:rsidP="00723A97">
            <w:pPr>
              <w:pStyle w:val="aff7"/>
              <w:jc w:val="center"/>
              <w:rPr>
                <w:sz w:val="18"/>
                <w:szCs w:val="18"/>
              </w:rPr>
            </w:pPr>
            <w:r w:rsidRPr="004C7644">
              <w:rPr>
                <w:sz w:val="18"/>
                <w:szCs w:val="18"/>
              </w:rPr>
              <w:t>6</w:t>
            </w:r>
          </w:p>
        </w:tc>
        <w:tc>
          <w:tcPr>
            <w:tcW w:w="709" w:type="dxa"/>
            <w:tcBorders>
              <w:top w:val="single" w:sz="4" w:space="0" w:color="auto"/>
              <w:left w:val="single" w:sz="4" w:space="0" w:color="auto"/>
              <w:bottom w:val="single" w:sz="4" w:space="0" w:color="auto"/>
              <w:right w:val="single" w:sz="4" w:space="0" w:color="auto"/>
            </w:tcBorders>
          </w:tcPr>
          <w:p w14:paraId="5CEF361B" w14:textId="77777777" w:rsidR="00723A97" w:rsidRPr="004C7644" w:rsidRDefault="00723A97" w:rsidP="00723A97">
            <w:pPr>
              <w:pStyle w:val="aff7"/>
              <w:jc w:val="center"/>
              <w:rPr>
                <w:sz w:val="18"/>
                <w:szCs w:val="18"/>
              </w:rPr>
            </w:pPr>
            <w:r w:rsidRPr="004C7644">
              <w:rPr>
                <w:sz w:val="18"/>
                <w:szCs w:val="18"/>
              </w:rPr>
              <w:t>4</w:t>
            </w:r>
          </w:p>
        </w:tc>
        <w:tc>
          <w:tcPr>
            <w:tcW w:w="709" w:type="dxa"/>
            <w:tcBorders>
              <w:top w:val="single" w:sz="4" w:space="0" w:color="auto"/>
              <w:left w:val="single" w:sz="4" w:space="0" w:color="auto"/>
              <w:bottom w:val="single" w:sz="4" w:space="0" w:color="auto"/>
              <w:right w:val="single" w:sz="4" w:space="0" w:color="auto"/>
            </w:tcBorders>
          </w:tcPr>
          <w:p w14:paraId="5FFB7FAD" w14:textId="77777777" w:rsidR="00723A97" w:rsidRPr="004C7644" w:rsidRDefault="00723A97" w:rsidP="00723A97">
            <w:pPr>
              <w:pStyle w:val="aff7"/>
              <w:jc w:val="center"/>
              <w:rPr>
                <w:sz w:val="18"/>
                <w:szCs w:val="18"/>
              </w:rPr>
            </w:pPr>
            <w:r w:rsidRPr="004C7644">
              <w:rPr>
                <w:sz w:val="18"/>
                <w:szCs w:val="18"/>
              </w:rPr>
              <w:t>4</w:t>
            </w:r>
          </w:p>
        </w:tc>
        <w:tc>
          <w:tcPr>
            <w:tcW w:w="415" w:type="dxa"/>
            <w:tcBorders>
              <w:top w:val="single" w:sz="4" w:space="0" w:color="auto"/>
              <w:left w:val="single" w:sz="4" w:space="0" w:color="auto"/>
              <w:bottom w:val="single" w:sz="4" w:space="0" w:color="auto"/>
            </w:tcBorders>
          </w:tcPr>
          <w:p w14:paraId="4E5DEFD5"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23607C0F" w14:textId="77777777" w:rsidTr="004C7644">
        <w:tc>
          <w:tcPr>
            <w:tcW w:w="2694" w:type="dxa"/>
            <w:tcBorders>
              <w:top w:val="single" w:sz="4" w:space="0" w:color="auto"/>
              <w:bottom w:val="single" w:sz="4" w:space="0" w:color="auto"/>
              <w:right w:val="single" w:sz="4" w:space="0" w:color="auto"/>
            </w:tcBorders>
          </w:tcPr>
          <w:p w14:paraId="4FF5E318" w14:textId="77777777" w:rsidR="00723A97" w:rsidRPr="004C7644" w:rsidRDefault="00723A97" w:rsidP="00723A97">
            <w:pPr>
              <w:pStyle w:val="affa"/>
              <w:rPr>
                <w:sz w:val="18"/>
                <w:szCs w:val="18"/>
              </w:rPr>
            </w:pPr>
            <w:r w:rsidRPr="004C7644">
              <w:rPr>
                <w:sz w:val="18"/>
                <w:szCs w:val="18"/>
              </w:rPr>
              <w:t>Готовая продукция - иное движимое имущество учреждения</w:t>
            </w:r>
          </w:p>
        </w:tc>
        <w:tc>
          <w:tcPr>
            <w:tcW w:w="1134" w:type="dxa"/>
            <w:tcBorders>
              <w:top w:val="single" w:sz="4" w:space="0" w:color="auto"/>
              <w:left w:val="single" w:sz="4" w:space="0" w:color="auto"/>
              <w:bottom w:val="single" w:sz="4" w:space="0" w:color="auto"/>
              <w:right w:val="single" w:sz="4" w:space="0" w:color="auto"/>
            </w:tcBorders>
          </w:tcPr>
          <w:p w14:paraId="2715FCAB"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118AE3A5"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184BFB46" w14:textId="77777777" w:rsidR="00723A97" w:rsidRPr="004C7644" w:rsidRDefault="00723A97" w:rsidP="00723A97">
            <w:pPr>
              <w:pStyle w:val="aff7"/>
              <w:jc w:val="center"/>
              <w:rPr>
                <w:sz w:val="18"/>
                <w:szCs w:val="18"/>
              </w:rPr>
            </w:pPr>
            <w:r w:rsidRPr="004C7644">
              <w:rPr>
                <w:sz w:val="18"/>
                <w:szCs w:val="18"/>
              </w:rPr>
              <w:t>1</w:t>
            </w:r>
          </w:p>
        </w:tc>
        <w:tc>
          <w:tcPr>
            <w:tcW w:w="708" w:type="dxa"/>
            <w:tcBorders>
              <w:top w:val="single" w:sz="4" w:space="0" w:color="auto"/>
              <w:left w:val="single" w:sz="4" w:space="0" w:color="auto"/>
              <w:bottom w:val="single" w:sz="4" w:space="0" w:color="auto"/>
              <w:right w:val="single" w:sz="4" w:space="0" w:color="auto"/>
            </w:tcBorders>
          </w:tcPr>
          <w:p w14:paraId="35F36719"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55C70C89" w14:textId="77777777" w:rsidR="00723A97" w:rsidRPr="004C7644" w:rsidRDefault="00723A97" w:rsidP="00723A97">
            <w:pPr>
              <w:pStyle w:val="aff7"/>
              <w:jc w:val="center"/>
              <w:rPr>
                <w:sz w:val="18"/>
                <w:szCs w:val="18"/>
              </w:rPr>
            </w:pPr>
            <w:r w:rsidRPr="004C7644">
              <w:rPr>
                <w:sz w:val="18"/>
                <w:szCs w:val="18"/>
              </w:rPr>
              <w:t>5</w:t>
            </w:r>
          </w:p>
        </w:tc>
        <w:tc>
          <w:tcPr>
            <w:tcW w:w="739" w:type="dxa"/>
            <w:tcBorders>
              <w:top w:val="single" w:sz="4" w:space="0" w:color="auto"/>
              <w:left w:val="single" w:sz="4" w:space="0" w:color="auto"/>
              <w:bottom w:val="single" w:sz="4" w:space="0" w:color="auto"/>
              <w:right w:val="single" w:sz="4" w:space="0" w:color="auto"/>
            </w:tcBorders>
          </w:tcPr>
          <w:p w14:paraId="5038D788" w14:textId="77777777" w:rsidR="00723A97" w:rsidRPr="004C7644" w:rsidRDefault="00723A97" w:rsidP="00723A97">
            <w:pPr>
              <w:pStyle w:val="aff7"/>
              <w:jc w:val="center"/>
              <w:rPr>
                <w:sz w:val="18"/>
                <w:szCs w:val="18"/>
              </w:rPr>
            </w:pPr>
            <w:r w:rsidRPr="004C7644">
              <w:rPr>
                <w:sz w:val="18"/>
                <w:szCs w:val="18"/>
              </w:rPr>
              <w:t>3</w:t>
            </w:r>
          </w:p>
        </w:tc>
        <w:tc>
          <w:tcPr>
            <w:tcW w:w="678" w:type="dxa"/>
            <w:tcBorders>
              <w:top w:val="single" w:sz="4" w:space="0" w:color="auto"/>
              <w:left w:val="single" w:sz="4" w:space="0" w:color="auto"/>
              <w:bottom w:val="single" w:sz="4" w:space="0" w:color="auto"/>
              <w:right w:val="single" w:sz="4" w:space="0" w:color="auto"/>
            </w:tcBorders>
          </w:tcPr>
          <w:p w14:paraId="2FB16E99" w14:textId="77777777" w:rsidR="00723A97" w:rsidRPr="004C7644" w:rsidRDefault="00723A97" w:rsidP="00723A97">
            <w:pPr>
              <w:pStyle w:val="aff7"/>
              <w:jc w:val="center"/>
              <w:rPr>
                <w:sz w:val="18"/>
                <w:szCs w:val="18"/>
              </w:rPr>
            </w:pPr>
            <w:r w:rsidRPr="004C7644">
              <w:rPr>
                <w:sz w:val="18"/>
                <w:szCs w:val="18"/>
              </w:rPr>
              <w:t>7</w:t>
            </w:r>
          </w:p>
        </w:tc>
        <w:tc>
          <w:tcPr>
            <w:tcW w:w="709" w:type="dxa"/>
            <w:tcBorders>
              <w:top w:val="single" w:sz="4" w:space="0" w:color="auto"/>
              <w:left w:val="single" w:sz="4" w:space="0" w:color="auto"/>
              <w:bottom w:val="single" w:sz="4" w:space="0" w:color="auto"/>
              <w:right w:val="single" w:sz="4" w:space="0" w:color="auto"/>
            </w:tcBorders>
          </w:tcPr>
          <w:p w14:paraId="44ECB687"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482335CE" w14:textId="77777777" w:rsidR="00723A97" w:rsidRPr="004C7644" w:rsidRDefault="00723A97" w:rsidP="00723A97">
            <w:pPr>
              <w:pStyle w:val="aff7"/>
              <w:jc w:val="center"/>
              <w:rPr>
                <w:sz w:val="18"/>
                <w:szCs w:val="18"/>
              </w:rPr>
            </w:pPr>
            <w:r w:rsidRPr="004C7644">
              <w:rPr>
                <w:sz w:val="18"/>
                <w:szCs w:val="18"/>
              </w:rPr>
              <w:t>0</w:t>
            </w:r>
          </w:p>
        </w:tc>
        <w:tc>
          <w:tcPr>
            <w:tcW w:w="415" w:type="dxa"/>
            <w:tcBorders>
              <w:top w:val="single" w:sz="4" w:space="0" w:color="auto"/>
              <w:left w:val="single" w:sz="4" w:space="0" w:color="auto"/>
              <w:bottom w:val="single" w:sz="4" w:space="0" w:color="auto"/>
            </w:tcBorders>
          </w:tcPr>
          <w:p w14:paraId="09D3F4BC"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12F42760" w14:textId="77777777" w:rsidTr="004C7644">
        <w:tc>
          <w:tcPr>
            <w:tcW w:w="2694" w:type="dxa"/>
            <w:tcBorders>
              <w:top w:val="single" w:sz="4" w:space="0" w:color="auto"/>
              <w:bottom w:val="single" w:sz="4" w:space="0" w:color="auto"/>
              <w:right w:val="single" w:sz="4" w:space="0" w:color="auto"/>
            </w:tcBorders>
          </w:tcPr>
          <w:p w14:paraId="478401EC" w14:textId="77777777" w:rsidR="00723A97" w:rsidRPr="004C7644" w:rsidRDefault="00723A97" w:rsidP="00723A97">
            <w:pPr>
              <w:pStyle w:val="affa"/>
              <w:rPr>
                <w:sz w:val="18"/>
                <w:szCs w:val="18"/>
              </w:rPr>
            </w:pPr>
            <w:r w:rsidRPr="004C7644">
              <w:rPr>
                <w:sz w:val="18"/>
                <w:szCs w:val="18"/>
              </w:rPr>
              <w:t>Увеличение стоимости готовой продукции - иного 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14:paraId="2E4A9699"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7E803994"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182DE658" w14:textId="77777777" w:rsidR="00723A97" w:rsidRPr="004C7644" w:rsidRDefault="00723A97" w:rsidP="00723A97">
            <w:pPr>
              <w:pStyle w:val="aff7"/>
              <w:jc w:val="center"/>
              <w:rPr>
                <w:sz w:val="18"/>
                <w:szCs w:val="18"/>
              </w:rPr>
            </w:pPr>
            <w:r w:rsidRPr="004C7644">
              <w:rPr>
                <w:sz w:val="18"/>
                <w:szCs w:val="18"/>
              </w:rPr>
              <w:t>1</w:t>
            </w:r>
          </w:p>
        </w:tc>
        <w:tc>
          <w:tcPr>
            <w:tcW w:w="708" w:type="dxa"/>
            <w:tcBorders>
              <w:top w:val="single" w:sz="4" w:space="0" w:color="auto"/>
              <w:left w:val="single" w:sz="4" w:space="0" w:color="auto"/>
              <w:bottom w:val="single" w:sz="4" w:space="0" w:color="auto"/>
              <w:right w:val="single" w:sz="4" w:space="0" w:color="auto"/>
            </w:tcBorders>
          </w:tcPr>
          <w:p w14:paraId="33EA6FF2"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43D576AC" w14:textId="77777777" w:rsidR="00723A97" w:rsidRPr="004C7644" w:rsidRDefault="00723A97" w:rsidP="00723A97">
            <w:pPr>
              <w:pStyle w:val="aff7"/>
              <w:jc w:val="center"/>
              <w:rPr>
                <w:sz w:val="18"/>
                <w:szCs w:val="18"/>
              </w:rPr>
            </w:pPr>
            <w:r w:rsidRPr="004C7644">
              <w:rPr>
                <w:sz w:val="18"/>
                <w:szCs w:val="18"/>
              </w:rPr>
              <w:t>5</w:t>
            </w:r>
          </w:p>
        </w:tc>
        <w:tc>
          <w:tcPr>
            <w:tcW w:w="739" w:type="dxa"/>
            <w:tcBorders>
              <w:top w:val="single" w:sz="4" w:space="0" w:color="auto"/>
              <w:left w:val="single" w:sz="4" w:space="0" w:color="auto"/>
              <w:bottom w:val="single" w:sz="4" w:space="0" w:color="auto"/>
              <w:right w:val="single" w:sz="4" w:space="0" w:color="auto"/>
            </w:tcBorders>
          </w:tcPr>
          <w:p w14:paraId="6F368391" w14:textId="77777777" w:rsidR="00723A97" w:rsidRPr="004C7644" w:rsidRDefault="00723A97" w:rsidP="00723A97">
            <w:pPr>
              <w:pStyle w:val="aff7"/>
              <w:jc w:val="center"/>
              <w:rPr>
                <w:sz w:val="18"/>
                <w:szCs w:val="18"/>
              </w:rPr>
            </w:pPr>
            <w:r w:rsidRPr="004C7644">
              <w:rPr>
                <w:sz w:val="18"/>
                <w:szCs w:val="18"/>
              </w:rPr>
              <w:t>3</w:t>
            </w:r>
          </w:p>
        </w:tc>
        <w:tc>
          <w:tcPr>
            <w:tcW w:w="678" w:type="dxa"/>
            <w:tcBorders>
              <w:top w:val="single" w:sz="4" w:space="0" w:color="auto"/>
              <w:left w:val="single" w:sz="4" w:space="0" w:color="auto"/>
              <w:bottom w:val="single" w:sz="4" w:space="0" w:color="auto"/>
              <w:right w:val="single" w:sz="4" w:space="0" w:color="auto"/>
            </w:tcBorders>
          </w:tcPr>
          <w:p w14:paraId="19623EC6" w14:textId="77777777" w:rsidR="00723A97" w:rsidRPr="004C7644" w:rsidRDefault="00723A97" w:rsidP="00723A97">
            <w:pPr>
              <w:pStyle w:val="aff7"/>
              <w:jc w:val="center"/>
              <w:rPr>
                <w:sz w:val="18"/>
                <w:szCs w:val="18"/>
              </w:rPr>
            </w:pPr>
            <w:r w:rsidRPr="004C7644">
              <w:rPr>
                <w:sz w:val="18"/>
                <w:szCs w:val="18"/>
              </w:rPr>
              <w:t>7</w:t>
            </w:r>
          </w:p>
        </w:tc>
        <w:tc>
          <w:tcPr>
            <w:tcW w:w="709" w:type="dxa"/>
            <w:tcBorders>
              <w:top w:val="single" w:sz="4" w:space="0" w:color="auto"/>
              <w:left w:val="single" w:sz="4" w:space="0" w:color="auto"/>
              <w:bottom w:val="single" w:sz="4" w:space="0" w:color="auto"/>
              <w:right w:val="single" w:sz="4" w:space="0" w:color="auto"/>
            </w:tcBorders>
          </w:tcPr>
          <w:p w14:paraId="690EF763" w14:textId="77777777" w:rsidR="00723A97" w:rsidRPr="004C7644" w:rsidRDefault="00723A97" w:rsidP="00723A97">
            <w:pPr>
              <w:pStyle w:val="aff7"/>
              <w:jc w:val="center"/>
              <w:rPr>
                <w:sz w:val="18"/>
                <w:szCs w:val="18"/>
              </w:rPr>
            </w:pPr>
            <w:r w:rsidRPr="004C7644">
              <w:rPr>
                <w:sz w:val="18"/>
                <w:szCs w:val="18"/>
              </w:rPr>
              <w:t>3</w:t>
            </w:r>
          </w:p>
        </w:tc>
        <w:tc>
          <w:tcPr>
            <w:tcW w:w="709" w:type="dxa"/>
            <w:tcBorders>
              <w:top w:val="single" w:sz="4" w:space="0" w:color="auto"/>
              <w:left w:val="single" w:sz="4" w:space="0" w:color="auto"/>
              <w:bottom w:val="single" w:sz="4" w:space="0" w:color="auto"/>
              <w:right w:val="single" w:sz="4" w:space="0" w:color="auto"/>
            </w:tcBorders>
          </w:tcPr>
          <w:p w14:paraId="7E357969" w14:textId="77777777" w:rsidR="00723A97" w:rsidRPr="004C7644" w:rsidRDefault="00723A97" w:rsidP="00723A97">
            <w:pPr>
              <w:pStyle w:val="aff7"/>
              <w:jc w:val="center"/>
              <w:rPr>
                <w:sz w:val="18"/>
                <w:szCs w:val="18"/>
              </w:rPr>
            </w:pPr>
            <w:r w:rsidRPr="004C7644">
              <w:rPr>
                <w:sz w:val="18"/>
                <w:szCs w:val="18"/>
              </w:rPr>
              <w:t>4</w:t>
            </w:r>
          </w:p>
        </w:tc>
        <w:tc>
          <w:tcPr>
            <w:tcW w:w="415" w:type="dxa"/>
            <w:tcBorders>
              <w:top w:val="single" w:sz="4" w:space="0" w:color="auto"/>
              <w:left w:val="single" w:sz="4" w:space="0" w:color="auto"/>
              <w:bottom w:val="single" w:sz="4" w:space="0" w:color="auto"/>
            </w:tcBorders>
          </w:tcPr>
          <w:p w14:paraId="647FB94A"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18DAA938" w14:textId="77777777" w:rsidTr="004C7644">
        <w:tc>
          <w:tcPr>
            <w:tcW w:w="2694" w:type="dxa"/>
            <w:tcBorders>
              <w:top w:val="single" w:sz="4" w:space="0" w:color="auto"/>
              <w:bottom w:val="single" w:sz="4" w:space="0" w:color="auto"/>
              <w:right w:val="single" w:sz="4" w:space="0" w:color="auto"/>
            </w:tcBorders>
          </w:tcPr>
          <w:p w14:paraId="3B973909" w14:textId="03F838E7" w:rsidR="00723A97" w:rsidRPr="004C7644" w:rsidRDefault="00723A97" w:rsidP="00723A97">
            <w:pPr>
              <w:pStyle w:val="affa"/>
              <w:rPr>
                <w:sz w:val="18"/>
                <w:szCs w:val="18"/>
              </w:rPr>
            </w:pPr>
            <w:bookmarkStart w:id="117" w:name="sub_1053744"/>
            <w:r w:rsidRPr="004C7644">
              <w:rPr>
                <w:sz w:val="18"/>
                <w:szCs w:val="18"/>
              </w:rPr>
              <w:t>Уменьшение стоимости готовой продукции - иного движимого имущества учреждения</w:t>
            </w:r>
            <w:bookmarkEnd w:id="117"/>
          </w:p>
        </w:tc>
        <w:tc>
          <w:tcPr>
            <w:tcW w:w="1134" w:type="dxa"/>
            <w:tcBorders>
              <w:top w:val="single" w:sz="4" w:space="0" w:color="auto"/>
              <w:left w:val="single" w:sz="4" w:space="0" w:color="auto"/>
              <w:bottom w:val="single" w:sz="4" w:space="0" w:color="auto"/>
              <w:right w:val="single" w:sz="4" w:space="0" w:color="auto"/>
            </w:tcBorders>
          </w:tcPr>
          <w:p w14:paraId="3373D9B9"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7E7464AC"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52470BDA" w14:textId="77777777" w:rsidR="00723A97" w:rsidRPr="004C7644" w:rsidRDefault="00723A97" w:rsidP="00723A97">
            <w:pPr>
              <w:pStyle w:val="aff7"/>
              <w:jc w:val="center"/>
              <w:rPr>
                <w:sz w:val="18"/>
                <w:szCs w:val="18"/>
              </w:rPr>
            </w:pPr>
            <w:r w:rsidRPr="004C7644">
              <w:rPr>
                <w:sz w:val="18"/>
                <w:szCs w:val="18"/>
              </w:rPr>
              <w:t>1</w:t>
            </w:r>
          </w:p>
        </w:tc>
        <w:tc>
          <w:tcPr>
            <w:tcW w:w="708" w:type="dxa"/>
            <w:tcBorders>
              <w:top w:val="single" w:sz="4" w:space="0" w:color="auto"/>
              <w:left w:val="single" w:sz="4" w:space="0" w:color="auto"/>
              <w:bottom w:val="single" w:sz="4" w:space="0" w:color="auto"/>
              <w:right w:val="single" w:sz="4" w:space="0" w:color="auto"/>
            </w:tcBorders>
          </w:tcPr>
          <w:p w14:paraId="0A9E7D4B"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7D396A94" w14:textId="77777777" w:rsidR="00723A97" w:rsidRPr="004C7644" w:rsidRDefault="00723A97" w:rsidP="00723A97">
            <w:pPr>
              <w:pStyle w:val="aff7"/>
              <w:jc w:val="center"/>
              <w:rPr>
                <w:sz w:val="18"/>
                <w:szCs w:val="18"/>
              </w:rPr>
            </w:pPr>
            <w:r w:rsidRPr="004C7644">
              <w:rPr>
                <w:sz w:val="18"/>
                <w:szCs w:val="18"/>
              </w:rPr>
              <w:t>5</w:t>
            </w:r>
          </w:p>
        </w:tc>
        <w:tc>
          <w:tcPr>
            <w:tcW w:w="739" w:type="dxa"/>
            <w:tcBorders>
              <w:top w:val="single" w:sz="4" w:space="0" w:color="auto"/>
              <w:left w:val="single" w:sz="4" w:space="0" w:color="auto"/>
              <w:bottom w:val="single" w:sz="4" w:space="0" w:color="auto"/>
              <w:right w:val="single" w:sz="4" w:space="0" w:color="auto"/>
            </w:tcBorders>
          </w:tcPr>
          <w:p w14:paraId="1EBAA2C8" w14:textId="77777777" w:rsidR="00723A97" w:rsidRPr="004C7644" w:rsidRDefault="00723A97" w:rsidP="00723A97">
            <w:pPr>
              <w:pStyle w:val="aff7"/>
              <w:jc w:val="center"/>
              <w:rPr>
                <w:sz w:val="18"/>
                <w:szCs w:val="18"/>
              </w:rPr>
            </w:pPr>
            <w:r w:rsidRPr="004C7644">
              <w:rPr>
                <w:sz w:val="18"/>
                <w:szCs w:val="18"/>
              </w:rPr>
              <w:t>3</w:t>
            </w:r>
          </w:p>
        </w:tc>
        <w:tc>
          <w:tcPr>
            <w:tcW w:w="678" w:type="dxa"/>
            <w:tcBorders>
              <w:top w:val="single" w:sz="4" w:space="0" w:color="auto"/>
              <w:left w:val="single" w:sz="4" w:space="0" w:color="auto"/>
              <w:bottom w:val="single" w:sz="4" w:space="0" w:color="auto"/>
              <w:right w:val="single" w:sz="4" w:space="0" w:color="auto"/>
            </w:tcBorders>
          </w:tcPr>
          <w:p w14:paraId="7903A599" w14:textId="77777777" w:rsidR="00723A97" w:rsidRPr="004C7644" w:rsidRDefault="00723A97" w:rsidP="00723A97">
            <w:pPr>
              <w:pStyle w:val="aff7"/>
              <w:jc w:val="center"/>
              <w:rPr>
                <w:sz w:val="18"/>
                <w:szCs w:val="18"/>
              </w:rPr>
            </w:pPr>
            <w:r w:rsidRPr="004C7644">
              <w:rPr>
                <w:sz w:val="18"/>
                <w:szCs w:val="18"/>
              </w:rPr>
              <w:t>7</w:t>
            </w:r>
          </w:p>
        </w:tc>
        <w:tc>
          <w:tcPr>
            <w:tcW w:w="709" w:type="dxa"/>
            <w:tcBorders>
              <w:top w:val="single" w:sz="4" w:space="0" w:color="auto"/>
              <w:left w:val="single" w:sz="4" w:space="0" w:color="auto"/>
              <w:bottom w:val="single" w:sz="4" w:space="0" w:color="auto"/>
              <w:right w:val="single" w:sz="4" w:space="0" w:color="auto"/>
            </w:tcBorders>
          </w:tcPr>
          <w:p w14:paraId="1BF4E1B6" w14:textId="77777777" w:rsidR="00723A97" w:rsidRPr="004C7644" w:rsidRDefault="00723A97" w:rsidP="00723A97">
            <w:pPr>
              <w:pStyle w:val="aff7"/>
              <w:jc w:val="center"/>
              <w:rPr>
                <w:sz w:val="18"/>
                <w:szCs w:val="18"/>
              </w:rPr>
            </w:pPr>
            <w:r w:rsidRPr="004C7644">
              <w:rPr>
                <w:sz w:val="18"/>
                <w:szCs w:val="18"/>
              </w:rPr>
              <w:t>4</w:t>
            </w:r>
          </w:p>
        </w:tc>
        <w:tc>
          <w:tcPr>
            <w:tcW w:w="709" w:type="dxa"/>
            <w:tcBorders>
              <w:top w:val="single" w:sz="4" w:space="0" w:color="auto"/>
              <w:left w:val="single" w:sz="4" w:space="0" w:color="auto"/>
              <w:bottom w:val="single" w:sz="4" w:space="0" w:color="auto"/>
              <w:right w:val="single" w:sz="4" w:space="0" w:color="auto"/>
            </w:tcBorders>
          </w:tcPr>
          <w:p w14:paraId="1C83B1CD" w14:textId="77777777" w:rsidR="00723A97" w:rsidRPr="004C7644" w:rsidRDefault="00723A97" w:rsidP="00723A97">
            <w:pPr>
              <w:pStyle w:val="aff7"/>
              <w:jc w:val="center"/>
              <w:rPr>
                <w:sz w:val="18"/>
                <w:szCs w:val="18"/>
              </w:rPr>
            </w:pPr>
            <w:r w:rsidRPr="004C7644">
              <w:rPr>
                <w:sz w:val="18"/>
                <w:szCs w:val="18"/>
              </w:rPr>
              <w:t>4</w:t>
            </w:r>
          </w:p>
        </w:tc>
        <w:tc>
          <w:tcPr>
            <w:tcW w:w="415" w:type="dxa"/>
            <w:tcBorders>
              <w:top w:val="single" w:sz="4" w:space="0" w:color="auto"/>
              <w:left w:val="single" w:sz="4" w:space="0" w:color="auto"/>
              <w:bottom w:val="single" w:sz="4" w:space="0" w:color="auto"/>
            </w:tcBorders>
          </w:tcPr>
          <w:p w14:paraId="0348BF2C"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17FAB15B" w14:textId="77777777" w:rsidTr="004C7644">
        <w:tc>
          <w:tcPr>
            <w:tcW w:w="2694" w:type="dxa"/>
            <w:tcBorders>
              <w:top w:val="single" w:sz="4" w:space="0" w:color="auto"/>
              <w:bottom w:val="single" w:sz="4" w:space="0" w:color="auto"/>
              <w:right w:val="single" w:sz="4" w:space="0" w:color="auto"/>
            </w:tcBorders>
          </w:tcPr>
          <w:p w14:paraId="179A7F99" w14:textId="77777777" w:rsidR="00723A97" w:rsidRPr="004C7644" w:rsidRDefault="00723A97" w:rsidP="00723A97">
            <w:pPr>
              <w:pStyle w:val="affa"/>
              <w:rPr>
                <w:sz w:val="18"/>
                <w:szCs w:val="18"/>
              </w:rPr>
            </w:pPr>
            <w:r w:rsidRPr="004C7644">
              <w:rPr>
                <w:sz w:val="18"/>
                <w:szCs w:val="18"/>
              </w:rPr>
              <w:t>Товары - иное движимое имущество учреждения</w:t>
            </w:r>
          </w:p>
        </w:tc>
        <w:tc>
          <w:tcPr>
            <w:tcW w:w="1134" w:type="dxa"/>
            <w:tcBorders>
              <w:top w:val="single" w:sz="4" w:space="0" w:color="auto"/>
              <w:left w:val="single" w:sz="4" w:space="0" w:color="auto"/>
              <w:bottom w:val="single" w:sz="4" w:space="0" w:color="auto"/>
              <w:right w:val="single" w:sz="4" w:space="0" w:color="auto"/>
            </w:tcBorders>
          </w:tcPr>
          <w:p w14:paraId="1D1DC82E"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1A955E03"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6F444FA3" w14:textId="77777777" w:rsidR="00723A97" w:rsidRPr="004C7644" w:rsidRDefault="00723A97" w:rsidP="00723A97">
            <w:pPr>
              <w:pStyle w:val="aff7"/>
              <w:jc w:val="center"/>
              <w:rPr>
                <w:sz w:val="18"/>
                <w:szCs w:val="18"/>
              </w:rPr>
            </w:pPr>
            <w:r w:rsidRPr="004C7644">
              <w:rPr>
                <w:sz w:val="18"/>
                <w:szCs w:val="18"/>
              </w:rPr>
              <w:t>1</w:t>
            </w:r>
          </w:p>
        </w:tc>
        <w:tc>
          <w:tcPr>
            <w:tcW w:w="708" w:type="dxa"/>
            <w:tcBorders>
              <w:top w:val="single" w:sz="4" w:space="0" w:color="auto"/>
              <w:left w:val="single" w:sz="4" w:space="0" w:color="auto"/>
              <w:bottom w:val="single" w:sz="4" w:space="0" w:color="auto"/>
              <w:right w:val="single" w:sz="4" w:space="0" w:color="auto"/>
            </w:tcBorders>
          </w:tcPr>
          <w:p w14:paraId="2AB0030C"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3D71AD50" w14:textId="77777777" w:rsidR="00723A97" w:rsidRPr="004C7644" w:rsidRDefault="00723A97" w:rsidP="00723A97">
            <w:pPr>
              <w:pStyle w:val="aff7"/>
              <w:jc w:val="center"/>
              <w:rPr>
                <w:sz w:val="18"/>
                <w:szCs w:val="18"/>
              </w:rPr>
            </w:pPr>
            <w:r w:rsidRPr="004C7644">
              <w:rPr>
                <w:sz w:val="18"/>
                <w:szCs w:val="18"/>
              </w:rPr>
              <w:t>5</w:t>
            </w:r>
          </w:p>
        </w:tc>
        <w:tc>
          <w:tcPr>
            <w:tcW w:w="739" w:type="dxa"/>
            <w:tcBorders>
              <w:top w:val="single" w:sz="4" w:space="0" w:color="auto"/>
              <w:left w:val="single" w:sz="4" w:space="0" w:color="auto"/>
              <w:bottom w:val="single" w:sz="4" w:space="0" w:color="auto"/>
              <w:right w:val="single" w:sz="4" w:space="0" w:color="auto"/>
            </w:tcBorders>
          </w:tcPr>
          <w:p w14:paraId="4D12BA9E" w14:textId="77777777" w:rsidR="00723A97" w:rsidRPr="004C7644" w:rsidRDefault="00723A97" w:rsidP="00723A97">
            <w:pPr>
              <w:pStyle w:val="aff7"/>
              <w:jc w:val="center"/>
              <w:rPr>
                <w:sz w:val="18"/>
                <w:szCs w:val="18"/>
              </w:rPr>
            </w:pPr>
            <w:r w:rsidRPr="004C7644">
              <w:rPr>
                <w:sz w:val="18"/>
                <w:szCs w:val="18"/>
              </w:rPr>
              <w:t>3</w:t>
            </w:r>
          </w:p>
        </w:tc>
        <w:tc>
          <w:tcPr>
            <w:tcW w:w="678" w:type="dxa"/>
            <w:tcBorders>
              <w:top w:val="single" w:sz="4" w:space="0" w:color="auto"/>
              <w:left w:val="single" w:sz="4" w:space="0" w:color="auto"/>
              <w:bottom w:val="single" w:sz="4" w:space="0" w:color="auto"/>
              <w:right w:val="single" w:sz="4" w:space="0" w:color="auto"/>
            </w:tcBorders>
          </w:tcPr>
          <w:p w14:paraId="628E1018" w14:textId="77777777" w:rsidR="00723A97" w:rsidRPr="004C7644" w:rsidRDefault="00723A97" w:rsidP="00723A97">
            <w:pPr>
              <w:pStyle w:val="aff7"/>
              <w:jc w:val="center"/>
              <w:rPr>
                <w:sz w:val="18"/>
                <w:szCs w:val="18"/>
              </w:rPr>
            </w:pPr>
            <w:r w:rsidRPr="004C7644">
              <w:rPr>
                <w:sz w:val="18"/>
                <w:szCs w:val="18"/>
              </w:rPr>
              <w:t>8</w:t>
            </w:r>
          </w:p>
        </w:tc>
        <w:tc>
          <w:tcPr>
            <w:tcW w:w="709" w:type="dxa"/>
            <w:tcBorders>
              <w:top w:val="single" w:sz="4" w:space="0" w:color="auto"/>
              <w:left w:val="single" w:sz="4" w:space="0" w:color="auto"/>
              <w:bottom w:val="single" w:sz="4" w:space="0" w:color="auto"/>
              <w:right w:val="single" w:sz="4" w:space="0" w:color="auto"/>
            </w:tcBorders>
          </w:tcPr>
          <w:p w14:paraId="7F0C5A9B"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17FCF01C" w14:textId="77777777" w:rsidR="00723A97" w:rsidRPr="004C7644" w:rsidRDefault="00723A97" w:rsidP="00723A97">
            <w:pPr>
              <w:pStyle w:val="aff7"/>
              <w:jc w:val="center"/>
              <w:rPr>
                <w:sz w:val="18"/>
                <w:szCs w:val="18"/>
              </w:rPr>
            </w:pPr>
            <w:r w:rsidRPr="004C7644">
              <w:rPr>
                <w:sz w:val="18"/>
                <w:szCs w:val="18"/>
              </w:rPr>
              <w:t>0</w:t>
            </w:r>
          </w:p>
        </w:tc>
        <w:tc>
          <w:tcPr>
            <w:tcW w:w="415" w:type="dxa"/>
            <w:tcBorders>
              <w:top w:val="single" w:sz="4" w:space="0" w:color="auto"/>
              <w:left w:val="single" w:sz="4" w:space="0" w:color="auto"/>
              <w:bottom w:val="single" w:sz="4" w:space="0" w:color="auto"/>
            </w:tcBorders>
          </w:tcPr>
          <w:p w14:paraId="5D942921"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2E4F7284" w14:textId="77777777" w:rsidTr="004C7644">
        <w:tc>
          <w:tcPr>
            <w:tcW w:w="2694" w:type="dxa"/>
            <w:tcBorders>
              <w:top w:val="single" w:sz="4" w:space="0" w:color="auto"/>
              <w:bottom w:val="single" w:sz="4" w:space="0" w:color="auto"/>
              <w:right w:val="single" w:sz="4" w:space="0" w:color="auto"/>
            </w:tcBorders>
          </w:tcPr>
          <w:p w14:paraId="0772A5C9" w14:textId="77777777" w:rsidR="00723A97" w:rsidRPr="004C7644" w:rsidRDefault="00723A97" w:rsidP="00723A97">
            <w:pPr>
              <w:pStyle w:val="affa"/>
              <w:rPr>
                <w:sz w:val="18"/>
                <w:szCs w:val="18"/>
              </w:rPr>
            </w:pPr>
            <w:r w:rsidRPr="004C7644">
              <w:rPr>
                <w:sz w:val="18"/>
                <w:szCs w:val="18"/>
              </w:rPr>
              <w:t>Увеличение стоимости товаров - иного 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14:paraId="544ECC90"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6E0A8128"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2409DB5C" w14:textId="77777777" w:rsidR="00723A97" w:rsidRPr="004C7644" w:rsidRDefault="00723A97" w:rsidP="00723A97">
            <w:pPr>
              <w:pStyle w:val="aff7"/>
              <w:jc w:val="center"/>
              <w:rPr>
                <w:sz w:val="18"/>
                <w:szCs w:val="18"/>
              </w:rPr>
            </w:pPr>
            <w:r w:rsidRPr="004C7644">
              <w:rPr>
                <w:sz w:val="18"/>
                <w:szCs w:val="18"/>
              </w:rPr>
              <w:t>1</w:t>
            </w:r>
          </w:p>
        </w:tc>
        <w:tc>
          <w:tcPr>
            <w:tcW w:w="708" w:type="dxa"/>
            <w:tcBorders>
              <w:top w:val="single" w:sz="4" w:space="0" w:color="auto"/>
              <w:left w:val="single" w:sz="4" w:space="0" w:color="auto"/>
              <w:bottom w:val="single" w:sz="4" w:space="0" w:color="auto"/>
              <w:right w:val="single" w:sz="4" w:space="0" w:color="auto"/>
            </w:tcBorders>
          </w:tcPr>
          <w:p w14:paraId="29312DC4"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5EB58DC5" w14:textId="77777777" w:rsidR="00723A97" w:rsidRPr="004C7644" w:rsidRDefault="00723A97" w:rsidP="00723A97">
            <w:pPr>
              <w:pStyle w:val="aff7"/>
              <w:jc w:val="center"/>
              <w:rPr>
                <w:sz w:val="18"/>
                <w:szCs w:val="18"/>
              </w:rPr>
            </w:pPr>
            <w:r w:rsidRPr="004C7644">
              <w:rPr>
                <w:sz w:val="18"/>
                <w:szCs w:val="18"/>
              </w:rPr>
              <w:t>5</w:t>
            </w:r>
          </w:p>
        </w:tc>
        <w:tc>
          <w:tcPr>
            <w:tcW w:w="739" w:type="dxa"/>
            <w:tcBorders>
              <w:top w:val="single" w:sz="4" w:space="0" w:color="auto"/>
              <w:left w:val="single" w:sz="4" w:space="0" w:color="auto"/>
              <w:bottom w:val="single" w:sz="4" w:space="0" w:color="auto"/>
              <w:right w:val="single" w:sz="4" w:space="0" w:color="auto"/>
            </w:tcBorders>
          </w:tcPr>
          <w:p w14:paraId="760CA909" w14:textId="77777777" w:rsidR="00723A97" w:rsidRPr="004C7644" w:rsidRDefault="00723A97" w:rsidP="00723A97">
            <w:pPr>
              <w:pStyle w:val="aff7"/>
              <w:jc w:val="center"/>
              <w:rPr>
                <w:sz w:val="18"/>
                <w:szCs w:val="18"/>
              </w:rPr>
            </w:pPr>
            <w:r w:rsidRPr="004C7644">
              <w:rPr>
                <w:sz w:val="18"/>
                <w:szCs w:val="18"/>
              </w:rPr>
              <w:t>3</w:t>
            </w:r>
          </w:p>
        </w:tc>
        <w:tc>
          <w:tcPr>
            <w:tcW w:w="678" w:type="dxa"/>
            <w:tcBorders>
              <w:top w:val="single" w:sz="4" w:space="0" w:color="auto"/>
              <w:left w:val="single" w:sz="4" w:space="0" w:color="auto"/>
              <w:bottom w:val="single" w:sz="4" w:space="0" w:color="auto"/>
              <w:right w:val="single" w:sz="4" w:space="0" w:color="auto"/>
            </w:tcBorders>
          </w:tcPr>
          <w:p w14:paraId="5EBDC2BE" w14:textId="77777777" w:rsidR="00723A97" w:rsidRPr="004C7644" w:rsidRDefault="00723A97" w:rsidP="00723A97">
            <w:pPr>
              <w:pStyle w:val="aff7"/>
              <w:jc w:val="center"/>
              <w:rPr>
                <w:sz w:val="18"/>
                <w:szCs w:val="18"/>
              </w:rPr>
            </w:pPr>
            <w:r w:rsidRPr="004C7644">
              <w:rPr>
                <w:sz w:val="18"/>
                <w:szCs w:val="18"/>
              </w:rPr>
              <w:t>8</w:t>
            </w:r>
          </w:p>
        </w:tc>
        <w:tc>
          <w:tcPr>
            <w:tcW w:w="709" w:type="dxa"/>
            <w:tcBorders>
              <w:top w:val="single" w:sz="4" w:space="0" w:color="auto"/>
              <w:left w:val="single" w:sz="4" w:space="0" w:color="auto"/>
              <w:bottom w:val="single" w:sz="4" w:space="0" w:color="auto"/>
              <w:right w:val="single" w:sz="4" w:space="0" w:color="auto"/>
            </w:tcBorders>
          </w:tcPr>
          <w:p w14:paraId="30E4D242" w14:textId="77777777" w:rsidR="00723A97" w:rsidRPr="004C7644" w:rsidRDefault="00723A97" w:rsidP="00723A97">
            <w:pPr>
              <w:pStyle w:val="aff7"/>
              <w:jc w:val="center"/>
              <w:rPr>
                <w:sz w:val="18"/>
                <w:szCs w:val="18"/>
              </w:rPr>
            </w:pPr>
            <w:r w:rsidRPr="004C7644">
              <w:rPr>
                <w:sz w:val="18"/>
                <w:szCs w:val="18"/>
              </w:rPr>
              <w:t>3</w:t>
            </w:r>
          </w:p>
        </w:tc>
        <w:tc>
          <w:tcPr>
            <w:tcW w:w="709" w:type="dxa"/>
            <w:tcBorders>
              <w:top w:val="single" w:sz="4" w:space="0" w:color="auto"/>
              <w:left w:val="single" w:sz="4" w:space="0" w:color="auto"/>
              <w:bottom w:val="single" w:sz="4" w:space="0" w:color="auto"/>
              <w:right w:val="single" w:sz="4" w:space="0" w:color="auto"/>
            </w:tcBorders>
          </w:tcPr>
          <w:p w14:paraId="556302A5" w14:textId="77777777" w:rsidR="00723A97" w:rsidRPr="004C7644" w:rsidRDefault="00723A97" w:rsidP="00723A97">
            <w:pPr>
              <w:pStyle w:val="aff7"/>
              <w:jc w:val="center"/>
              <w:rPr>
                <w:sz w:val="18"/>
                <w:szCs w:val="18"/>
              </w:rPr>
            </w:pPr>
            <w:r w:rsidRPr="004C7644">
              <w:rPr>
                <w:sz w:val="18"/>
                <w:szCs w:val="18"/>
              </w:rPr>
              <w:t>4</w:t>
            </w:r>
          </w:p>
        </w:tc>
        <w:tc>
          <w:tcPr>
            <w:tcW w:w="415" w:type="dxa"/>
            <w:tcBorders>
              <w:top w:val="single" w:sz="4" w:space="0" w:color="auto"/>
              <w:left w:val="single" w:sz="4" w:space="0" w:color="auto"/>
              <w:bottom w:val="single" w:sz="4" w:space="0" w:color="auto"/>
            </w:tcBorders>
          </w:tcPr>
          <w:p w14:paraId="52695785"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733C9020" w14:textId="77777777" w:rsidTr="004C7644">
        <w:tc>
          <w:tcPr>
            <w:tcW w:w="2694" w:type="dxa"/>
            <w:tcBorders>
              <w:top w:val="single" w:sz="4" w:space="0" w:color="auto"/>
              <w:bottom w:val="single" w:sz="4" w:space="0" w:color="auto"/>
              <w:right w:val="single" w:sz="4" w:space="0" w:color="auto"/>
            </w:tcBorders>
          </w:tcPr>
          <w:p w14:paraId="38E90CB1" w14:textId="6E39D9F1" w:rsidR="00723A97" w:rsidRPr="004C7644" w:rsidRDefault="00723A97" w:rsidP="00723A97">
            <w:pPr>
              <w:pStyle w:val="affa"/>
              <w:rPr>
                <w:sz w:val="18"/>
                <w:szCs w:val="18"/>
              </w:rPr>
            </w:pPr>
            <w:bookmarkStart w:id="118" w:name="sub_1053844"/>
            <w:r w:rsidRPr="004C7644">
              <w:rPr>
                <w:sz w:val="18"/>
                <w:szCs w:val="18"/>
              </w:rPr>
              <w:t>Уменьшение стоимости товаров - иного движимого имущества учреждения</w:t>
            </w:r>
            <w:bookmarkEnd w:id="118"/>
          </w:p>
        </w:tc>
        <w:tc>
          <w:tcPr>
            <w:tcW w:w="1134" w:type="dxa"/>
            <w:tcBorders>
              <w:top w:val="single" w:sz="4" w:space="0" w:color="auto"/>
              <w:left w:val="single" w:sz="4" w:space="0" w:color="auto"/>
              <w:bottom w:val="single" w:sz="4" w:space="0" w:color="auto"/>
              <w:right w:val="single" w:sz="4" w:space="0" w:color="auto"/>
            </w:tcBorders>
          </w:tcPr>
          <w:p w14:paraId="5F98BADD"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0145A4F4"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67D5D0FF" w14:textId="77777777" w:rsidR="00723A97" w:rsidRPr="004C7644" w:rsidRDefault="00723A97" w:rsidP="00723A97">
            <w:pPr>
              <w:pStyle w:val="aff7"/>
              <w:jc w:val="center"/>
              <w:rPr>
                <w:sz w:val="18"/>
                <w:szCs w:val="18"/>
              </w:rPr>
            </w:pPr>
            <w:r w:rsidRPr="004C7644">
              <w:rPr>
                <w:sz w:val="18"/>
                <w:szCs w:val="18"/>
              </w:rPr>
              <w:t>1</w:t>
            </w:r>
          </w:p>
        </w:tc>
        <w:tc>
          <w:tcPr>
            <w:tcW w:w="708" w:type="dxa"/>
            <w:tcBorders>
              <w:top w:val="single" w:sz="4" w:space="0" w:color="auto"/>
              <w:left w:val="single" w:sz="4" w:space="0" w:color="auto"/>
              <w:bottom w:val="single" w:sz="4" w:space="0" w:color="auto"/>
              <w:right w:val="single" w:sz="4" w:space="0" w:color="auto"/>
            </w:tcBorders>
          </w:tcPr>
          <w:p w14:paraId="10BFB4DC"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258A2248" w14:textId="77777777" w:rsidR="00723A97" w:rsidRPr="004C7644" w:rsidRDefault="00723A97" w:rsidP="00723A97">
            <w:pPr>
              <w:pStyle w:val="aff7"/>
              <w:jc w:val="center"/>
              <w:rPr>
                <w:sz w:val="18"/>
                <w:szCs w:val="18"/>
              </w:rPr>
            </w:pPr>
            <w:r w:rsidRPr="004C7644">
              <w:rPr>
                <w:sz w:val="18"/>
                <w:szCs w:val="18"/>
              </w:rPr>
              <w:t>5</w:t>
            </w:r>
          </w:p>
        </w:tc>
        <w:tc>
          <w:tcPr>
            <w:tcW w:w="739" w:type="dxa"/>
            <w:tcBorders>
              <w:top w:val="single" w:sz="4" w:space="0" w:color="auto"/>
              <w:left w:val="single" w:sz="4" w:space="0" w:color="auto"/>
              <w:bottom w:val="single" w:sz="4" w:space="0" w:color="auto"/>
              <w:right w:val="single" w:sz="4" w:space="0" w:color="auto"/>
            </w:tcBorders>
          </w:tcPr>
          <w:p w14:paraId="3F51ED23" w14:textId="77777777" w:rsidR="00723A97" w:rsidRPr="004C7644" w:rsidRDefault="00723A97" w:rsidP="00723A97">
            <w:pPr>
              <w:pStyle w:val="aff7"/>
              <w:jc w:val="center"/>
              <w:rPr>
                <w:sz w:val="18"/>
                <w:szCs w:val="18"/>
              </w:rPr>
            </w:pPr>
            <w:r w:rsidRPr="004C7644">
              <w:rPr>
                <w:sz w:val="18"/>
                <w:szCs w:val="18"/>
              </w:rPr>
              <w:t>3</w:t>
            </w:r>
          </w:p>
        </w:tc>
        <w:tc>
          <w:tcPr>
            <w:tcW w:w="678" w:type="dxa"/>
            <w:tcBorders>
              <w:top w:val="single" w:sz="4" w:space="0" w:color="auto"/>
              <w:left w:val="single" w:sz="4" w:space="0" w:color="auto"/>
              <w:bottom w:val="single" w:sz="4" w:space="0" w:color="auto"/>
              <w:right w:val="single" w:sz="4" w:space="0" w:color="auto"/>
            </w:tcBorders>
          </w:tcPr>
          <w:p w14:paraId="45032E68" w14:textId="77777777" w:rsidR="00723A97" w:rsidRPr="004C7644" w:rsidRDefault="00723A97" w:rsidP="00723A97">
            <w:pPr>
              <w:pStyle w:val="aff7"/>
              <w:jc w:val="center"/>
              <w:rPr>
                <w:sz w:val="18"/>
                <w:szCs w:val="18"/>
              </w:rPr>
            </w:pPr>
            <w:r w:rsidRPr="004C7644">
              <w:rPr>
                <w:sz w:val="18"/>
                <w:szCs w:val="18"/>
              </w:rPr>
              <w:t>8</w:t>
            </w:r>
          </w:p>
        </w:tc>
        <w:tc>
          <w:tcPr>
            <w:tcW w:w="709" w:type="dxa"/>
            <w:tcBorders>
              <w:top w:val="single" w:sz="4" w:space="0" w:color="auto"/>
              <w:left w:val="single" w:sz="4" w:space="0" w:color="auto"/>
              <w:bottom w:val="single" w:sz="4" w:space="0" w:color="auto"/>
              <w:right w:val="single" w:sz="4" w:space="0" w:color="auto"/>
            </w:tcBorders>
          </w:tcPr>
          <w:p w14:paraId="26182BB1" w14:textId="77777777" w:rsidR="00723A97" w:rsidRPr="004C7644" w:rsidRDefault="00723A97" w:rsidP="00723A97">
            <w:pPr>
              <w:pStyle w:val="aff7"/>
              <w:jc w:val="center"/>
              <w:rPr>
                <w:sz w:val="18"/>
                <w:szCs w:val="18"/>
              </w:rPr>
            </w:pPr>
            <w:r w:rsidRPr="004C7644">
              <w:rPr>
                <w:sz w:val="18"/>
                <w:szCs w:val="18"/>
              </w:rPr>
              <w:t>4</w:t>
            </w:r>
          </w:p>
        </w:tc>
        <w:tc>
          <w:tcPr>
            <w:tcW w:w="709" w:type="dxa"/>
            <w:tcBorders>
              <w:top w:val="single" w:sz="4" w:space="0" w:color="auto"/>
              <w:left w:val="single" w:sz="4" w:space="0" w:color="auto"/>
              <w:bottom w:val="single" w:sz="4" w:space="0" w:color="auto"/>
              <w:right w:val="single" w:sz="4" w:space="0" w:color="auto"/>
            </w:tcBorders>
          </w:tcPr>
          <w:p w14:paraId="0850EBF6" w14:textId="77777777" w:rsidR="00723A97" w:rsidRPr="004C7644" w:rsidRDefault="00723A97" w:rsidP="00723A97">
            <w:pPr>
              <w:pStyle w:val="aff7"/>
              <w:jc w:val="center"/>
              <w:rPr>
                <w:sz w:val="18"/>
                <w:szCs w:val="18"/>
              </w:rPr>
            </w:pPr>
            <w:r w:rsidRPr="004C7644">
              <w:rPr>
                <w:sz w:val="18"/>
                <w:szCs w:val="18"/>
              </w:rPr>
              <w:t>4</w:t>
            </w:r>
          </w:p>
        </w:tc>
        <w:tc>
          <w:tcPr>
            <w:tcW w:w="415" w:type="dxa"/>
            <w:tcBorders>
              <w:top w:val="single" w:sz="4" w:space="0" w:color="auto"/>
              <w:left w:val="single" w:sz="4" w:space="0" w:color="auto"/>
              <w:bottom w:val="single" w:sz="4" w:space="0" w:color="auto"/>
            </w:tcBorders>
          </w:tcPr>
          <w:p w14:paraId="2378FADC"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630F36AA" w14:textId="77777777" w:rsidTr="004C7644">
        <w:tc>
          <w:tcPr>
            <w:tcW w:w="2694" w:type="dxa"/>
            <w:tcBorders>
              <w:top w:val="single" w:sz="4" w:space="0" w:color="auto"/>
              <w:bottom w:val="single" w:sz="4" w:space="0" w:color="auto"/>
              <w:right w:val="single" w:sz="4" w:space="0" w:color="auto"/>
            </w:tcBorders>
          </w:tcPr>
          <w:p w14:paraId="75722364" w14:textId="77777777" w:rsidR="00723A97" w:rsidRPr="004C7644" w:rsidRDefault="00723A97" w:rsidP="00723A97">
            <w:pPr>
              <w:pStyle w:val="affa"/>
              <w:rPr>
                <w:sz w:val="18"/>
                <w:szCs w:val="18"/>
              </w:rPr>
            </w:pPr>
            <w:r w:rsidRPr="004C7644">
              <w:rPr>
                <w:sz w:val="18"/>
                <w:szCs w:val="18"/>
              </w:rPr>
              <w:t>Наценка на товары - иное движимое имущество учреждения</w:t>
            </w:r>
          </w:p>
        </w:tc>
        <w:tc>
          <w:tcPr>
            <w:tcW w:w="1134" w:type="dxa"/>
            <w:tcBorders>
              <w:top w:val="single" w:sz="4" w:space="0" w:color="auto"/>
              <w:left w:val="single" w:sz="4" w:space="0" w:color="auto"/>
              <w:bottom w:val="single" w:sz="4" w:space="0" w:color="auto"/>
              <w:right w:val="single" w:sz="4" w:space="0" w:color="auto"/>
            </w:tcBorders>
          </w:tcPr>
          <w:p w14:paraId="36C4B8A0"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33EBB15C"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73FFEB17" w14:textId="77777777" w:rsidR="00723A97" w:rsidRPr="004C7644" w:rsidRDefault="00723A97" w:rsidP="00723A97">
            <w:pPr>
              <w:pStyle w:val="aff7"/>
              <w:jc w:val="center"/>
              <w:rPr>
                <w:sz w:val="18"/>
                <w:szCs w:val="18"/>
              </w:rPr>
            </w:pPr>
            <w:r w:rsidRPr="004C7644">
              <w:rPr>
                <w:sz w:val="18"/>
                <w:szCs w:val="18"/>
              </w:rPr>
              <w:t>1</w:t>
            </w:r>
          </w:p>
        </w:tc>
        <w:tc>
          <w:tcPr>
            <w:tcW w:w="708" w:type="dxa"/>
            <w:tcBorders>
              <w:top w:val="single" w:sz="4" w:space="0" w:color="auto"/>
              <w:left w:val="single" w:sz="4" w:space="0" w:color="auto"/>
              <w:bottom w:val="single" w:sz="4" w:space="0" w:color="auto"/>
              <w:right w:val="single" w:sz="4" w:space="0" w:color="auto"/>
            </w:tcBorders>
          </w:tcPr>
          <w:p w14:paraId="3BEAB4F0"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362C1E19" w14:textId="77777777" w:rsidR="00723A97" w:rsidRPr="004C7644" w:rsidRDefault="00723A97" w:rsidP="00723A97">
            <w:pPr>
              <w:pStyle w:val="aff7"/>
              <w:jc w:val="center"/>
              <w:rPr>
                <w:sz w:val="18"/>
                <w:szCs w:val="18"/>
              </w:rPr>
            </w:pPr>
            <w:r w:rsidRPr="004C7644">
              <w:rPr>
                <w:sz w:val="18"/>
                <w:szCs w:val="18"/>
              </w:rPr>
              <w:t>5</w:t>
            </w:r>
          </w:p>
        </w:tc>
        <w:tc>
          <w:tcPr>
            <w:tcW w:w="739" w:type="dxa"/>
            <w:tcBorders>
              <w:top w:val="single" w:sz="4" w:space="0" w:color="auto"/>
              <w:left w:val="single" w:sz="4" w:space="0" w:color="auto"/>
              <w:bottom w:val="single" w:sz="4" w:space="0" w:color="auto"/>
              <w:right w:val="single" w:sz="4" w:space="0" w:color="auto"/>
            </w:tcBorders>
          </w:tcPr>
          <w:p w14:paraId="558B86CA" w14:textId="77777777" w:rsidR="00723A97" w:rsidRPr="004C7644" w:rsidRDefault="00723A97" w:rsidP="00723A97">
            <w:pPr>
              <w:pStyle w:val="aff7"/>
              <w:jc w:val="center"/>
              <w:rPr>
                <w:sz w:val="18"/>
                <w:szCs w:val="18"/>
              </w:rPr>
            </w:pPr>
            <w:r w:rsidRPr="004C7644">
              <w:rPr>
                <w:sz w:val="18"/>
                <w:szCs w:val="18"/>
              </w:rPr>
              <w:t>3</w:t>
            </w:r>
          </w:p>
        </w:tc>
        <w:tc>
          <w:tcPr>
            <w:tcW w:w="678" w:type="dxa"/>
            <w:tcBorders>
              <w:top w:val="single" w:sz="4" w:space="0" w:color="auto"/>
              <w:left w:val="single" w:sz="4" w:space="0" w:color="auto"/>
              <w:bottom w:val="single" w:sz="4" w:space="0" w:color="auto"/>
              <w:right w:val="single" w:sz="4" w:space="0" w:color="auto"/>
            </w:tcBorders>
          </w:tcPr>
          <w:p w14:paraId="64BEC7D3" w14:textId="77777777" w:rsidR="00723A97" w:rsidRPr="004C7644" w:rsidRDefault="00723A97" w:rsidP="00723A97">
            <w:pPr>
              <w:pStyle w:val="aff7"/>
              <w:jc w:val="center"/>
              <w:rPr>
                <w:sz w:val="18"/>
                <w:szCs w:val="18"/>
              </w:rPr>
            </w:pPr>
            <w:r w:rsidRPr="004C7644">
              <w:rPr>
                <w:sz w:val="18"/>
                <w:szCs w:val="18"/>
              </w:rPr>
              <w:t>9</w:t>
            </w:r>
          </w:p>
        </w:tc>
        <w:tc>
          <w:tcPr>
            <w:tcW w:w="709" w:type="dxa"/>
            <w:tcBorders>
              <w:top w:val="single" w:sz="4" w:space="0" w:color="auto"/>
              <w:left w:val="single" w:sz="4" w:space="0" w:color="auto"/>
              <w:bottom w:val="single" w:sz="4" w:space="0" w:color="auto"/>
              <w:right w:val="single" w:sz="4" w:space="0" w:color="auto"/>
            </w:tcBorders>
          </w:tcPr>
          <w:p w14:paraId="0604DEB2"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03DFFB81" w14:textId="77777777" w:rsidR="00723A97" w:rsidRPr="004C7644" w:rsidRDefault="00723A97" w:rsidP="00723A97">
            <w:pPr>
              <w:pStyle w:val="aff7"/>
              <w:jc w:val="center"/>
              <w:rPr>
                <w:sz w:val="18"/>
                <w:szCs w:val="18"/>
              </w:rPr>
            </w:pPr>
            <w:r w:rsidRPr="004C7644">
              <w:rPr>
                <w:sz w:val="18"/>
                <w:szCs w:val="18"/>
              </w:rPr>
              <w:t>0</w:t>
            </w:r>
          </w:p>
        </w:tc>
        <w:tc>
          <w:tcPr>
            <w:tcW w:w="415" w:type="dxa"/>
            <w:tcBorders>
              <w:top w:val="single" w:sz="4" w:space="0" w:color="auto"/>
              <w:left w:val="single" w:sz="4" w:space="0" w:color="auto"/>
              <w:bottom w:val="single" w:sz="4" w:space="0" w:color="auto"/>
            </w:tcBorders>
          </w:tcPr>
          <w:p w14:paraId="42C0371D"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1F02825E" w14:textId="77777777" w:rsidTr="004C7644">
        <w:tc>
          <w:tcPr>
            <w:tcW w:w="2694" w:type="dxa"/>
            <w:tcBorders>
              <w:top w:val="single" w:sz="4" w:space="0" w:color="auto"/>
              <w:bottom w:val="single" w:sz="4" w:space="0" w:color="auto"/>
              <w:right w:val="single" w:sz="4" w:space="0" w:color="auto"/>
            </w:tcBorders>
          </w:tcPr>
          <w:p w14:paraId="59B0FD82" w14:textId="1FD41837" w:rsidR="00723A97" w:rsidRPr="004C7644" w:rsidRDefault="00723A97" w:rsidP="00723A97">
            <w:pPr>
              <w:pStyle w:val="affa"/>
              <w:rPr>
                <w:sz w:val="18"/>
                <w:szCs w:val="18"/>
              </w:rPr>
            </w:pPr>
            <w:bookmarkStart w:id="119" w:name="sub_1101"/>
            <w:r w:rsidRPr="004C7644">
              <w:rPr>
                <w:sz w:val="18"/>
                <w:szCs w:val="18"/>
              </w:rPr>
              <w:t>Изменение за счет наценки стоимости товаров - иного движимого имущества учреждения</w:t>
            </w:r>
            <w:bookmarkEnd w:id="119"/>
          </w:p>
        </w:tc>
        <w:tc>
          <w:tcPr>
            <w:tcW w:w="1134" w:type="dxa"/>
            <w:tcBorders>
              <w:top w:val="single" w:sz="4" w:space="0" w:color="auto"/>
              <w:left w:val="single" w:sz="4" w:space="0" w:color="auto"/>
              <w:bottom w:val="single" w:sz="4" w:space="0" w:color="auto"/>
              <w:right w:val="single" w:sz="4" w:space="0" w:color="auto"/>
            </w:tcBorders>
          </w:tcPr>
          <w:p w14:paraId="75FA57B0"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2002F79F"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2CE24BD4" w14:textId="77777777" w:rsidR="00723A97" w:rsidRPr="004C7644" w:rsidRDefault="00723A97" w:rsidP="00723A97">
            <w:pPr>
              <w:pStyle w:val="aff7"/>
              <w:jc w:val="center"/>
              <w:rPr>
                <w:sz w:val="18"/>
                <w:szCs w:val="18"/>
              </w:rPr>
            </w:pPr>
            <w:r w:rsidRPr="004C7644">
              <w:rPr>
                <w:sz w:val="18"/>
                <w:szCs w:val="18"/>
              </w:rPr>
              <w:t>1</w:t>
            </w:r>
          </w:p>
        </w:tc>
        <w:tc>
          <w:tcPr>
            <w:tcW w:w="708" w:type="dxa"/>
            <w:tcBorders>
              <w:top w:val="single" w:sz="4" w:space="0" w:color="auto"/>
              <w:left w:val="single" w:sz="4" w:space="0" w:color="auto"/>
              <w:bottom w:val="single" w:sz="4" w:space="0" w:color="auto"/>
              <w:right w:val="single" w:sz="4" w:space="0" w:color="auto"/>
            </w:tcBorders>
          </w:tcPr>
          <w:p w14:paraId="0083DF48"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5E1989C6" w14:textId="77777777" w:rsidR="00723A97" w:rsidRPr="004C7644" w:rsidRDefault="00723A97" w:rsidP="00723A97">
            <w:pPr>
              <w:pStyle w:val="aff7"/>
              <w:jc w:val="center"/>
              <w:rPr>
                <w:sz w:val="18"/>
                <w:szCs w:val="18"/>
              </w:rPr>
            </w:pPr>
            <w:r w:rsidRPr="004C7644">
              <w:rPr>
                <w:sz w:val="18"/>
                <w:szCs w:val="18"/>
              </w:rPr>
              <w:t>5</w:t>
            </w:r>
          </w:p>
        </w:tc>
        <w:tc>
          <w:tcPr>
            <w:tcW w:w="739" w:type="dxa"/>
            <w:tcBorders>
              <w:top w:val="single" w:sz="4" w:space="0" w:color="auto"/>
              <w:left w:val="single" w:sz="4" w:space="0" w:color="auto"/>
              <w:bottom w:val="single" w:sz="4" w:space="0" w:color="auto"/>
              <w:right w:val="single" w:sz="4" w:space="0" w:color="auto"/>
            </w:tcBorders>
          </w:tcPr>
          <w:p w14:paraId="14C748C0" w14:textId="77777777" w:rsidR="00723A97" w:rsidRPr="004C7644" w:rsidRDefault="00723A97" w:rsidP="00723A97">
            <w:pPr>
              <w:pStyle w:val="aff7"/>
              <w:jc w:val="center"/>
              <w:rPr>
                <w:sz w:val="18"/>
                <w:szCs w:val="18"/>
              </w:rPr>
            </w:pPr>
            <w:r w:rsidRPr="004C7644">
              <w:rPr>
                <w:sz w:val="18"/>
                <w:szCs w:val="18"/>
              </w:rPr>
              <w:t>3</w:t>
            </w:r>
          </w:p>
        </w:tc>
        <w:tc>
          <w:tcPr>
            <w:tcW w:w="678" w:type="dxa"/>
            <w:tcBorders>
              <w:top w:val="single" w:sz="4" w:space="0" w:color="auto"/>
              <w:left w:val="single" w:sz="4" w:space="0" w:color="auto"/>
              <w:bottom w:val="single" w:sz="4" w:space="0" w:color="auto"/>
              <w:right w:val="single" w:sz="4" w:space="0" w:color="auto"/>
            </w:tcBorders>
          </w:tcPr>
          <w:p w14:paraId="3C3EA832" w14:textId="77777777" w:rsidR="00723A97" w:rsidRPr="004C7644" w:rsidRDefault="00723A97" w:rsidP="00723A97">
            <w:pPr>
              <w:pStyle w:val="aff7"/>
              <w:jc w:val="center"/>
              <w:rPr>
                <w:sz w:val="18"/>
                <w:szCs w:val="18"/>
              </w:rPr>
            </w:pPr>
            <w:r w:rsidRPr="004C7644">
              <w:rPr>
                <w:sz w:val="18"/>
                <w:szCs w:val="18"/>
              </w:rPr>
              <w:t>9</w:t>
            </w:r>
          </w:p>
        </w:tc>
        <w:tc>
          <w:tcPr>
            <w:tcW w:w="709" w:type="dxa"/>
            <w:tcBorders>
              <w:top w:val="single" w:sz="4" w:space="0" w:color="auto"/>
              <w:left w:val="single" w:sz="4" w:space="0" w:color="auto"/>
              <w:bottom w:val="single" w:sz="4" w:space="0" w:color="auto"/>
              <w:right w:val="single" w:sz="4" w:space="0" w:color="auto"/>
            </w:tcBorders>
          </w:tcPr>
          <w:p w14:paraId="4AC753B7" w14:textId="77777777" w:rsidR="00723A97" w:rsidRPr="004C7644" w:rsidRDefault="00723A97" w:rsidP="00723A97">
            <w:pPr>
              <w:pStyle w:val="aff7"/>
              <w:jc w:val="center"/>
              <w:rPr>
                <w:sz w:val="18"/>
                <w:szCs w:val="18"/>
              </w:rPr>
            </w:pPr>
            <w:r w:rsidRPr="004C7644">
              <w:rPr>
                <w:sz w:val="18"/>
                <w:szCs w:val="18"/>
              </w:rPr>
              <w:t>3</w:t>
            </w:r>
          </w:p>
        </w:tc>
        <w:tc>
          <w:tcPr>
            <w:tcW w:w="709" w:type="dxa"/>
            <w:tcBorders>
              <w:top w:val="single" w:sz="4" w:space="0" w:color="auto"/>
              <w:left w:val="single" w:sz="4" w:space="0" w:color="auto"/>
              <w:bottom w:val="single" w:sz="4" w:space="0" w:color="auto"/>
              <w:right w:val="single" w:sz="4" w:space="0" w:color="auto"/>
            </w:tcBorders>
          </w:tcPr>
          <w:p w14:paraId="5BE36D3E" w14:textId="77777777" w:rsidR="00723A97" w:rsidRPr="004C7644" w:rsidRDefault="00723A97" w:rsidP="00723A97">
            <w:pPr>
              <w:pStyle w:val="aff7"/>
              <w:jc w:val="center"/>
              <w:rPr>
                <w:sz w:val="18"/>
                <w:szCs w:val="18"/>
              </w:rPr>
            </w:pPr>
            <w:r w:rsidRPr="004C7644">
              <w:rPr>
                <w:sz w:val="18"/>
                <w:szCs w:val="18"/>
              </w:rPr>
              <w:t>4</w:t>
            </w:r>
          </w:p>
        </w:tc>
        <w:tc>
          <w:tcPr>
            <w:tcW w:w="415" w:type="dxa"/>
            <w:tcBorders>
              <w:top w:val="single" w:sz="4" w:space="0" w:color="auto"/>
              <w:left w:val="single" w:sz="4" w:space="0" w:color="auto"/>
              <w:bottom w:val="single" w:sz="4" w:space="0" w:color="auto"/>
            </w:tcBorders>
          </w:tcPr>
          <w:p w14:paraId="3EE2D497"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6D9EE085" w14:textId="77777777" w:rsidTr="004C7644">
        <w:tc>
          <w:tcPr>
            <w:tcW w:w="2694" w:type="dxa"/>
            <w:tcBorders>
              <w:top w:val="single" w:sz="4" w:space="0" w:color="auto"/>
              <w:bottom w:val="single" w:sz="4" w:space="0" w:color="auto"/>
              <w:right w:val="single" w:sz="4" w:space="0" w:color="auto"/>
            </w:tcBorders>
          </w:tcPr>
          <w:p w14:paraId="3E501E00" w14:textId="77777777" w:rsidR="00723A97" w:rsidRPr="004C7644" w:rsidRDefault="00723A97" w:rsidP="00723A97">
            <w:pPr>
              <w:pStyle w:val="affa"/>
              <w:rPr>
                <w:sz w:val="18"/>
                <w:szCs w:val="18"/>
              </w:rPr>
            </w:pPr>
            <w:r w:rsidRPr="004C7644">
              <w:rPr>
                <w:sz w:val="18"/>
                <w:szCs w:val="18"/>
              </w:rPr>
              <w:t>Вложения в нефинансовые активы</w:t>
            </w:r>
          </w:p>
        </w:tc>
        <w:tc>
          <w:tcPr>
            <w:tcW w:w="1134" w:type="dxa"/>
            <w:tcBorders>
              <w:top w:val="single" w:sz="4" w:space="0" w:color="auto"/>
              <w:left w:val="single" w:sz="4" w:space="0" w:color="auto"/>
              <w:bottom w:val="single" w:sz="4" w:space="0" w:color="auto"/>
              <w:right w:val="single" w:sz="4" w:space="0" w:color="auto"/>
            </w:tcBorders>
          </w:tcPr>
          <w:p w14:paraId="229BB547"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4A861F03"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1660951A" w14:textId="77777777" w:rsidR="00723A97" w:rsidRPr="004C7644" w:rsidRDefault="00723A97" w:rsidP="00723A97">
            <w:pPr>
              <w:pStyle w:val="aff7"/>
              <w:jc w:val="center"/>
              <w:rPr>
                <w:sz w:val="18"/>
                <w:szCs w:val="18"/>
              </w:rPr>
            </w:pPr>
            <w:r w:rsidRPr="004C7644">
              <w:rPr>
                <w:sz w:val="18"/>
                <w:szCs w:val="18"/>
              </w:rPr>
              <w:t>1</w:t>
            </w:r>
          </w:p>
        </w:tc>
        <w:tc>
          <w:tcPr>
            <w:tcW w:w="708" w:type="dxa"/>
            <w:tcBorders>
              <w:top w:val="single" w:sz="4" w:space="0" w:color="auto"/>
              <w:left w:val="single" w:sz="4" w:space="0" w:color="auto"/>
              <w:bottom w:val="single" w:sz="4" w:space="0" w:color="auto"/>
              <w:right w:val="single" w:sz="4" w:space="0" w:color="auto"/>
            </w:tcBorders>
          </w:tcPr>
          <w:p w14:paraId="1244C636"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7374CF32" w14:textId="77777777" w:rsidR="00723A97" w:rsidRPr="004C7644" w:rsidRDefault="00723A97" w:rsidP="00723A97">
            <w:pPr>
              <w:pStyle w:val="aff7"/>
              <w:jc w:val="center"/>
              <w:rPr>
                <w:sz w:val="18"/>
                <w:szCs w:val="18"/>
              </w:rPr>
            </w:pPr>
            <w:r w:rsidRPr="004C7644">
              <w:rPr>
                <w:sz w:val="18"/>
                <w:szCs w:val="18"/>
              </w:rPr>
              <w:t>6</w:t>
            </w:r>
          </w:p>
        </w:tc>
        <w:tc>
          <w:tcPr>
            <w:tcW w:w="739" w:type="dxa"/>
            <w:tcBorders>
              <w:top w:val="single" w:sz="4" w:space="0" w:color="auto"/>
              <w:left w:val="single" w:sz="4" w:space="0" w:color="auto"/>
              <w:bottom w:val="single" w:sz="4" w:space="0" w:color="auto"/>
              <w:right w:val="single" w:sz="4" w:space="0" w:color="auto"/>
            </w:tcBorders>
          </w:tcPr>
          <w:p w14:paraId="633D993D" w14:textId="77777777" w:rsidR="00723A97" w:rsidRPr="004C7644" w:rsidRDefault="00723A97" w:rsidP="00723A97">
            <w:pPr>
              <w:pStyle w:val="aff7"/>
              <w:jc w:val="center"/>
              <w:rPr>
                <w:sz w:val="18"/>
                <w:szCs w:val="18"/>
              </w:rPr>
            </w:pPr>
            <w:r w:rsidRPr="004C7644">
              <w:rPr>
                <w:sz w:val="18"/>
                <w:szCs w:val="18"/>
              </w:rPr>
              <w:t>0</w:t>
            </w:r>
          </w:p>
        </w:tc>
        <w:tc>
          <w:tcPr>
            <w:tcW w:w="678" w:type="dxa"/>
            <w:tcBorders>
              <w:top w:val="single" w:sz="4" w:space="0" w:color="auto"/>
              <w:left w:val="single" w:sz="4" w:space="0" w:color="auto"/>
              <w:bottom w:val="single" w:sz="4" w:space="0" w:color="auto"/>
              <w:right w:val="single" w:sz="4" w:space="0" w:color="auto"/>
            </w:tcBorders>
          </w:tcPr>
          <w:p w14:paraId="4D2C9E8A"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43CAE4C1"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59B6AB09" w14:textId="77777777" w:rsidR="00723A97" w:rsidRPr="004C7644" w:rsidRDefault="00723A97" w:rsidP="00723A97">
            <w:pPr>
              <w:pStyle w:val="aff7"/>
              <w:jc w:val="center"/>
              <w:rPr>
                <w:sz w:val="18"/>
                <w:szCs w:val="18"/>
              </w:rPr>
            </w:pPr>
            <w:r w:rsidRPr="004C7644">
              <w:rPr>
                <w:sz w:val="18"/>
                <w:szCs w:val="18"/>
              </w:rPr>
              <w:t>0</w:t>
            </w:r>
          </w:p>
        </w:tc>
        <w:tc>
          <w:tcPr>
            <w:tcW w:w="415" w:type="dxa"/>
            <w:tcBorders>
              <w:top w:val="single" w:sz="4" w:space="0" w:color="auto"/>
              <w:left w:val="single" w:sz="4" w:space="0" w:color="auto"/>
              <w:bottom w:val="single" w:sz="4" w:space="0" w:color="auto"/>
            </w:tcBorders>
          </w:tcPr>
          <w:p w14:paraId="4FCC59D3"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7A778950" w14:textId="77777777" w:rsidTr="004C7644">
        <w:tc>
          <w:tcPr>
            <w:tcW w:w="2694" w:type="dxa"/>
            <w:tcBorders>
              <w:top w:val="single" w:sz="4" w:space="0" w:color="auto"/>
              <w:bottom w:val="single" w:sz="4" w:space="0" w:color="auto"/>
              <w:right w:val="single" w:sz="4" w:space="0" w:color="auto"/>
            </w:tcBorders>
          </w:tcPr>
          <w:p w14:paraId="03184B9A" w14:textId="53669F70" w:rsidR="00723A97" w:rsidRPr="004C7644" w:rsidRDefault="00723A97" w:rsidP="00723A97">
            <w:pPr>
              <w:pStyle w:val="affa"/>
              <w:rPr>
                <w:sz w:val="18"/>
                <w:szCs w:val="18"/>
              </w:rPr>
            </w:pPr>
            <w:bookmarkStart w:id="120" w:name="sub_11249"/>
            <w:r w:rsidRPr="004C7644">
              <w:rPr>
                <w:sz w:val="18"/>
                <w:szCs w:val="18"/>
              </w:rPr>
              <w:t>Вложения в недвижимое имущество</w:t>
            </w:r>
            <w:bookmarkEnd w:id="120"/>
          </w:p>
        </w:tc>
        <w:tc>
          <w:tcPr>
            <w:tcW w:w="1134" w:type="dxa"/>
            <w:tcBorders>
              <w:top w:val="single" w:sz="4" w:space="0" w:color="auto"/>
              <w:left w:val="single" w:sz="4" w:space="0" w:color="auto"/>
              <w:bottom w:val="single" w:sz="4" w:space="0" w:color="auto"/>
              <w:right w:val="single" w:sz="4" w:space="0" w:color="auto"/>
            </w:tcBorders>
          </w:tcPr>
          <w:p w14:paraId="5618FB08"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17634292"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55FD8B4B" w14:textId="77777777" w:rsidR="00723A97" w:rsidRPr="004C7644" w:rsidRDefault="00723A97" w:rsidP="00723A97">
            <w:pPr>
              <w:pStyle w:val="aff7"/>
              <w:jc w:val="center"/>
              <w:rPr>
                <w:sz w:val="18"/>
                <w:szCs w:val="18"/>
              </w:rPr>
            </w:pPr>
            <w:r w:rsidRPr="004C7644">
              <w:rPr>
                <w:sz w:val="18"/>
                <w:szCs w:val="18"/>
              </w:rPr>
              <w:t>1</w:t>
            </w:r>
          </w:p>
        </w:tc>
        <w:tc>
          <w:tcPr>
            <w:tcW w:w="708" w:type="dxa"/>
            <w:tcBorders>
              <w:top w:val="single" w:sz="4" w:space="0" w:color="auto"/>
              <w:left w:val="single" w:sz="4" w:space="0" w:color="auto"/>
              <w:bottom w:val="single" w:sz="4" w:space="0" w:color="auto"/>
              <w:right w:val="single" w:sz="4" w:space="0" w:color="auto"/>
            </w:tcBorders>
          </w:tcPr>
          <w:p w14:paraId="7AD5952F"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6EC91D37" w14:textId="77777777" w:rsidR="00723A97" w:rsidRPr="004C7644" w:rsidRDefault="00723A97" w:rsidP="00723A97">
            <w:pPr>
              <w:pStyle w:val="aff7"/>
              <w:jc w:val="center"/>
              <w:rPr>
                <w:sz w:val="18"/>
                <w:szCs w:val="18"/>
              </w:rPr>
            </w:pPr>
            <w:r w:rsidRPr="004C7644">
              <w:rPr>
                <w:sz w:val="18"/>
                <w:szCs w:val="18"/>
              </w:rPr>
              <w:t>6</w:t>
            </w:r>
          </w:p>
        </w:tc>
        <w:tc>
          <w:tcPr>
            <w:tcW w:w="739" w:type="dxa"/>
            <w:tcBorders>
              <w:top w:val="single" w:sz="4" w:space="0" w:color="auto"/>
              <w:left w:val="single" w:sz="4" w:space="0" w:color="auto"/>
              <w:bottom w:val="single" w:sz="4" w:space="0" w:color="auto"/>
              <w:right w:val="single" w:sz="4" w:space="0" w:color="auto"/>
            </w:tcBorders>
          </w:tcPr>
          <w:p w14:paraId="3472AB9C" w14:textId="77777777" w:rsidR="00723A97" w:rsidRPr="004C7644" w:rsidRDefault="00723A97" w:rsidP="00723A97">
            <w:pPr>
              <w:pStyle w:val="aff7"/>
              <w:jc w:val="center"/>
              <w:rPr>
                <w:sz w:val="18"/>
                <w:szCs w:val="18"/>
              </w:rPr>
            </w:pPr>
            <w:r w:rsidRPr="004C7644">
              <w:rPr>
                <w:sz w:val="18"/>
                <w:szCs w:val="18"/>
              </w:rPr>
              <w:t>1</w:t>
            </w:r>
          </w:p>
        </w:tc>
        <w:tc>
          <w:tcPr>
            <w:tcW w:w="678" w:type="dxa"/>
            <w:tcBorders>
              <w:top w:val="single" w:sz="4" w:space="0" w:color="auto"/>
              <w:left w:val="single" w:sz="4" w:space="0" w:color="auto"/>
              <w:bottom w:val="single" w:sz="4" w:space="0" w:color="auto"/>
              <w:right w:val="single" w:sz="4" w:space="0" w:color="auto"/>
            </w:tcBorders>
          </w:tcPr>
          <w:p w14:paraId="2E2E576A"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42DC4BE2"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1857F6CB" w14:textId="77777777" w:rsidR="00723A97" w:rsidRPr="004C7644" w:rsidRDefault="00723A97" w:rsidP="00723A97">
            <w:pPr>
              <w:pStyle w:val="aff7"/>
              <w:jc w:val="center"/>
              <w:rPr>
                <w:sz w:val="18"/>
                <w:szCs w:val="18"/>
              </w:rPr>
            </w:pPr>
            <w:r w:rsidRPr="004C7644">
              <w:rPr>
                <w:sz w:val="18"/>
                <w:szCs w:val="18"/>
              </w:rPr>
              <w:t>0</w:t>
            </w:r>
          </w:p>
        </w:tc>
        <w:tc>
          <w:tcPr>
            <w:tcW w:w="415" w:type="dxa"/>
            <w:tcBorders>
              <w:top w:val="single" w:sz="4" w:space="0" w:color="auto"/>
              <w:left w:val="single" w:sz="4" w:space="0" w:color="auto"/>
              <w:bottom w:val="single" w:sz="4" w:space="0" w:color="auto"/>
            </w:tcBorders>
          </w:tcPr>
          <w:p w14:paraId="01A38D7C"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45D04BFF" w14:textId="77777777" w:rsidTr="004C7644">
        <w:tc>
          <w:tcPr>
            <w:tcW w:w="2694" w:type="dxa"/>
            <w:tcBorders>
              <w:top w:val="single" w:sz="4" w:space="0" w:color="auto"/>
              <w:bottom w:val="single" w:sz="4" w:space="0" w:color="auto"/>
              <w:right w:val="single" w:sz="4" w:space="0" w:color="auto"/>
            </w:tcBorders>
          </w:tcPr>
          <w:p w14:paraId="56DBB5E7" w14:textId="77777777" w:rsidR="00723A97" w:rsidRPr="004C7644" w:rsidRDefault="00723A97" w:rsidP="00723A97">
            <w:pPr>
              <w:pStyle w:val="affa"/>
              <w:rPr>
                <w:sz w:val="18"/>
                <w:szCs w:val="18"/>
              </w:rPr>
            </w:pPr>
            <w:r w:rsidRPr="004C7644">
              <w:rPr>
                <w:sz w:val="18"/>
                <w:szCs w:val="18"/>
              </w:rPr>
              <w:t>Вложения в основные средства - недвижимое имущество</w:t>
            </w:r>
          </w:p>
        </w:tc>
        <w:tc>
          <w:tcPr>
            <w:tcW w:w="1134" w:type="dxa"/>
            <w:tcBorders>
              <w:top w:val="single" w:sz="4" w:space="0" w:color="auto"/>
              <w:left w:val="single" w:sz="4" w:space="0" w:color="auto"/>
              <w:bottom w:val="single" w:sz="4" w:space="0" w:color="auto"/>
              <w:right w:val="single" w:sz="4" w:space="0" w:color="auto"/>
            </w:tcBorders>
          </w:tcPr>
          <w:p w14:paraId="45DE3D41"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79E0B463"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3C7528A2" w14:textId="77777777" w:rsidR="00723A97" w:rsidRPr="004C7644" w:rsidRDefault="00723A97" w:rsidP="00723A97">
            <w:pPr>
              <w:pStyle w:val="aff7"/>
              <w:jc w:val="center"/>
              <w:rPr>
                <w:sz w:val="18"/>
                <w:szCs w:val="18"/>
              </w:rPr>
            </w:pPr>
            <w:r w:rsidRPr="004C7644">
              <w:rPr>
                <w:sz w:val="18"/>
                <w:szCs w:val="18"/>
              </w:rPr>
              <w:t>1</w:t>
            </w:r>
          </w:p>
        </w:tc>
        <w:tc>
          <w:tcPr>
            <w:tcW w:w="708" w:type="dxa"/>
            <w:tcBorders>
              <w:top w:val="single" w:sz="4" w:space="0" w:color="auto"/>
              <w:left w:val="single" w:sz="4" w:space="0" w:color="auto"/>
              <w:bottom w:val="single" w:sz="4" w:space="0" w:color="auto"/>
              <w:right w:val="single" w:sz="4" w:space="0" w:color="auto"/>
            </w:tcBorders>
          </w:tcPr>
          <w:p w14:paraId="75A4B3A1"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4A8C0D17" w14:textId="77777777" w:rsidR="00723A97" w:rsidRPr="004C7644" w:rsidRDefault="00723A97" w:rsidP="00723A97">
            <w:pPr>
              <w:pStyle w:val="aff7"/>
              <w:jc w:val="center"/>
              <w:rPr>
                <w:sz w:val="18"/>
                <w:szCs w:val="18"/>
              </w:rPr>
            </w:pPr>
            <w:r w:rsidRPr="004C7644">
              <w:rPr>
                <w:sz w:val="18"/>
                <w:szCs w:val="18"/>
              </w:rPr>
              <w:t>6</w:t>
            </w:r>
          </w:p>
        </w:tc>
        <w:tc>
          <w:tcPr>
            <w:tcW w:w="739" w:type="dxa"/>
            <w:tcBorders>
              <w:top w:val="single" w:sz="4" w:space="0" w:color="auto"/>
              <w:left w:val="single" w:sz="4" w:space="0" w:color="auto"/>
              <w:bottom w:val="single" w:sz="4" w:space="0" w:color="auto"/>
              <w:right w:val="single" w:sz="4" w:space="0" w:color="auto"/>
            </w:tcBorders>
          </w:tcPr>
          <w:p w14:paraId="79DF10E1" w14:textId="77777777" w:rsidR="00723A97" w:rsidRPr="004C7644" w:rsidRDefault="00723A97" w:rsidP="00723A97">
            <w:pPr>
              <w:pStyle w:val="aff7"/>
              <w:jc w:val="center"/>
              <w:rPr>
                <w:sz w:val="18"/>
                <w:szCs w:val="18"/>
              </w:rPr>
            </w:pPr>
            <w:r w:rsidRPr="004C7644">
              <w:rPr>
                <w:sz w:val="18"/>
                <w:szCs w:val="18"/>
              </w:rPr>
              <w:t>1</w:t>
            </w:r>
          </w:p>
        </w:tc>
        <w:tc>
          <w:tcPr>
            <w:tcW w:w="678" w:type="dxa"/>
            <w:tcBorders>
              <w:top w:val="single" w:sz="4" w:space="0" w:color="auto"/>
              <w:left w:val="single" w:sz="4" w:space="0" w:color="auto"/>
              <w:bottom w:val="single" w:sz="4" w:space="0" w:color="auto"/>
              <w:right w:val="single" w:sz="4" w:space="0" w:color="auto"/>
            </w:tcBorders>
          </w:tcPr>
          <w:p w14:paraId="7D978CA8" w14:textId="77777777" w:rsidR="00723A97" w:rsidRPr="004C7644" w:rsidRDefault="00723A97" w:rsidP="00723A97">
            <w:pPr>
              <w:pStyle w:val="aff7"/>
              <w:jc w:val="center"/>
              <w:rPr>
                <w:sz w:val="18"/>
                <w:szCs w:val="18"/>
              </w:rPr>
            </w:pPr>
            <w:r w:rsidRPr="004C7644">
              <w:rPr>
                <w:sz w:val="18"/>
                <w:szCs w:val="18"/>
              </w:rPr>
              <w:t>1</w:t>
            </w:r>
          </w:p>
        </w:tc>
        <w:tc>
          <w:tcPr>
            <w:tcW w:w="709" w:type="dxa"/>
            <w:tcBorders>
              <w:top w:val="single" w:sz="4" w:space="0" w:color="auto"/>
              <w:left w:val="single" w:sz="4" w:space="0" w:color="auto"/>
              <w:bottom w:val="single" w:sz="4" w:space="0" w:color="auto"/>
              <w:right w:val="single" w:sz="4" w:space="0" w:color="auto"/>
            </w:tcBorders>
          </w:tcPr>
          <w:p w14:paraId="39FC123A"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16540507" w14:textId="77777777" w:rsidR="00723A97" w:rsidRPr="004C7644" w:rsidRDefault="00723A97" w:rsidP="00723A97">
            <w:pPr>
              <w:pStyle w:val="aff7"/>
              <w:jc w:val="center"/>
              <w:rPr>
                <w:sz w:val="18"/>
                <w:szCs w:val="18"/>
              </w:rPr>
            </w:pPr>
            <w:r w:rsidRPr="004C7644">
              <w:rPr>
                <w:sz w:val="18"/>
                <w:szCs w:val="18"/>
              </w:rPr>
              <w:t>0</w:t>
            </w:r>
          </w:p>
        </w:tc>
        <w:tc>
          <w:tcPr>
            <w:tcW w:w="415" w:type="dxa"/>
            <w:tcBorders>
              <w:top w:val="single" w:sz="4" w:space="0" w:color="auto"/>
              <w:left w:val="single" w:sz="4" w:space="0" w:color="auto"/>
              <w:bottom w:val="single" w:sz="4" w:space="0" w:color="auto"/>
            </w:tcBorders>
          </w:tcPr>
          <w:p w14:paraId="30519BBC"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64F95262" w14:textId="77777777" w:rsidTr="004C7644">
        <w:tc>
          <w:tcPr>
            <w:tcW w:w="2694" w:type="dxa"/>
            <w:tcBorders>
              <w:top w:val="single" w:sz="4" w:space="0" w:color="auto"/>
              <w:bottom w:val="single" w:sz="4" w:space="0" w:color="auto"/>
              <w:right w:val="single" w:sz="4" w:space="0" w:color="auto"/>
            </w:tcBorders>
          </w:tcPr>
          <w:p w14:paraId="6300412A" w14:textId="77777777" w:rsidR="00723A97" w:rsidRPr="004C7644" w:rsidRDefault="00723A97" w:rsidP="00723A97">
            <w:pPr>
              <w:pStyle w:val="affa"/>
              <w:rPr>
                <w:sz w:val="18"/>
                <w:szCs w:val="18"/>
              </w:rPr>
            </w:pPr>
            <w:r w:rsidRPr="004C7644">
              <w:rPr>
                <w:sz w:val="18"/>
                <w:szCs w:val="18"/>
              </w:rPr>
              <w:t>Увеличение вложений в основные средства - недвижимое имущество</w:t>
            </w:r>
          </w:p>
        </w:tc>
        <w:tc>
          <w:tcPr>
            <w:tcW w:w="1134" w:type="dxa"/>
            <w:tcBorders>
              <w:top w:val="single" w:sz="4" w:space="0" w:color="auto"/>
              <w:left w:val="single" w:sz="4" w:space="0" w:color="auto"/>
              <w:bottom w:val="single" w:sz="4" w:space="0" w:color="auto"/>
              <w:right w:val="single" w:sz="4" w:space="0" w:color="auto"/>
            </w:tcBorders>
          </w:tcPr>
          <w:p w14:paraId="1BD0C5B2"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333D048C"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46E44241" w14:textId="77777777" w:rsidR="00723A97" w:rsidRPr="004C7644" w:rsidRDefault="00723A97" w:rsidP="00723A97">
            <w:pPr>
              <w:pStyle w:val="aff7"/>
              <w:jc w:val="center"/>
              <w:rPr>
                <w:sz w:val="18"/>
                <w:szCs w:val="18"/>
              </w:rPr>
            </w:pPr>
            <w:r w:rsidRPr="004C7644">
              <w:rPr>
                <w:sz w:val="18"/>
                <w:szCs w:val="18"/>
              </w:rPr>
              <w:t>1</w:t>
            </w:r>
          </w:p>
        </w:tc>
        <w:tc>
          <w:tcPr>
            <w:tcW w:w="708" w:type="dxa"/>
            <w:tcBorders>
              <w:top w:val="single" w:sz="4" w:space="0" w:color="auto"/>
              <w:left w:val="single" w:sz="4" w:space="0" w:color="auto"/>
              <w:bottom w:val="single" w:sz="4" w:space="0" w:color="auto"/>
              <w:right w:val="single" w:sz="4" w:space="0" w:color="auto"/>
            </w:tcBorders>
          </w:tcPr>
          <w:p w14:paraId="3DCE97D2"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39A335D2" w14:textId="77777777" w:rsidR="00723A97" w:rsidRPr="004C7644" w:rsidRDefault="00723A97" w:rsidP="00723A97">
            <w:pPr>
              <w:pStyle w:val="aff7"/>
              <w:jc w:val="center"/>
              <w:rPr>
                <w:sz w:val="18"/>
                <w:szCs w:val="18"/>
              </w:rPr>
            </w:pPr>
            <w:r w:rsidRPr="004C7644">
              <w:rPr>
                <w:sz w:val="18"/>
                <w:szCs w:val="18"/>
              </w:rPr>
              <w:t>6</w:t>
            </w:r>
          </w:p>
        </w:tc>
        <w:tc>
          <w:tcPr>
            <w:tcW w:w="739" w:type="dxa"/>
            <w:tcBorders>
              <w:top w:val="single" w:sz="4" w:space="0" w:color="auto"/>
              <w:left w:val="single" w:sz="4" w:space="0" w:color="auto"/>
              <w:bottom w:val="single" w:sz="4" w:space="0" w:color="auto"/>
              <w:right w:val="single" w:sz="4" w:space="0" w:color="auto"/>
            </w:tcBorders>
          </w:tcPr>
          <w:p w14:paraId="45548DA9" w14:textId="77777777" w:rsidR="00723A97" w:rsidRPr="004C7644" w:rsidRDefault="00723A97" w:rsidP="00723A97">
            <w:pPr>
              <w:pStyle w:val="aff7"/>
              <w:jc w:val="center"/>
              <w:rPr>
                <w:sz w:val="18"/>
                <w:szCs w:val="18"/>
              </w:rPr>
            </w:pPr>
            <w:r w:rsidRPr="004C7644">
              <w:rPr>
                <w:sz w:val="18"/>
                <w:szCs w:val="18"/>
              </w:rPr>
              <w:t>1</w:t>
            </w:r>
          </w:p>
        </w:tc>
        <w:tc>
          <w:tcPr>
            <w:tcW w:w="678" w:type="dxa"/>
            <w:tcBorders>
              <w:top w:val="single" w:sz="4" w:space="0" w:color="auto"/>
              <w:left w:val="single" w:sz="4" w:space="0" w:color="auto"/>
              <w:bottom w:val="single" w:sz="4" w:space="0" w:color="auto"/>
              <w:right w:val="single" w:sz="4" w:space="0" w:color="auto"/>
            </w:tcBorders>
          </w:tcPr>
          <w:p w14:paraId="57CB541A" w14:textId="77777777" w:rsidR="00723A97" w:rsidRPr="004C7644" w:rsidRDefault="00723A97" w:rsidP="00723A97">
            <w:pPr>
              <w:pStyle w:val="aff7"/>
              <w:jc w:val="center"/>
              <w:rPr>
                <w:sz w:val="18"/>
                <w:szCs w:val="18"/>
              </w:rPr>
            </w:pPr>
            <w:r w:rsidRPr="004C7644">
              <w:rPr>
                <w:sz w:val="18"/>
                <w:szCs w:val="18"/>
              </w:rPr>
              <w:t>1</w:t>
            </w:r>
          </w:p>
        </w:tc>
        <w:tc>
          <w:tcPr>
            <w:tcW w:w="709" w:type="dxa"/>
            <w:tcBorders>
              <w:top w:val="single" w:sz="4" w:space="0" w:color="auto"/>
              <w:left w:val="single" w:sz="4" w:space="0" w:color="auto"/>
              <w:bottom w:val="single" w:sz="4" w:space="0" w:color="auto"/>
              <w:right w:val="single" w:sz="4" w:space="0" w:color="auto"/>
            </w:tcBorders>
          </w:tcPr>
          <w:p w14:paraId="2E663CC4" w14:textId="77777777" w:rsidR="00723A97" w:rsidRPr="004C7644" w:rsidRDefault="00723A97" w:rsidP="00723A97">
            <w:pPr>
              <w:pStyle w:val="aff7"/>
              <w:jc w:val="center"/>
              <w:rPr>
                <w:sz w:val="18"/>
                <w:szCs w:val="18"/>
              </w:rPr>
            </w:pPr>
            <w:r w:rsidRPr="004C7644">
              <w:rPr>
                <w:sz w:val="18"/>
                <w:szCs w:val="18"/>
              </w:rPr>
              <w:t>3</w:t>
            </w:r>
          </w:p>
        </w:tc>
        <w:tc>
          <w:tcPr>
            <w:tcW w:w="709" w:type="dxa"/>
            <w:tcBorders>
              <w:top w:val="single" w:sz="4" w:space="0" w:color="auto"/>
              <w:left w:val="single" w:sz="4" w:space="0" w:color="auto"/>
              <w:bottom w:val="single" w:sz="4" w:space="0" w:color="auto"/>
              <w:right w:val="single" w:sz="4" w:space="0" w:color="auto"/>
            </w:tcBorders>
          </w:tcPr>
          <w:p w14:paraId="23360472" w14:textId="77777777" w:rsidR="00723A97" w:rsidRPr="004C7644" w:rsidRDefault="00723A97" w:rsidP="00723A97">
            <w:pPr>
              <w:pStyle w:val="aff7"/>
              <w:jc w:val="center"/>
              <w:rPr>
                <w:sz w:val="18"/>
                <w:szCs w:val="18"/>
              </w:rPr>
            </w:pPr>
            <w:r w:rsidRPr="004C7644">
              <w:rPr>
                <w:sz w:val="18"/>
                <w:szCs w:val="18"/>
              </w:rPr>
              <w:t>1</w:t>
            </w:r>
          </w:p>
        </w:tc>
        <w:tc>
          <w:tcPr>
            <w:tcW w:w="415" w:type="dxa"/>
            <w:tcBorders>
              <w:top w:val="single" w:sz="4" w:space="0" w:color="auto"/>
              <w:left w:val="single" w:sz="4" w:space="0" w:color="auto"/>
              <w:bottom w:val="single" w:sz="4" w:space="0" w:color="auto"/>
            </w:tcBorders>
          </w:tcPr>
          <w:p w14:paraId="6A5549B3"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1B33D5FF" w14:textId="77777777" w:rsidTr="004C7644">
        <w:tc>
          <w:tcPr>
            <w:tcW w:w="2694" w:type="dxa"/>
            <w:tcBorders>
              <w:top w:val="single" w:sz="4" w:space="0" w:color="auto"/>
              <w:bottom w:val="single" w:sz="4" w:space="0" w:color="auto"/>
              <w:right w:val="single" w:sz="4" w:space="0" w:color="auto"/>
            </w:tcBorders>
          </w:tcPr>
          <w:p w14:paraId="4BDA6B31" w14:textId="77777777" w:rsidR="00723A97" w:rsidRPr="004C7644" w:rsidRDefault="00723A97" w:rsidP="00723A97">
            <w:pPr>
              <w:pStyle w:val="affa"/>
              <w:rPr>
                <w:sz w:val="18"/>
                <w:szCs w:val="18"/>
              </w:rPr>
            </w:pPr>
            <w:r w:rsidRPr="004C7644">
              <w:rPr>
                <w:sz w:val="18"/>
                <w:szCs w:val="18"/>
              </w:rPr>
              <w:t>Уменьшение вложений в основные средства - недвижимое имущество</w:t>
            </w:r>
          </w:p>
        </w:tc>
        <w:tc>
          <w:tcPr>
            <w:tcW w:w="1134" w:type="dxa"/>
            <w:tcBorders>
              <w:top w:val="single" w:sz="4" w:space="0" w:color="auto"/>
              <w:left w:val="single" w:sz="4" w:space="0" w:color="auto"/>
              <w:bottom w:val="single" w:sz="4" w:space="0" w:color="auto"/>
              <w:right w:val="single" w:sz="4" w:space="0" w:color="auto"/>
            </w:tcBorders>
          </w:tcPr>
          <w:p w14:paraId="154F1EBB"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175A9CF1"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0A437516" w14:textId="77777777" w:rsidR="00723A97" w:rsidRPr="004C7644" w:rsidRDefault="00723A97" w:rsidP="00723A97">
            <w:pPr>
              <w:pStyle w:val="aff7"/>
              <w:jc w:val="center"/>
              <w:rPr>
                <w:sz w:val="18"/>
                <w:szCs w:val="18"/>
              </w:rPr>
            </w:pPr>
            <w:r w:rsidRPr="004C7644">
              <w:rPr>
                <w:sz w:val="18"/>
                <w:szCs w:val="18"/>
              </w:rPr>
              <w:t>1</w:t>
            </w:r>
          </w:p>
        </w:tc>
        <w:tc>
          <w:tcPr>
            <w:tcW w:w="708" w:type="dxa"/>
            <w:tcBorders>
              <w:top w:val="single" w:sz="4" w:space="0" w:color="auto"/>
              <w:left w:val="single" w:sz="4" w:space="0" w:color="auto"/>
              <w:bottom w:val="single" w:sz="4" w:space="0" w:color="auto"/>
              <w:right w:val="single" w:sz="4" w:space="0" w:color="auto"/>
            </w:tcBorders>
          </w:tcPr>
          <w:p w14:paraId="58EF94EC"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7A3109F5" w14:textId="77777777" w:rsidR="00723A97" w:rsidRPr="004C7644" w:rsidRDefault="00723A97" w:rsidP="00723A97">
            <w:pPr>
              <w:pStyle w:val="aff7"/>
              <w:jc w:val="center"/>
              <w:rPr>
                <w:sz w:val="18"/>
                <w:szCs w:val="18"/>
              </w:rPr>
            </w:pPr>
            <w:r w:rsidRPr="004C7644">
              <w:rPr>
                <w:sz w:val="18"/>
                <w:szCs w:val="18"/>
              </w:rPr>
              <w:t>6</w:t>
            </w:r>
          </w:p>
        </w:tc>
        <w:tc>
          <w:tcPr>
            <w:tcW w:w="739" w:type="dxa"/>
            <w:tcBorders>
              <w:top w:val="single" w:sz="4" w:space="0" w:color="auto"/>
              <w:left w:val="single" w:sz="4" w:space="0" w:color="auto"/>
              <w:bottom w:val="single" w:sz="4" w:space="0" w:color="auto"/>
              <w:right w:val="single" w:sz="4" w:space="0" w:color="auto"/>
            </w:tcBorders>
          </w:tcPr>
          <w:p w14:paraId="4657EF3E" w14:textId="77777777" w:rsidR="00723A97" w:rsidRPr="004C7644" w:rsidRDefault="00723A97" w:rsidP="00723A97">
            <w:pPr>
              <w:pStyle w:val="aff7"/>
              <w:jc w:val="center"/>
              <w:rPr>
                <w:sz w:val="18"/>
                <w:szCs w:val="18"/>
              </w:rPr>
            </w:pPr>
            <w:r w:rsidRPr="004C7644">
              <w:rPr>
                <w:sz w:val="18"/>
                <w:szCs w:val="18"/>
              </w:rPr>
              <w:t>1</w:t>
            </w:r>
          </w:p>
        </w:tc>
        <w:tc>
          <w:tcPr>
            <w:tcW w:w="678" w:type="dxa"/>
            <w:tcBorders>
              <w:top w:val="single" w:sz="4" w:space="0" w:color="auto"/>
              <w:left w:val="single" w:sz="4" w:space="0" w:color="auto"/>
              <w:bottom w:val="single" w:sz="4" w:space="0" w:color="auto"/>
              <w:right w:val="single" w:sz="4" w:space="0" w:color="auto"/>
            </w:tcBorders>
          </w:tcPr>
          <w:p w14:paraId="36820573" w14:textId="77777777" w:rsidR="00723A97" w:rsidRPr="004C7644" w:rsidRDefault="00723A97" w:rsidP="00723A97">
            <w:pPr>
              <w:pStyle w:val="aff7"/>
              <w:jc w:val="center"/>
              <w:rPr>
                <w:sz w:val="18"/>
                <w:szCs w:val="18"/>
              </w:rPr>
            </w:pPr>
            <w:r w:rsidRPr="004C7644">
              <w:rPr>
                <w:sz w:val="18"/>
                <w:szCs w:val="18"/>
              </w:rPr>
              <w:t>1</w:t>
            </w:r>
          </w:p>
        </w:tc>
        <w:tc>
          <w:tcPr>
            <w:tcW w:w="709" w:type="dxa"/>
            <w:tcBorders>
              <w:top w:val="single" w:sz="4" w:space="0" w:color="auto"/>
              <w:left w:val="single" w:sz="4" w:space="0" w:color="auto"/>
              <w:bottom w:val="single" w:sz="4" w:space="0" w:color="auto"/>
              <w:right w:val="single" w:sz="4" w:space="0" w:color="auto"/>
            </w:tcBorders>
          </w:tcPr>
          <w:p w14:paraId="3517E425" w14:textId="77777777" w:rsidR="00723A97" w:rsidRPr="004C7644" w:rsidRDefault="00723A97" w:rsidP="00723A97">
            <w:pPr>
              <w:pStyle w:val="aff7"/>
              <w:jc w:val="center"/>
              <w:rPr>
                <w:sz w:val="18"/>
                <w:szCs w:val="18"/>
              </w:rPr>
            </w:pPr>
            <w:r w:rsidRPr="004C7644">
              <w:rPr>
                <w:sz w:val="18"/>
                <w:szCs w:val="18"/>
              </w:rPr>
              <w:t>4</w:t>
            </w:r>
          </w:p>
        </w:tc>
        <w:tc>
          <w:tcPr>
            <w:tcW w:w="709" w:type="dxa"/>
            <w:tcBorders>
              <w:top w:val="single" w:sz="4" w:space="0" w:color="auto"/>
              <w:left w:val="single" w:sz="4" w:space="0" w:color="auto"/>
              <w:bottom w:val="single" w:sz="4" w:space="0" w:color="auto"/>
              <w:right w:val="single" w:sz="4" w:space="0" w:color="auto"/>
            </w:tcBorders>
          </w:tcPr>
          <w:p w14:paraId="70983156" w14:textId="77777777" w:rsidR="00723A97" w:rsidRPr="004C7644" w:rsidRDefault="00723A97" w:rsidP="00723A97">
            <w:pPr>
              <w:pStyle w:val="aff7"/>
              <w:jc w:val="center"/>
              <w:rPr>
                <w:sz w:val="18"/>
                <w:szCs w:val="18"/>
              </w:rPr>
            </w:pPr>
            <w:r w:rsidRPr="004C7644">
              <w:rPr>
                <w:sz w:val="18"/>
                <w:szCs w:val="18"/>
              </w:rPr>
              <w:t>1</w:t>
            </w:r>
          </w:p>
        </w:tc>
        <w:tc>
          <w:tcPr>
            <w:tcW w:w="415" w:type="dxa"/>
            <w:tcBorders>
              <w:top w:val="single" w:sz="4" w:space="0" w:color="auto"/>
              <w:left w:val="single" w:sz="4" w:space="0" w:color="auto"/>
              <w:bottom w:val="single" w:sz="4" w:space="0" w:color="auto"/>
            </w:tcBorders>
          </w:tcPr>
          <w:p w14:paraId="19A99E8A"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7239F292" w14:textId="77777777" w:rsidTr="004C7644">
        <w:tc>
          <w:tcPr>
            <w:tcW w:w="2694" w:type="dxa"/>
            <w:tcBorders>
              <w:top w:val="single" w:sz="4" w:space="0" w:color="auto"/>
              <w:bottom w:val="single" w:sz="4" w:space="0" w:color="auto"/>
              <w:right w:val="single" w:sz="4" w:space="0" w:color="auto"/>
            </w:tcBorders>
          </w:tcPr>
          <w:p w14:paraId="7175E539" w14:textId="77777777" w:rsidR="00723A97" w:rsidRPr="004C7644" w:rsidRDefault="00723A97" w:rsidP="00723A97">
            <w:pPr>
              <w:pStyle w:val="affa"/>
              <w:rPr>
                <w:sz w:val="18"/>
                <w:szCs w:val="18"/>
              </w:rPr>
            </w:pPr>
            <w:r w:rsidRPr="004C7644">
              <w:rPr>
                <w:sz w:val="18"/>
                <w:szCs w:val="18"/>
              </w:rPr>
              <w:t>Вложения в особо ценное движимое имущество</w:t>
            </w:r>
          </w:p>
        </w:tc>
        <w:tc>
          <w:tcPr>
            <w:tcW w:w="1134" w:type="dxa"/>
            <w:tcBorders>
              <w:top w:val="single" w:sz="4" w:space="0" w:color="auto"/>
              <w:left w:val="single" w:sz="4" w:space="0" w:color="auto"/>
              <w:bottom w:val="single" w:sz="4" w:space="0" w:color="auto"/>
              <w:right w:val="single" w:sz="4" w:space="0" w:color="auto"/>
            </w:tcBorders>
          </w:tcPr>
          <w:p w14:paraId="52E7B829"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1E90F1DC"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399B4D27" w14:textId="77777777" w:rsidR="00723A97" w:rsidRPr="004C7644" w:rsidRDefault="00723A97" w:rsidP="00723A97">
            <w:pPr>
              <w:pStyle w:val="aff7"/>
              <w:jc w:val="center"/>
              <w:rPr>
                <w:sz w:val="18"/>
                <w:szCs w:val="18"/>
              </w:rPr>
            </w:pPr>
            <w:r w:rsidRPr="004C7644">
              <w:rPr>
                <w:sz w:val="18"/>
                <w:szCs w:val="18"/>
              </w:rPr>
              <w:t>1</w:t>
            </w:r>
          </w:p>
        </w:tc>
        <w:tc>
          <w:tcPr>
            <w:tcW w:w="708" w:type="dxa"/>
            <w:tcBorders>
              <w:top w:val="single" w:sz="4" w:space="0" w:color="auto"/>
              <w:left w:val="single" w:sz="4" w:space="0" w:color="auto"/>
              <w:bottom w:val="single" w:sz="4" w:space="0" w:color="auto"/>
              <w:right w:val="single" w:sz="4" w:space="0" w:color="auto"/>
            </w:tcBorders>
          </w:tcPr>
          <w:p w14:paraId="15EBAEE8"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0DA1B6AD" w14:textId="77777777" w:rsidR="00723A97" w:rsidRPr="004C7644" w:rsidRDefault="00723A97" w:rsidP="00723A97">
            <w:pPr>
              <w:pStyle w:val="aff7"/>
              <w:jc w:val="center"/>
              <w:rPr>
                <w:sz w:val="18"/>
                <w:szCs w:val="18"/>
              </w:rPr>
            </w:pPr>
            <w:r w:rsidRPr="004C7644">
              <w:rPr>
                <w:sz w:val="18"/>
                <w:szCs w:val="18"/>
              </w:rPr>
              <w:t>6</w:t>
            </w:r>
          </w:p>
        </w:tc>
        <w:tc>
          <w:tcPr>
            <w:tcW w:w="739" w:type="dxa"/>
            <w:tcBorders>
              <w:top w:val="single" w:sz="4" w:space="0" w:color="auto"/>
              <w:left w:val="single" w:sz="4" w:space="0" w:color="auto"/>
              <w:bottom w:val="single" w:sz="4" w:space="0" w:color="auto"/>
              <w:right w:val="single" w:sz="4" w:space="0" w:color="auto"/>
            </w:tcBorders>
          </w:tcPr>
          <w:p w14:paraId="0FE9CDC3" w14:textId="77777777" w:rsidR="00723A97" w:rsidRPr="004C7644" w:rsidRDefault="00723A97" w:rsidP="00723A97">
            <w:pPr>
              <w:pStyle w:val="aff7"/>
              <w:jc w:val="center"/>
              <w:rPr>
                <w:sz w:val="18"/>
                <w:szCs w:val="18"/>
              </w:rPr>
            </w:pPr>
            <w:r w:rsidRPr="004C7644">
              <w:rPr>
                <w:sz w:val="18"/>
                <w:szCs w:val="18"/>
              </w:rPr>
              <w:t>2</w:t>
            </w:r>
          </w:p>
        </w:tc>
        <w:tc>
          <w:tcPr>
            <w:tcW w:w="678" w:type="dxa"/>
            <w:tcBorders>
              <w:top w:val="single" w:sz="4" w:space="0" w:color="auto"/>
              <w:left w:val="single" w:sz="4" w:space="0" w:color="auto"/>
              <w:bottom w:val="single" w:sz="4" w:space="0" w:color="auto"/>
              <w:right w:val="single" w:sz="4" w:space="0" w:color="auto"/>
            </w:tcBorders>
          </w:tcPr>
          <w:p w14:paraId="17876D30"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41747885"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2C4054FE" w14:textId="77777777" w:rsidR="00723A97" w:rsidRPr="004C7644" w:rsidRDefault="00723A97" w:rsidP="00723A97">
            <w:pPr>
              <w:pStyle w:val="aff7"/>
              <w:jc w:val="center"/>
              <w:rPr>
                <w:sz w:val="18"/>
                <w:szCs w:val="18"/>
              </w:rPr>
            </w:pPr>
            <w:r w:rsidRPr="004C7644">
              <w:rPr>
                <w:sz w:val="18"/>
                <w:szCs w:val="18"/>
              </w:rPr>
              <w:t>0</w:t>
            </w:r>
          </w:p>
        </w:tc>
        <w:tc>
          <w:tcPr>
            <w:tcW w:w="415" w:type="dxa"/>
            <w:tcBorders>
              <w:top w:val="single" w:sz="4" w:space="0" w:color="auto"/>
              <w:left w:val="single" w:sz="4" w:space="0" w:color="auto"/>
              <w:bottom w:val="single" w:sz="4" w:space="0" w:color="auto"/>
            </w:tcBorders>
          </w:tcPr>
          <w:p w14:paraId="3B096379"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4BF570BA" w14:textId="77777777" w:rsidTr="004C7644">
        <w:tc>
          <w:tcPr>
            <w:tcW w:w="2694" w:type="dxa"/>
            <w:tcBorders>
              <w:top w:val="single" w:sz="4" w:space="0" w:color="auto"/>
              <w:bottom w:val="single" w:sz="4" w:space="0" w:color="auto"/>
              <w:right w:val="single" w:sz="4" w:space="0" w:color="auto"/>
            </w:tcBorders>
          </w:tcPr>
          <w:p w14:paraId="341BAE2C" w14:textId="77777777" w:rsidR="00723A97" w:rsidRPr="004C7644" w:rsidRDefault="00723A97" w:rsidP="00723A97">
            <w:pPr>
              <w:pStyle w:val="affa"/>
              <w:rPr>
                <w:sz w:val="18"/>
                <w:szCs w:val="18"/>
              </w:rPr>
            </w:pPr>
            <w:r w:rsidRPr="004C7644">
              <w:rPr>
                <w:sz w:val="18"/>
                <w:szCs w:val="18"/>
              </w:rPr>
              <w:t xml:space="preserve">Вложения в основные средства </w:t>
            </w:r>
            <w:r w:rsidRPr="004C7644">
              <w:rPr>
                <w:sz w:val="18"/>
                <w:szCs w:val="18"/>
              </w:rPr>
              <w:lastRenderedPageBreak/>
              <w:t>- особо ценное движимое имущество</w:t>
            </w:r>
          </w:p>
        </w:tc>
        <w:tc>
          <w:tcPr>
            <w:tcW w:w="1134" w:type="dxa"/>
            <w:tcBorders>
              <w:top w:val="single" w:sz="4" w:space="0" w:color="auto"/>
              <w:left w:val="single" w:sz="4" w:space="0" w:color="auto"/>
              <w:bottom w:val="single" w:sz="4" w:space="0" w:color="auto"/>
              <w:right w:val="single" w:sz="4" w:space="0" w:color="auto"/>
            </w:tcBorders>
          </w:tcPr>
          <w:p w14:paraId="24F58D73" w14:textId="77777777" w:rsidR="00723A97" w:rsidRPr="004C7644" w:rsidRDefault="00723A97" w:rsidP="00723A97">
            <w:pPr>
              <w:pStyle w:val="aff7"/>
              <w:jc w:val="center"/>
              <w:rPr>
                <w:sz w:val="18"/>
                <w:szCs w:val="18"/>
              </w:rPr>
            </w:pPr>
            <w:r w:rsidRPr="004C7644">
              <w:rPr>
                <w:sz w:val="18"/>
                <w:szCs w:val="18"/>
              </w:rPr>
              <w:lastRenderedPageBreak/>
              <w:t>0</w:t>
            </w:r>
          </w:p>
        </w:tc>
        <w:tc>
          <w:tcPr>
            <w:tcW w:w="709" w:type="dxa"/>
            <w:tcBorders>
              <w:top w:val="single" w:sz="4" w:space="0" w:color="auto"/>
              <w:left w:val="single" w:sz="4" w:space="0" w:color="auto"/>
              <w:bottom w:val="single" w:sz="4" w:space="0" w:color="auto"/>
              <w:right w:val="single" w:sz="4" w:space="0" w:color="auto"/>
            </w:tcBorders>
          </w:tcPr>
          <w:p w14:paraId="7B4048D8"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6C377F07" w14:textId="77777777" w:rsidR="00723A97" w:rsidRPr="004C7644" w:rsidRDefault="00723A97" w:rsidP="00723A97">
            <w:pPr>
              <w:pStyle w:val="aff7"/>
              <w:jc w:val="center"/>
              <w:rPr>
                <w:sz w:val="18"/>
                <w:szCs w:val="18"/>
              </w:rPr>
            </w:pPr>
            <w:r w:rsidRPr="004C7644">
              <w:rPr>
                <w:sz w:val="18"/>
                <w:szCs w:val="18"/>
              </w:rPr>
              <w:t>1</w:t>
            </w:r>
          </w:p>
        </w:tc>
        <w:tc>
          <w:tcPr>
            <w:tcW w:w="708" w:type="dxa"/>
            <w:tcBorders>
              <w:top w:val="single" w:sz="4" w:space="0" w:color="auto"/>
              <w:left w:val="single" w:sz="4" w:space="0" w:color="auto"/>
              <w:bottom w:val="single" w:sz="4" w:space="0" w:color="auto"/>
              <w:right w:val="single" w:sz="4" w:space="0" w:color="auto"/>
            </w:tcBorders>
          </w:tcPr>
          <w:p w14:paraId="2811136D"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3222F505" w14:textId="77777777" w:rsidR="00723A97" w:rsidRPr="004C7644" w:rsidRDefault="00723A97" w:rsidP="00723A97">
            <w:pPr>
              <w:pStyle w:val="aff7"/>
              <w:jc w:val="center"/>
              <w:rPr>
                <w:sz w:val="18"/>
                <w:szCs w:val="18"/>
              </w:rPr>
            </w:pPr>
            <w:r w:rsidRPr="004C7644">
              <w:rPr>
                <w:sz w:val="18"/>
                <w:szCs w:val="18"/>
              </w:rPr>
              <w:t>6</w:t>
            </w:r>
          </w:p>
        </w:tc>
        <w:tc>
          <w:tcPr>
            <w:tcW w:w="739" w:type="dxa"/>
            <w:tcBorders>
              <w:top w:val="single" w:sz="4" w:space="0" w:color="auto"/>
              <w:left w:val="single" w:sz="4" w:space="0" w:color="auto"/>
              <w:bottom w:val="single" w:sz="4" w:space="0" w:color="auto"/>
              <w:right w:val="single" w:sz="4" w:space="0" w:color="auto"/>
            </w:tcBorders>
          </w:tcPr>
          <w:p w14:paraId="021E920B" w14:textId="77777777" w:rsidR="00723A97" w:rsidRPr="004C7644" w:rsidRDefault="00723A97" w:rsidP="00723A97">
            <w:pPr>
              <w:pStyle w:val="aff7"/>
              <w:jc w:val="center"/>
              <w:rPr>
                <w:sz w:val="18"/>
                <w:szCs w:val="18"/>
              </w:rPr>
            </w:pPr>
            <w:r w:rsidRPr="004C7644">
              <w:rPr>
                <w:sz w:val="18"/>
                <w:szCs w:val="18"/>
              </w:rPr>
              <w:t>2</w:t>
            </w:r>
          </w:p>
        </w:tc>
        <w:tc>
          <w:tcPr>
            <w:tcW w:w="678" w:type="dxa"/>
            <w:tcBorders>
              <w:top w:val="single" w:sz="4" w:space="0" w:color="auto"/>
              <w:left w:val="single" w:sz="4" w:space="0" w:color="auto"/>
              <w:bottom w:val="single" w:sz="4" w:space="0" w:color="auto"/>
              <w:right w:val="single" w:sz="4" w:space="0" w:color="auto"/>
            </w:tcBorders>
          </w:tcPr>
          <w:p w14:paraId="69D55F93" w14:textId="77777777" w:rsidR="00723A97" w:rsidRPr="004C7644" w:rsidRDefault="00723A97" w:rsidP="00723A97">
            <w:pPr>
              <w:pStyle w:val="aff7"/>
              <w:jc w:val="center"/>
              <w:rPr>
                <w:sz w:val="18"/>
                <w:szCs w:val="18"/>
              </w:rPr>
            </w:pPr>
            <w:r w:rsidRPr="004C7644">
              <w:rPr>
                <w:sz w:val="18"/>
                <w:szCs w:val="18"/>
              </w:rPr>
              <w:t>1</w:t>
            </w:r>
          </w:p>
        </w:tc>
        <w:tc>
          <w:tcPr>
            <w:tcW w:w="709" w:type="dxa"/>
            <w:tcBorders>
              <w:top w:val="single" w:sz="4" w:space="0" w:color="auto"/>
              <w:left w:val="single" w:sz="4" w:space="0" w:color="auto"/>
              <w:bottom w:val="single" w:sz="4" w:space="0" w:color="auto"/>
              <w:right w:val="single" w:sz="4" w:space="0" w:color="auto"/>
            </w:tcBorders>
          </w:tcPr>
          <w:p w14:paraId="39C0715B"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26C99091" w14:textId="77777777" w:rsidR="00723A97" w:rsidRPr="004C7644" w:rsidRDefault="00723A97" w:rsidP="00723A97">
            <w:pPr>
              <w:pStyle w:val="aff7"/>
              <w:jc w:val="center"/>
              <w:rPr>
                <w:sz w:val="18"/>
                <w:szCs w:val="18"/>
              </w:rPr>
            </w:pPr>
            <w:r w:rsidRPr="004C7644">
              <w:rPr>
                <w:sz w:val="18"/>
                <w:szCs w:val="18"/>
              </w:rPr>
              <w:t>0</w:t>
            </w:r>
          </w:p>
        </w:tc>
        <w:tc>
          <w:tcPr>
            <w:tcW w:w="415" w:type="dxa"/>
            <w:tcBorders>
              <w:top w:val="single" w:sz="4" w:space="0" w:color="auto"/>
              <w:left w:val="single" w:sz="4" w:space="0" w:color="auto"/>
              <w:bottom w:val="single" w:sz="4" w:space="0" w:color="auto"/>
            </w:tcBorders>
          </w:tcPr>
          <w:p w14:paraId="1DBBE2B8"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21474EA5" w14:textId="77777777" w:rsidTr="004C7644">
        <w:tc>
          <w:tcPr>
            <w:tcW w:w="2694" w:type="dxa"/>
            <w:tcBorders>
              <w:top w:val="single" w:sz="4" w:space="0" w:color="auto"/>
              <w:bottom w:val="single" w:sz="4" w:space="0" w:color="auto"/>
              <w:right w:val="single" w:sz="4" w:space="0" w:color="auto"/>
            </w:tcBorders>
          </w:tcPr>
          <w:p w14:paraId="21F27F24" w14:textId="77777777" w:rsidR="00723A97" w:rsidRPr="004C7644" w:rsidRDefault="00723A97" w:rsidP="00723A97">
            <w:pPr>
              <w:pStyle w:val="affa"/>
              <w:rPr>
                <w:sz w:val="18"/>
                <w:szCs w:val="18"/>
              </w:rPr>
            </w:pPr>
            <w:r w:rsidRPr="004C7644">
              <w:rPr>
                <w:sz w:val="18"/>
                <w:szCs w:val="18"/>
              </w:rPr>
              <w:t>Увеличение вложений в основные средства - особо ценное движимое имущество</w:t>
            </w:r>
          </w:p>
        </w:tc>
        <w:tc>
          <w:tcPr>
            <w:tcW w:w="1134" w:type="dxa"/>
            <w:tcBorders>
              <w:top w:val="single" w:sz="4" w:space="0" w:color="auto"/>
              <w:left w:val="single" w:sz="4" w:space="0" w:color="auto"/>
              <w:bottom w:val="single" w:sz="4" w:space="0" w:color="auto"/>
              <w:right w:val="single" w:sz="4" w:space="0" w:color="auto"/>
            </w:tcBorders>
          </w:tcPr>
          <w:p w14:paraId="6F044D4F"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1316C99C"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6C412D87" w14:textId="77777777" w:rsidR="00723A97" w:rsidRPr="004C7644" w:rsidRDefault="00723A97" w:rsidP="00723A97">
            <w:pPr>
              <w:pStyle w:val="aff7"/>
              <w:jc w:val="center"/>
              <w:rPr>
                <w:sz w:val="18"/>
                <w:szCs w:val="18"/>
              </w:rPr>
            </w:pPr>
            <w:r w:rsidRPr="004C7644">
              <w:rPr>
                <w:sz w:val="18"/>
                <w:szCs w:val="18"/>
              </w:rPr>
              <w:t>1</w:t>
            </w:r>
          </w:p>
        </w:tc>
        <w:tc>
          <w:tcPr>
            <w:tcW w:w="708" w:type="dxa"/>
            <w:tcBorders>
              <w:top w:val="single" w:sz="4" w:space="0" w:color="auto"/>
              <w:left w:val="single" w:sz="4" w:space="0" w:color="auto"/>
              <w:bottom w:val="single" w:sz="4" w:space="0" w:color="auto"/>
              <w:right w:val="single" w:sz="4" w:space="0" w:color="auto"/>
            </w:tcBorders>
          </w:tcPr>
          <w:p w14:paraId="1B7C754D"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10ACDC20" w14:textId="77777777" w:rsidR="00723A97" w:rsidRPr="004C7644" w:rsidRDefault="00723A97" w:rsidP="00723A97">
            <w:pPr>
              <w:pStyle w:val="aff7"/>
              <w:jc w:val="center"/>
              <w:rPr>
                <w:sz w:val="18"/>
                <w:szCs w:val="18"/>
              </w:rPr>
            </w:pPr>
            <w:r w:rsidRPr="004C7644">
              <w:rPr>
                <w:sz w:val="18"/>
                <w:szCs w:val="18"/>
              </w:rPr>
              <w:t>6</w:t>
            </w:r>
          </w:p>
        </w:tc>
        <w:tc>
          <w:tcPr>
            <w:tcW w:w="739" w:type="dxa"/>
            <w:tcBorders>
              <w:top w:val="single" w:sz="4" w:space="0" w:color="auto"/>
              <w:left w:val="single" w:sz="4" w:space="0" w:color="auto"/>
              <w:bottom w:val="single" w:sz="4" w:space="0" w:color="auto"/>
              <w:right w:val="single" w:sz="4" w:space="0" w:color="auto"/>
            </w:tcBorders>
          </w:tcPr>
          <w:p w14:paraId="5285603C" w14:textId="77777777" w:rsidR="00723A97" w:rsidRPr="004C7644" w:rsidRDefault="00723A97" w:rsidP="00723A97">
            <w:pPr>
              <w:pStyle w:val="aff7"/>
              <w:jc w:val="center"/>
              <w:rPr>
                <w:sz w:val="18"/>
                <w:szCs w:val="18"/>
              </w:rPr>
            </w:pPr>
            <w:r w:rsidRPr="004C7644">
              <w:rPr>
                <w:sz w:val="18"/>
                <w:szCs w:val="18"/>
              </w:rPr>
              <w:t>2</w:t>
            </w:r>
          </w:p>
        </w:tc>
        <w:tc>
          <w:tcPr>
            <w:tcW w:w="678" w:type="dxa"/>
            <w:tcBorders>
              <w:top w:val="single" w:sz="4" w:space="0" w:color="auto"/>
              <w:left w:val="single" w:sz="4" w:space="0" w:color="auto"/>
              <w:bottom w:val="single" w:sz="4" w:space="0" w:color="auto"/>
              <w:right w:val="single" w:sz="4" w:space="0" w:color="auto"/>
            </w:tcBorders>
          </w:tcPr>
          <w:p w14:paraId="61C9C8DE" w14:textId="77777777" w:rsidR="00723A97" w:rsidRPr="004C7644" w:rsidRDefault="00723A97" w:rsidP="00723A97">
            <w:pPr>
              <w:pStyle w:val="aff7"/>
              <w:jc w:val="center"/>
              <w:rPr>
                <w:sz w:val="18"/>
                <w:szCs w:val="18"/>
              </w:rPr>
            </w:pPr>
            <w:r w:rsidRPr="004C7644">
              <w:rPr>
                <w:sz w:val="18"/>
                <w:szCs w:val="18"/>
              </w:rPr>
              <w:t>1</w:t>
            </w:r>
          </w:p>
        </w:tc>
        <w:tc>
          <w:tcPr>
            <w:tcW w:w="709" w:type="dxa"/>
            <w:tcBorders>
              <w:top w:val="single" w:sz="4" w:space="0" w:color="auto"/>
              <w:left w:val="single" w:sz="4" w:space="0" w:color="auto"/>
              <w:bottom w:val="single" w:sz="4" w:space="0" w:color="auto"/>
              <w:right w:val="single" w:sz="4" w:space="0" w:color="auto"/>
            </w:tcBorders>
          </w:tcPr>
          <w:p w14:paraId="152BDC25" w14:textId="77777777" w:rsidR="00723A97" w:rsidRPr="004C7644" w:rsidRDefault="00723A97" w:rsidP="00723A97">
            <w:pPr>
              <w:pStyle w:val="aff7"/>
              <w:jc w:val="center"/>
              <w:rPr>
                <w:sz w:val="18"/>
                <w:szCs w:val="18"/>
              </w:rPr>
            </w:pPr>
            <w:r w:rsidRPr="004C7644">
              <w:rPr>
                <w:sz w:val="18"/>
                <w:szCs w:val="18"/>
              </w:rPr>
              <w:t>3</w:t>
            </w:r>
          </w:p>
        </w:tc>
        <w:tc>
          <w:tcPr>
            <w:tcW w:w="709" w:type="dxa"/>
            <w:tcBorders>
              <w:top w:val="single" w:sz="4" w:space="0" w:color="auto"/>
              <w:left w:val="single" w:sz="4" w:space="0" w:color="auto"/>
              <w:bottom w:val="single" w:sz="4" w:space="0" w:color="auto"/>
              <w:right w:val="single" w:sz="4" w:space="0" w:color="auto"/>
            </w:tcBorders>
          </w:tcPr>
          <w:p w14:paraId="4EA935B5" w14:textId="77777777" w:rsidR="00723A97" w:rsidRPr="004C7644" w:rsidRDefault="00723A97" w:rsidP="00723A97">
            <w:pPr>
              <w:pStyle w:val="aff7"/>
              <w:jc w:val="center"/>
              <w:rPr>
                <w:sz w:val="18"/>
                <w:szCs w:val="18"/>
              </w:rPr>
            </w:pPr>
            <w:r w:rsidRPr="004C7644">
              <w:rPr>
                <w:sz w:val="18"/>
                <w:szCs w:val="18"/>
              </w:rPr>
              <w:t>1</w:t>
            </w:r>
          </w:p>
        </w:tc>
        <w:tc>
          <w:tcPr>
            <w:tcW w:w="415" w:type="dxa"/>
            <w:tcBorders>
              <w:top w:val="single" w:sz="4" w:space="0" w:color="auto"/>
              <w:left w:val="single" w:sz="4" w:space="0" w:color="auto"/>
              <w:bottom w:val="single" w:sz="4" w:space="0" w:color="auto"/>
            </w:tcBorders>
          </w:tcPr>
          <w:p w14:paraId="4C7E386B"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740FE126" w14:textId="77777777" w:rsidTr="004C7644">
        <w:tc>
          <w:tcPr>
            <w:tcW w:w="2694" w:type="dxa"/>
            <w:tcBorders>
              <w:top w:val="single" w:sz="4" w:space="0" w:color="auto"/>
              <w:bottom w:val="single" w:sz="4" w:space="0" w:color="auto"/>
              <w:right w:val="single" w:sz="4" w:space="0" w:color="auto"/>
            </w:tcBorders>
          </w:tcPr>
          <w:p w14:paraId="47A0C763" w14:textId="77777777" w:rsidR="00723A97" w:rsidRPr="004C7644" w:rsidRDefault="00723A97" w:rsidP="00723A97">
            <w:pPr>
              <w:pStyle w:val="affa"/>
              <w:rPr>
                <w:sz w:val="18"/>
                <w:szCs w:val="18"/>
              </w:rPr>
            </w:pPr>
            <w:r w:rsidRPr="004C7644">
              <w:rPr>
                <w:sz w:val="18"/>
                <w:szCs w:val="18"/>
              </w:rPr>
              <w:t>Уменьшение вложений в основные средства - особо ценное движимое имущество</w:t>
            </w:r>
          </w:p>
        </w:tc>
        <w:tc>
          <w:tcPr>
            <w:tcW w:w="1134" w:type="dxa"/>
            <w:tcBorders>
              <w:top w:val="single" w:sz="4" w:space="0" w:color="auto"/>
              <w:left w:val="single" w:sz="4" w:space="0" w:color="auto"/>
              <w:bottom w:val="single" w:sz="4" w:space="0" w:color="auto"/>
              <w:right w:val="single" w:sz="4" w:space="0" w:color="auto"/>
            </w:tcBorders>
          </w:tcPr>
          <w:p w14:paraId="7E0E0AAF"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7BBCE716"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18FA3F97" w14:textId="77777777" w:rsidR="00723A97" w:rsidRPr="004C7644" w:rsidRDefault="00723A97" w:rsidP="00723A97">
            <w:pPr>
              <w:pStyle w:val="aff7"/>
              <w:jc w:val="center"/>
              <w:rPr>
                <w:sz w:val="18"/>
                <w:szCs w:val="18"/>
              </w:rPr>
            </w:pPr>
            <w:r w:rsidRPr="004C7644">
              <w:rPr>
                <w:sz w:val="18"/>
                <w:szCs w:val="18"/>
              </w:rPr>
              <w:t>1</w:t>
            </w:r>
          </w:p>
        </w:tc>
        <w:tc>
          <w:tcPr>
            <w:tcW w:w="708" w:type="dxa"/>
            <w:tcBorders>
              <w:top w:val="single" w:sz="4" w:space="0" w:color="auto"/>
              <w:left w:val="single" w:sz="4" w:space="0" w:color="auto"/>
              <w:bottom w:val="single" w:sz="4" w:space="0" w:color="auto"/>
              <w:right w:val="single" w:sz="4" w:space="0" w:color="auto"/>
            </w:tcBorders>
          </w:tcPr>
          <w:p w14:paraId="53663C6D"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142900C2" w14:textId="77777777" w:rsidR="00723A97" w:rsidRPr="004C7644" w:rsidRDefault="00723A97" w:rsidP="00723A97">
            <w:pPr>
              <w:pStyle w:val="aff7"/>
              <w:jc w:val="center"/>
              <w:rPr>
                <w:sz w:val="18"/>
                <w:szCs w:val="18"/>
              </w:rPr>
            </w:pPr>
            <w:r w:rsidRPr="004C7644">
              <w:rPr>
                <w:sz w:val="18"/>
                <w:szCs w:val="18"/>
              </w:rPr>
              <w:t>6</w:t>
            </w:r>
          </w:p>
        </w:tc>
        <w:tc>
          <w:tcPr>
            <w:tcW w:w="739" w:type="dxa"/>
            <w:tcBorders>
              <w:top w:val="single" w:sz="4" w:space="0" w:color="auto"/>
              <w:left w:val="single" w:sz="4" w:space="0" w:color="auto"/>
              <w:bottom w:val="single" w:sz="4" w:space="0" w:color="auto"/>
              <w:right w:val="single" w:sz="4" w:space="0" w:color="auto"/>
            </w:tcBorders>
          </w:tcPr>
          <w:p w14:paraId="040EE02E" w14:textId="77777777" w:rsidR="00723A97" w:rsidRPr="004C7644" w:rsidRDefault="00723A97" w:rsidP="00723A97">
            <w:pPr>
              <w:pStyle w:val="aff7"/>
              <w:jc w:val="center"/>
              <w:rPr>
                <w:sz w:val="18"/>
                <w:szCs w:val="18"/>
              </w:rPr>
            </w:pPr>
            <w:r w:rsidRPr="004C7644">
              <w:rPr>
                <w:sz w:val="18"/>
                <w:szCs w:val="18"/>
              </w:rPr>
              <w:t>2</w:t>
            </w:r>
          </w:p>
        </w:tc>
        <w:tc>
          <w:tcPr>
            <w:tcW w:w="678" w:type="dxa"/>
            <w:tcBorders>
              <w:top w:val="single" w:sz="4" w:space="0" w:color="auto"/>
              <w:left w:val="single" w:sz="4" w:space="0" w:color="auto"/>
              <w:bottom w:val="single" w:sz="4" w:space="0" w:color="auto"/>
              <w:right w:val="single" w:sz="4" w:space="0" w:color="auto"/>
            </w:tcBorders>
          </w:tcPr>
          <w:p w14:paraId="49BB060C" w14:textId="77777777" w:rsidR="00723A97" w:rsidRPr="004C7644" w:rsidRDefault="00723A97" w:rsidP="00723A97">
            <w:pPr>
              <w:pStyle w:val="aff7"/>
              <w:jc w:val="center"/>
              <w:rPr>
                <w:sz w:val="18"/>
                <w:szCs w:val="18"/>
              </w:rPr>
            </w:pPr>
            <w:r w:rsidRPr="004C7644">
              <w:rPr>
                <w:sz w:val="18"/>
                <w:szCs w:val="18"/>
              </w:rPr>
              <w:t>1</w:t>
            </w:r>
          </w:p>
        </w:tc>
        <w:tc>
          <w:tcPr>
            <w:tcW w:w="709" w:type="dxa"/>
            <w:tcBorders>
              <w:top w:val="single" w:sz="4" w:space="0" w:color="auto"/>
              <w:left w:val="single" w:sz="4" w:space="0" w:color="auto"/>
              <w:bottom w:val="single" w:sz="4" w:space="0" w:color="auto"/>
              <w:right w:val="single" w:sz="4" w:space="0" w:color="auto"/>
            </w:tcBorders>
          </w:tcPr>
          <w:p w14:paraId="26E3E330" w14:textId="77777777" w:rsidR="00723A97" w:rsidRPr="004C7644" w:rsidRDefault="00723A97" w:rsidP="00723A97">
            <w:pPr>
              <w:pStyle w:val="aff7"/>
              <w:jc w:val="center"/>
              <w:rPr>
                <w:sz w:val="18"/>
                <w:szCs w:val="18"/>
              </w:rPr>
            </w:pPr>
            <w:r w:rsidRPr="004C7644">
              <w:rPr>
                <w:sz w:val="18"/>
                <w:szCs w:val="18"/>
              </w:rPr>
              <w:t>4</w:t>
            </w:r>
          </w:p>
        </w:tc>
        <w:tc>
          <w:tcPr>
            <w:tcW w:w="709" w:type="dxa"/>
            <w:tcBorders>
              <w:top w:val="single" w:sz="4" w:space="0" w:color="auto"/>
              <w:left w:val="single" w:sz="4" w:space="0" w:color="auto"/>
              <w:bottom w:val="single" w:sz="4" w:space="0" w:color="auto"/>
              <w:right w:val="single" w:sz="4" w:space="0" w:color="auto"/>
            </w:tcBorders>
          </w:tcPr>
          <w:p w14:paraId="0F8F6056" w14:textId="77777777" w:rsidR="00723A97" w:rsidRPr="004C7644" w:rsidRDefault="00723A97" w:rsidP="00723A97">
            <w:pPr>
              <w:pStyle w:val="aff7"/>
              <w:jc w:val="center"/>
              <w:rPr>
                <w:sz w:val="18"/>
                <w:szCs w:val="18"/>
              </w:rPr>
            </w:pPr>
            <w:r w:rsidRPr="004C7644">
              <w:rPr>
                <w:sz w:val="18"/>
                <w:szCs w:val="18"/>
              </w:rPr>
              <w:t>1</w:t>
            </w:r>
          </w:p>
        </w:tc>
        <w:tc>
          <w:tcPr>
            <w:tcW w:w="415" w:type="dxa"/>
            <w:tcBorders>
              <w:top w:val="single" w:sz="4" w:space="0" w:color="auto"/>
              <w:left w:val="single" w:sz="4" w:space="0" w:color="auto"/>
              <w:bottom w:val="single" w:sz="4" w:space="0" w:color="auto"/>
            </w:tcBorders>
          </w:tcPr>
          <w:p w14:paraId="0A6F8A0E"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454F2F6C" w14:textId="77777777" w:rsidTr="004C7644">
        <w:tc>
          <w:tcPr>
            <w:tcW w:w="2694" w:type="dxa"/>
            <w:tcBorders>
              <w:top w:val="single" w:sz="4" w:space="0" w:color="auto"/>
              <w:bottom w:val="single" w:sz="4" w:space="0" w:color="auto"/>
              <w:right w:val="single" w:sz="4" w:space="0" w:color="auto"/>
            </w:tcBorders>
          </w:tcPr>
          <w:p w14:paraId="203D5323" w14:textId="5543B34F" w:rsidR="00723A97" w:rsidRPr="004C7644" w:rsidRDefault="00723A97" w:rsidP="00723A97">
            <w:pPr>
              <w:pStyle w:val="affa"/>
              <w:rPr>
                <w:sz w:val="18"/>
                <w:szCs w:val="18"/>
              </w:rPr>
            </w:pPr>
            <w:bookmarkStart w:id="121" w:name="sub_116312"/>
            <w:r w:rsidRPr="004C7644">
              <w:rPr>
                <w:sz w:val="18"/>
                <w:szCs w:val="18"/>
              </w:rPr>
              <w:t>Вложения в нематериальные активы - особо ценное движимое имущество</w:t>
            </w:r>
            <w:bookmarkEnd w:id="121"/>
          </w:p>
        </w:tc>
        <w:tc>
          <w:tcPr>
            <w:tcW w:w="1134" w:type="dxa"/>
            <w:tcBorders>
              <w:top w:val="single" w:sz="4" w:space="0" w:color="auto"/>
              <w:left w:val="single" w:sz="4" w:space="0" w:color="auto"/>
              <w:bottom w:val="single" w:sz="4" w:space="0" w:color="auto"/>
              <w:right w:val="single" w:sz="4" w:space="0" w:color="auto"/>
            </w:tcBorders>
          </w:tcPr>
          <w:p w14:paraId="6BAB2195"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1F342FFE"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3021D540" w14:textId="77777777" w:rsidR="00723A97" w:rsidRPr="004C7644" w:rsidRDefault="00723A97" w:rsidP="00723A97">
            <w:pPr>
              <w:pStyle w:val="aff7"/>
              <w:jc w:val="center"/>
              <w:rPr>
                <w:sz w:val="18"/>
                <w:szCs w:val="18"/>
              </w:rPr>
            </w:pPr>
            <w:r w:rsidRPr="004C7644">
              <w:rPr>
                <w:sz w:val="18"/>
                <w:szCs w:val="18"/>
              </w:rPr>
              <w:t>1</w:t>
            </w:r>
          </w:p>
        </w:tc>
        <w:tc>
          <w:tcPr>
            <w:tcW w:w="708" w:type="dxa"/>
            <w:tcBorders>
              <w:top w:val="single" w:sz="4" w:space="0" w:color="auto"/>
              <w:left w:val="single" w:sz="4" w:space="0" w:color="auto"/>
              <w:bottom w:val="single" w:sz="4" w:space="0" w:color="auto"/>
              <w:right w:val="single" w:sz="4" w:space="0" w:color="auto"/>
            </w:tcBorders>
          </w:tcPr>
          <w:p w14:paraId="1CFED803"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77B1A3CF" w14:textId="77777777" w:rsidR="00723A97" w:rsidRPr="004C7644" w:rsidRDefault="00723A97" w:rsidP="00723A97">
            <w:pPr>
              <w:pStyle w:val="aff7"/>
              <w:jc w:val="center"/>
              <w:rPr>
                <w:sz w:val="18"/>
                <w:szCs w:val="18"/>
              </w:rPr>
            </w:pPr>
            <w:r w:rsidRPr="004C7644">
              <w:rPr>
                <w:sz w:val="18"/>
                <w:szCs w:val="18"/>
              </w:rPr>
              <w:t>6</w:t>
            </w:r>
          </w:p>
        </w:tc>
        <w:tc>
          <w:tcPr>
            <w:tcW w:w="739" w:type="dxa"/>
            <w:tcBorders>
              <w:top w:val="single" w:sz="4" w:space="0" w:color="auto"/>
              <w:left w:val="single" w:sz="4" w:space="0" w:color="auto"/>
              <w:bottom w:val="single" w:sz="4" w:space="0" w:color="auto"/>
              <w:right w:val="single" w:sz="4" w:space="0" w:color="auto"/>
            </w:tcBorders>
          </w:tcPr>
          <w:p w14:paraId="74E6294B" w14:textId="77777777" w:rsidR="00723A97" w:rsidRPr="004C7644" w:rsidRDefault="00723A97" w:rsidP="00723A97">
            <w:pPr>
              <w:pStyle w:val="aff7"/>
              <w:jc w:val="center"/>
              <w:rPr>
                <w:sz w:val="18"/>
                <w:szCs w:val="18"/>
              </w:rPr>
            </w:pPr>
            <w:r w:rsidRPr="004C7644">
              <w:rPr>
                <w:sz w:val="18"/>
                <w:szCs w:val="18"/>
              </w:rPr>
              <w:t>2</w:t>
            </w:r>
          </w:p>
        </w:tc>
        <w:tc>
          <w:tcPr>
            <w:tcW w:w="678" w:type="dxa"/>
            <w:tcBorders>
              <w:top w:val="single" w:sz="4" w:space="0" w:color="auto"/>
              <w:left w:val="single" w:sz="4" w:space="0" w:color="auto"/>
              <w:bottom w:val="single" w:sz="4" w:space="0" w:color="auto"/>
              <w:right w:val="single" w:sz="4" w:space="0" w:color="auto"/>
            </w:tcBorders>
          </w:tcPr>
          <w:p w14:paraId="3CCB0E12" w14:textId="77777777" w:rsidR="00723A97" w:rsidRPr="004C7644" w:rsidRDefault="00723A97" w:rsidP="00723A97">
            <w:pPr>
              <w:pStyle w:val="aff7"/>
              <w:jc w:val="center"/>
              <w:rPr>
                <w:sz w:val="18"/>
                <w:szCs w:val="18"/>
              </w:rPr>
            </w:pPr>
            <w:r w:rsidRPr="004C7644">
              <w:rPr>
                <w:sz w:val="18"/>
                <w:szCs w:val="18"/>
              </w:rPr>
              <w:t>2</w:t>
            </w:r>
          </w:p>
        </w:tc>
        <w:tc>
          <w:tcPr>
            <w:tcW w:w="709" w:type="dxa"/>
            <w:tcBorders>
              <w:top w:val="single" w:sz="4" w:space="0" w:color="auto"/>
              <w:left w:val="single" w:sz="4" w:space="0" w:color="auto"/>
              <w:bottom w:val="single" w:sz="4" w:space="0" w:color="auto"/>
              <w:right w:val="single" w:sz="4" w:space="0" w:color="auto"/>
            </w:tcBorders>
          </w:tcPr>
          <w:p w14:paraId="54E78AB3"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51C0DDC7" w14:textId="77777777" w:rsidR="00723A97" w:rsidRPr="004C7644" w:rsidRDefault="00723A97" w:rsidP="00723A97">
            <w:pPr>
              <w:pStyle w:val="aff7"/>
              <w:jc w:val="center"/>
              <w:rPr>
                <w:sz w:val="18"/>
                <w:szCs w:val="18"/>
              </w:rPr>
            </w:pPr>
            <w:r w:rsidRPr="004C7644">
              <w:rPr>
                <w:sz w:val="18"/>
                <w:szCs w:val="18"/>
              </w:rPr>
              <w:t>0</w:t>
            </w:r>
          </w:p>
        </w:tc>
        <w:tc>
          <w:tcPr>
            <w:tcW w:w="415" w:type="dxa"/>
            <w:tcBorders>
              <w:top w:val="single" w:sz="4" w:space="0" w:color="auto"/>
              <w:left w:val="single" w:sz="4" w:space="0" w:color="auto"/>
              <w:bottom w:val="single" w:sz="4" w:space="0" w:color="auto"/>
            </w:tcBorders>
          </w:tcPr>
          <w:p w14:paraId="6F08F295"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556FA8B8" w14:textId="77777777" w:rsidTr="004C7644">
        <w:tc>
          <w:tcPr>
            <w:tcW w:w="2694" w:type="dxa"/>
            <w:tcBorders>
              <w:top w:val="single" w:sz="4" w:space="0" w:color="auto"/>
              <w:bottom w:val="single" w:sz="4" w:space="0" w:color="auto"/>
              <w:right w:val="single" w:sz="4" w:space="0" w:color="auto"/>
            </w:tcBorders>
          </w:tcPr>
          <w:p w14:paraId="09DB0E4A" w14:textId="72C809DD" w:rsidR="00723A97" w:rsidRPr="004C7644" w:rsidRDefault="00723A97" w:rsidP="00723A97">
            <w:pPr>
              <w:pStyle w:val="affa"/>
              <w:rPr>
                <w:sz w:val="18"/>
                <w:szCs w:val="18"/>
              </w:rPr>
            </w:pPr>
            <w:bookmarkStart w:id="122" w:name="sub_16313"/>
            <w:r w:rsidRPr="004C7644">
              <w:rPr>
                <w:sz w:val="18"/>
                <w:szCs w:val="18"/>
              </w:rPr>
              <w:t>Увеличение вложений в нематериальные активы - особо ценное движимое имущество</w:t>
            </w:r>
            <w:bookmarkEnd w:id="122"/>
          </w:p>
        </w:tc>
        <w:tc>
          <w:tcPr>
            <w:tcW w:w="1134" w:type="dxa"/>
            <w:tcBorders>
              <w:top w:val="single" w:sz="4" w:space="0" w:color="auto"/>
              <w:left w:val="single" w:sz="4" w:space="0" w:color="auto"/>
              <w:bottom w:val="single" w:sz="4" w:space="0" w:color="auto"/>
              <w:right w:val="single" w:sz="4" w:space="0" w:color="auto"/>
            </w:tcBorders>
          </w:tcPr>
          <w:p w14:paraId="33BFEE5F"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652882E8"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5E32FAA9" w14:textId="77777777" w:rsidR="00723A97" w:rsidRPr="004C7644" w:rsidRDefault="00723A97" w:rsidP="00723A97">
            <w:pPr>
              <w:pStyle w:val="aff7"/>
              <w:jc w:val="center"/>
              <w:rPr>
                <w:sz w:val="18"/>
                <w:szCs w:val="18"/>
              </w:rPr>
            </w:pPr>
            <w:r w:rsidRPr="004C7644">
              <w:rPr>
                <w:sz w:val="18"/>
                <w:szCs w:val="18"/>
              </w:rPr>
              <w:t>1</w:t>
            </w:r>
          </w:p>
        </w:tc>
        <w:tc>
          <w:tcPr>
            <w:tcW w:w="708" w:type="dxa"/>
            <w:tcBorders>
              <w:top w:val="single" w:sz="4" w:space="0" w:color="auto"/>
              <w:left w:val="single" w:sz="4" w:space="0" w:color="auto"/>
              <w:bottom w:val="single" w:sz="4" w:space="0" w:color="auto"/>
              <w:right w:val="single" w:sz="4" w:space="0" w:color="auto"/>
            </w:tcBorders>
          </w:tcPr>
          <w:p w14:paraId="64C71350"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443CCFCF" w14:textId="77777777" w:rsidR="00723A97" w:rsidRPr="004C7644" w:rsidRDefault="00723A97" w:rsidP="00723A97">
            <w:pPr>
              <w:pStyle w:val="aff7"/>
              <w:jc w:val="center"/>
              <w:rPr>
                <w:sz w:val="18"/>
                <w:szCs w:val="18"/>
              </w:rPr>
            </w:pPr>
            <w:r w:rsidRPr="004C7644">
              <w:rPr>
                <w:sz w:val="18"/>
                <w:szCs w:val="18"/>
              </w:rPr>
              <w:t>6</w:t>
            </w:r>
          </w:p>
        </w:tc>
        <w:tc>
          <w:tcPr>
            <w:tcW w:w="739" w:type="dxa"/>
            <w:tcBorders>
              <w:top w:val="single" w:sz="4" w:space="0" w:color="auto"/>
              <w:left w:val="single" w:sz="4" w:space="0" w:color="auto"/>
              <w:bottom w:val="single" w:sz="4" w:space="0" w:color="auto"/>
              <w:right w:val="single" w:sz="4" w:space="0" w:color="auto"/>
            </w:tcBorders>
          </w:tcPr>
          <w:p w14:paraId="6BFD19AE" w14:textId="77777777" w:rsidR="00723A97" w:rsidRPr="004C7644" w:rsidRDefault="00723A97" w:rsidP="00723A97">
            <w:pPr>
              <w:pStyle w:val="aff7"/>
              <w:jc w:val="center"/>
              <w:rPr>
                <w:sz w:val="18"/>
                <w:szCs w:val="18"/>
              </w:rPr>
            </w:pPr>
            <w:r w:rsidRPr="004C7644">
              <w:rPr>
                <w:sz w:val="18"/>
                <w:szCs w:val="18"/>
              </w:rPr>
              <w:t>2</w:t>
            </w:r>
          </w:p>
        </w:tc>
        <w:tc>
          <w:tcPr>
            <w:tcW w:w="678" w:type="dxa"/>
            <w:tcBorders>
              <w:top w:val="single" w:sz="4" w:space="0" w:color="auto"/>
              <w:left w:val="single" w:sz="4" w:space="0" w:color="auto"/>
              <w:bottom w:val="single" w:sz="4" w:space="0" w:color="auto"/>
              <w:right w:val="single" w:sz="4" w:space="0" w:color="auto"/>
            </w:tcBorders>
          </w:tcPr>
          <w:p w14:paraId="67CF0E1C" w14:textId="77777777" w:rsidR="00723A97" w:rsidRPr="004C7644" w:rsidRDefault="00723A97" w:rsidP="00723A97">
            <w:pPr>
              <w:pStyle w:val="aff7"/>
              <w:jc w:val="center"/>
              <w:rPr>
                <w:sz w:val="18"/>
                <w:szCs w:val="18"/>
              </w:rPr>
            </w:pPr>
            <w:r w:rsidRPr="004C7644">
              <w:rPr>
                <w:sz w:val="18"/>
                <w:szCs w:val="18"/>
              </w:rPr>
              <w:t>2</w:t>
            </w:r>
          </w:p>
        </w:tc>
        <w:tc>
          <w:tcPr>
            <w:tcW w:w="709" w:type="dxa"/>
            <w:tcBorders>
              <w:top w:val="single" w:sz="4" w:space="0" w:color="auto"/>
              <w:left w:val="single" w:sz="4" w:space="0" w:color="auto"/>
              <w:bottom w:val="single" w:sz="4" w:space="0" w:color="auto"/>
              <w:right w:val="single" w:sz="4" w:space="0" w:color="auto"/>
            </w:tcBorders>
          </w:tcPr>
          <w:p w14:paraId="0D5D4994" w14:textId="77777777" w:rsidR="00723A97" w:rsidRPr="004C7644" w:rsidRDefault="00723A97" w:rsidP="00723A97">
            <w:pPr>
              <w:pStyle w:val="aff7"/>
              <w:jc w:val="center"/>
              <w:rPr>
                <w:sz w:val="18"/>
                <w:szCs w:val="18"/>
              </w:rPr>
            </w:pPr>
            <w:r w:rsidRPr="004C7644">
              <w:rPr>
                <w:sz w:val="18"/>
                <w:szCs w:val="18"/>
              </w:rPr>
              <w:t>3</w:t>
            </w:r>
          </w:p>
        </w:tc>
        <w:tc>
          <w:tcPr>
            <w:tcW w:w="709" w:type="dxa"/>
            <w:tcBorders>
              <w:top w:val="single" w:sz="4" w:space="0" w:color="auto"/>
              <w:left w:val="single" w:sz="4" w:space="0" w:color="auto"/>
              <w:bottom w:val="single" w:sz="4" w:space="0" w:color="auto"/>
              <w:right w:val="single" w:sz="4" w:space="0" w:color="auto"/>
            </w:tcBorders>
          </w:tcPr>
          <w:p w14:paraId="4EDC5A7A" w14:textId="77777777" w:rsidR="00723A97" w:rsidRPr="004C7644" w:rsidRDefault="00723A97" w:rsidP="00723A97">
            <w:pPr>
              <w:pStyle w:val="aff7"/>
              <w:jc w:val="center"/>
              <w:rPr>
                <w:sz w:val="18"/>
                <w:szCs w:val="18"/>
              </w:rPr>
            </w:pPr>
            <w:r w:rsidRPr="004C7644">
              <w:rPr>
                <w:sz w:val="18"/>
                <w:szCs w:val="18"/>
              </w:rPr>
              <w:t>2</w:t>
            </w:r>
          </w:p>
        </w:tc>
        <w:tc>
          <w:tcPr>
            <w:tcW w:w="415" w:type="dxa"/>
            <w:tcBorders>
              <w:top w:val="single" w:sz="4" w:space="0" w:color="auto"/>
              <w:left w:val="single" w:sz="4" w:space="0" w:color="auto"/>
              <w:bottom w:val="single" w:sz="4" w:space="0" w:color="auto"/>
            </w:tcBorders>
          </w:tcPr>
          <w:p w14:paraId="7687DE7F"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56F47CA6" w14:textId="77777777" w:rsidTr="004C7644">
        <w:tc>
          <w:tcPr>
            <w:tcW w:w="2694" w:type="dxa"/>
            <w:tcBorders>
              <w:top w:val="single" w:sz="4" w:space="0" w:color="auto"/>
              <w:bottom w:val="single" w:sz="4" w:space="0" w:color="auto"/>
              <w:right w:val="single" w:sz="4" w:space="0" w:color="auto"/>
            </w:tcBorders>
          </w:tcPr>
          <w:p w14:paraId="37A87AFA" w14:textId="34B1FAED" w:rsidR="00723A97" w:rsidRPr="004C7644" w:rsidRDefault="00723A97" w:rsidP="00723A97">
            <w:pPr>
              <w:pStyle w:val="affa"/>
              <w:rPr>
                <w:sz w:val="18"/>
                <w:szCs w:val="18"/>
              </w:rPr>
            </w:pPr>
            <w:bookmarkStart w:id="123" w:name="sub_16314"/>
            <w:r w:rsidRPr="004C7644">
              <w:rPr>
                <w:sz w:val="18"/>
                <w:szCs w:val="18"/>
              </w:rPr>
              <w:t>Уменьшение вложений в нематериальные активы - особо ценное движимое имущество</w:t>
            </w:r>
            <w:bookmarkEnd w:id="123"/>
          </w:p>
        </w:tc>
        <w:tc>
          <w:tcPr>
            <w:tcW w:w="1134" w:type="dxa"/>
            <w:tcBorders>
              <w:top w:val="single" w:sz="4" w:space="0" w:color="auto"/>
              <w:left w:val="single" w:sz="4" w:space="0" w:color="auto"/>
              <w:bottom w:val="single" w:sz="4" w:space="0" w:color="auto"/>
              <w:right w:val="single" w:sz="4" w:space="0" w:color="auto"/>
            </w:tcBorders>
          </w:tcPr>
          <w:p w14:paraId="5582A462"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0FE91C18"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7CE78C0C" w14:textId="77777777" w:rsidR="00723A97" w:rsidRPr="004C7644" w:rsidRDefault="00723A97" w:rsidP="00723A97">
            <w:pPr>
              <w:pStyle w:val="aff7"/>
              <w:jc w:val="center"/>
              <w:rPr>
                <w:sz w:val="18"/>
                <w:szCs w:val="18"/>
              </w:rPr>
            </w:pPr>
            <w:r w:rsidRPr="004C7644">
              <w:rPr>
                <w:sz w:val="18"/>
                <w:szCs w:val="18"/>
              </w:rPr>
              <w:t>1</w:t>
            </w:r>
          </w:p>
        </w:tc>
        <w:tc>
          <w:tcPr>
            <w:tcW w:w="708" w:type="dxa"/>
            <w:tcBorders>
              <w:top w:val="single" w:sz="4" w:space="0" w:color="auto"/>
              <w:left w:val="single" w:sz="4" w:space="0" w:color="auto"/>
              <w:bottom w:val="single" w:sz="4" w:space="0" w:color="auto"/>
              <w:right w:val="single" w:sz="4" w:space="0" w:color="auto"/>
            </w:tcBorders>
          </w:tcPr>
          <w:p w14:paraId="59F4A590"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1980733C" w14:textId="77777777" w:rsidR="00723A97" w:rsidRPr="004C7644" w:rsidRDefault="00723A97" w:rsidP="00723A97">
            <w:pPr>
              <w:pStyle w:val="aff7"/>
              <w:jc w:val="center"/>
              <w:rPr>
                <w:sz w:val="18"/>
                <w:szCs w:val="18"/>
              </w:rPr>
            </w:pPr>
            <w:r w:rsidRPr="004C7644">
              <w:rPr>
                <w:sz w:val="18"/>
                <w:szCs w:val="18"/>
              </w:rPr>
              <w:t>6</w:t>
            </w:r>
          </w:p>
        </w:tc>
        <w:tc>
          <w:tcPr>
            <w:tcW w:w="739" w:type="dxa"/>
            <w:tcBorders>
              <w:top w:val="single" w:sz="4" w:space="0" w:color="auto"/>
              <w:left w:val="single" w:sz="4" w:space="0" w:color="auto"/>
              <w:bottom w:val="single" w:sz="4" w:space="0" w:color="auto"/>
              <w:right w:val="single" w:sz="4" w:space="0" w:color="auto"/>
            </w:tcBorders>
          </w:tcPr>
          <w:p w14:paraId="6FD18A2E" w14:textId="77777777" w:rsidR="00723A97" w:rsidRPr="004C7644" w:rsidRDefault="00723A97" w:rsidP="00723A97">
            <w:pPr>
              <w:pStyle w:val="aff7"/>
              <w:jc w:val="center"/>
              <w:rPr>
                <w:sz w:val="18"/>
                <w:szCs w:val="18"/>
              </w:rPr>
            </w:pPr>
            <w:r w:rsidRPr="004C7644">
              <w:rPr>
                <w:sz w:val="18"/>
                <w:szCs w:val="18"/>
              </w:rPr>
              <w:t>2</w:t>
            </w:r>
          </w:p>
        </w:tc>
        <w:tc>
          <w:tcPr>
            <w:tcW w:w="678" w:type="dxa"/>
            <w:tcBorders>
              <w:top w:val="single" w:sz="4" w:space="0" w:color="auto"/>
              <w:left w:val="single" w:sz="4" w:space="0" w:color="auto"/>
              <w:bottom w:val="single" w:sz="4" w:space="0" w:color="auto"/>
              <w:right w:val="single" w:sz="4" w:space="0" w:color="auto"/>
            </w:tcBorders>
          </w:tcPr>
          <w:p w14:paraId="54AEE831" w14:textId="77777777" w:rsidR="00723A97" w:rsidRPr="004C7644" w:rsidRDefault="00723A97" w:rsidP="00723A97">
            <w:pPr>
              <w:pStyle w:val="aff7"/>
              <w:jc w:val="center"/>
              <w:rPr>
                <w:sz w:val="18"/>
                <w:szCs w:val="18"/>
              </w:rPr>
            </w:pPr>
            <w:r w:rsidRPr="004C7644">
              <w:rPr>
                <w:sz w:val="18"/>
                <w:szCs w:val="18"/>
              </w:rPr>
              <w:t>2</w:t>
            </w:r>
          </w:p>
        </w:tc>
        <w:tc>
          <w:tcPr>
            <w:tcW w:w="709" w:type="dxa"/>
            <w:tcBorders>
              <w:top w:val="single" w:sz="4" w:space="0" w:color="auto"/>
              <w:left w:val="single" w:sz="4" w:space="0" w:color="auto"/>
              <w:bottom w:val="single" w:sz="4" w:space="0" w:color="auto"/>
              <w:right w:val="single" w:sz="4" w:space="0" w:color="auto"/>
            </w:tcBorders>
          </w:tcPr>
          <w:p w14:paraId="550E85C7" w14:textId="77777777" w:rsidR="00723A97" w:rsidRPr="004C7644" w:rsidRDefault="00723A97" w:rsidP="00723A97">
            <w:pPr>
              <w:pStyle w:val="aff7"/>
              <w:jc w:val="center"/>
              <w:rPr>
                <w:sz w:val="18"/>
                <w:szCs w:val="18"/>
              </w:rPr>
            </w:pPr>
            <w:r w:rsidRPr="004C7644">
              <w:rPr>
                <w:sz w:val="18"/>
                <w:szCs w:val="18"/>
              </w:rPr>
              <w:t>4</w:t>
            </w:r>
          </w:p>
        </w:tc>
        <w:tc>
          <w:tcPr>
            <w:tcW w:w="709" w:type="dxa"/>
            <w:tcBorders>
              <w:top w:val="single" w:sz="4" w:space="0" w:color="auto"/>
              <w:left w:val="single" w:sz="4" w:space="0" w:color="auto"/>
              <w:bottom w:val="single" w:sz="4" w:space="0" w:color="auto"/>
              <w:right w:val="single" w:sz="4" w:space="0" w:color="auto"/>
            </w:tcBorders>
          </w:tcPr>
          <w:p w14:paraId="292F054D" w14:textId="77777777" w:rsidR="00723A97" w:rsidRPr="004C7644" w:rsidRDefault="00723A97" w:rsidP="00723A97">
            <w:pPr>
              <w:pStyle w:val="aff7"/>
              <w:jc w:val="center"/>
              <w:rPr>
                <w:sz w:val="18"/>
                <w:szCs w:val="18"/>
              </w:rPr>
            </w:pPr>
            <w:r w:rsidRPr="004C7644">
              <w:rPr>
                <w:sz w:val="18"/>
                <w:szCs w:val="18"/>
              </w:rPr>
              <w:t>2</w:t>
            </w:r>
          </w:p>
        </w:tc>
        <w:tc>
          <w:tcPr>
            <w:tcW w:w="415" w:type="dxa"/>
            <w:tcBorders>
              <w:top w:val="single" w:sz="4" w:space="0" w:color="auto"/>
              <w:left w:val="single" w:sz="4" w:space="0" w:color="auto"/>
              <w:bottom w:val="single" w:sz="4" w:space="0" w:color="auto"/>
            </w:tcBorders>
          </w:tcPr>
          <w:p w14:paraId="0BEB24EE"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2F0C7224" w14:textId="77777777" w:rsidTr="004C7644">
        <w:tc>
          <w:tcPr>
            <w:tcW w:w="2694" w:type="dxa"/>
            <w:tcBorders>
              <w:top w:val="single" w:sz="4" w:space="0" w:color="auto"/>
              <w:bottom w:val="single" w:sz="4" w:space="0" w:color="auto"/>
              <w:right w:val="single" w:sz="4" w:space="0" w:color="auto"/>
            </w:tcBorders>
          </w:tcPr>
          <w:p w14:paraId="7B191B27" w14:textId="77777777" w:rsidR="00723A97" w:rsidRPr="004C7644" w:rsidRDefault="00723A97" w:rsidP="00723A97">
            <w:pPr>
              <w:pStyle w:val="affa"/>
              <w:rPr>
                <w:sz w:val="18"/>
                <w:szCs w:val="18"/>
              </w:rPr>
            </w:pPr>
            <w:r w:rsidRPr="004C7644">
              <w:rPr>
                <w:sz w:val="18"/>
                <w:szCs w:val="18"/>
              </w:rPr>
              <w:t>Вложения в иное движимое имущество</w:t>
            </w:r>
          </w:p>
        </w:tc>
        <w:tc>
          <w:tcPr>
            <w:tcW w:w="1134" w:type="dxa"/>
            <w:tcBorders>
              <w:top w:val="single" w:sz="4" w:space="0" w:color="auto"/>
              <w:left w:val="single" w:sz="4" w:space="0" w:color="auto"/>
              <w:bottom w:val="single" w:sz="4" w:space="0" w:color="auto"/>
              <w:right w:val="single" w:sz="4" w:space="0" w:color="auto"/>
            </w:tcBorders>
          </w:tcPr>
          <w:p w14:paraId="0D33AB32"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123B52BE"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08E1F1A2" w14:textId="77777777" w:rsidR="00723A97" w:rsidRPr="004C7644" w:rsidRDefault="00723A97" w:rsidP="00723A97">
            <w:pPr>
              <w:pStyle w:val="aff7"/>
              <w:jc w:val="center"/>
              <w:rPr>
                <w:sz w:val="18"/>
                <w:szCs w:val="18"/>
              </w:rPr>
            </w:pPr>
            <w:r w:rsidRPr="004C7644">
              <w:rPr>
                <w:sz w:val="18"/>
                <w:szCs w:val="18"/>
              </w:rPr>
              <w:t>1</w:t>
            </w:r>
          </w:p>
        </w:tc>
        <w:tc>
          <w:tcPr>
            <w:tcW w:w="708" w:type="dxa"/>
            <w:tcBorders>
              <w:top w:val="single" w:sz="4" w:space="0" w:color="auto"/>
              <w:left w:val="single" w:sz="4" w:space="0" w:color="auto"/>
              <w:bottom w:val="single" w:sz="4" w:space="0" w:color="auto"/>
              <w:right w:val="single" w:sz="4" w:space="0" w:color="auto"/>
            </w:tcBorders>
          </w:tcPr>
          <w:p w14:paraId="5EFF8694"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0BDAB47C" w14:textId="77777777" w:rsidR="00723A97" w:rsidRPr="004C7644" w:rsidRDefault="00723A97" w:rsidP="00723A97">
            <w:pPr>
              <w:pStyle w:val="aff7"/>
              <w:jc w:val="center"/>
              <w:rPr>
                <w:sz w:val="18"/>
                <w:szCs w:val="18"/>
              </w:rPr>
            </w:pPr>
            <w:r w:rsidRPr="004C7644">
              <w:rPr>
                <w:sz w:val="18"/>
                <w:szCs w:val="18"/>
              </w:rPr>
              <w:t>6</w:t>
            </w:r>
          </w:p>
        </w:tc>
        <w:tc>
          <w:tcPr>
            <w:tcW w:w="739" w:type="dxa"/>
            <w:tcBorders>
              <w:top w:val="single" w:sz="4" w:space="0" w:color="auto"/>
              <w:left w:val="single" w:sz="4" w:space="0" w:color="auto"/>
              <w:bottom w:val="single" w:sz="4" w:space="0" w:color="auto"/>
              <w:right w:val="single" w:sz="4" w:space="0" w:color="auto"/>
            </w:tcBorders>
          </w:tcPr>
          <w:p w14:paraId="604AAEEB" w14:textId="77777777" w:rsidR="00723A97" w:rsidRPr="004C7644" w:rsidRDefault="00723A97" w:rsidP="00723A97">
            <w:pPr>
              <w:pStyle w:val="aff7"/>
              <w:jc w:val="center"/>
              <w:rPr>
                <w:sz w:val="18"/>
                <w:szCs w:val="18"/>
              </w:rPr>
            </w:pPr>
            <w:r w:rsidRPr="004C7644">
              <w:rPr>
                <w:sz w:val="18"/>
                <w:szCs w:val="18"/>
              </w:rPr>
              <w:t>3</w:t>
            </w:r>
          </w:p>
        </w:tc>
        <w:tc>
          <w:tcPr>
            <w:tcW w:w="678" w:type="dxa"/>
            <w:tcBorders>
              <w:top w:val="single" w:sz="4" w:space="0" w:color="auto"/>
              <w:left w:val="single" w:sz="4" w:space="0" w:color="auto"/>
              <w:bottom w:val="single" w:sz="4" w:space="0" w:color="auto"/>
              <w:right w:val="single" w:sz="4" w:space="0" w:color="auto"/>
            </w:tcBorders>
          </w:tcPr>
          <w:p w14:paraId="2C255E37"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309C2C96"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726750B4" w14:textId="77777777" w:rsidR="00723A97" w:rsidRPr="004C7644" w:rsidRDefault="00723A97" w:rsidP="00723A97">
            <w:pPr>
              <w:pStyle w:val="aff7"/>
              <w:jc w:val="center"/>
              <w:rPr>
                <w:sz w:val="18"/>
                <w:szCs w:val="18"/>
              </w:rPr>
            </w:pPr>
            <w:r w:rsidRPr="004C7644">
              <w:rPr>
                <w:sz w:val="18"/>
                <w:szCs w:val="18"/>
              </w:rPr>
              <w:t>0</w:t>
            </w:r>
          </w:p>
        </w:tc>
        <w:tc>
          <w:tcPr>
            <w:tcW w:w="415" w:type="dxa"/>
            <w:tcBorders>
              <w:top w:val="single" w:sz="4" w:space="0" w:color="auto"/>
              <w:left w:val="single" w:sz="4" w:space="0" w:color="auto"/>
              <w:bottom w:val="single" w:sz="4" w:space="0" w:color="auto"/>
            </w:tcBorders>
          </w:tcPr>
          <w:p w14:paraId="008FFDE9"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5999407D" w14:textId="77777777" w:rsidTr="004C7644">
        <w:tc>
          <w:tcPr>
            <w:tcW w:w="2694" w:type="dxa"/>
            <w:tcBorders>
              <w:top w:val="single" w:sz="4" w:space="0" w:color="auto"/>
              <w:bottom w:val="single" w:sz="4" w:space="0" w:color="auto"/>
              <w:right w:val="single" w:sz="4" w:space="0" w:color="auto"/>
            </w:tcBorders>
          </w:tcPr>
          <w:p w14:paraId="0B83A626" w14:textId="77777777" w:rsidR="00723A97" w:rsidRPr="004C7644" w:rsidRDefault="00723A97" w:rsidP="00723A97">
            <w:pPr>
              <w:pStyle w:val="affa"/>
              <w:rPr>
                <w:sz w:val="18"/>
                <w:szCs w:val="18"/>
              </w:rPr>
            </w:pPr>
            <w:r w:rsidRPr="004C7644">
              <w:rPr>
                <w:sz w:val="18"/>
                <w:szCs w:val="18"/>
              </w:rPr>
              <w:t>Вложения в основные средства - иное движимое имущество</w:t>
            </w:r>
          </w:p>
        </w:tc>
        <w:tc>
          <w:tcPr>
            <w:tcW w:w="1134" w:type="dxa"/>
            <w:tcBorders>
              <w:top w:val="single" w:sz="4" w:space="0" w:color="auto"/>
              <w:left w:val="single" w:sz="4" w:space="0" w:color="auto"/>
              <w:bottom w:val="single" w:sz="4" w:space="0" w:color="auto"/>
              <w:right w:val="single" w:sz="4" w:space="0" w:color="auto"/>
            </w:tcBorders>
          </w:tcPr>
          <w:p w14:paraId="5489C154"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43CA9A94"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4E9906DE" w14:textId="77777777" w:rsidR="00723A97" w:rsidRPr="004C7644" w:rsidRDefault="00723A97" w:rsidP="00723A97">
            <w:pPr>
              <w:pStyle w:val="aff7"/>
              <w:jc w:val="center"/>
              <w:rPr>
                <w:sz w:val="18"/>
                <w:szCs w:val="18"/>
              </w:rPr>
            </w:pPr>
            <w:r w:rsidRPr="004C7644">
              <w:rPr>
                <w:sz w:val="18"/>
                <w:szCs w:val="18"/>
              </w:rPr>
              <w:t>1</w:t>
            </w:r>
          </w:p>
        </w:tc>
        <w:tc>
          <w:tcPr>
            <w:tcW w:w="708" w:type="dxa"/>
            <w:tcBorders>
              <w:top w:val="single" w:sz="4" w:space="0" w:color="auto"/>
              <w:left w:val="single" w:sz="4" w:space="0" w:color="auto"/>
              <w:bottom w:val="single" w:sz="4" w:space="0" w:color="auto"/>
              <w:right w:val="single" w:sz="4" w:space="0" w:color="auto"/>
            </w:tcBorders>
          </w:tcPr>
          <w:p w14:paraId="5FA94A17"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7C8C2D38" w14:textId="77777777" w:rsidR="00723A97" w:rsidRPr="004C7644" w:rsidRDefault="00723A97" w:rsidP="00723A97">
            <w:pPr>
              <w:pStyle w:val="aff7"/>
              <w:jc w:val="center"/>
              <w:rPr>
                <w:sz w:val="18"/>
                <w:szCs w:val="18"/>
              </w:rPr>
            </w:pPr>
            <w:r w:rsidRPr="004C7644">
              <w:rPr>
                <w:sz w:val="18"/>
                <w:szCs w:val="18"/>
              </w:rPr>
              <w:t>6</w:t>
            </w:r>
          </w:p>
        </w:tc>
        <w:tc>
          <w:tcPr>
            <w:tcW w:w="739" w:type="dxa"/>
            <w:tcBorders>
              <w:top w:val="single" w:sz="4" w:space="0" w:color="auto"/>
              <w:left w:val="single" w:sz="4" w:space="0" w:color="auto"/>
              <w:bottom w:val="single" w:sz="4" w:space="0" w:color="auto"/>
              <w:right w:val="single" w:sz="4" w:space="0" w:color="auto"/>
            </w:tcBorders>
          </w:tcPr>
          <w:p w14:paraId="28AFA785" w14:textId="77777777" w:rsidR="00723A97" w:rsidRPr="004C7644" w:rsidRDefault="00723A97" w:rsidP="00723A97">
            <w:pPr>
              <w:pStyle w:val="aff7"/>
              <w:jc w:val="center"/>
              <w:rPr>
                <w:sz w:val="18"/>
                <w:szCs w:val="18"/>
              </w:rPr>
            </w:pPr>
            <w:r w:rsidRPr="004C7644">
              <w:rPr>
                <w:sz w:val="18"/>
                <w:szCs w:val="18"/>
              </w:rPr>
              <w:t>3</w:t>
            </w:r>
          </w:p>
        </w:tc>
        <w:tc>
          <w:tcPr>
            <w:tcW w:w="678" w:type="dxa"/>
            <w:tcBorders>
              <w:top w:val="single" w:sz="4" w:space="0" w:color="auto"/>
              <w:left w:val="single" w:sz="4" w:space="0" w:color="auto"/>
              <w:bottom w:val="single" w:sz="4" w:space="0" w:color="auto"/>
              <w:right w:val="single" w:sz="4" w:space="0" w:color="auto"/>
            </w:tcBorders>
          </w:tcPr>
          <w:p w14:paraId="75BA5BA0" w14:textId="77777777" w:rsidR="00723A97" w:rsidRPr="004C7644" w:rsidRDefault="00723A97" w:rsidP="00723A97">
            <w:pPr>
              <w:pStyle w:val="aff7"/>
              <w:jc w:val="center"/>
              <w:rPr>
                <w:sz w:val="18"/>
                <w:szCs w:val="18"/>
              </w:rPr>
            </w:pPr>
            <w:r w:rsidRPr="004C7644">
              <w:rPr>
                <w:sz w:val="18"/>
                <w:szCs w:val="18"/>
              </w:rPr>
              <w:t>1</w:t>
            </w:r>
          </w:p>
        </w:tc>
        <w:tc>
          <w:tcPr>
            <w:tcW w:w="709" w:type="dxa"/>
            <w:tcBorders>
              <w:top w:val="single" w:sz="4" w:space="0" w:color="auto"/>
              <w:left w:val="single" w:sz="4" w:space="0" w:color="auto"/>
              <w:bottom w:val="single" w:sz="4" w:space="0" w:color="auto"/>
              <w:right w:val="single" w:sz="4" w:space="0" w:color="auto"/>
            </w:tcBorders>
          </w:tcPr>
          <w:p w14:paraId="0959FFD1"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5CB79D9C" w14:textId="77777777" w:rsidR="00723A97" w:rsidRPr="004C7644" w:rsidRDefault="00723A97" w:rsidP="00723A97">
            <w:pPr>
              <w:pStyle w:val="aff7"/>
              <w:jc w:val="center"/>
              <w:rPr>
                <w:sz w:val="18"/>
                <w:szCs w:val="18"/>
              </w:rPr>
            </w:pPr>
            <w:r w:rsidRPr="004C7644">
              <w:rPr>
                <w:sz w:val="18"/>
                <w:szCs w:val="18"/>
              </w:rPr>
              <w:t>0</w:t>
            </w:r>
          </w:p>
        </w:tc>
        <w:tc>
          <w:tcPr>
            <w:tcW w:w="415" w:type="dxa"/>
            <w:tcBorders>
              <w:top w:val="single" w:sz="4" w:space="0" w:color="auto"/>
              <w:left w:val="single" w:sz="4" w:space="0" w:color="auto"/>
              <w:bottom w:val="single" w:sz="4" w:space="0" w:color="auto"/>
            </w:tcBorders>
          </w:tcPr>
          <w:p w14:paraId="0B265BB7"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6F75A6CB" w14:textId="77777777" w:rsidTr="004C7644">
        <w:tc>
          <w:tcPr>
            <w:tcW w:w="2694" w:type="dxa"/>
            <w:tcBorders>
              <w:top w:val="single" w:sz="4" w:space="0" w:color="auto"/>
              <w:bottom w:val="single" w:sz="4" w:space="0" w:color="auto"/>
              <w:right w:val="single" w:sz="4" w:space="0" w:color="auto"/>
            </w:tcBorders>
          </w:tcPr>
          <w:p w14:paraId="674BE069" w14:textId="77777777" w:rsidR="00723A97" w:rsidRPr="004C7644" w:rsidRDefault="00723A97" w:rsidP="00723A97">
            <w:pPr>
              <w:pStyle w:val="affa"/>
              <w:rPr>
                <w:sz w:val="18"/>
                <w:szCs w:val="18"/>
              </w:rPr>
            </w:pPr>
            <w:r w:rsidRPr="004C7644">
              <w:rPr>
                <w:sz w:val="18"/>
                <w:szCs w:val="18"/>
              </w:rPr>
              <w:t>Увеличение вложений в основные средства - иное движимое имущество</w:t>
            </w:r>
          </w:p>
        </w:tc>
        <w:tc>
          <w:tcPr>
            <w:tcW w:w="1134" w:type="dxa"/>
            <w:tcBorders>
              <w:top w:val="single" w:sz="4" w:space="0" w:color="auto"/>
              <w:left w:val="single" w:sz="4" w:space="0" w:color="auto"/>
              <w:bottom w:val="single" w:sz="4" w:space="0" w:color="auto"/>
              <w:right w:val="single" w:sz="4" w:space="0" w:color="auto"/>
            </w:tcBorders>
          </w:tcPr>
          <w:p w14:paraId="64ED16A6"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768ADDD4"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486D1410" w14:textId="77777777" w:rsidR="00723A97" w:rsidRPr="004C7644" w:rsidRDefault="00723A97" w:rsidP="00723A97">
            <w:pPr>
              <w:pStyle w:val="aff7"/>
              <w:jc w:val="center"/>
              <w:rPr>
                <w:sz w:val="18"/>
                <w:szCs w:val="18"/>
              </w:rPr>
            </w:pPr>
            <w:r w:rsidRPr="004C7644">
              <w:rPr>
                <w:sz w:val="18"/>
                <w:szCs w:val="18"/>
              </w:rPr>
              <w:t>1</w:t>
            </w:r>
          </w:p>
        </w:tc>
        <w:tc>
          <w:tcPr>
            <w:tcW w:w="708" w:type="dxa"/>
            <w:tcBorders>
              <w:top w:val="single" w:sz="4" w:space="0" w:color="auto"/>
              <w:left w:val="single" w:sz="4" w:space="0" w:color="auto"/>
              <w:bottom w:val="single" w:sz="4" w:space="0" w:color="auto"/>
              <w:right w:val="single" w:sz="4" w:space="0" w:color="auto"/>
            </w:tcBorders>
          </w:tcPr>
          <w:p w14:paraId="1BA78201"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04333230" w14:textId="77777777" w:rsidR="00723A97" w:rsidRPr="004C7644" w:rsidRDefault="00723A97" w:rsidP="00723A97">
            <w:pPr>
              <w:pStyle w:val="aff7"/>
              <w:jc w:val="center"/>
              <w:rPr>
                <w:sz w:val="18"/>
                <w:szCs w:val="18"/>
              </w:rPr>
            </w:pPr>
            <w:r w:rsidRPr="004C7644">
              <w:rPr>
                <w:sz w:val="18"/>
                <w:szCs w:val="18"/>
              </w:rPr>
              <w:t>6</w:t>
            </w:r>
          </w:p>
        </w:tc>
        <w:tc>
          <w:tcPr>
            <w:tcW w:w="739" w:type="dxa"/>
            <w:tcBorders>
              <w:top w:val="single" w:sz="4" w:space="0" w:color="auto"/>
              <w:left w:val="single" w:sz="4" w:space="0" w:color="auto"/>
              <w:bottom w:val="single" w:sz="4" w:space="0" w:color="auto"/>
              <w:right w:val="single" w:sz="4" w:space="0" w:color="auto"/>
            </w:tcBorders>
          </w:tcPr>
          <w:p w14:paraId="3B191C67" w14:textId="77777777" w:rsidR="00723A97" w:rsidRPr="004C7644" w:rsidRDefault="00723A97" w:rsidP="00723A97">
            <w:pPr>
              <w:pStyle w:val="aff7"/>
              <w:jc w:val="center"/>
              <w:rPr>
                <w:sz w:val="18"/>
                <w:szCs w:val="18"/>
              </w:rPr>
            </w:pPr>
            <w:r w:rsidRPr="004C7644">
              <w:rPr>
                <w:sz w:val="18"/>
                <w:szCs w:val="18"/>
              </w:rPr>
              <w:t>3</w:t>
            </w:r>
          </w:p>
        </w:tc>
        <w:tc>
          <w:tcPr>
            <w:tcW w:w="678" w:type="dxa"/>
            <w:tcBorders>
              <w:top w:val="single" w:sz="4" w:space="0" w:color="auto"/>
              <w:left w:val="single" w:sz="4" w:space="0" w:color="auto"/>
              <w:bottom w:val="single" w:sz="4" w:space="0" w:color="auto"/>
              <w:right w:val="single" w:sz="4" w:space="0" w:color="auto"/>
            </w:tcBorders>
          </w:tcPr>
          <w:p w14:paraId="4D636167" w14:textId="77777777" w:rsidR="00723A97" w:rsidRPr="004C7644" w:rsidRDefault="00723A97" w:rsidP="00723A97">
            <w:pPr>
              <w:pStyle w:val="aff7"/>
              <w:jc w:val="center"/>
              <w:rPr>
                <w:sz w:val="18"/>
                <w:szCs w:val="18"/>
              </w:rPr>
            </w:pPr>
            <w:r w:rsidRPr="004C7644">
              <w:rPr>
                <w:sz w:val="18"/>
                <w:szCs w:val="18"/>
              </w:rPr>
              <w:t>1</w:t>
            </w:r>
          </w:p>
        </w:tc>
        <w:tc>
          <w:tcPr>
            <w:tcW w:w="709" w:type="dxa"/>
            <w:tcBorders>
              <w:top w:val="single" w:sz="4" w:space="0" w:color="auto"/>
              <w:left w:val="single" w:sz="4" w:space="0" w:color="auto"/>
              <w:bottom w:val="single" w:sz="4" w:space="0" w:color="auto"/>
              <w:right w:val="single" w:sz="4" w:space="0" w:color="auto"/>
            </w:tcBorders>
          </w:tcPr>
          <w:p w14:paraId="789C78EB" w14:textId="77777777" w:rsidR="00723A97" w:rsidRPr="004C7644" w:rsidRDefault="00723A97" w:rsidP="00723A97">
            <w:pPr>
              <w:pStyle w:val="aff7"/>
              <w:jc w:val="center"/>
              <w:rPr>
                <w:sz w:val="18"/>
                <w:szCs w:val="18"/>
              </w:rPr>
            </w:pPr>
            <w:r w:rsidRPr="004C7644">
              <w:rPr>
                <w:sz w:val="18"/>
                <w:szCs w:val="18"/>
              </w:rPr>
              <w:t>3</w:t>
            </w:r>
          </w:p>
        </w:tc>
        <w:tc>
          <w:tcPr>
            <w:tcW w:w="709" w:type="dxa"/>
            <w:tcBorders>
              <w:top w:val="single" w:sz="4" w:space="0" w:color="auto"/>
              <w:left w:val="single" w:sz="4" w:space="0" w:color="auto"/>
              <w:bottom w:val="single" w:sz="4" w:space="0" w:color="auto"/>
              <w:right w:val="single" w:sz="4" w:space="0" w:color="auto"/>
            </w:tcBorders>
          </w:tcPr>
          <w:p w14:paraId="25D7BAAC" w14:textId="77777777" w:rsidR="00723A97" w:rsidRPr="004C7644" w:rsidRDefault="00723A97" w:rsidP="00723A97">
            <w:pPr>
              <w:pStyle w:val="aff7"/>
              <w:jc w:val="center"/>
              <w:rPr>
                <w:sz w:val="18"/>
                <w:szCs w:val="18"/>
              </w:rPr>
            </w:pPr>
            <w:r w:rsidRPr="004C7644">
              <w:rPr>
                <w:sz w:val="18"/>
                <w:szCs w:val="18"/>
              </w:rPr>
              <w:t>1</w:t>
            </w:r>
          </w:p>
        </w:tc>
        <w:tc>
          <w:tcPr>
            <w:tcW w:w="415" w:type="dxa"/>
            <w:tcBorders>
              <w:top w:val="single" w:sz="4" w:space="0" w:color="auto"/>
              <w:left w:val="single" w:sz="4" w:space="0" w:color="auto"/>
              <w:bottom w:val="single" w:sz="4" w:space="0" w:color="auto"/>
            </w:tcBorders>
          </w:tcPr>
          <w:p w14:paraId="60211028"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0B347EDA" w14:textId="77777777" w:rsidTr="004C7644">
        <w:tc>
          <w:tcPr>
            <w:tcW w:w="2694" w:type="dxa"/>
            <w:tcBorders>
              <w:top w:val="single" w:sz="4" w:space="0" w:color="auto"/>
              <w:bottom w:val="single" w:sz="4" w:space="0" w:color="auto"/>
              <w:right w:val="single" w:sz="4" w:space="0" w:color="auto"/>
            </w:tcBorders>
          </w:tcPr>
          <w:p w14:paraId="0F8CB8E7" w14:textId="77777777" w:rsidR="00723A97" w:rsidRPr="004C7644" w:rsidRDefault="00723A97" w:rsidP="00723A97">
            <w:pPr>
              <w:pStyle w:val="affa"/>
              <w:rPr>
                <w:sz w:val="18"/>
                <w:szCs w:val="18"/>
              </w:rPr>
            </w:pPr>
            <w:r w:rsidRPr="004C7644">
              <w:rPr>
                <w:sz w:val="18"/>
                <w:szCs w:val="18"/>
              </w:rPr>
              <w:t>Уменьшение вложений в основные средства - иное движимое имущество</w:t>
            </w:r>
          </w:p>
        </w:tc>
        <w:tc>
          <w:tcPr>
            <w:tcW w:w="1134" w:type="dxa"/>
            <w:tcBorders>
              <w:top w:val="single" w:sz="4" w:space="0" w:color="auto"/>
              <w:left w:val="single" w:sz="4" w:space="0" w:color="auto"/>
              <w:bottom w:val="single" w:sz="4" w:space="0" w:color="auto"/>
              <w:right w:val="single" w:sz="4" w:space="0" w:color="auto"/>
            </w:tcBorders>
          </w:tcPr>
          <w:p w14:paraId="249E32D6"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64110911"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7C95BC65" w14:textId="77777777" w:rsidR="00723A97" w:rsidRPr="004C7644" w:rsidRDefault="00723A97" w:rsidP="00723A97">
            <w:pPr>
              <w:pStyle w:val="aff7"/>
              <w:jc w:val="center"/>
              <w:rPr>
                <w:sz w:val="18"/>
                <w:szCs w:val="18"/>
              </w:rPr>
            </w:pPr>
            <w:r w:rsidRPr="004C7644">
              <w:rPr>
                <w:sz w:val="18"/>
                <w:szCs w:val="18"/>
              </w:rPr>
              <w:t>1</w:t>
            </w:r>
          </w:p>
        </w:tc>
        <w:tc>
          <w:tcPr>
            <w:tcW w:w="708" w:type="dxa"/>
            <w:tcBorders>
              <w:top w:val="single" w:sz="4" w:space="0" w:color="auto"/>
              <w:left w:val="single" w:sz="4" w:space="0" w:color="auto"/>
              <w:bottom w:val="single" w:sz="4" w:space="0" w:color="auto"/>
              <w:right w:val="single" w:sz="4" w:space="0" w:color="auto"/>
            </w:tcBorders>
          </w:tcPr>
          <w:p w14:paraId="17696C20"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4265BDCC" w14:textId="77777777" w:rsidR="00723A97" w:rsidRPr="004C7644" w:rsidRDefault="00723A97" w:rsidP="00723A97">
            <w:pPr>
              <w:pStyle w:val="aff7"/>
              <w:jc w:val="center"/>
              <w:rPr>
                <w:sz w:val="18"/>
                <w:szCs w:val="18"/>
              </w:rPr>
            </w:pPr>
            <w:r w:rsidRPr="004C7644">
              <w:rPr>
                <w:sz w:val="18"/>
                <w:szCs w:val="18"/>
              </w:rPr>
              <w:t>6</w:t>
            </w:r>
          </w:p>
        </w:tc>
        <w:tc>
          <w:tcPr>
            <w:tcW w:w="739" w:type="dxa"/>
            <w:tcBorders>
              <w:top w:val="single" w:sz="4" w:space="0" w:color="auto"/>
              <w:left w:val="single" w:sz="4" w:space="0" w:color="auto"/>
              <w:bottom w:val="single" w:sz="4" w:space="0" w:color="auto"/>
              <w:right w:val="single" w:sz="4" w:space="0" w:color="auto"/>
            </w:tcBorders>
          </w:tcPr>
          <w:p w14:paraId="542F2176" w14:textId="77777777" w:rsidR="00723A97" w:rsidRPr="004C7644" w:rsidRDefault="00723A97" w:rsidP="00723A97">
            <w:pPr>
              <w:pStyle w:val="aff7"/>
              <w:jc w:val="center"/>
              <w:rPr>
                <w:sz w:val="18"/>
                <w:szCs w:val="18"/>
              </w:rPr>
            </w:pPr>
            <w:r w:rsidRPr="004C7644">
              <w:rPr>
                <w:sz w:val="18"/>
                <w:szCs w:val="18"/>
              </w:rPr>
              <w:t>3</w:t>
            </w:r>
          </w:p>
        </w:tc>
        <w:tc>
          <w:tcPr>
            <w:tcW w:w="678" w:type="dxa"/>
            <w:tcBorders>
              <w:top w:val="single" w:sz="4" w:space="0" w:color="auto"/>
              <w:left w:val="single" w:sz="4" w:space="0" w:color="auto"/>
              <w:bottom w:val="single" w:sz="4" w:space="0" w:color="auto"/>
              <w:right w:val="single" w:sz="4" w:space="0" w:color="auto"/>
            </w:tcBorders>
          </w:tcPr>
          <w:p w14:paraId="2F238A5A" w14:textId="77777777" w:rsidR="00723A97" w:rsidRPr="004C7644" w:rsidRDefault="00723A97" w:rsidP="00723A97">
            <w:pPr>
              <w:pStyle w:val="aff7"/>
              <w:jc w:val="center"/>
              <w:rPr>
                <w:sz w:val="18"/>
                <w:szCs w:val="18"/>
              </w:rPr>
            </w:pPr>
            <w:r w:rsidRPr="004C7644">
              <w:rPr>
                <w:sz w:val="18"/>
                <w:szCs w:val="18"/>
              </w:rPr>
              <w:t>1</w:t>
            </w:r>
          </w:p>
        </w:tc>
        <w:tc>
          <w:tcPr>
            <w:tcW w:w="709" w:type="dxa"/>
            <w:tcBorders>
              <w:top w:val="single" w:sz="4" w:space="0" w:color="auto"/>
              <w:left w:val="single" w:sz="4" w:space="0" w:color="auto"/>
              <w:bottom w:val="single" w:sz="4" w:space="0" w:color="auto"/>
              <w:right w:val="single" w:sz="4" w:space="0" w:color="auto"/>
            </w:tcBorders>
          </w:tcPr>
          <w:p w14:paraId="017F7A69" w14:textId="77777777" w:rsidR="00723A97" w:rsidRPr="004C7644" w:rsidRDefault="00723A97" w:rsidP="00723A97">
            <w:pPr>
              <w:pStyle w:val="aff7"/>
              <w:jc w:val="center"/>
              <w:rPr>
                <w:sz w:val="18"/>
                <w:szCs w:val="18"/>
              </w:rPr>
            </w:pPr>
            <w:r w:rsidRPr="004C7644">
              <w:rPr>
                <w:sz w:val="18"/>
                <w:szCs w:val="18"/>
              </w:rPr>
              <w:t>4</w:t>
            </w:r>
          </w:p>
        </w:tc>
        <w:tc>
          <w:tcPr>
            <w:tcW w:w="709" w:type="dxa"/>
            <w:tcBorders>
              <w:top w:val="single" w:sz="4" w:space="0" w:color="auto"/>
              <w:left w:val="single" w:sz="4" w:space="0" w:color="auto"/>
              <w:bottom w:val="single" w:sz="4" w:space="0" w:color="auto"/>
              <w:right w:val="single" w:sz="4" w:space="0" w:color="auto"/>
            </w:tcBorders>
          </w:tcPr>
          <w:p w14:paraId="1287CE36" w14:textId="77777777" w:rsidR="00723A97" w:rsidRPr="004C7644" w:rsidRDefault="00723A97" w:rsidP="00723A97">
            <w:pPr>
              <w:pStyle w:val="aff7"/>
              <w:jc w:val="center"/>
              <w:rPr>
                <w:sz w:val="18"/>
                <w:szCs w:val="18"/>
              </w:rPr>
            </w:pPr>
            <w:r w:rsidRPr="004C7644">
              <w:rPr>
                <w:sz w:val="18"/>
                <w:szCs w:val="18"/>
              </w:rPr>
              <w:t>1</w:t>
            </w:r>
          </w:p>
        </w:tc>
        <w:tc>
          <w:tcPr>
            <w:tcW w:w="415" w:type="dxa"/>
            <w:tcBorders>
              <w:top w:val="single" w:sz="4" w:space="0" w:color="auto"/>
              <w:left w:val="single" w:sz="4" w:space="0" w:color="auto"/>
              <w:bottom w:val="single" w:sz="4" w:space="0" w:color="auto"/>
            </w:tcBorders>
          </w:tcPr>
          <w:p w14:paraId="7EFEACB4"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2204F30D" w14:textId="77777777" w:rsidTr="004C7644">
        <w:tc>
          <w:tcPr>
            <w:tcW w:w="2694" w:type="dxa"/>
            <w:tcBorders>
              <w:top w:val="single" w:sz="4" w:space="0" w:color="auto"/>
              <w:bottom w:val="single" w:sz="4" w:space="0" w:color="auto"/>
              <w:right w:val="single" w:sz="4" w:space="0" w:color="auto"/>
            </w:tcBorders>
          </w:tcPr>
          <w:p w14:paraId="77F31A07" w14:textId="77777777" w:rsidR="00723A97" w:rsidRPr="004C7644" w:rsidRDefault="00723A97" w:rsidP="00723A97">
            <w:pPr>
              <w:pStyle w:val="affa"/>
              <w:rPr>
                <w:sz w:val="18"/>
                <w:szCs w:val="18"/>
              </w:rPr>
            </w:pPr>
            <w:r w:rsidRPr="004C7644">
              <w:rPr>
                <w:sz w:val="18"/>
                <w:szCs w:val="18"/>
              </w:rPr>
              <w:t>Вложения в нематериальные активы - иное движимое имущество</w:t>
            </w:r>
          </w:p>
        </w:tc>
        <w:tc>
          <w:tcPr>
            <w:tcW w:w="1134" w:type="dxa"/>
            <w:tcBorders>
              <w:top w:val="single" w:sz="4" w:space="0" w:color="auto"/>
              <w:left w:val="single" w:sz="4" w:space="0" w:color="auto"/>
              <w:bottom w:val="single" w:sz="4" w:space="0" w:color="auto"/>
              <w:right w:val="single" w:sz="4" w:space="0" w:color="auto"/>
            </w:tcBorders>
          </w:tcPr>
          <w:p w14:paraId="443A7E85"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13149773"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1802D62B" w14:textId="77777777" w:rsidR="00723A97" w:rsidRPr="004C7644" w:rsidRDefault="00723A97" w:rsidP="00723A97">
            <w:pPr>
              <w:pStyle w:val="aff7"/>
              <w:jc w:val="center"/>
              <w:rPr>
                <w:sz w:val="18"/>
                <w:szCs w:val="18"/>
              </w:rPr>
            </w:pPr>
            <w:r w:rsidRPr="004C7644">
              <w:rPr>
                <w:sz w:val="18"/>
                <w:szCs w:val="18"/>
              </w:rPr>
              <w:t>1</w:t>
            </w:r>
          </w:p>
        </w:tc>
        <w:tc>
          <w:tcPr>
            <w:tcW w:w="708" w:type="dxa"/>
            <w:tcBorders>
              <w:top w:val="single" w:sz="4" w:space="0" w:color="auto"/>
              <w:left w:val="single" w:sz="4" w:space="0" w:color="auto"/>
              <w:bottom w:val="single" w:sz="4" w:space="0" w:color="auto"/>
              <w:right w:val="single" w:sz="4" w:space="0" w:color="auto"/>
            </w:tcBorders>
          </w:tcPr>
          <w:p w14:paraId="3FDEFCB9"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68921B86" w14:textId="77777777" w:rsidR="00723A97" w:rsidRPr="004C7644" w:rsidRDefault="00723A97" w:rsidP="00723A97">
            <w:pPr>
              <w:pStyle w:val="aff7"/>
              <w:jc w:val="center"/>
              <w:rPr>
                <w:sz w:val="18"/>
                <w:szCs w:val="18"/>
              </w:rPr>
            </w:pPr>
            <w:r w:rsidRPr="004C7644">
              <w:rPr>
                <w:sz w:val="18"/>
                <w:szCs w:val="18"/>
              </w:rPr>
              <w:t>6</w:t>
            </w:r>
          </w:p>
        </w:tc>
        <w:tc>
          <w:tcPr>
            <w:tcW w:w="739" w:type="dxa"/>
            <w:tcBorders>
              <w:top w:val="single" w:sz="4" w:space="0" w:color="auto"/>
              <w:left w:val="single" w:sz="4" w:space="0" w:color="auto"/>
              <w:bottom w:val="single" w:sz="4" w:space="0" w:color="auto"/>
              <w:right w:val="single" w:sz="4" w:space="0" w:color="auto"/>
            </w:tcBorders>
          </w:tcPr>
          <w:p w14:paraId="4836C71C" w14:textId="77777777" w:rsidR="00723A97" w:rsidRPr="004C7644" w:rsidRDefault="00723A97" w:rsidP="00723A97">
            <w:pPr>
              <w:pStyle w:val="aff7"/>
              <w:jc w:val="center"/>
              <w:rPr>
                <w:sz w:val="18"/>
                <w:szCs w:val="18"/>
              </w:rPr>
            </w:pPr>
            <w:r w:rsidRPr="004C7644">
              <w:rPr>
                <w:sz w:val="18"/>
                <w:szCs w:val="18"/>
              </w:rPr>
              <w:t>3</w:t>
            </w:r>
          </w:p>
        </w:tc>
        <w:tc>
          <w:tcPr>
            <w:tcW w:w="678" w:type="dxa"/>
            <w:tcBorders>
              <w:top w:val="single" w:sz="4" w:space="0" w:color="auto"/>
              <w:left w:val="single" w:sz="4" w:space="0" w:color="auto"/>
              <w:bottom w:val="single" w:sz="4" w:space="0" w:color="auto"/>
              <w:right w:val="single" w:sz="4" w:space="0" w:color="auto"/>
            </w:tcBorders>
          </w:tcPr>
          <w:p w14:paraId="7881586E" w14:textId="77777777" w:rsidR="00723A97" w:rsidRPr="004C7644" w:rsidRDefault="00723A97" w:rsidP="00723A97">
            <w:pPr>
              <w:pStyle w:val="aff7"/>
              <w:jc w:val="center"/>
              <w:rPr>
                <w:sz w:val="18"/>
                <w:szCs w:val="18"/>
              </w:rPr>
            </w:pPr>
            <w:r w:rsidRPr="004C7644">
              <w:rPr>
                <w:sz w:val="18"/>
                <w:szCs w:val="18"/>
              </w:rPr>
              <w:t>2</w:t>
            </w:r>
          </w:p>
        </w:tc>
        <w:tc>
          <w:tcPr>
            <w:tcW w:w="709" w:type="dxa"/>
            <w:tcBorders>
              <w:top w:val="single" w:sz="4" w:space="0" w:color="auto"/>
              <w:left w:val="single" w:sz="4" w:space="0" w:color="auto"/>
              <w:bottom w:val="single" w:sz="4" w:space="0" w:color="auto"/>
              <w:right w:val="single" w:sz="4" w:space="0" w:color="auto"/>
            </w:tcBorders>
          </w:tcPr>
          <w:p w14:paraId="152A7D4F"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1A15F13B" w14:textId="77777777" w:rsidR="00723A97" w:rsidRPr="004C7644" w:rsidRDefault="00723A97" w:rsidP="00723A97">
            <w:pPr>
              <w:pStyle w:val="aff7"/>
              <w:jc w:val="center"/>
              <w:rPr>
                <w:sz w:val="18"/>
                <w:szCs w:val="18"/>
              </w:rPr>
            </w:pPr>
            <w:r w:rsidRPr="004C7644">
              <w:rPr>
                <w:sz w:val="18"/>
                <w:szCs w:val="18"/>
              </w:rPr>
              <w:t>0</w:t>
            </w:r>
          </w:p>
        </w:tc>
        <w:tc>
          <w:tcPr>
            <w:tcW w:w="415" w:type="dxa"/>
            <w:tcBorders>
              <w:top w:val="single" w:sz="4" w:space="0" w:color="auto"/>
              <w:left w:val="single" w:sz="4" w:space="0" w:color="auto"/>
              <w:bottom w:val="single" w:sz="4" w:space="0" w:color="auto"/>
            </w:tcBorders>
          </w:tcPr>
          <w:p w14:paraId="56D41A62"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04940C3E" w14:textId="77777777" w:rsidTr="004C7644">
        <w:tc>
          <w:tcPr>
            <w:tcW w:w="2694" w:type="dxa"/>
            <w:tcBorders>
              <w:top w:val="single" w:sz="4" w:space="0" w:color="auto"/>
              <w:bottom w:val="single" w:sz="4" w:space="0" w:color="auto"/>
              <w:right w:val="single" w:sz="4" w:space="0" w:color="auto"/>
            </w:tcBorders>
          </w:tcPr>
          <w:p w14:paraId="32ECFE35" w14:textId="77777777" w:rsidR="00723A97" w:rsidRPr="004C7644" w:rsidRDefault="00723A97" w:rsidP="00723A97">
            <w:pPr>
              <w:pStyle w:val="affa"/>
              <w:rPr>
                <w:sz w:val="18"/>
                <w:szCs w:val="18"/>
              </w:rPr>
            </w:pPr>
            <w:r w:rsidRPr="004C7644">
              <w:rPr>
                <w:sz w:val="18"/>
                <w:szCs w:val="18"/>
              </w:rPr>
              <w:t>Увеличение вложений в нематериальные активы - иное движимое имущество</w:t>
            </w:r>
          </w:p>
        </w:tc>
        <w:tc>
          <w:tcPr>
            <w:tcW w:w="1134" w:type="dxa"/>
            <w:tcBorders>
              <w:top w:val="single" w:sz="4" w:space="0" w:color="auto"/>
              <w:left w:val="single" w:sz="4" w:space="0" w:color="auto"/>
              <w:bottom w:val="single" w:sz="4" w:space="0" w:color="auto"/>
              <w:right w:val="single" w:sz="4" w:space="0" w:color="auto"/>
            </w:tcBorders>
          </w:tcPr>
          <w:p w14:paraId="48E111D8"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7D765618"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3FD1D3A0" w14:textId="77777777" w:rsidR="00723A97" w:rsidRPr="004C7644" w:rsidRDefault="00723A97" w:rsidP="00723A97">
            <w:pPr>
              <w:pStyle w:val="aff7"/>
              <w:jc w:val="center"/>
              <w:rPr>
                <w:sz w:val="18"/>
                <w:szCs w:val="18"/>
              </w:rPr>
            </w:pPr>
            <w:r w:rsidRPr="004C7644">
              <w:rPr>
                <w:sz w:val="18"/>
                <w:szCs w:val="18"/>
              </w:rPr>
              <w:t>1</w:t>
            </w:r>
          </w:p>
        </w:tc>
        <w:tc>
          <w:tcPr>
            <w:tcW w:w="708" w:type="dxa"/>
            <w:tcBorders>
              <w:top w:val="single" w:sz="4" w:space="0" w:color="auto"/>
              <w:left w:val="single" w:sz="4" w:space="0" w:color="auto"/>
              <w:bottom w:val="single" w:sz="4" w:space="0" w:color="auto"/>
              <w:right w:val="single" w:sz="4" w:space="0" w:color="auto"/>
            </w:tcBorders>
          </w:tcPr>
          <w:p w14:paraId="6FB0732B"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5F3F34DA" w14:textId="77777777" w:rsidR="00723A97" w:rsidRPr="004C7644" w:rsidRDefault="00723A97" w:rsidP="00723A97">
            <w:pPr>
              <w:pStyle w:val="aff7"/>
              <w:jc w:val="center"/>
              <w:rPr>
                <w:sz w:val="18"/>
                <w:szCs w:val="18"/>
              </w:rPr>
            </w:pPr>
            <w:r w:rsidRPr="004C7644">
              <w:rPr>
                <w:sz w:val="18"/>
                <w:szCs w:val="18"/>
              </w:rPr>
              <w:t>6</w:t>
            </w:r>
          </w:p>
        </w:tc>
        <w:tc>
          <w:tcPr>
            <w:tcW w:w="739" w:type="dxa"/>
            <w:tcBorders>
              <w:top w:val="single" w:sz="4" w:space="0" w:color="auto"/>
              <w:left w:val="single" w:sz="4" w:space="0" w:color="auto"/>
              <w:bottom w:val="single" w:sz="4" w:space="0" w:color="auto"/>
              <w:right w:val="single" w:sz="4" w:space="0" w:color="auto"/>
            </w:tcBorders>
          </w:tcPr>
          <w:p w14:paraId="16DB6F55" w14:textId="77777777" w:rsidR="00723A97" w:rsidRPr="004C7644" w:rsidRDefault="00723A97" w:rsidP="00723A97">
            <w:pPr>
              <w:pStyle w:val="aff7"/>
              <w:jc w:val="center"/>
              <w:rPr>
                <w:sz w:val="18"/>
                <w:szCs w:val="18"/>
              </w:rPr>
            </w:pPr>
            <w:r w:rsidRPr="004C7644">
              <w:rPr>
                <w:sz w:val="18"/>
                <w:szCs w:val="18"/>
              </w:rPr>
              <w:t>3</w:t>
            </w:r>
          </w:p>
        </w:tc>
        <w:tc>
          <w:tcPr>
            <w:tcW w:w="678" w:type="dxa"/>
            <w:tcBorders>
              <w:top w:val="single" w:sz="4" w:space="0" w:color="auto"/>
              <w:left w:val="single" w:sz="4" w:space="0" w:color="auto"/>
              <w:bottom w:val="single" w:sz="4" w:space="0" w:color="auto"/>
              <w:right w:val="single" w:sz="4" w:space="0" w:color="auto"/>
            </w:tcBorders>
          </w:tcPr>
          <w:p w14:paraId="7B4AC513" w14:textId="77777777" w:rsidR="00723A97" w:rsidRPr="004C7644" w:rsidRDefault="00723A97" w:rsidP="00723A97">
            <w:pPr>
              <w:pStyle w:val="aff7"/>
              <w:jc w:val="center"/>
              <w:rPr>
                <w:sz w:val="18"/>
                <w:szCs w:val="18"/>
              </w:rPr>
            </w:pPr>
            <w:r w:rsidRPr="004C7644">
              <w:rPr>
                <w:sz w:val="18"/>
                <w:szCs w:val="18"/>
              </w:rPr>
              <w:t>2</w:t>
            </w:r>
          </w:p>
        </w:tc>
        <w:tc>
          <w:tcPr>
            <w:tcW w:w="709" w:type="dxa"/>
            <w:tcBorders>
              <w:top w:val="single" w:sz="4" w:space="0" w:color="auto"/>
              <w:left w:val="single" w:sz="4" w:space="0" w:color="auto"/>
              <w:bottom w:val="single" w:sz="4" w:space="0" w:color="auto"/>
              <w:right w:val="single" w:sz="4" w:space="0" w:color="auto"/>
            </w:tcBorders>
          </w:tcPr>
          <w:p w14:paraId="7E7768C1" w14:textId="77777777" w:rsidR="00723A97" w:rsidRPr="004C7644" w:rsidRDefault="00723A97" w:rsidP="00723A97">
            <w:pPr>
              <w:pStyle w:val="aff7"/>
              <w:jc w:val="center"/>
              <w:rPr>
                <w:sz w:val="18"/>
                <w:szCs w:val="18"/>
              </w:rPr>
            </w:pPr>
            <w:r w:rsidRPr="004C7644">
              <w:rPr>
                <w:sz w:val="18"/>
                <w:szCs w:val="18"/>
              </w:rPr>
              <w:t>3</w:t>
            </w:r>
          </w:p>
        </w:tc>
        <w:tc>
          <w:tcPr>
            <w:tcW w:w="709" w:type="dxa"/>
            <w:tcBorders>
              <w:top w:val="single" w:sz="4" w:space="0" w:color="auto"/>
              <w:left w:val="single" w:sz="4" w:space="0" w:color="auto"/>
              <w:bottom w:val="single" w:sz="4" w:space="0" w:color="auto"/>
              <w:right w:val="single" w:sz="4" w:space="0" w:color="auto"/>
            </w:tcBorders>
          </w:tcPr>
          <w:p w14:paraId="45FAA1E2" w14:textId="77777777" w:rsidR="00723A97" w:rsidRPr="004C7644" w:rsidRDefault="00723A97" w:rsidP="00723A97">
            <w:pPr>
              <w:pStyle w:val="aff7"/>
              <w:jc w:val="center"/>
              <w:rPr>
                <w:sz w:val="18"/>
                <w:szCs w:val="18"/>
              </w:rPr>
            </w:pPr>
            <w:r w:rsidRPr="004C7644">
              <w:rPr>
                <w:sz w:val="18"/>
                <w:szCs w:val="18"/>
              </w:rPr>
              <w:t>2</w:t>
            </w:r>
          </w:p>
        </w:tc>
        <w:tc>
          <w:tcPr>
            <w:tcW w:w="415" w:type="dxa"/>
            <w:tcBorders>
              <w:top w:val="single" w:sz="4" w:space="0" w:color="auto"/>
              <w:left w:val="single" w:sz="4" w:space="0" w:color="auto"/>
              <w:bottom w:val="single" w:sz="4" w:space="0" w:color="auto"/>
            </w:tcBorders>
          </w:tcPr>
          <w:p w14:paraId="3B2138FD"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2B2556DF" w14:textId="77777777" w:rsidTr="004C7644">
        <w:tc>
          <w:tcPr>
            <w:tcW w:w="2694" w:type="dxa"/>
            <w:tcBorders>
              <w:top w:val="single" w:sz="4" w:space="0" w:color="auto"/>
              <w:bottom w:val="single" w:sz="4" w:space="0" w:color="auto"/>
              <w:right w:val="single" w:sz="4" w:space="0" w:color="auto"/>
            </w:tcBorders>
          </w:tcPr>
          <w:p w14:paraId="3EA66131" w14:textId="24431B1B" w:rsidR="00723A97" w:rsidRPr="004C7644" w:rsidRDefault="00723A97" w:rsidP="00723A97">
            <w:pPr>
              <w:pStyle w:val="affa"/>
              <w:rPr>
                <w:sz w:val="18"/>
                <w:szCs w:val="18"/>
              </w:rPr>
            </w:pPr>
            <w:bookmarkStart w:id="124" w:name="sub_11272"/>
            <w:r w:rsidRPr="004C7644">
              <w:rPr>
                <w:sz w:val="18"/>
                <w:szCs w:val="18"/>
              </w:rPr>
              <w:t>Уменьшение вложений в нематериальные активы - иное движимое имущество</w:t>
            </w:r>
            <w:bookmarkEnd w:id="124"/>
          </w:p>
        </w:tc>
        <w:tc>
          <w:tcPr>
            <w:tcW w:w="1134" w:type="dxa"/>
            <w:tcBorders>
              <w:top w:val="single" w:sz="4" w:space="0" w:color="auto"/>
              <w:left w:val="single" w:sz="4" w:space="0" w:color="auto"/>
              <w:bottom w:val="single" w:sz="4" w:space="0" w:color="auto"/>
              <w:right w:val="single" w:sz="4" w:space="0" w:color="auto"/>
            </w:tcBorders>
          </w:tcPr>
          <w:p w14:paraId="0FEB7743"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574AEC60"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705B1110" w14:textId="77777777" w:rsidR="00723A97" w:rsidRPr="004C7644" w:rsidRDefault="00723A97" w:rsidP="00723A97">
            <w:pPr>
              <w:pStyle w:val="aff7"/>
              <w:jc w:val="center"/>
              <w:rPr>
                <w:sz w:val="18"/>
                <w:szCs w:val="18"/>
              </w:rPr>
            </w:pPr>
            <w:r w:rsidRPr="004C7644">
              <w:rPr>
                <w:sz w:val="18"/>
                <w:szCs w:val="18"/>
              </w:rPr>
              <w:t>1</w:t>
            </w:r>
          </w:p>
        </w:tc>
        <w:tc>
          <w:tcPr>
            <w:tcW w:w="708" w:type="dxa"/>
            <w:tcBorders>
              <w:top w:val="single" w:sz="4" w:space="0" w:color="auto"/>
              <w:left w:val="single" w:sz="4" w:space="0" w:color="auto"/>
              <w:bottom w:val="single" w:sz="4" w:space="0" w:color="auto"/>
              <w:right w:val="single" w:sz="4" w:space="0" w:color="auto"/>
            </w:tcBorders>
          </w:tcPr>
          <w:p w14:paraId="70AA8C1E"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59CE5E19" w14:textId="77777777" w:rsidR="00723A97" w:rsidRPr="004C7644" w:rsidRDefault="00723A97" w:rsidP="00723A97">
            <w:pPr>
              <w:pStyle w:val="aff7"/>
              <w:jc w:val="center"/>
              <w:rPr>
                <w:sz w:val="18"/>
                <w:szCs w:val="18"/>
              </w:rPr>
            </w:pPr>
            <w:r w:rsidRPr="004C7644">
              <w:rPr>
                <w:sz w:val="18"/>
                <w:szCs w:val="18"/>
              </w:rPr>
              <w:t>6</w:t>
            </w:r>
          </w:p>
        </w:tc>
        <w:tc>
          <w:tcPr>
            <w:tcW w:w="739" w:type="dxa"/>
            <w:tcBorders>
              <w:top w:val="single" w:sz="4" w:space="0" w:color="auto"/>
              <w:left w:val="single" w:sz="4" w:space="0" w:color="auto"/>
              <w:bottom w:val="single" w:sz="4" w:space="0" w:color="auto"/>
              <w:right w:val="single" w:sz="4" w:space="0" w:color="auto"/>
            </w:tcBorders>
          </w:tcPr>
          <w:p w14:paraId="5CFCC105" w14:textId="77777777" w:rsidR="00723A97" w:rsidRPr="004C7644" w:rsidRDefault="00723A97" w:rsidP="00723A97">
            <w:pPr>
              <w:pStyle w:val="aff7"/>
              <w:jc w:val="center"/>
              <w:rPr>
                <w:sz w:val="18"/>
                <w:szCs w:val="18"/>
              </w:rPr>
            </w:pPr>
            <w:r w:rsidRPr="004C7644">
              <w:rPr>
                <w:sz w:val="18"/>
                <w:szCs w:val="18"/>
              </w:rPr>
              <w:t>3</w:t>
            </w:r>
          </w:p>
        </w:tc>
        <w:tc>
          <w:tcPr>
            <w:tcW w:w="678" w:type="dxa"/>
            <w:tcBorders>
              <w:top w:val="single" w:sz="4" w:space="0" w:color="auto"/>
              <w:left w:val="single" w:sz="4" w:space="0" w:color="auto"/>
              <w:bottom w:val="single" w:sz="4" w:space="0" w:color="auto"/>
              <w:right w:val="single" w:sz="4" w:space="0" w:color="auto"/>
            </w:tcBorders>
          </w:tcPr>
          <w:p w14:paraId="6785B1C8" w14:textId="77777777" w:rsidR="00723A97" w:rsidRPr="004C7644" w:rsidRDefault="00723A97" w:rsidP="00723A97">
            <w:pPr>
              <w:pStyle w:val="aff7"/>
              <w:jc w:val="center"/>
              <w:rPr>
                <w:sz w:val="18"/>
                <w:szCs w:val="18"/>
              </w:rPr>
            </w:pPr>
            <w:r w:rsidRPr="004C7644">
              <w:rPr>
                <w:sz w:val="18"/>
                <w:szCs w:val="18"/>
              </w:rPr>
              <w:t>2</w:t>
            </w:r>
          </w:p>
        </w:tc>
        <w:tc>
          <w:tcPr>
            <w:tcW w:w="709" w:type="dxa"/>
            <w:tcBorders>
              <w:top w:val="single" w:sz="4" w:space="0" w:color="auto"/>
              <w:left w:val="single" w:sz="4" w:space="0" w:color="auto"/>
              <w:bottom w:val="single" w:sz="4" w:space="0" w:color="auto"/>
              <w:right w:val="single" w:sz="4" w:space="0" w:color="auto"/>
            </w:tcBorders>
          </w:tcPr>
          <w:p w14:paraId="0F02451D" w14:textId="77777777" w:rsidR="00723A97" w:rsidRPr="004C7644" w:rsidRDefault="00723A97" w:rsidP="00723A97">
            <w:pPr>
              <w:pStyle w:val="aff7"/>
              <w:jc w:val="center"/>
              <w:rPr>
                <w:sz w:val="18"/>
                <w:szCs w:val="18"/>
              </w:rPr>
            </w:pPr>
            <w:r w:rsidRPr="004C7644">
              <w:rPr>
                <w:sz w:val="18"/>
                <w:szCs w:val="18"/>
              </w:rPr>
              <w:t>4</w:t>
            </w:r>
          </w:p>
        </w:tc>
        <w:tc>
          <w:tcPr>
            <w:tcW w:w="709" w:type="dxa"/>
            <w:tcBorders>
              <w:top w:val="single" w:sz="4" w:space="0" w:color="auto"/>
              <w:left w:val="single" w:sz="4" w:space="0" w:color="auto"/>
              <w:bottom w:val="single" w:sz="4" w:space="0" w:color="auto"/>
              <w:right w:val="single" w:sz="4" w:space="0" w:color="auto"/>
            </w:tcBorders>
          </w:tcPr>
          <w:p w14:paraId="65221BE3" w14:textId="77777777" w:rsidR="00723A97" w:rsidRPr="004C7644" w:rsidRDefault="00723A97" w:rsidP="00723A97">
            <w:pPr>
              <w:pStyle w:val="aff7"/>
              <w:jc w:val="center"/>
              <w:rPr>
                <w:sz w:val="18"/>
                <w:szCs w:val="18"/>
              </w:rPr>
            </w:pPr>
            <w:r w:rsidRPr="004C7644">
              <w:rPr>
                <w:sz w:val="18"/>
                <w:szCs w:val="18"/>
              </w:rPr>
              <w:t>2</w:t>
            </w:r>
          </w:p>
        </w:tc>
        <w:tc>
          <w:tcPr>
            <w:tcW w:w="415" w:type="dxa"/>
            <w:tcBorders>
              <w:top w:val="single" w:sz="4" w:space="0" w:color="auto"/>
              <w:left w:val="single" w:sz="4" w:space="0" w:color="auto"/>
              <w:bottom w:val="single" w:sz="4" w:space="0" w:color="auto"/>
            </w:tcBorders>
          </w:tcPr>
          <w:p w14:paraId="6894AFB3"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1FB44695" w14:textId="77777777" w:rsidTr="004C7644">
        <w:tc>
          <w:tcPr>
            <w:tcW w:w="2694" w:type="dxa"/>
            <w:tcBorders>
              <w:top w:val="single" w:sz="4" w:space="0" w:color="auto"/>
              <w:bottom w:val="single" w:sz="4" w:space="0" w:color="auto"/>
              <w:right w:val="single" w:sz="4" w:space="0" w:color="auto"/>
            </w:tcBorders>
          </w:tcPr>
          <w:p w14:paraId="0415E767" w14:textId="070659C3" w:rsidR="00723A97" w:rsidRPr="004C7644" w:rsidRDefault="00723A97" w:rsidP="00723A97">
            <w:pPr>
              <w:pStyle w:val="affa"/>
              <w:rPr>
                <w:sz w:val="18"/>
                <w:szCs w:val="18"/>
              </w:rPr>
            </w:pPr>
            <w:bookmarkStart w:id="125" w:name="sub_11273"/>
            <w:r w:rsidRPr="004C7644">
              <w:rPr>
                <w:sz w:val="18"/>
                <w:szCs w:val="18"/>
              </w:rPr>
              <w:t>Вложения в материальные запасы -иное движимое имущество</w:t>
            </w:r>
            <w:r w:rsidRPr="004C7644">
              <w:rPr>
                <w:sz w:val="18"/>
                <w:szCs w:val="18"/>
                <w:vertAlign w:val="superscript"/>
              </w:rPr>
              <w:t> 1</w:t>
            </w:r>
            <w:bookmarkEnd w:id="125"/>
          </w:p>
        </w:tc>
        <w:tc>
          <w:tcPr>
            <w:tcW w:w="1134" w:type="dxa"/>
            <w:tcBorders>
              <w:top w:val="single" w:sz="4" w:space="0" w:color="auto"/>
              <w:left w:val="single" w:sz="4" w:space="0" w:color="auto"/>
              <w:bottom w:val="single" w:sz="4" w:space="0" w:color="auto"/>
              <w:right w:val="single" w:sz="4" w:space="0" w:color="auto"/>
            </w:tcBorders>
          </w:tcPr>
          <w:p w14:paraId="575B1935"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5CE2E855"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07F7FC2B" w14:textId="77777777" w:rsidR="00723A97" w:rsidRPr="004C7644" w:rsidRDefault="00723A97" w:rsidP="00723A97">
            <w:pPr>
              <w:pStyle w:val="aff7"/>
              <w:jc w:val="center"/>
              <w:rPr>
                <w:sz w:val="18"/>
                <w:szCs w:val="18"/>
              </w:rPr>
            </w:pPr>
            <w:r w:rsidRPr="004C7644">
              <w:rPr>
                <w:sz w:val="18"/>
                <w:szCs w:val="18"/>
              </w:rPr>
              <w:t>1</w:t>
            </w:r>
          </w:p>
        </w:tc>
        <w:tc>
          <w:tcPr>
            <w:tcW w:w="708" w:type="dxa"/>
            <w:tcBorders>
              <w:top w:val="single" w:sz="4" w:space="0" w:color="auto"/>
              <w:left w:val="single" w:sz="4" w:space="0" w:color="auto"/>
              <w:bottom w:val="single" w:sz="4" w:space="0" w:color="auto"/>
              <w:right w:val="single" w:sz="4" w:space="0" w:color="auto"/>
            </w:tcBorders>
          </w:tcPr>
          <w:p w14:paraId="4F91B7B1"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2440D260" w14:textId="77777777" w:rsidR="00723A97" w:rsidRPr="004C7644" w:rsidRDefault="00723A97" w:rsidP="00723A97">
            <w:pPr>
              <w:pStyle w:val="aff7"/>
              <w:jc w:val="center"/>
              <w:rPr>
                <w:sz w:val="18"/>
                <w:szCs w:val="18"/>
              </w:rPr>
            </w:pPr>
            <w:r w:rsidRPr="004C7644">
              <w:rPr>
                <w:sz w:val="18"/>
                <w:szCs w:val="18"/>
              </w:rPr>
              <w:t>6</w:t>
            </w:r>
          </w:p>
        </w:tc>
        <w:tc>
          <w:tcPr>
            <w:tcW w:w="739" w:type="dxa"/>
            <w:tcBorders>
              <w:top w:val="single" w:sz="4" w:space="0" w:color="auto"/>
              <w:left w:val="single" w:sz="4" w:space="0" w:color="auto"/>
              <w:bottom w:val="single" w:sz="4" w:space="0" w:color="auto"/>
              <w:right w:val="single" w:sz="4" w:space="0" w:color="auto"/>
            </w:tcBorders>
          </w:tcPr>
          <w:p w14:paraId="65D374E1" w14:textId="77777777" w:rsidR="00723A97" w:rsidRPr="004C7644" w:rsidRDefault="00723A97" w:rsidP="00723A97">
            <w:pPr>
              <w:pStyle w:val="aff7"/>
              <w:jc w:val="center"/>
              <w:rPr>
                <w:sz w:val="18"/>
                <w:szCs w:val="18"/>
              </w:rPr>
            </w:pPr>
            <w:r w:rsidRPr="004C7644">
              <w:rPr>
                <w:sz w:val="18"/>
                <w:szCs w:val="18"/>
              </w:rPr>
              <w:t>3</w:t>
            </w:r>
          </w:p>
        </w:tc>
        <w:tc>
          <w:tcPr>
            <w:tcW w:w="678" w:type="dxa"/>
            <w:tcBorders>
              <w:top w:val="single" w:sz="4" w:space="0" w:color="auto"/>
              <w:left w:val="single" w:sz="4" w:space="0" w:color="auto"/>
              <w:bottom w:val="single" w:sz="4" w:space="0" w:color="auto"/>
              <w:right w:val="single" w:sz="4" w:space="0" w:color="auto"/>
            </w:tcBorders>
          </w:tcPr>
          <w:p w14:paraId="7C37CAEE" w14:textId="77777777" w:rsidR="00723A97" w:rsidRPr="004C7644" w:rsidRDefault="00723A97" w:rsidP="00723A97">
            <w:pPr>
              <w:pStyle w:val="aff7"/>
              <w:jc w:val="center"/>
              <w:rPr>
                <w:sz w:val="18"/>
                <w:szCs w:val="18"/>
              </w:rPr>
            </w:pPr>
            <w:r w:rsidRPr="004C7644">
              <w:rPr>
                <w:sz w:val="18"/>
                <w:szCs w:val="18"/>
              </w:rPr>
              <w:t>4</w:t>
            </w:r>
          </w:p>
        </w:tc>
        <w:tc>
          <w:tcPr>
            <w:tcW w:w="709" w:type="dxa"/>
            <w:tcBorders>
              <w:top w:val="single" w:sz="4" w:space="0" w:color="auto"/>
              <w:left w:val="single" w:sz="4" w:space="0" w:color="auto"/>
              <w:bottom w:val="single" w:sz="4" w:space="0" w:color="auto"/>
              <w:right w:val="single" w:sz="4" w:space="0" w:color="auto"/>
            </w:tcBorders>
          </w:tcPr>
          <w:p w14:paraId="0370FB95"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207044FE" w14:textId="77777777" w:rsidR="00723A97" w:rsidRPr="004C7644" w:rsidRDefault="00723A97" w:rsidP="00723A97">
            <w:pPr>
              <w:pStyle w:val="aff7"/>
              <w:jc w:val="center"/>
              <w:rPr>
                <w:sz w:val="18"/>
                <w:szCs w:val="18"/>
              </w:rPr>
            </w:pPr>
            <w:r w:rsidRPr="004C7644">
              <w:rPr>
                <w:sz w:val="18"/>
                <w:szCs w:val="18"/>
              </w:rPr>
              <w:t>0</w:t>
            </w:r>
          </w:p>
        </w:tc>
        <w:tc>
          <w:tcPr>
            <w:tcW w:w="415" w:type="dxa"/>
            <w:tcBorders>
              <w:top w:val="single" w:sz="4" w:space="0" w:color="auto"/>
              <w:left w:val="single" w:sz="4" w:space="0" w:color="auto"/>
              <w:bottom w:val="single" w:sz="4" w:space="0" w:color="auto"/>
            </w:tcBorders>
          </w:tcPr>
          <w:p w14:paraId="0E139127"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08DDF5DE" w14:textId="77777777" w:rsidTr="004C7644">
        <w:tc>
          <w:tcPr>
            <w:tcW w:w="2694" w:type="dxa"/>
            <w:tcBorders>
              <w:top w:val="single" w:sz="4" w:space="0" w:color="auto"/>
              <w:bottom w:val="single" w:sz="4" w:space="0" w:color="auto"/>
              <w:right w:val="single" w:sz="4" w:space="0" w:color="auto"/>
            </w:tcBorders>
          </w:tcPr>
          <w:p w14:paraId="62048B8F" w14:textId="77777777" w:rsidR="00723A97" w:rsidRPr="004C7644" w:rsidRDefault="00723A97" w:rsidP="00723A97">
            <w:pPr>
              <w:pStyle w:val="affa"/>
              <w:rPr>
                <w:sz w:val="18"/>
                <w:szCs w:val="18"/>
              </w:rPr>
            </w:pPr>
            <w:r w:rsidRPr="004C7644">
              <w:rPr>
                <w:sz w:val="18"/>
                <w:szCs w:val="18"/>
              </w:rPr>
              <w:t>Увеличение вложений в материальные запасы - иное движимое имущество</w:t>
            </w:r>
          </w:p>
        </w:tc>
        <w:tc>
          <w:tcPr>
            <w:tcW w:w="1134" w:type="dxa"/>
            <w:tcBorders>
              <w:top w:val="single" w:sz="4" w:space="0" w:color="auto"/>
              <w:left w:val="single" w:sz="4" w:space="0" w:color="auto"/>
              <w:bottom w:val="single" w:sz="4" w:space="0" w:color="auto"/>
              <w:right w:val="single" w:sz="4" w:space="0" w:color="auto"/>
            </w:tcBorders>
          </w:tcPr>
          <w:p w14:paraId="636AC716"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1264848A"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353D6B0A" w14:textId="77777777" w:rsidR="00723A97" w:rsidRPr="004C7644" w:rsidRDefault="00723A97" w:rsidP="00723A97">
            <w:pPr>
              <w:pStyle w:val="aff7"/>
              <w:jc w:val="center"/>
              <w:rPr>
                <w:sz w:val="18"/>
                <w:szCs w:val="18"/>
              </w:rPr>
            </w:pPr>
            <w:r w:rsidRPr="004C7644">
              <w:rPr>
                <w:sz w:val="18"/>
                <w:szCs w:val="18"/>
              </w:rPr>
              <w:t>1</w:t>
            </w:r>
          </w:p>
        </w:tc>
        <w:tc>
          <w:tcPr>
            <w:tcW w:w="708" w:type="dxa"/>
            <w:tcBorders>
              <w:top w:val="single" w:sz="4" w:space="0" w:color="auto"/>
              <w:left w:val="single" w:sz="4" w:space="0" w:color="auto"/>
              <w:bottom w:val="single" w:sz="4" w:space="0" w:color="auto"/>
              <w:right w:val="single" w:sz="4" w:space="0" w:color="auto"/>
            </w:tcBorders>
          </w:tcPr>
          <w:p w14:paraId="10402E5C"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093F3D17" w14:textId="77777777" w:rsidR="00723A97" w:rsidRPr="004C7644" w:rsidRDefault="00723A97" w:rsidP="00723A97">
            <w:pPr>
              <w:pStyle w:val="aff7"/>
              <w:jc w:val="center"/>
              <w:rPr>
                <w:sz w:val="18"/>
                <w:szCs w:val="18"/>
              </w:rPr>
            </w:pPr>
            <w:r w:rsidRPr="004C7644">
              <w:rPr>
                <w:sz w:val="18"/>
                <w:szCs w:val="18"/>
              </w:rPr>
              <w:t>6</w:t>
            </w:r>
          </w:p>
        </w:tc>
        <w:tc>
          <w:tcPr>
            <w:tcW w:w="739" w:type="dxa"/>
            <w:tcBorders>
              <w:top w:val="single" w:sz="4" w:space="0" w:color="auto"/>
              <w:left w:val="single" w:sz="4" w:space="0" w:color="auto"/>
              <w:bottom w:val="single" w:sz="4" w:space="0" w:color="auto"/>
              <w:right w:val="single" w:sz="4" w:space="0" w:color="auto"/>
            </w:tcBorders>
          </w:tcPr>
          <w:p w14:paraId="5A1761A3" w14:textId="77777777" w:rsidR="00723A97" w:rsidRPr="004C7644" w:rsidRDefault="00723A97" w:rsidP="00723A97">
            <w:pPr>
              <w:pStyle w:val="aff7"/>
              <w:jc w:val="center"/>
              <w:rPr>
                <w:sz w:val="18"/>
                <w:szCs w:val="18"/>
              </w:rPr>
            </w:pPr>
            <w:r w:rsidRPr="004C7644">
              <w:rPr>
                <w:sz w:val="18"/>
                <w:szCs w:val="18"/>
              </w:rPr>
              <w:t>3</w:t>
            </w:r>
          </w:p>
        </w:tc>
        <w:tc>
          <w:tcPr>
            <w:tcW w:w="678" w:type="dxa"/>
            <w:tcBorders>
              <w:top w:val="single" w:sz="4" w:space="0" w:color="auto"/>
              <w:left w:val="single" w:sz="4" w:space="0" w:color="auto"/>
              <w:bottom w:val="single" w:sz="4" w:space="0" w:color="auto"/>
              <w:right w:val="single" w:sz="4" w:space="0" w:color="auto"/>
            </w:tcBorders>
          </w:tcPr>
          <w:p w14:paraId="4E099297" w14:textId="77777777" w:rsidR="00723A97" w:rsidRPr="004C7644" w:rsidRDefault="00723A97" w:rsidP="00723A97">
            <w:pPr>
              <w:pStyle w:val="aff7"/>
              <w:jc w:val="center"/>
              <w:rPr>
                <w:sz w:val="18"/>
                <w:szCs w:val="18"/>
              </w:rPr>
            </w:pPr>
            <w:r w:rsidRPr="004C7644">
              <w:rPr>
                <w:sz w:val="18"/>
                <w:szCs w:val="18"/>
              </w:rPr>
              <w:t>4</w:t>
            </w:r>
          </w:p>
        </w:tc>
        <w:tc>
          <w:tcPr>
            <w:tcW w:w="709" w:type="dxa"/>
            <w:tcBorders>
              <w:top w:val="single" w:sz="4" w:space="0" w:color="auto"/>
              <w:left w:val="single" w:sz="4" w:space="0" w:color="auto"/>
              <w:bottom w:val="single" w:sz="4" w:space="0" w:color="auto"/>
              <w:right w:val="single" w:sz="4" w:space="0" w:color="auto"/>
            </w:tcBorders>
          </w:tcPr>
          <w:p w14:paraId="604985AB" w14:textId="77777777" w:rsidR="00723A97" w:rsidRPr="004C7644" w:rsidRDefault="00723A97" w:rsidP="00723A97">
            <w:pPr>
              <w:pStyle w:val="aff7"/>
              <w:jc w:val="center"/>
              <w:rPr>
                <w:sz w:val="18"/>
                <w:szCs w:val="18"/>
              </w:rPr>
            </w:pPr>
            <w:r w:rsidRPr="004C7644">
              <w:rPr>
                <w:sz w:val="18"/>
                <w:szCs w:val="18"/>
              </w:rPr>
              <w:t>3</w:t>
            </w:r>
          </w:p>
        </w:tc>
        <w:tc>
          <w:tcPr>
            <w:tcW w:w="709" w:type="dxa"/>
            <w:tcBorders>
              <w:top w:val="single" w:sz="4" w:space="0" w:color="auto"/>
              <w:left w:val="single" w:sz="4" w:space="0" w:color="auto"/>
              <w:bottom w:val="single" w:sz="4" w:space="0" w:color="auto"/>
              <w:right w:val="single" w:sz="4" w:space="0" w:color="auto"/>
            </w:tcBorders>
          </w:tcPr>
          <w:p w14:paraId="7F99D0A7" w14:textId="77777777" w:rsidR="00723A97" w:rsidRPr="004C7644" w:rsidRDefault="00723A97" w:rsidP="00723A97">
            <w:pPr>
              <w:pStyle w:val="aff7"/>
              <w:jc w:val="center"/>
              <w:rPr>
                <w:sz w:val="18"/>
                <w:szCs w:val="18"/>
              </w:rPr>
            </w:pPr>
            <w:r w:rsidRPr="004C7644">
              <w:rPr>
                <w:sz w:val="18"/>
                <w:szCs w:val="18"/>
              </w:rPr>
              <w:t>4</w:t>
            </w:r>
          </w:p>
        </w:tc>
        <w:tc>
          <w:tcPr>
            <w:tcW w:w="415" w:type="dxa"/>
            <w:tcBorders>
              <w:top w:val="single" w:sz="4" w:space="0" w:color="auto"/>
              <w:left w:val="single" w:sz="4" w:space="0" w:color="auto"/>
              <w:bottom w:val="single" w:sz="4" w:space="0" w:color="auto"/>
            </w:tcBorders>
          </w:tcPr>
          <w:p w14:paraId="4AE68736"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7FA26EC1" w14:textId="77777777" w:rsidTr="004C7644">
        <w:tc>
          <w:tcPr>
            <w:tcW w:w="2694" w:type="dxa"/>
            <w:tcBorders>
              <w:top w:val="single" w:sz="4" w:space="0" w:color="auto"/>
              <w:bottom w:val="single" w:sz="4" w:space="0" w:color="auto"/>
              <w:right w:val="single" w:sz="4" w:space="0" w:color="auto"/>
            </w:tcBorders>
          </w:tcPr>
          <w:p w14:paraId="462DF18E" w14:textId="53E51CDF" w:rsidR="00723A97" w:rsidRPr="004C7644" w:rsidRDefault="00723A97" w:rsidP="00723A97">
            <w:pPr>
              <w:pStyle w:val="affa"/>
              <w:rPr>
                <w:sz w:val="18"/>
                <w:szCs w:val="18"/>
              </w:rPr>
            </w:pPr>
            <w:bookmarkStart w:id="126" w:name="sub_11275"/>
            <w:r w:rsidRPr="004C7644">
              <w:rPr>
                <w:sz w:val="18"/>
                <w:szCs w:val="18"/>
              </w:rPr>
              <w:t>Уменьшение вложений в материальные запасы - иное движимое имущество</w:t>
            </w:r>
            <w:bookmarkEnd w:id="126"/>
          </w:p>
        </w:tc>
        <w:tc>
          <w:tcPr>
            <w:tcW w:w="1134" w:type="dxa"/>
            <w:tcBorders>
              <w:top w:val="single" w:sz="4" w:space="0" w:color="auto"/>
              <w:left w:val="single" w:sz="4" w:space="0" w:color="auto"/>
              <w:bottom w:val="single" w:sz="4" w:space="0" w:color="auto"/>
              <w:right w:val="single" w:sz="4" w:space="0" w:color="auto"/>
            </w:tcBorders>
          </w:tcPr>
          <w:p w14:paraId="6B98BF5B"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5DF2000A"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27F874BF" w14:textId="77777777" w:rsidR="00723A97" w:rsidRPr="004C7644" w:rsidRDefault="00723A97" w:rsidP="00723A97">
            <w:pPr>
              <w:pStyle w:val="aff7"/>
              <w:jc w:val="center"/>
              <w:rPr>
                <w:sz w:val="18"/>
                <w:szCs w:val="18"/>
              </w:rPr>
            </w:pPr>
            <w:r w:rsidRPr="004C7644">
              <w:rPr>
                <w:sz w:val="18"/>
                <w:szCs w:val="18"/>
              </w:rPr>
              <w:t>1</w:t>
            </w:r>
          </w:p>
        </w:tc>
        <w:tc>
          <w:tcPr>
            <w:tcW w:w="708" w:type="dxa"/>
            <w:tcBorders>
              <w:top w:val="single" w:sz="4" w:space="0" w:color="auto"/>
              <w:left w:val="single" w:sz="4" w:space="0" w:color="auto"/>
              <w:bottom w:val="single" w:sz="4" w:space="0" w:color="auto"/>
              <w:right w:val="single" w:sz="4" w:space="0" w:color="auto"/>
            </w:tcBorders>
          </w:tcPr>
          <w:p w14:paraId="01A3998F"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7C46B213" w14:textId="77777777" w:rsidR="00723A97" w:rsidRPr="004C7644" w:rsidRDefault="00723A97" w:rsidP="00723A97">
            <w:pPr>
              <w:pStyle w:val="aff7"/>
              <w:jc w:val="center"/>
              <w:rPr>
                <w:sz w:val="18"/>
                <w:szCs w:val="18"/>
              </w:rPr>
            </w:pPr>
            <w:r w:rsidRPr="004C7644">
              <w:rPr>
                <w:sz w:val="18"/>
                <w:szCs w:val="18"/>
              </w:rPr>
              <w:t>6</w:t>
            </w:r>
          </w:p>
        </w:tc>
        <w:tc>
          <w:tcPr>
            <w:tcW w:w="739" w:type="dxa"/>
            <w:tcBorders>
              <w:top w:val="single" w:sz="4" w:space="0" w:color="auto"/>
              <w:left w:val="single" w:sz="4" w:space="0" w:color="auto"/>
              <w:bottom w:val="single" w:sz="4" w:space="0" w:color="auto"/>
              <w:right w:val="single" w:sz="4" w:space="0" w:color="auto"/>
            </w:tcBorders>
          </w:tcPr>
          <w:p w14:paraId="3F2A8CC6" w14:textId="77777777" w:rsidR="00723A97" w:rsidRPr="004C7644" w:rsidRDefault="00723A97" w:rsidP="00723A97">
            <w:pPr>
              <w:pStyle w:val="aff7"/>
              <w:jc w:val="center"/>
              <w:rPr>
                <w:sz w:val="18"/>
                <w:szCs w:val="18"/>
              </w:rPr>
            </w:pPr>
            <w:r w:rsidRPr="004C7644">
              <w:rPr>
                <w:sz w:val="18"/>
                <w:szCs w:val="18"/>
              </w:rPr>
              <w:t>3</w:t>
            </w:r>
          </w:p>
        </w:tc>
        <w:tc>
          <w:tcPr>
            <w:tcW w:w="678" w:type="dxa"/>
            <w:tcBorders>
              <w:top w:val="single" w:sz="4" w:space="0" w:color="auto"/>
              <w:left w:val="single" w:sz="4" w:space="0" w:color="auto"/>
              <w:bottom w:val="single" w:sz="4" w:space="0" w:color="auto"/>
              <w:right w:val="single" w:sz="4" w:space="0" w:color="auto"/>
            </w:tcBorders>
          </w:tcPr>
          <w:p w14:paraId="5E674F56" w14:textId="77777777" w:rsidR="00723A97" w:rsidRPr="004C7644" w:rsidRDefault="00723A97" w:rsidP="00723A97">
            <w:pPr>
              <w:pStyle w:val="aff7"/>
              <w:jc w:val="center"/>
              <w:rPr>
                <w:sz w:val="18"/>
                <w:szCs w:val="18"/>
              </w:rPr>
            </w:pPr>
            <w:r w:rsidRPr="004C7644">
              <w:rPr>
                <w:sz w:val="18"/>
                <w:szCs w:val="18"/>
              </w:rPr>
              <w:t>4</w:t>
            </w:r>
          </w:p>
        </w:tc>
        <w:tc>
          <w:tcPr>
            <w:tcW w:w="709" w:type="dxa"/>
            <w:tcBorders>
              <w:top w:val="single" w:sz="4" w:space="0" w:color="auto"/>
              <w:left w:val="single" w:sz="4" w:space="0" w:color="auto"/>
              <w:bottom w:val="single" w:sz="4" w:space="0" w:color="auto"/>
              <w:right w:val="single" w:sz="4" w:space="0" w:color="auto"/>
            </w:tcBorders>
          </w:tcPr>
          <w:p w14:paraId="3C5B740E" w14:textId="77777777" w:rsidR="00723A97" w:rsidRPr="004C7644" w:rsidRDefault="00723A97" w:rsidP="00723A97">
            <w:pPr>
              <w:pStyle w:val="aff7"/>
              <w:jc w:val="center"/>
              <w:rPr>
                <w:sz w:val="18"/>
                <w:szCs w:val="18"/>
              </w:rPr>
            </w:pPr>
            <w:r w:rsidRPr="004C7644">
              <w:rPr>
                <w:sz w:val="18"/>
                <w:szCs w:val="18"/>
              </w:rPr>
              <w:t>4</w:t>
            </w:r>
          </w:p>
        </w:tc>
        <w:tc>
          <w:tcPr>
            <w:tcW w:w="709" w:type="dxa"/>
            <w:tcBorders>
              <w:top w:val="single" w:sz="4" w:space="0" w:color="auto"/>
              <w:left w:val="single" w:sz="4" w:space="0" w:color="auto"/>
              <w:bottom w:val="single" w:sz="4" w:space="0" w:color="auto"/>
              <w:right w:val="single" w:sz="4" w:space="0" w:color="auto"/>
            </w:tcBorders>
          </w:tcPr>
          <w:p w14:paraId="1B800073" w14:textId="77777777" w:rsidR="00723A97" w:rsidRPr="004C7644" w:rsidRDefault="00723A97" w:rsidP="00723A97">
            <w:pPr>
              <w:pStyle w:val="aff7"/>
              <w:jc w:val="center"/>
              <w:rPr>
                <w:sz w:val="18"/>
                <w:szCs w:val="18"/>
              </w:rPr>
            </w:pPr>
            <w:r w:rsidRPr="004C7644">
              <w:rPr>
                <w:sz w:val="18"/>
                <w:szCs w:val="18"/>
              </w:rPr>
              <w:t>4</w:t>
            </w:r>
          </w:p>
        </w:tc>
        <w:tc>
          <w:tcPr>
            <w:tcW w:w="415" w:type="dxa"/>
            <w:tcBorders>
              <w:top w:val="single" w:sz="4" w:space="0" w:color="auto"/>
              <w:left w:val="single" w:sz="4" w:space="0" w:color="auto"/>
              <w:bottom w:val="single" w:sz="4" w:space="0" w:color="auto"/>
            </w:tcBorders>
          </w:tcPr>
          <w:p w14:paraId="189DFA92"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07EFF8D7" w14:textId="77777777" w:rsidTr="004C7644">
        <w:tc>
          <w:tcPr>
            <w:tcW w:w="2694" w:type="dxa"/>
            <w:tcBorders>
              <w:top w:val="single" w:sz="4" w:space="0" w:color="auto"/>
              <w:bottom w:val="single" w:sz="4" w:space="0" w:color="auto"/>
              <w:right w:val="single" w:sz="4" w:space="0" w:color="auto"/>
            </w:tcBorders>
          </w:tcPr>
          <w:p w14:paraId="155621B0" w14:textId="27B8C0C8" w:rsidR="00723A97" w:rsidRPr="004C7644" w:rsidRDefault="00723A97" w:rsidP="00723A97">
            <w:pPr>
              <w:pStyle w:val="affa"/>
              <w:rPr>
                <w:sz w:val="18"/>
                <w:szCs w:val="18"/>
              </w:rPr>
            </w:pPr>
            <w:bookmarkStart w:id="127" w:name="sub_1102"/>
            <w:r w:rsidRPr="004C7644">
              <w:rPr>
                <w:sz w:val="18"/>
                <w:szCs w:val="18"/>
              </w:rPr>
              <w:t>Затраты на изготовление готовой продукции, выполнение работ, услуг</w:t>
            </w:r>
            <w:bookmarkEnd w:id="127"/>
          </w:p>
        </w:tc>
        <w:tc>
          <w:tcPr>
            <w:tcW w:w="1134" w:type="dxa"/>
            <w:tcBorders>
              <w:top w:val="single" w:sz="4" w:space="0" w:color="auto"/>
              <w:left w:val="single" w:sz="4" w:space="0" w:color="auto"/>
              <w:bottom w:val="single" w:sz="4" w:space="0" w:color="auto"/>
              <w:right w:val="single" w:sz="4" w:space="0" w:color="auto"/>
            </w:tcBorders>
          </w:tcPr>
          <w:p w14:paraId="24570926"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3A06B0BA"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2DB692B5" w14:textId="77777777" w:rsidR="00723A97" w:rsidRPr="004C7644" w:rsidRDefault="00723A97" w:rsidP="00723A97">
            <w:pPr>
              <w:pStyle w:val="aff7"/>
              <w:jc w:val="center"/>
              <w:rPr>
                <w:sz w:val="18"/>
                <w:szCs w:val="18"/>
              </w:rPr>
            </w:pPr>
            <w:r w:rsidRPr="004C7644">
              <w:rPr>
                <w:sz w:val="18"/>
                <w:szCs w:val="18"/>
              </w:rPr>
              <w:t>1</w:t>
            </w:r>
          </w:p>
        </w:tc>
        <w:tc>
          <w:tcPr>
            <w:tcW w:w="708" w:type="dxa"/>
            <w:tcBorders>
              <w:top w:val="single" w:sz="4" w:space="0" w:color="auto"/>
              <w:left w:val="single" w:sz="4" w:space="0" w:color="auto"/>
              <w:bottom w:val="single" w:sz="4" w:space="0" w:color="auto"/>
              <w:right w:val="single" w:sz="4" w:space="0" w:color="auto"/>
            </w:tcBorders>
          </w:tcPr>
          <w:p w14:paraId="5026FA00"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0251C073" w14:textId="77777777" w:rsidR="00723A97" w:rsidRPr="004C7644" w:rsidRDefault="00723A97" w:rsidP="00723A97">
            <w:pPr>
              <w:pStyle w:val="aff7"/>
              <w:jc w:val="center"/>
              <w:rPr>
                <w:sz w:val="18"/>
                <w:szCs w:val="18"/>
              </w:rPr>
            </w:pPr>
            <w:r w:rsidRPr="004C7644">
              <w:rPr>
                <w:sz w:val="18"/>
                <w:szCs w:val="18"/>
              </w:rPr>
              <w:t>9</w:t>
            </w:r>
          </w:p>
        </w:tc>
        <w:tc>
          <w:tcPr>
            <w:tcW w:w="739" w:type="dxa"/>
            <w:tcBorders>
              <w:top w:val="single" w:sz="4" w:space="0" w:color="auto"/>
              <w:left w:val="single" w:sz="4" w:space="0" w:color="auto"/>
              <w:bottom w:val="single" w:sz="4" w:space="0" w:color="auto"/>
              <w:right w:val="single" w:sz="4" w:space="0" w:color="auto"/>
            </w:tcBorders>
          </w:tcPr>
          <w:p w14:paraId="1550A537" w14:textId="77777777" w:rsidR="00723A97" w:rsidRPr="004C7644" w:rsidRDefault="00723A97" w:rsidP="00723A97">
            <w:pPr>
              <w:pStyle w:val="aff7"/>
              <w:jc w:val="center"/>
              <w:rPr>
                <w:sz w:val="18"/>
                <w:szCs w:val="18"/>
              </w:rPr>
            </w:pPr>
            <w:r w:rsidRPr="004C7644">
              <w:rPr>
                <w:sz w:val="18"/>
                <w:szCs w:val="18"/>
              </w:rPr>
              <w:t>0</w:t>
            </w:r>
          </w:p>
        </w:tc>
        <w:tc>
          <w:tcPr>
            <w:tcW w:w="678" w:type="dxa"/>
            <w:tcBorders>
              <w:top w:val="single" w:sz="4" w:space="0" w:color="auto"/>
              <w:left w:val="single" w:sz="4" w:space="0" w:color="auto"/>
              <w:bottom w:val="single" w:sz="4" w:space="0" w:color="auto"/>
              <w:right w:val="single" w:sz="4" w:space="0" w:color="auto"/>
            </w:tcBorders>
          </w:tcPr>
          <w:p w14:paraId="51DEF39E"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7134CD8F"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11BEED00" w14:textId="77777777" w:rsidR="00723A97" w:rsidRPr="004C7644" w:rsidRDefault="00723A97" w:rsidP="00723A97">
            <w:pPr>
              <w:pStyle w:val="aff7"/>
              <w:jc w:val="center"/>
              <w:rPr>
                <w:sz w:val="18"/>
                <w:szCs w:val="18"/>
              </w:rPr>
            </w:pPr>
            <w:r w:rsidRPr="004C7644">
              <w:rPr>
                <w:sz w:val="18"/>
                <w:szCs w:val="18"/>
              </w:rPr>
              <w:t>0</w:t>
            </w:r>
          </w:p>
        </w:tc>
        <w:tc>
          <w:tcPr>
            <w:tcW w:w="415" w:type="dxa"/>
            <w:tcBorders>
              <w:top w:val="single" w:sz="4" w:space="0" w:color="auto"/>
              <w:left w:val="single" w:sz="4" w:space="0" w:color="auto"/>
              <w:bottom w:val="single" w:sz="4" w:space="0" w:color="auto"/>
            </w:tcBorders>
          </w:tcPr>
          <w:p w14:paraId="6496CAD3"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1BDF86D2" w14:textId="77777777" w:rsidTr="004C7644">
        <w:tc>
          <w:tcPr>
            <w:tcW w:w="2694" w:type="dxa"/>
            <w:tcBorders>
              <w:top w:val="single" w:sz="4" w:space="0" w:color="auto"/>
              <w:bottom w:val="single" w:sz="4" w:space="0" w:color="auto"/>
              <w:right w:val="single" w:sz="4" w:space="0" w:color="auto"/>
            </w:tcBorders>
          </w:tcPr>
          <w:p w14:paraId="1C2A1112" w14:textId="77777777" w:rsidR="00723A97" w:rsidRPr="004C7644" w:rsidRDefault="00723A97" w:rsidP="00723A97">
            <w:pPr>
              <w:pStyle w:val="affa"/>
              <w:rPr>
                <w:sz w:val="18"/>
                <w:szCs w:val="18"/>
              </w:rPr>
            </w:pPr>
            <w:r w:rsidRPr="004C7644">
              <w:rPr>
                <w:sz w:val="18"/>
                <w:szCs w:val="18"/>
              </w:rPr>
              <w:t>Себестоимость готовой продукции, работ, услуг</w:t>
            </w:r>
          </w:p>
        </w:tc>
        <w:tc>
          <w:tcPr>
            <w:tcW w:w="1134" w:type="dxa"/>
            <w:tcBorders>
              <w:top w:val="single" w:sz="4" w:space="0" w:color="auto"/>
              <w:left w:val="single" w:sz="4" w:space="0" w:color="auto"/>
              <w:bottom w:val="single" w:sz="4" w:space="0" w:color="auto"/>
              <w:right w:val="single" w:sz="4" w:space="0" w:color="auto"/>
            </w:tcBorders>
          </w:tcPr>
          <w:p w14:paraId="14DDA586"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1623D22F"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77431A01" w14:textId="77777777" w:rsidR="00723A97" w:rsidRPr="004C7644" w:rsidRDefault="00723A97" w:rsidP="00723A97">
            <w:pPr>
              <w:pStyle w:val="aff7"/>
              <w:jc w:val="center"/>
              <w:rPr>
                <w:sz w:val="18"/>
                <w:szCs w:val="18"/>
              </w:rPr>
            </w:pPr>
            <w:r w:rsidRPr="004C7644">
              <w:rPr>
                <w:sz w:val="18"/>
                <w:szCs w:val="18"/>
              </w:rPr>
              <w:t>1</w:t>
            </w:r>
          </w:p>
        </w:tc>
        <w:tc>
          <w:tcPr>
            <w:tcW w:w="708" w:type="dxa"/>
            <w:tcBorders>
              <w:top w:val="single" w:sz="4" w:space="0" w:color="auto"/>
              <w:left w:val="single" w:sz="4" w:space="0" w:color="auto"/>
              <w:bottom w:val="single" w:sz="4" w:space="0" w:color="auto"/>
              <w:right w:val="single" w:sz="4" w:space="0" w:color="auto"/>
            </w:tcBorders>
          </w:tcPr>
          <w:p w14:paraId="64499CC2"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770FBD2D" w14:textId="77777777" w:rsidR="00723A97" w:rsidRPr="004C7644" w:rsidRDefault="00723A97" w:rsidP="00723A97">
            <w:pPr>
              <w:pStyle w:val="aff7"/>
              <w:jc w:val="center"/>
              <w:rPr>
                <w:sz w:val="18"/>
                <w:szCs w:val="18"/>
              </w:rPr>
            </w:pPr>
            <w:r w:rsidRPr="004C7644">
              <w:rPr>
                <w:sz w:val="18"/>
                <w:szCs w:val="18"/>
              </w:rPr>
              <w:t>9</w:t>
            </w:r>
          </w:p>
        </w:tc>
        <w:tc>
          <w:tcPr>
            <w:tcW w:w="739" w:type="dxa"/>
            <w:tcBorders>
              <w:top w:val="single" w:sz="4" w:space="0" w:color="auto"/>
              <w:left w:val="single" w:sz="4" w:space="0" w:color="auto"/>
              <w:bottom w:val="single" w:sz="4" w:space="0" w:color="auto"/>
              <w:right w:val="single" w:sz="4" w:space="0" w:color="auto"/>
            </w:tcBorders>
          </w:tcPr>
          <w:p w14:paraId="31D96D78" w14:textId="77777777" w:rsidR="00723A97" w:rsidRPr="004C7644" w:rsidRDefault="00723A97" w:rsidP="00723A97">
            <w:pPr>
              <w:pStyle w:val="aff7"/>
              <w:jc w:val="center"/>
              <w:rPr>
                <w:sz w:val="18"/>
                <w:szCs w:val="18"/>
              </w:rPr>
            </w:pPr>
            <w:r w:rsidRPr="004C7644">
              <w:rPr>
                <w:sz w:val="18"/>
                <w:szCs w:val="18"/>
              </w:rPr>
              <w:t>6</w:t>
            </w:r>
          </w:p>
        </w:tc>
        <w:tc>
          <w:tcPr>
            <w:tcW w:w="678" w:type="dxa"/>
            <w:tcBorders>
              <w:top w:val="single" w:sz="4" w:space="0" w:color="auto"/>
              <w:left w:val="single" w:sz="4" w:space="0" w:color="auto"/>
              <w:bottom w:val="single" w:sz="4" w:space="0" w:color="auto"/>
              <w:right w:val="single" w:sz="4" w:space="0" w:color="auto"/>
            </w:tcBorders>
          </w:tcPr>
          <w:p w14:paraId="7D4973D3"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05ED60B0"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7EA2FD4D" w14:textId="77777777" w:rsidR="00723A97" w:rsidRPr="004C7644" w:rsidRDefault="00723A97" w:rsidP="00723A97">
            <w:pPr>
              <w:pStyle w:val="aff7"/>
              <w:jc w:val="center"/>
              <w:rPr>
                <w:sz w:val="18"/>
                <w:szCs w:val="18"/>
              </w:rPr>
            </w:pPr>
            <w:r w:rsidRPr="004C7644">
              <w:rPr>
                <w:sz w:val="18"/>
                <w:szCs w:val="18"/>
              </w:rPr>
              <w:t>0</w:t>
            </w:r>
          </w:p>
        </w:tc>
        <w:tc>
          <w:tcPr>
            <w:tcW w:w="415" w:type="dxa"/>
            <w:tcBorders>
              <w:top w:val="single" w:sz="4" w:space="0" w:color="auto"/>
              <w:left w:val="single" w:sz="4" w:space="0" w:color="auto"/>
              <w:bottom w:val="single" w:sz="4" w:space="0" w:color="auto"/>
            </w:tcBorders>
          </w:tcPr>
          <w:p w14:paraId="4DDC6A1C"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4EE76735" w14:textId="77777777" w:rsidTr="004C7644">
        <w:tc>
          <w:tcPr>
            <w:tcW w:w="2694" w:type="dxa"/>
            <w:tcBorders>
              <w:top w:val="single" w:sz="4" w:space="0" w:color="auto"/>
              <w:bottom w:val="single" w:sz="4" w:space="0" w:color="auto"/>
              <w:right w:val="single" w:sz="4" w:space="0" w:color="auto"/>
            </w:tcBorders>
          </w:tcPr>
          <w:p w14:paraId="6943E72D" w14:textId="7C78777D" w:rsidR="00723A97" w:rsidRPr="004C7644" w:rsidRDefault="00723A97" w:rsidP="00723A97">
            <w:pPr>
              <w:pStyle w:val="affa"/>
              <w:rPr>
                <w:sz w:val="18"/>
                <w:szCs w:val="18"/>
              </w:rPr>
            </w:pPr>
            <w:bookmarkStart w:id="128" w:name="sub_11021"/>
            <w:r w:rsidRPr="004C7644">
              <w:rPr>
                <w:sz w:val="18"/>
                <w:szCs w:val="18"/>
              </w:rPr>
              <w:t>Прямые затраты на изготовление готовой продукции, выполнение работ, оказание услуг</w:t>
            </w:r>
            <w:r w:rsidRPr="004C7644">
              <w:rPr>
                <w:sz w:val="18"/>
                <w:szCs w:val="18"/>
                <w:vertAlign w:val="superscript"/>
              </w:rPr>
              <w:t> </w:t>
            </w:r>
            <w:hyperlink w:anchor="sub_991" w:history="1">
              <w:r w:rsidRPr="004C7644">
                <w:rPr>
                  <w:rStyle w:val="aff1"/>
                  <w:sz w:val="18"/>
                  <w:szCs w:val="18"/>
                  <w:vertAlign w:val="superscript"/>
                </w:rPr>
                <w:t>1</w:t>
              </w:r>
            </w:hyperlink>
            <w:bookmarkEnd w:id="128"/>
          </w:p>
        </w:tc>
        <w:tc>
          <w:tcPr>
            <w:tcW w:w="1134" w:type="dxa"/>
            <w:tcBorders>
              <w:top w:val="single" w:sz="4" w:space="0" w:color="auto"/>
              <w:left w:val="single" w:sz="4" w:space="0" w:color="auto"/>
              <w:bottom w:val="single" w:sz="4" w:space="0" w:color="auto"/>
              <w:right w:val="single" w:sz="4" w:space="0" w:color="auto"/>
            </w:tcBorders>
          </w:tcPr>
          <w:p w14:paraId="6D088EB9"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7C584631"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6189B0B9" w14:textId="77777777" w:rsidR="00723A97" w:rsidRPr="004C7644" w:rsidRDefault="00723A97" w:rsidP="00723A97">
            <w:pPr>
              <w:pStyle w:val="aff7"/>
              <w:jc w:val="center"/>
              <w:rPr>
                <w:sz w:val="18"/>
                <w:szCs w:val="18"/>
              </w:rPr>
            </w:pPr>
            <w:r w:rsidRPr="004C7644">
              <w:rPr>
                <w:sz w:val="18"/>
                <w:szCs w:val="18"/>
              </w:rPr>
              <w:t>1</w:t>
            </w:r>
          </w:p>
        </w:tc>
        <w:tc>
          <w:tcPr>
            <w:tcW w:w="708" w:type="dxa"/>
            <w:tcBorders>
              <w:top w:val="single" w:sz="4" w:space="0" w:color="auto"/>
              <w:left w:val="single" w:sz="4" w:space="0" w:color="auto"/>
              <w:bottom w:val="single" w:sz="4" w:space="0" w:color="auto"/>
              <w:right w:val="single" w:sz="4" w:space="0" w:color="auto"/>
            </w:tcBorders>
          </w:tcPr>
          <w:p w14:paraId="7A4D8AD6"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0BD42796" w14:textId="77777777" w:rsidR="00723A97" w:rsidRPr="004C7644" w:rsidRDefault="00723A97" w:rsidP="00723A97">
            <w:pPr>
              <w:pStyle w:val="aff7"/>
              <w:jc w:val="center"/>
              <w:rPr>
                <w:sz w:val="18"/>
                <w:szCs w:val="18"/>
              </w:rPr>
            </w:pPr>
            <w:r w:rsidRPr="004C7644">
              <w:rPr>
                <w:sz w:val="18"/>
                <w:szCs w:val="18"/>
              </w:rPr>
              <w:t>9</w:t>
            </w:r>
          </w:p>
        </w:tc>
        <w:tc>
          <w:tcPr>
            <w:tcW w:w="739" w:type="dxa"/>
            <w:tcBorders>
              <w:top w:val="single" w:sz="4" w:space="0" w:color="auto"/>
              <w:left w:val="single" w:sz="4" w:space="0" w:color="auto"/>
              <w:bottom w:val="single" w:sz="4" w:space="0" w:color="auto"/>
              <w:right w:val="single" w:sz="4" w:space="0" w:color="auto"/>
            </w:tcBorders>
          </w:tcPr>
          <w:p w14:paraId="64FF5213" w14:textId="77777777" w:rsidR="00723A97" w:rsidRPr="004C7644" w:rsidRDefault="00723A97" w:rsidP="00723A97">
            <w:pPr>
              <w:pStyle w:val="aff7"/>
              <w:jc w:val="center"/>
              <w:rPr>
                <w:sz w:val="18"/>
                <w:szCs w:val="18"/>
              </w:rPr>
            </w:pPr>
            <w:r w:rsidRPr="004C7644">
              <w:rPr>
                <w:sz w:val="18"/>
                <w:szCs w:val="18"/>
              </w:rPr>
              <w:t>6</w:t>
            </w:r>
          </w:p>
        </w:tc>
        <w:tc>
          <w:tcPr>
            <w:tcW w:w="678" w:type="dxa"/>
            <w:tcBorders>
              <w:top w:val="single" w:sz="4" w:space="0" w:color="auto"/>
              <w:left w:val="single" w:sz="4" w:space="0" w:color="auto"/>
              <w:bottom w:val="single" w:sz="4" w:space="0" w:color="auto"/>
              <w:right w:val="single" w:sz="4" w:space="0" w:color="auto"/>
            </w:tcBorders>
          </w:tcPr>
          <w:p w14:paraId="31FC7FAA"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3EBA71A7" w14:textId="77777777" w:rsidR="00723A97" w:rsidRPr="004C7644" w:rsidRDefault="00723A97" w:rsidP="00723A97">
            <w:pPr>
              <w:pStyle w:val="aff7"/>
              <w:jc w:val="center"/>
              <w:rPr>
                <w:sz w:val="18"/>
                <w:szCs w:val="18"/>
              </w:rPr>
            </w:pPr>
            <w:r w:rsidRPr="004C7644">
              <w:rPr>
                <w:sz w:val="18"/>
                <w:szCs w:val="18"/>
              </w:rPr>
              <w:t>2</w:t>
            </w:r>
          </w:p>
        </w:tc>
        <w:tc>
          <w:tcPr>
            <w:tcW w:w="709" w:type="dxa"/>
            <w:tcBorders>
              <w:top w:val="single" w:sz="4" w:space="0" w:color="auto"/>
              <w:left w:val="single" w:sz="4" w:space="0" w:color="auto"/>
              <w:bottom w:val="single" w:sz="4" w:space="0" w:color="auto"/>
              <w:right w:val="single" w:sz="4" w:space="0" w:color="auto"/>
            </w:tcBorders>
          </w:tcPr>
          <w:p w14:paraId="11A6E5CB" w14:textId="77777777" w:rsidR="00723A97" w:rsidRPr="004C7644" w:rsidRDefault="00723A97" w:rsidP="00723A97">
            <w:pPr>
              <w:pStyle w:val="aff7"/>
              <w:jc w:val="center"/>
              <w:rPr>
                <w:sz w:val="18"/>
                <w:szCs w:val="18"/>
              </w:rPr>
            </w:pPr>
            <w:r w:rsidRPr="004C7644">
              <w:rPr>
                <w:sz w:val="18"/>
                <w:szCs w:val="18"/>
              </w:rPr>
              <w:t>0</w:t>
            </w:r>
          </w:p>
        </w:tc>
        <w:tc>
          <w:tcPr>
            <w:tcW w:w="415" w:type="dxa"/>
            <w:tcBorders>
              <w:top w:val="single" w:sz="4" w:space="0" w:color="auto"/>
              <w:left w:val="single" w:sz="4" w:space="0" w:color="auto"/>
              <w:bottom w:val="single" w:sz="4" w:space="0" w:color="auto"/>
            </w:tcBorders>
          </w:tcPr>
          <w:p w14:paraId="4ACA5338"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0A34FCD9" w14:textId="77777777" w:rsidTr="004C7644">
        <w:tc>
          <w:tcPr>
            <w:tcW w:w="2694" w:type="dxa"/>
            <w:tcBorders>
              <w:top w:val="single" w:sz="4" w:space="0" w:color="auto"/>
              <w:bottom w:val="single" w:sz="4" w:space="0" w:color="auto"/>
              <w:right w:val="single" w:sz="4" w:space="0" w:color="auto"/>
            </w:tcBorders>
          </w:tcPr>
          <w:p w14:paraId="1E6F2A42" w14:textId="77777777" w:rsidR="00723A97" w:rsidRPr="004C7644" w:rsidRDefault="00723A97" w:rsidP="00723A97">
            <w:pPr>
              <w:pStyle w:val="affa"/>
              <w:rPr>
                <w:sz w:val="18"/>
                <w:szCs w:val="18"/>
              </w:rPr>
            </w:pPr>
            <w:r w:rsidRPr="004C7644">
              <w:rPr>
                <w:sz w:val="18"/>
                <w:szCs w:val="18"/>
              </w:rPr>
              <w:t>Накладные расходы производства готовой продукции, работ, услуг</w:t>
            </w:r>
          </w:p>
        </w:tc>
        <w:tc>
          <w:tcPr>
            <w:tcW w:w="1134" w:type="dxa"/>
            <w:tcBorders>
              <w:top w:val="single" w:sz="4" w:space="0" w:color="auto"/>
              <w:left w:val="single" w:sz="4" w:space="0" w:color="auto"/>
              <w:bottom w:val="single" w:sz="4" w:space="0" w:color="auto"/>
              <w:right w:val="single" w:sz="4" w:space="0" w:color="auto"/>
            </w:tcBorders>
          </w:tcPr>
          <w:p w14:paraId="29B4DCD3"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1A8862FF"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7D4A8A07" w14:textId="77777777" w:rsidR="00723A97" w:rsidRPr="004C7644" w:rsidRDefault="00723A97" w:rsidP="00723A97">
            <w:pPr>
              <w:pStyle w:val="aff7"/>
              <w:jc w:val="center"/>
              <w:rPr>
                <w:sz w:val="18"/>
                <w:szCs w:val="18"/>
              </w:rPr>
            </w:pPr>
            <w:r w:rsidRPr="004C7644">
              <w:rPr>
                <w:sz w:val="18"/>
                <w:szCs w:val="18"/>
              </w:rPr>
              <w:t>1</w:t>
            </w:r>
          </w:p>
        </w:tc>
        <w:tc>
          <w:tcPr>
            <w:tcW w:w="708" w:type="dxa"/>
            <w:tcBorders>
              <w:top w:val="single" w:sz="4" w:space="0" w:color="auto"/>
              <w:left w:val="single" w:sz="4" w:space="0" w:color="auto"/>
              <w:bottom w:val="single" w:sz="4" w:space="0" w:color="auto"/>
              <w:right w:val="single" w:sz="4" w:space="0" w:color="auto"/>
            </w:tcBorders>
          </w:tcPr>
          <w:p w14:paraId="2F9E33FE"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633D5E14" w14:textId="77777777" w:rsidR="00723A97" w:rsidRPr="004C7644" w:rsidRDefault="00723A97" w:rsidP="00723A97">
            <w:pPr>
              <w:pStyle w:val="aff7"/>
              <w:jc w:val="center"/>
              <w:rPr>
                <w:sz w:val="18"/>
                <w:szCs w:val="18"/>
              </w:rPr>
            </w:pPr>
            <w:r w:rsidRPr="004C7644">
              <w:rPr>
                <w:sz w:val="18"/>
                <w:szCs w:val="18"/>
              </w:rPr>
              <w:t>9</w:t>
            </w:r>
          </w:p>
        </w:tc>
        <w:tc>
          <w:tcPr>
            <w:tcW w:w="739" w:type="dxa"/>
            <w:tcBorders>
              <w:top w:val="single" w:sz="4" w:space="0" w:color="auto"/>
              <w:left w:val="single" w:sz="4" w:space="0" w:color="auto"/>
              <w:bottom w:val="single" w:sz="4" w:space="0" w:color="auto"/>
              <w:right w:val="single" w:sz="4" w:space="0" w:color="auto"/>
            </w:tcBorders>
          </w:tcPr>
          <w:p w14:paraId="444F180E" w14:textId="77777777" w:rsidR="00723A97" w:rsidRPr="004C7644" w:rsidRDefault="00723A97" w:rsidP="00723A97">
            <w:pPr>
              <w:pStyle w:val="aff7"/>
              <w:jc w:val="center"/>
              <w:rPr>
                <w:sz w:val="18"/>
                <w:szCs w:val="18"/>
              </w:rPr>
            </w:pPr>
            <w:r w:rsidRPr="004C7644">
              <w:rPr>
                <w:sz w:val="18"/>
                <w:szCs w:val="18"/>
              </w:rPr>
              <w:t>7</w:t>
            </w:r>
          </w:p>
        </w:tc>
        <w:tc>
          <w:tcPr>
            <w:tcW w:w="678" w:type="dxa"/>
            <w:tcBorders>
              <w:top w:val="single" w:sz="4" w:space="0" w:color="auto"/>
              <w:left w:val="single" w:sz="4" w:space="0" w:color="auto"/>
              <w:bottom w:val="single" w:sz="4" w:space="0" w:color="auto"/>
              <w:right w:val="single" w:sz="4" w:space="0" w:color="auto"/>
            </w:tcBorders>
          </w:tcPr>
          <w:p w14:paraId="295AB56B"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17EE85AB"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348AA2A6" w14:textId="77777777" w:rsidR="00723A97" w:rsidRPr="004C7644" w:rsidRDefault="00723A97" w:rsidP="00723A97">
            <w:pPr>
              <w:pStyle w:val="aff7"/>
              <w:jc w:val="center"/>
              <w:rPr>
                <w:sz w:val="18"/>
                <w:szCs w:val="18"/>
              </w:rPr>
            </w:pPr>
            <w:r w:rsidRPr="004C7644">
              <w:rPr>
                <w:sz w:val="18"/>
                <w:szCs w:val="18"/>
              </w:rPr>
              <w:t>0</w:t>
            </w:r>
          </w:p>
        </w:tc>
        <w:tc>
          <w:tcPr>
            <w:tcW w:w="415" w:type="dxa"/>
            <w:tcBorders>
              <w:top w:val="single" w:sz="4" w:space="0" w:color="auto"/>
              <w:left w:val="single" w:sz="4" w:space="0" w:color="auto"/>
              <w:bottom w:val="single" w:sz="4" w:space="0" w:color="auto"/>
            </w:tcBorders>
          </w:tcPr>
          <w:p w14:paraId="458E969E"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6EEDFAC9" w14:textId="77777777" w:rsidTr="004C7644">
        <w:tc>
          <w:tcPr>
            <w:tcW w:w="2694" w:type="dxa"/>
            <w:tcBorders>
              <w:top w:val="single" w:sz="4" w:space="0" w:color="auto"/>
              <w:bottom w:val="single" w:sz="4" w:space="0" w:color="auto"/>
              <w:right w:val="single" w:sz="4" w:space="0" w:color="auto"/>
            </w:tcBorders>
          </w:tcPr>
          <w:p w14:paraId="2DD4D551" w14:textId="556BE429" w:rsidR="00723A97" w:rsidRPr="004C7644" w:rsidRDefault="00723A97" w:rsidP="00723A97">
            <w:pPr>
              <w:pStyle w:val="affa"/>
              <w:rPr>
                <w:sz w:val="18"/>
                <w:szCs w:val="18"/>
              </w:rPr>
            </w:pPr>
            <w:bookmarkStart w:id="129" w:name="sub_1103"/>
            <w:r w:rsidRPr="004C7644">
              <w:rPr>
                <w:sz w:val="18"/>
                <w:szCs w:val="18"/>
              </w:rPr>
              <w:t>Накладные расходы по изготовлению готовой продукции, выполнению работ, оказанию услуг</w:t>
            </w:r>
            <w:r w:rsidRPr="004C7644">
              <w:rPr>
                <w:sz w:val="18"/>
                <w:szCs w:val="18"/>
                <w:vertAlign w:val="superscript"/>
              </w:rPr>
              <w:t> </w:t>
            </w:r>
            <w:hyperlink w:anchor="sub_991" w:history="1">
              <w:r w:rsidRPr="004C7644">
                <w:rPr>
                  <w:rStyle w:val="aff1"/>
                  <w:sz w:val="18"/>
                  <w:szCs w:val="18"/>
                  <w:vertAlign w:val="superscript"/>
                </w:rPr>
                <w:t>1</w:t>
              </w:r>
            </w:hyperlink>
            <w:bookmarkEnd w:id="129"/>
          </w:p>
        </w:tc>
        <w:tc>
          <w:tcPr>
            <w:tcW w:w="1134" w:type="dxa"/>
            <w:tcBorders>
              <w:top w:val="single" w:sz="4" w:space="0" w:color="auto"/>
              <w:left w:val="single" w:sz="4" w:space="0" w:color="auto"/>
              <w:bottom w:val="single" w:sz="4" w:space="0" w:color="auto"/>
              <w:right w:val="single" w:sz="4" w:space="0" w:color="auto"/>
            </w:tcBorders>
          </w:tcPr>
          <w:p w14:paraId="59085F03"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3131E715"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627AE72B" w14:textId="77777777" w:rsidR="00723A97" w:rsidRPr="004C7644" w:rsidRDefault="00723A97" w:rsidP="00723A97">
            <w:pPr>
              <w:pStyle w:val="aff7"/>
              <w:jc w:val="center"/>
              <w:rPr>
                <w:sz w:val="18"/>
                <w:szCs w:val="18"/>
              </w:rPr>
            </w:pPr>
            <w:r w:rsidRPr="004C7644">
              <w:rPr>
                <w:sz w:val="18"/>
                <w:szCs w:val="18"/>
              </w:rPr>
              <w:t>1</w:t>
            </w:r>
          </w:p>
        </w:tc>
        <w:tc>
          <w:tcPr>
            <w:tcW w:w="708" w:type="dxa"/>
            <w:tcBorders>
              <w:top w:val="single" w:sz="4" w:space="0" w:color="auto"/>
              <w:left w:val="single" w:sz="4" w:space="0" w:color="auto"/>
              <w:bottom w:val="single" w:sz="4" w:space="0" w:color="auto"/>
              <w:right w:val="single" w:sz="4" w:space="0" w:color="auto"/>
            </w:tcBorders>
          </w:tcPr>
          <w:p w14:paraId="200354F5"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3ADF09E7" w14:textId="77777777" w:rsidR="00723A97" w:rsidRPr="004C7644" w:rsidRDefault="00723A97" w:rsidP="00723A97">
            <w:pPr>
              <w:pStyle w:val="aff7"/>
              <w:jc w:val="center"/>
              <w:rPr>
                <w:sz w:val="18"/>
                <w:szCs w:val="18"/>
              </w:rPr>
            </w:pPr>
            <w:r w:rsidRPr="004C7644">
              <w:rPr>
                <w:sz w:val="18"/>
                <w:szCs w:val="18"/>
              </w:rPr>
              <w:t>9</w:t>
            </w:r>
          </w:p>
        </w:tc>
        <w:tc>
          <w:tcPr>
            <w:tcW w:w="739" w:type="dxa"/>
            <w:tcBorders>
              <w:top w:val="single" w:sz="4" w:space="0" w:color="auto"/>
              <w:left w:val="single" w:sz="4" w:space="0" w:color="auto"/>
              <w:bottom w:val="single" w:sz="4" w:space="0" w:color="auto"/>
              <w:right w:val="single" w:sz="4" w:space="0" w:color="auto"/>
            </w:tcBorders>
          </w:tcPr>
          <w:p w14:paraId="198BC706" w14:textId="77777777" w:rsidR="00723A97" w:rsidRPr="004C7644" w:rsidRDefault="00723A97" w:rsidP="00723A97">
            <w:pPr>
              <w:pStyle w:val="aff7"/>
              <w:jc w:val="center"/>
              <w:rPr>
                <w:sz w:val="18"/>
                <w:szCs w:val="18"/>
              </w:rPr>
            </w:pPr>
            <w:r w:rsidRPr="004C7644">
              <w:rPr>
                <w:sz w:val="18"/>
                <w:szCs w:val="18"/>
              </w:rPr>
              <w:t>7</w:t>
            </w:r>
          </w:p>
        </w:tc>
        <w:tc>
          <w:tcPr>
            <w:tcW w:w="678" w:type="dxa"/>
            <w:tcBorders>
              <w:top w:val="single" w:sz="4" w:space="0" w:color="auto"/>
              <w:left w:val="single" w:sz="4" w:space="0" w:color="auto"/>
              <w:bottom w:val="single" w:sz="4" w:space="0" w:color="auto"/>
              <w:right w:val="single" w:sz="4" w:space="0" w:color="auto"/>
            </w:tcBorders>
          </w:tcPr>
          <w:p w14:paraId="225EFE6F"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3153A637" w14:textId="77777777" w:rsidR="00723A97" w:rsidRPr="004C7644" w:rsidRDefault="00723A97" w:rsidP="00723A97">
            <w:pPr>
              <w:pStyle w:val="aff7"/>
              <w:jc w:val="center"/>
              <w:rPr>
                <w:sz w:val="18"/>
                <w:szCs w:val="18"/>
              </w:rPr>
            </w:pPr>
            <w:r w:rsidRPr="004C7644">
              <w:rPr>
                <w:sz w:val="18"/>
                <w:szCs w:val="18"/>
              </w:rPr>
              <w:t>2</w:t>
            </w:r>
          </w:p>
        </w:tc>
        <w:tc>
          <w:tcPr>
            <w:tcW w:w="709" w:type="dxa"/>
            <w:tcBorders>
              <w:top w:val="single" w:sz="4" w:space="0" w:color="auto"/>
              <w:left w:val="single" w:sz="4" w:space="0" w:color="auto"/>
              <w:bottom w:val="single" w:sz="4" w:space="0" w:color="auto"/>
              <w:right w:val="single" w:sz="4" w:space="0" w:color="auto"/>
            </w:tcBorders>
          </w:tcPr>
          <w:p w14:paraId="711C672A" w14:textId="77777777" w:rsidR="00723A97" w:rsidRPr="004C7644" w:rsidRDefault="00723A97" w:rsidP="00723A97">
            <w:pPr>
              <w:pStyle w:val="aff7"/>
              <w:jc w:val="center"/>
              <w:rPr>
                <w:sz w:val="18"/>
                <w:szCs w:val="18"/>
              </w:rPr>
            </w:pPr>
            <w:r w:rsidRPr="004C7644">
              <w:rPr>
                <w:sz w:val="18"/>
                <w:szCs w:val="18"/>
              </w:rPr>
              <w:t>0</w:t>
            </w:r>
          </w:p>
        </w:tc>
        <w:tc>
          <w:tcPr>
            <w:tcW w:w="415" w:type="dxa"/>
            <w:tcBorders>
              <w:top w:val="single" w:sz="4" w:space="0" w:color="auto"/>
              <w:left w:val="single" w:sz="4" w:space="0" w:color="auto"/>
              <w:bottom w:val="single" w:sz="4" w:space="0" w:color="auto"/>
            </w:tcBorders>
          </w:tcPr>
          <w:p w14:paraId="69AEB8A1"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59420F26" w14:textId="77777777" w:rsidTr="004C7644">
        <w:tc>
          <w:tcPr>
            <w:tcW w:w="2694" w:type="dxa"/>
            <w:tcBorders>
              <w:top w:val="single" w:sz="4" w:space="0" w:color="auto"/>
              <w:bottom w:val="single" w:sz="4" w:space="0" w:color="auto"/>
              <w:right w:val="single" w:sz="4" w:space="0" w:color="auto"/>
            </w:tcBorders>
          </w:tcPr>
          <w:p w14:paraId="3ABAEC5A" w14:textId="77777777" w:rsidR="00723A97" w:rsidRPr="004C7644" w:rsidRDefault="00723A97" w:rsidP="00723A97">
            <w:pPr>
              <w:pStyle w:val="affa"/>
              <w:rPr>
                <w:sz w:val="18"/>
                <w:szCs w:val="18"/>
              </w:rPr>
            </w:pPr>
            <w:r w:rsidRPr="004C7644">
              <w:rPr>
                <w:sz w:val="18"/>
                <w:szCs w:val="18"/>
              </w:rPr>
              <w:t>Общехозяйственные расходы</w:t>
            </w:r>
          </w:p>
        </w:tc>
        <w:tc>
          <w:tcPr>
            <w:tcW w:w="1134" w:type="dxa"/>
            <w:tcBorders>
              <w:top w:val="single" w:sz="4" w:space="0" w:color="auto"/>
              <w:left w:val="single" w:sz="4" w:space="0" w:color="auto"/>
              <w:bottom w:val="single" w:sz="4" w:space="0" w:color="auto"/>
              <w:right w:val="single" w:sz="4" w:space="0" w:color="auto"/>
            </w:tcBorders>
          </w:tcPr>
          <w:p w14:paraId="300A11F0"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0D5EE47B"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0C6FF052" w14:textId="77777777" w:rsidR="00723A97" w:rsidRPr="004C7644" w:rsidRDefault="00723A97" w:rsidP="00723A97">
            <w:pPr>
              <w:pStyle w:val="aff7"/>
              <w:jc w:val="center"/>
              <w:rPr>
                <w:sz w:val="18"/>
                <w:szCs w:val="18"/>
              </w:rPr>
            </w:pPr>
            <w:r w:rsidRPr="004C7644">
              <w:rPr>
                <w:sz w:val="18"/>
                <w:szCs w:val="18"/>
              </w:rPr>
              <w:t>1</w:t>
            </w:r>
          </w:p>
        </w:tc>
        <w:tc>
          <w:tcPr>
            <w:tcW w:w="708" w:type="dxa"/>
            <w:tcBorders>
              <w:top w:val="single" w:sz="4" w:space="0" w:color="auto"/>
              <w:left w:val="single" w:sz="4" w:space="0" w:color="auto"/>
              <w:bottom w:val="single" w:sz="4" w:space="0" w:color="auto"/>
              <w:right w:val="single" w:sz="4" w:space="0" w:color="auto"/>
            </w:tcBorders>
          </w:tcPr>
          <w:p w14:paraId="3D631EA7"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1E9BD499" w14:textId="77777777" w:rsidR="00723A97" w:rsidRPr="004C7644" w:rsidRDefault="00723A97" w:rsidP="00723A97">
            <w:pPr>
              <w:pStyle w:val="aff7"/>
              <w:jc w:val="center"/>
              <w:rPr>
                <w:sz w:val="18"/>
                <w:szCs w:val="18"/>
              </w:rPr>
            </w:pPr>
            <w:r w:rsidRPr="004C7644">
              <w:rPr>
                <w:sz w:val="18"/>
                <w:szCs w:val="18"/>
              </w:rPr>
              <w:t>9</w:t>
            </w:r>
          </w:p>
        </w:tc>
        <w:tc>
          <w:tcPr>
            <w:tcW w:w="739" w:type="dxa"/>
            <w:tcBorders>
              <w:top w:val="single" w:sz="4" w:space="0" w:color="auto"/>
              <w:left w:val="single" w:sz="4" w:space="0" w:color="auto"/>
              <w:bottom w:val="single" w:sz="4" w:space="0" w:color="auto"/>
              <w:right w:val="single" w:sz="4" w:space="0" w:color="auto"/>
            </w:tcBorders>
          </w:tcPr>
          <w:p w14:paraId="5B37A295" w14:textId="77777777" w:rsidR="00723A97" w:rsidRPr="004C7644" w:rsidRDefault="00723A97" w:rsidP="00723A97">
            <w:pPr>
              <w:pStyle w:val="aff7"/>
              <w:jc w:val="center"/>
              <w:rPr>
                <w:sz w:val="18"/>
                <w:szCs w:val="18"/>
              </w:rPr>
            </w:pPr>
            <w:r w:rsidRPr="004C7644">
              <w:rPr>
                <w:sz w:val="18"/>
                <w:szCs w:val="18"/>
              </w:rPr>
              <w:t>8</w:t>
            </w:r>
          </w:p>
        </w:tc>
        <w:tc>
          <w:tcPr>
            <w:tcW w:w="678" w:type="dxa"/>
            <w:tcBorders>
              <w:top w:val="single" w:sz="4" w:space="0" w:color="auto"/>
              <w:left w:val="single" w:sz="4" w:space="0" w:color="auto"/>
              <w:bottom w:val="single" w:sz="4" w:space="0" w:color="auto"/>
              <w:right w:val="single" w:sz="4" w:space="0" w:color="auto"/>
            </w:tcBorders>
          </w:tcPr>
          <w:p w14:paraId="00652665"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437E9242"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69BDD633" w14:textId="77777777" w:rsidR="00723A97" w:rsidRPr="004C7644" w:rsidRDefault="00723A97" w:rsidP="00723A97">
            <w:pPr>
              <w:pStyle w:val="aff7"/>
              <w:jc w:val="center"/>
              <w:rPr>
                <w:sz w:val="18"/>
                <w:szCs w:val="18"/>
              </w:rPr>
            </w:pPr>
            <w:r w:rsidRPr="004C7644">
              <w:rPr>
                <w:sz w:val="18"/>
                <w:szCs w:val="18"/>
              </w:rPr>
              <w:t>0</w:t>
            </w:r>
          </w:p>
        </w:tc>
        <w:tc>
          <w:tcPr>
            <w:tcW w:w="415" w:type="dxa"/>
            <w:tcBorders>
              <w:top w:val="single" w:sz="4" w:space="0" w:color="auto"/>
              <w:left w:val="single" w:sz="4" w:space="0" w:color="auto"/>
              <w:bottom w:val="single" w:sz="4" w:space="0" w:color="auto"/>
            </w:tcBorders>
          </w:tcPr>
          <w:p w14:paraId="32CF6428"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5DCE3CA1" w14:textId="77777777" w:rsidTr="004C7644">
        <w:tc>
          <w:tcPr>
            <w:tcW w:w="2694" w:type="dxa"/>
            <w:tcBorders>
              <w:top w:val="single" w:sz="4" w:space="0" w:color="auto"/>
              <w:bottom w:val="single" w:sz="4" w:space="0" w:color="auto"/>
              <w:right w:val="single" w:sz="4" w:space="0" w:color="auto"/>
            </w:tcBorders>
          </w:tcPr>
          <w:p w14:paraId="564BFC9F" w14:textId="77777777" w:rsidR="00723A97" w:rsidRPr="004C7644" w:rsidRDefault="00723A97" w:rsidP="00723A97">
            <w:pPr>
              <w:pStyle w:val="affa"/>
              <w:rPr>
                <w:sz w:val="18"/>
                <w:szCs w:val="18"/>
              </w:rPr>
            </w:pPr>
            <w:r w:rsidRPr="004C7644">
              <w:rPr>
                <w:sz w:val="18"/>
                <w:szCs w:val="18"/>
              </w:rPr>
              <w:t>Общехозяйственные расходы учреждений</w:t>
            </w:r>
            <w:r w:rsidRPr="004C7644">
              <w:rPr>
                <w:sz w:val="18"/>
                <w:szCs w:val="18"/>
                <w:vertAlign w:val="superscript"/>
              </w:rPr>
              <w:t> </w:t>
            </w:r>
            <w:hyperlink w:anchor="sub_991" w:history="1">
              <w:r w:rsidRPr="004C7644">
                <w:rPr>
                  <w:rStyle w:val="aff1"/>
                  <w:sz w:val="18"/>
                  <w:szCs w:val="18"/>
                  <w:vertAlign w:val="superscript"/>
                </w:rPr>
                <w:t>1</w:t>
              </w:r>
            </w:hyperlink>
          </w:p>
        </w:tc>
        <w:tc>
          <w:tcPr>
            <w:tcW w:w="1134" w:type="dxa"/>
            <w:tcBorders>
              <w:top w:val="single" w:sz="4" w:space="0" w:color="auto"/>
              <w:left w:val="single" w:sz="4" w:space="0" w:color="auto"/>
              <w:bottom w:val="single" w:sz="4" w:space="0" w:color="auto"/>
              <w:right w:val="single" w:sz="4" w:space="0" w:color="auto"/>
            </w:tcBorders>
          </w:tcPr>
          <w:p w14:paraId="3C27351B"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472D2260"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298CA75A" w14:textId="77777777" w:rsidR="00723A97" w:rsidRPr="004C7644" w:rsidRDefault="00723A97" w:rsidP="00723A97">
            <w:pPr>
              <w:pStyle w:val="aff7"/>
              <w:jc w:val="center"/>
              <w:rPr>
                <w:sz w:val="18"/>
                <w:szCs w:val="18"/>
              </w:rPr>
            </w:pPr>
            <w:r w:rsidRPr="004C7644">
              <w:rPr>
                <w:sz w:val="18"/>
                <w:szCs w:val="18"/>
              </w:rPr>
              <w:t>1</w:t>
            </w:r>
          </w:p>
        </w:tc>
        <w:tc>
          <w:tcPr>
            <w:tcW w:w="708" w:type="dxa"/>
            <w:tcBorders>
              <w:top w:val="single" w:sz="4" w:space="0" w:color="auto"/>
              <w:left w:val="single" w:sz="4" w:space="0" w:color="auto"/>
              <w:bottom w:val="single" w:sz="4" w:space="0" w:color="auto"/>
              <w:right w:val="single" w:sz="4" w:space="0" w:color="auto"/>
            </w:tcBorders>
          </w:tcPr>
          <w:p w14:paraId="13FCDF72"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6714D148" w14:textId="77777777" w:rsidR="00723A97" w:rsidRPr="004C7644" w:rsidRDefault="00723A97" w:rsidP="00723A97">
            <w:pPr>
              <w:pStyle w:val="aff7"/>
              <w:jc w:val="center"/>
              <w:rPr>
                <w:sz w:val="18"/>
                <w:szCs w:val="18"/>
              </w:rPr>
            </w:pPr>
            <w:r w:rsidRPr="004C7644">
              <w:rPr>
                <w:sz w:val="18"/>
                <w:szCs w:val="18"/>
              </w:rPr>
              <w:t>9</w:t>
            </w:r>
          </w:p>
        </w:tc>
        <w:tc>
          <w:tcPr>
            <w:tcW w:w="739" w:type="dxa"/>
            <w:tcBorders>
              <w:top w:val="single" w:sz="4" w:space="0" w:color="auto"/>
              <w:left w:val="single" w:sz="4" w:space="0" w:color="auto"/>
              <w:bottom w:val="single" w:sz="4" w:space="0" w:color="auto"/>
              <w:right w:val="single" w:sz="4" w:space="0" w:color="auto"/>
            </w:tcBorders>
          </w:tcPr>
          <w:p w14:paraId="24ADB231" w14:textId="77777777" w:rsidR="00723A97" w:rsidRPr="004C7644" w:rsidRDefault="00723A97" w:rsidP="00723A97">
            <w:pPr>
              <w:pStyle w:val="aff7"/>
              <w:jc w:val="center"/>
              <w:rPr>
                <w:sz w:val="18"/>
                <w:szCs w:val="18"/>
              </w:rPr>
            </w:pPr>
            <w:r w:rsidRPr="004C7644">
              <w:rPr>
                <w:sz w:val="18"/>
                <w:szCs w:val="18"/>
              </w:rPr>
              <w:t>8</w:t>
            </w:r>
          </w:p>
        </w:tc>
        <w:tc>
          <w:tcPr>
            <w:tcW w:w="678" w:type="dxa"/>
            <w:tcBorders>
              <w:top w:val="single" w:sz="4" w:space="0" w:color="auto"/>
              <w:left w:val="single" w:sz="4" w:space="0" w:color="auto"/>
              <w:bottom w:val="single" w:sz="4" w:space="0" w:color="auto"/>
              <w:right w:val="single" w:sz="4" w:space="0" w:color="auto"/>
            </w:tcBorders>
          </w:tcPr>
          <w:p w14:paraId="3699BF05"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4341E5A7" w14:textId="77777777" w:rsidR="00723A97" w:rsidRPr="004C7644" w:rsidRDefault="00723A97" w:rsidP="00723A97">
            <w:pPr>
              <w:pStyle w:val="aff7"/>
              <w:jc w:val="center"/>
              <w:rPr>
                <w:sz w:val="18"/>
                <w:szCs w:val="18"/>
              </w:rPr>
            </w:pPr>
            <w:r w:rsidRPr="004C7644">
              <w:rPr>
                <w:sz w:val="18"/>
                <w:szCs w:val="18"/>
              </w:rPr>
              <w:t>2</w:t>
            </w:r>
          </w:p>
        </w:tc>
        <w:tc>
          <w:tcPr>
            <w:tcW w:w="709" w:type="dxa"/>
            <w:tcBorders>
              <w:top w:val="single" w:sz="4" w:space="0" w:color="auto"/>
              <w:left w:val="single" w:sz="4" w:space="0" w:color="auto"/>
              <w:bottom w:val="single" w:sz="4" w:space="0" w:color="auto"/>
              <w:right w:val="single" w:sz="4" w:space="0" w:color="auto"/>
            </w:tcBorders>
          </w:tcPr>
          <w:p w14:paraId="52141268" w14:textId="77777777" w:rsidR="00723A97" w:rsidRPr="004C7644" w:rsidRDefault="00723A97" w:rsidP="00723A97">
            <w:pPr>
              <w:pStyle w:val="aff7"/>
              <w:jc w:val="center"/>
              <w:rPr>
                <w:sz w:val="18"/>
                <w:szCs w:val="18"/>
              </w:rPr>
            </w:pPr>
            <w:r w:rsidRPr="004C7644">
              <w:rPr>
                <w:sz w:val="18"/>
                <w:szCs w:val="18"/>
              </w:rPr>
              <w:t>0</w:t>
            </w:r>
          </w:p>
        </w:tc>
        <w:tc>
          <w:tcPr>
            <w:tcW w:w="415" w:type="dxa"/>
            <w:tcBorders>
              <w:top w:val="single" w:sz="4" w:space="0" w:color="auto"/>
              <w:left w:val="single" w:sz="4" w:space="0" w:color="auto"/>
              <w:bottom w:val="single" w:sz="4" w:space="0" w:color="auto"/>
            </w:tcBorders>
          </w:tcPr>
          <w:p w14:paraId="6712F858"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1558BD67" w14:textId="77777777" w:rsidTr="004C7644">
        <w:tc>
          <w:tcPr>
            <w:tcW w:w="2694" w:type="dxa"/>
            <w:tcBorders>
              <w:top w:val="single" w:sz="4" w:space="0" w:color="auto"/>
              <w:bottom w:val="single" w:sz="4" w:space="0" w:color="auto"/>
              <w:right w:val="single" w:sz="4" w:space="0" w:color="auto"/>
            </w:tcBorders>
          </w:tcPr>
          <w:p w14:paraId="4BF8E592" w14:textId="268D1196" w:rsidR="00723A97" w:rsidRPr="004C7644" w:rsidRDefault="00723A97" w:rsidP="00723A97">
            <w:pPr>
              <w:pStyle w:val="affa"/>
              <w:rPr>
                <w:sz w:val="18"/>
                <w:szCs w:val="18"/>
              </w:rPr>
            </w:pPr>
            <w:bookmarkStart w:id="130" w:name="sub_110363"/>
            <w:r w:rsidRPr="004C7644">
              <w:rPr>
                <w:sz w:val="18"/>
                <w:szCs w:val="18"/>
              </w:rPr>
              <w:t>Права пользования активами</w:t>
            </w:r>
            <w:bookmarkEnd w:id="130"/>
          </w:p>
        </w:tc>
        <w:tc>
          <w:tcPr>
            <w:tcW w:w="1134" w:type="dxa"/>
            <w:tcBorders>
              <w:top w:val="single" w:sz="4" w:space="0" w:color="auto"/>
              <w:left w:val="single" w:sz="4" w:space="0" w:color="auto"/>
              <w:bottom w:val="single" w:sz="4" w:space="0" w:color="auto"/>
              <w:right w:val="single" w:sz="4" w:space="0" w:color="auto"/>
            </w:tcBorders>
          </w:tcPr>
          <w:p w14:paraId="268C0043"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63F2C53B"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73855FCB" w14:textId="77777777" w:rsidR="00723A97" w:rsidRPr="004C7644" w:rsidRDefault="00723A97" w:rsidP="00723A97">
            <w:pPr>
              <w:pStyle w:val="aff7"/>
              <w:jc w:val="center"/>
              <w:rPr>
                <w:sz w:val="18"/>
                <w:szCs w:val="18"/>
              </w:rPr>
            </w:pPr>
            <w:r w:rsidRPr="004C7644">
              <w:rPr>
                <w:sz w:val="18"/>
                <w:szCs w:val="18"/>
              </w:rPr>
              <w:t>1</w:t>
            </w:r>
          </w:p>
        </w:tc>
        <w:tc>
          <w:tcPr>
            <w:tcW w:w="708" w:type="dxa"/>
            <w:tcBorders>
              <w:top w:val="single" w:sz="4" w:space="0" w:color="auto"/>
              <w:left w:val="single" w:sz="4" w:space="0" w:color="auto"/>
              <w:bottom w:val="single" w:sz="4" w:space="0" w:color="auto"/>
              <w:right w:val="single" w:sz="4" w:space="0" w:color="auto"/>
            </w:tcBorders>
          </w:tcPr>
          <w:p w14:paraId="5EB8D625" w14:textId="77777777" w:rsidR="00723A97" w:rsidRPr="004C7644" w:rsidRDefault="00723A97" w:rsidP="00723A97">
            <w:pPr>
              <w:pStyle w:val="aff7"/>
              <w:jc w:val="center"/>
              <w:rPr>
                <w:sz w:val="18"/>
                <w:szCs w:val="18"/>
              </w:rPr>
            </w:pPr>
            <w:r w:rsidRPr="004C7644">
              <w:rPr>
                <w:sz w:val="18"/>
                <w:szCs w:val="18"/>
              </w:rPr>
              <w:t>1</w:t>
            </w:r>
          </w:p>
        </w:tc>
        <w:tc>
          <w:tcPr>
            <w:tcW w:w="709" w:type="dxa"/>
            <w:tcBorders>
              <w:top w:val="single" w:sz="4" w:space="0" w:color="auto"/>
              <w:left w:val="single" w:sz="4" w:space="0" w:color="auto"/>
              <w:bottom w:val="single" w:sz="4" w:space="0" w:color="auto"/>
              <w:right w:val="single" w:sz="4" w:space="0" w:color="auto"/>
            </w:tcBorders>
          </w:tcPr>
          <w:p w14:paraId="73FC3CC1" w14:textId="77777777" w:rsidR="00723A97" w:rsidRPr="004C7644" w:rsidRDefault="00723A97" w:rsidP="00723A97">
            <w:pPr>
              <w:pStyle w:val="aff7"/>
              <w:jc w:val="center"/>
              <w:rPr>
                <w:sz w:val="18"/>
                <w:szCs w:val="18"/>
              </w:rPr>
            </w:pPr>
            <w:r w:rsidRPr="004C7644">
              <w:rPr>
                <w:sz w:val="18"/>
                <w:szCs w:val="18"/>
              </w:rPr>
              <w:t>1</w:t>
            </w:r>
          </w:p>
        </w:tc>
        <w:tc>
          <w:tcPr>
            <w:tcW w:w="739" w:type="dxa"/>
            <w:tcBorders>
              <w:top w:val="single" w:sz="4" w:space="0" w:color="auto"/>
              <w:left w:val="single" w:sz="4" w:space="0" w:color="auto"/>
              <w:bottom w:val="single" w:sz="4" w:space="0" w:color="auto"/>
              <w:right w:val="single" w:sz="4" w:space="0" w:color="auto"/>
            </w:tcBorders>
          </w:tcPr>
          <w:p w14:paraId="2EB3A6DC" w14:textId="77777777" w:rsidR="00723A97" w:rsidRPr="004C7644" w:rsidRDefault="00723A97" w:rsidP="00723A97">
            <w:pPr>
              <w:pStyle w:val="aff7"/>
              <w:jc w:val="center"/>
              <w:rPr>
                <w:sz w:val="18"/>
                <w:szCs w:val="18"/>
              </w:rPr>
            </w:pPr>
            <w:r w:rsidRPr="004C7644">
              <w:rPr>
                <w:sz w:val="18"/>
                <w:szCs w:val="18"/>
              </w:rPr>
              <w:t>0</w:t>
            </w:r>
          </w:p>
        </w:tc>
        <w:tc>
          <w:tcPr>
            <w:tcW w:w="678" w:type="dxa"/>
            <w:tcBorders>
              <w:top w:val="single" w:sz="4" w:space="0" w:color="auto"/>
              <w:left w:val="single" w:sz="4" w:space="0" w:color="auto"/>
              <w:bottom w:val="single" w:sz="4" w:space="0" w:color="auto"/>
              <w:right w:val="single" w:sz="4" w:space="0" w:color="auto"/>
            </w:tcBorders>
          </w:tcPr>
          <w:p w14:paraId="3D150B62"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6B6270B0"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3A89F1B8" w14:textId="77777777" w:rsidR="00723A97" w:rsidRPr="004C7644" w:rsidRDefault="00723A97" w:rsidP="00723A97">
            <w:pPr>
              <w:pStyle w:val="aff7"/>
              <w:jc w:val="center"/>
              <w:rPr>
                <w:sz w:val="18"/>
                <w:szCs w:val="18"/>
              </w:rPr>
            </w:pPr>
            <w:r w:rsidRPr="004C7644">
              <w:rPr>
                <w:sz w:val="18"/>
                <w:szCs w:val="18"/>
              </w:rPr>
              <w:t>0</w:t>
            </w:r>
          </w:p>
        </w:tc>
        <w:tc>
          <w:tcPr>
            <w:tcW w:w="415" w:type="dxa"/>
            <w:tcBorders>
              <w:top w:val="single" w:sz="4" w:space="0" w:color="auto"/>
              <w:left w:val="single" w:sz="4" w:space="0" w:color="auto"/>
              <w:bottom w:val="single" w:sz="4" w:space="0" w:color="auto"/>
            </w:tcBorders>
          </w:tcPr>
          <w:p w14:paraId="590AFB54"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1B4685C6" w14:textId="77777777" w:rsidTr="004C7644">
        <w:tc>
          <w:tcPr>
            <w:tcW w:w="2694" w:type="dxa"/>
            <w:tcBorders>
              <w:top w:val="single" w:sz="4" w:space="0" w:color="auto"/>
              <w:bottom w:val="single" w:sz="4" w:space="0" w:color="auto"/>
              <w:right w:val="single" w:sz="4" w:space="0" w:color="auto"/>
            </w:tcBorders>
          </w:tcPr>
          <w:p w14:paraId="0866E3E0" w14:textId="77777777" w:rsidR="00723A97" w:rsidRPr="004C7644" w:rsidRDefault="00723A97" w:rsidP="00723A97">
            <w:pPr>
              <w:pStyle w:val="affa"/>
              <w:rPr>
                <w:sz w:val="18"/>
                <w:szCs w:val="18"/>
              </w:rPr>
            </w:pPr>
            <w:r w:rsidRPr="004C7644">
              <w:rPr>
                <w:sz w:val="18"/>
                <w:szCs w:val="18"/>
              </w:rPr>
              <w:t>Права пользования нефинансовыми активами</w:t>
            </w:r>
            <w:r w:rsidRPr="004C7644">
              <w:rPr>
                <w:sz w:val="18"/>
                <w:szCs w:val="18"/>
                <w:vertAlign w:val="superscript"/>
              </w:rPr>
              <w:t> </w:t>
            </w:r>
            <w:hyperlink w:anchor="sub_991" w:history="1">
              <w:r w:rsidRPr="004C7644">
                <w:rPr>
                  <w:rStyle w:val="aff1"/>
                  <w:sz w:val="18"/>
                  <w:szCs w:val="18"/>
                  <w:vertAlign w:val="superscript"/>
                </w:rPr>
                <w:t>1</w:t>
              </w:r>
            </w:hyperlink>
          </w:p>
        </w:tc>
        <w:tc>
          <w:tcPr>
            <w:tcW w:w="1134" w:type="dxa"/>
            <w:tcBorders>
              <w:top w:val="single" w:sz="4" w:space="0" w:color="auto"/>
              <w:left w:val="single" w:sz="4" w:space="0" w:color="auto"/>
              <w:bottom w:val="single" w:sz="4" w:space="0" w:color="auto"/>
              <w:right w:val="single" w:sz="4" w:space="0" w:color="auto"/>
            </w:tcBorders>
          </w:tcPr>
          <w:p w14:paraId="6E40B87A"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43F211B0"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389D6009" w14:textId="77777777" w:rsidR="00723A97" w:rsidRPr="004C7644" w:rsidRDefault="00723A97" w:rsidP="00723A97">
            <w:pPr>
              <w:pStyle w:val="aff7"/>
              <w:jc w:val="center"/>
              <w:rPr>
                <w:sz w:val="18"/>
                <w:szCs w:val="18"/>
              </w:rPr>
            </w:pPr>
            <w:r w:rsidRPr="004C7644">
              <w:rPr>
                <w:sz w:val="18"/>
                <w:szCs w:val="18"/>
              </w:rPr>
              <w:t>1</w:t>
            </w:r>
          </w:p>
        </w:tc>
        <w:tc>
          <w:tcPr>
            <w:tcW w:w="708" w:type="dxa"/>
            <w:tcBorders>
              <w:top w:val="single" w:sz="4" w:space="0" w:color="auto"/>
              <w:left w:val="single" w:sz="4" w:space="0" w:color="auto"/>
              <w:bottom w:val="single" w:sz="4" w:space="0" w:color="auto"/>
              <w:right w:val="single" w:sz="4" w:space="0" w:color="auto"/>
            </w:tcBorders>
          </w:tcPr>
          <w:p w14:paraId="0879FD9C" w14:textId="77777777" w:rsidR="00723A97" w:rsidRPr="004C7644" w:rsidRDefault="00723A97" w:rsidP="00723A97">
            <w:pPr>
              <w:pStyle w:val="aff7"/>
              <w:jc w:val="center"/>
              <w:rPr>
                <w:sz w:val="18"/>
                <w:szCs w:val="18"/>
              </w:rPr>
            </w:pPr>
            <w:r w:rsidRPr="004C7644">
              <w:rPr>
                <w:sz w:val="18"/>
                <w:szCs w:val="18"/>
              </w:rPr>
              <w:t>1</w:t>
            </w:r>
          </w:p>
        </w:tc>
        <w:tc>
          <w:tcPr>
            <w:tcW w:w="709" w:type="dxa"/>
            <w:tcBorders>
              <w:top w:val="single" w:sz="4" w:space="0" w:color="auto"/>
              <w:left w:val="single" w:sz="4" w:space="0" w:color="auto"/>
              <w:bottom w:val="single" w:sz="4" w:space="0" w:color="auto"/>
              <w:right w:val="single" w:sz="4" w:space="0" w:color="auto"/>
            </w:tcBorders>
          </w:tcPr>
          <w:p w14:paraId="4B02EFF6" w14:textId="77777777" w:rsidR="00723A97" w:rsidRPr="004C7644" w:rsidRDefault="00723A97" w:rsidP="00723A97">
            <w:pPr>
              <w:pStyle w:val="aff7"/>
              <w:jc w:val="center"/>
              <w:rPr>
                <w:sz w:val="18"/>
                <w:szCs w:val="18"/>
              </w:rPr>
            </w:pPr>
            <w:r w:rsidRPr="004C7644">
              <w:rPr>
                <w:sz w:val="18"/>
                <w:szCs w:val="18"/>
              </w:rPr>
              <w:t>1</w:t>
            </w:r>
          </w:p>
        </w:tc>
        <w:tc>
          <w:tcPr>
            <w:tcW w:w="739" w:type="dxa"/>
            <w:tcBorders>
              <w:top w:val="single" w:sz="4" w:space="0" w:color="auto"/>
              <w:left w:val="single" w:sz="4" w:space="0" w:color="auto"/>
              <w:bottom w:val="single" w:sz="4" w:space="0" w:color="auto"/>
              <w:right w:val="single" w:sz="4" w:space="0" w:color="auto"/>
            </w:tcBorders>
          </w:tcPr>
          <w:p w14:paraId="4ABC833D" w14:textId="77777777" w:rsidR="00723A97" w:rsidRPr="004C7644" w:rsidRDefault="00723A97" w:rsidP="00723A97">
            <w:pPr>
              <w:pStyle w:val="aff7"/>
              <w:jc w:val="center"/>
              <w:rPr>
                <w:sz w:val="18"/>
                <w:szCs w:val="18"/>
              </w:rPr>
            </w:pPr>
            <w:r w:rsidRPr="004C7644">
              <w:rPr>
                <w:sz w:val="18"/>
                <w:szCs w:val="18"/>
              </w:rPr>
              <w:t>4</w:t>
            </w:r>
          </w:p>
        </w:tc>
        <w:tc>
          <w:tcPr>
            <w:tcW w:w="678" w:type="dxa"/>
            <w:tcBorders>
              <w:top w:val="single" w:sz="4" w:space="0" w:color="auto"/>
              <w:left w:val="single" w:sz="4" w:space="0" w:color="auto"/>
              <w:bottom w:val="single" w:sz="4" w:space="0" w:color="auto"/>
              <w:right w:val="single" w:sz="4" w:space="0" w:color="auto"/>
            </w:tcBorders>
          </w:tcPr>
          <w:p w14:paraId="3D0390F4"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4CDCB9A8"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4ACB33C7" w14:textId="77777777" w:rsidR="00723A97" w:rsidRPr="004C7644" w:rsidRDefault="00723A97" w:rsidP="00723A97">
            <w:pPr>
              <w:pStyle w:val="aff7"/>
              <w:jc w:val="center"/>
              <w:rPr>
                <w:sz w:val="18"/>
                <w:szCs w:val="18"/>
              </w:rPr>
            </w:pPr>
            <w:r w:rsidRPr="004C7644">
              <w:rPr>
                <w:sz w:val="18"/>
                <w:szCs w:val="18"/>
              </w:rPr>
              <w:t>0</w:t>
            </w:r>
          </w:p>
        </w:tc>
        <w:tc>
          <w:tcPr>
            <w:tcW w:w="415" w:type="dxa"/>
            <w:tcBorders>
              <w:top w:val="single" w:sz="4" w:space="0" w:color="auto"/>
              <w:left w:val="single" w:sz="4" w:space="0" w:color="auto"/>
              <w:bottom w:val="single" w:sz="4" w:space="0" w:color="auto"/>
            </w:tcBorders>
          </w:tcPr>
          <w:p w14:paraId="708E39A6"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37E242CC" w14:textId="77777777" w:rsidTr="004C7644">
        <w:tc>
          <w:tcPr>
            <w:tcW w:w="2694" w:type="dxa"/>
            <w:tcBorders>
              <w:top w:val="single" w:sz="4" w:space="0" w:color="auto"/>
              <w:bottom w:val="single" w:sz="4" w:space="0" w:color="auto"/>
              <w:right w:val="single" w:sz="4" w:space="0" w:color="auto"/>
            </w:tcBorders>
          </w:tcPr>
          <w:p w14:paraId="7AC7A67D" w14:textId="77777777" w:rsidR="00723A97" w:rsidRPr="004C7644" w:rsidRDefault="00723A97" w:rsidP="00723A97">
            <w:pPr>
              <w:pStyle w:val="affa"/>
              <w:rPr>
                <w:sz w:val="18"/>
                <w:szCs w:val="18"/>
              </w:rPr>
            </w:pPr>
            <w:r w:rsidRPr="004C7644">
              <w:rPr>
                <w:sz w:val="18"/>
                <w:szCs w:val="18"/>
              </w:rPr>
              <w:t>Право пользования нежилыми помещениями (зданиями и сооружениями)</w:t>
            </w:r>
          </w:p>
        </w:tc>
        <w:tc>
          <w:tcPr>
            <w:tcW w:w="1134" w:type="dxa"/>
            <w:tcBorders>
              <w:top w:val="single" w:sz="4" w:space="0" w:color="auto"/>
              <w:left w:val="single" w:sz="4" w:space="0" w:color="auto"/>
              <w:bottom w:val="single" w:sz="4" w:space="0" w:color="auto"/>
              <w:right w:val="single" w:sz="4" w:space="0" w:color="auto"/>
            </w:tcBorders>
          </w:tcPr>
          <w:p w14:paraId="584B0D6F"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524F3743"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4407DA4F" w14:textId="77777777" w:rsidR="00723A97" w:rsidRPr="004C7644" w:rsidRDefault="00723A97" w:rsidP="00723A97">
            <w:pPr>
              <w:pStyle w:val="aff7"/>
              <w:jc w:val="center"/>
              <w:rPr>
                <w:sz w:val="18"/>
                <w:szCs w:val="18"/>
              </w:rPr>
            </w:pPr>
            <w:r w:rsidRPr="004C7644">
              <w:rPr>
                <w:sz w:val="18"/>
                <w:szCs w:val="18"/>
              </w:rPr>
              <w:t>1</w:t>
            </w:r>
          </w:p>
        </w:tc>
        <w:tc>
          <w:tcPr>
            <w:tcW w:w="708" w:type="dxa"/>
            <w:tcBorders>
              <w:top w:val="single" w:sz="4" w:space="0" w:color="auto"/>
              <w:left w:val="single" w:sz="4" w:space="0" w:color="auto"/>
              <w:bottom w:val="single" w:sz="4" w:space="0" w:color="auto"/>
              <w:right w:val="single" w:sz="4" w:space="0" w:color="auto"/>
            </w:tcBorders>
          </w:tcPr>
          <w:p w14:paraId="7C4EE1C9" w14:textId="77777777" w:rsidR="00723A97" w:rsidRPr="004C7644" w:rsidRDefault="00723A97" w:rsidP="00723A97">
            <w:pPr>
              <w:pStyle w:val="aff7"/>
              <w:jc w:val="center"/>
              <w:rPr>
                <w:sz w:val="18"/>
                <w:szCs w:val="18"/>
              </w:rPr>
            </w:pPr>
            <w:r w:rsidRPr="004C7644">
              <w:rPr>
                <w:sz w:val="18"/>
                <w:szCs w:val="18"/>
              </w:rPr>
              <w:t>1</w:t>
            </w:r>
          </w:p>
        </w:tc>
        <w:tc>
          <w:tcPr>
            <w:tcW w:w="709" w:type="dxa"/>
            <w:tcBorders>
              <w:top w:val="single" w:sz="4" w:space="0" w:color="auto"/>
              <w:left w:val="single" w:sz="4" w:space="0" w:color="auto"/>
              <w:bottom w:val="single" w:sz="4" w:space="0" w:color="auto"/>
              <w:right w:val="single" w:sz="4" w:space="0" w:color="auto"/>
            </w:tcBorders>
          </w:tcPr>
          <w:p w14:paraId="7938DB18" w14:textId="77777777" w:rsidR="00723A97" w:rsidRPr="004C7644" w:rsidRDefault="00723A97" w:rsidP="00723A97">
            <w:pPr>
              <w:pStyle w:val="aff7"/>
              <w:jc w:val="center"/>
              <w:rPr>
                <w:sz w:val="18"/>
                <w:szCs w:val="18"/>
              </w:rPr>
            </w:pPr>
            <w:r w:rsidRPr="004C7644">
              <w:rPr>
                <w:sz w:val="18"/>
                <w:szCs w:val="18"/>
              </w:rPr>
              <w:t>1</w:t>
            </w:r>
          </w:p>
        </w:tc>
        <w:tc>
          <w:tcPr>
            <w:tcW w:w="739" w:type="dxa"/>
            <w:tcBorders>
              <w:top w:val="single" w:sz="4" w:space="0" w:color="auto"/>
              <w:left w:val="single" w:sz="4" w:space="0" w:color="auto"/>
              <w:bottom w:val="single" w:sz="4" w:space="0" w:color="auto"/>
              <w:right w:val="single" w:sz="4" w:space="0" w:color="auto"/>
            </w:tcBorders>
          </w:tcPr>
          <w:p w14:paraId="153A2A52" w14:textId="77777777" w:rsidR="00723A97" w:rsidRPr="004C7644" w:rsidRDefault="00723A97" w:rsidP="00723A97">
            <w:pPr>
              <w:pStyle w:val="aff7"/>
              <w:jc w:val="center"/>
              <w:rPr>
                <w:sz w:val="18"/>
                <w:szCs w:val="18"/>
              </w:rPr>
            </w:pPr>
            <w:r w:rsidRPr="004C7644">
              <w:rPr>
                <w:sz w:val="18"/>
                <w:szCs w:val="18"/>
              </w:rPr>
              <w:t>4</w:t>
            </w:r>
          </w:p>
        </w:tc>
        <w:tc>
          <w:tcPr>
            <w:tcW w:w="678" w:type="dxa"/>
            <w:tcBorders>
              <w:top w:val="single" w:sz="4" w:space="0" w:color="auto"/>
              <w:left w:val="single" w:sz="4" w:space="0" w:color="auto"/>
              <w:bottom w:val="single" w:sz="4" w:space="0" w:color="auto"/>
              <w:right w:val="single" w:sz="4" w:space="0" w:color="auto"/>
            </w:tcBorders>
          </w:tcPr>
          <w:p w14:paraId="73765657" w14:textId="77777777" w:rsidR="00723A97" w:rsidRPr="004C7644" w:rsidRDefault="00723A97" w:rsidP="00723A97">
            <w:pPr>
              <w:pStyle w:val="aff7"/>
              <w:jc w:val="center"/>
              <w:rPr>
                <w:sz w:val="18"/>
                <w:szCs w:val="18"/>
              </w:rPr>
            </w:pPr>
            <w:r w:rsidRPr="004C7644">
              <w:rPr>
                <w:sz w:val="18"/>
                <w:szCs w:val="18"/>
              </w:rPr>
              <w:t>2</w:t>
            </w:r>
          </w:p>
        </w:tc>
        <w:tc>
          <w:tcPr>
            <w:tcW w:w="709" w:type="dxa"/>
            <w:tcBorders>
              <w:top w:val="single" w:sz="4" w:space="0" w:color="auto"/>
              <w:left w:val="single" w:sz="4" w:space="0" w:color="auto"/>
              <w:bottom w:val="single" w:sz="4" w:space="0" w:color="auto"/>
              <w:right w:val="single" w:sz="4" w:space="0" w:color="auto"/>
            </w:tcBorders>
          </w:tcPr>
          <w:p w14:paraId="1DDB3D8C"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7ED4D3BC" w14:textId="77777777" w:rsidR="00723A97" w:rsidRPr="004C7644" w:rsidRDefault="00723A97" w:rsidP="00723A97">
            <w:pPr>
              <w:pStyle w:val="aff7"/>
              <w:jc w:val="center"/>
              <w:rPr>
                <w:sz w:val="18"/>
                <w:szCs w:val="18"/>
              </w:rPr>
            </w:pPr>
            <w:r w:rsidRPr="004C7644">
              <w:rPr>
                <w:sz w:val="18"/>
                <w:szCs w:val="18"/>
              </w:rPr>
              <w:t>0</w:t>
            </w:r>
          </w:p>
        </w:tc>
        <w:tc>
          <w:tcPr>
            <w:tcW w:w="415" w:type="dxa"/>
            <w:tcBorders>
              <w:top w:val="single" w:sz="4" w:space="0" w:color="auto"/>
              <w:left w:val="single" w:sz="4" w:space="0" w:color="auto"/>
              <w:bottom w:val="single" w:sz="4" w:space="0" w:color="auto"/>
            </w:tcBorders>
          </w:tcPr>
          <w:p w14:paraId="45CBD61F"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46376902" w14:textId="77777777" w:rsidTr="004C7644">
        <w:tc>
          <w:tcPr>
            <w:tcW w:w="2694" w:type="dxa"/>
            <w:tcBorders>
              <w:top w:val="single" w:sz="4" w:space="0" w:color="auto"/>
              <w:bottom w:val="single" w:sz="4" w:space="0" w:color="auto"/>
              <w:right w:val="single" w:sz="4" w:space="0" w:color="auto"/>
            </w:tcBorders>
          </w:tcPr>
          <w:p w14:paraId="7E295649" w14:textId="77777777" w:rsidR="00723A97" w:rsidRPr="004C7644" w:rsidRDefault="00723A97" w:rsidP="00723A97">
            <w:pPr>
              <w:pStyle w:val="affa"/>
              <w:rPr>
                <w:sz w:val="18"/>
                <w:szCs w:val="18"/>
              </w:rPr>
            </w:pPr>
            <w:r w:rsidRPr="004C7644">
              <w:rPr>
                <w:sz w:val="18"/>
                <w:szCs w:val="18"/>
              </w:rPr>
              <w:t>Увеличение стоимости прав пользования нежилыми помещениями (зданиями и сооружениями)</w:t>
            </w:r>
          </w:p>
        </w:tc>
        <w:tc>
          <w:tcPr>
            <w:tcW w:w="1134" w:type="dxa"/>
            <w:tcBorders>
              <w:top w:val="single" w:sz="4" w:space="0" w:color="auto"/>
              <w:left w:val="single" w:sz="4" w:space="0" w:color="auto"/>
              <w:bottom w:val="single" w:sz="4" w:space="0" w:color="auto"/>
              <w:right w:val="single" w:sz="4" w:space="0" w:color="auto"/>
            </w:tcBorders>
          </w:tcPr>
          <w:p w14:paraId="12E027FB"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3C6A8C98"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5EA076D6" w14:textId="77777777" w:rsidR="00723A97" w:rsidRPr="004C7644" w:rsidRDefault="00723A97" w:rsidP="00723A97">
            <w:pPr>
              <w:pStyle w:val="aff7"/>
              <w:jc w:val="center"/>
              <w:rPr>
                <w:sz w:val="18"/>
                <w:szCs w:val="18"/>
              </w:rPr>
            </w:pPr>
            <w:r w:rsidRPr="004C7644">
              <w:rPr>
                <w:sz w:val="18"/>
                <w:szCs w:val="18"/>
              </w:rPr>
              <w:t>1</w:t>
            </w:r>
          </w:p>
        </w:tc>
        <w:tc>
          <w:tcPr>
            <w:tcW w:w="708" w:type="dxa"/>
            <w:tcBorders>
              <w:top w:val="single" w:sz="4" w:space="0" w:color="auto"/>
              <w:left w:val="single" w:sz="4" w:space="0" w:color="auto"/>
              <w:bottom w:val="single" w:sz="4" w:space="0" w:color="auto"/>
              <w:right w:val="single" w:sz="4" w:space="0" w:color="auto"/>
            </w:tcBorders>
          </w:tcPr>
          <w:p w14:paraId="4CFBE4DB" w14:textId="77777777" w:rsidR="00723A97" w:rsidRPr="004C7644" w:rsidRDefault="00723A97" w:rsidP="00723A97">
            <w:pPr>
              <w:pStyle w:val="aff7"/>
              <w:jc w:val="center"/>
              <w:rPr>
                <w:sz w:val="18"/>
                <w:szCs w:val="18"/>
              </w:rPr>
            </w:pPr>
            <w:r w:rsidRPr="004C7644">
              <w:rPr>
                <w:sz w:val="18"/>
                <w:szCs w:val="18"/>
              </w:rPr>
              <w:t>1</w:t>
            </w:r>
          </w:p>
        </w:tc>
        <w:tc>
          <w:tcPr>
            <w:tcW w:w="709" w:type="dxa"/>
            <w:tcBorders>
              <w:top w:val="single" w:sz="4" w:space="0" w:color="auto"/>
              <w:left w:val="single" w:sz="4" w:space="0" w:color="auto"/>
              <w:bottom w:val="single" w:sz="4" w:space="0" w:color="auto"/>
              <w:right w:val="single" w:sz="4" w:space="0" w:color="auto"/>
            </w:tcBorders>
          </w:tcPr>
          <w:p w14:paraId="76877BB9" w14:textId="77777777" w:rsidR="00723A97" w:rsidRPr="004C7644" w:rsidRDefault="00723A97" w:rsidP="00723A97">
            <w:pPr>
              <w:pStyle w:val="aff7"/>
              <w:jc w:val="center"/>
              <w:rPr>
                <w:sz w:val="18"/>
                <w:szCs w:val="18"/>
              </w:rPr>
            </w:pPr>
            <w:r w:rsidRPr="004C7644">
              <w:rPr>
                <w:sz w:val="18"/>
                <w:szCs w:val="18"/>
              </w:rPr>
              <w:t>1</w:t>
            </w:r>
          </w:p>
        </w:tc>
        <w:tc>
          <w:tcPr>
            <w:tcW w:w="739" w:type="dxa"/>
            <w:tcBorders>
              <w:top w:val="single" w:sz="4" w:space="0" w:color="auto"/>
              <w:left w:val="single" w:sz="4" w:space="0" w:color="auto"/>
              <w:bottom w:val="single" w:sz="4" w:space="0" w:color="auto"/>
              <w:right w:val="single" w:sz="4" w:space="0" w:color="auto"/>
            </w:tcBorders>
          </w:tcPr>
          <w:p w14:paraId="46A26410" w14:textId="77777777" w:rsidR="00723A97" w:rsidRPr="004C7644" w:rsidRDefault="00723A97" w:rsidP="00723A97">
            <w:pPr>
              <w:pStyle w:val="aff7"/>
              <w:jc w:val="center"/>
              <w:rPr>
                <w:sz w:val="18"/>
                <w:szCs w:val="18"/>
              </w:rPr>
            </w:pPr>
            <w:r w:rsidRPr="004C7644">
              <w:rPr>
                <w:sz w:val="18"/>
                <w:szCs w:val="18"/>
              </w:rPr>
              <w:t>4</w:t>
            </w:r>
          </w:p>
        </w:tc>
        <w:tc>
          <w:tcPr>
            <w:tcW w:w="678" w:type="dxa"/>
            <w:tcBorders>
              <w:top w:val="single" w:sz="4" w:space="0" w:color="auto"/>
              <w:left w:val="single" w:sz="4" w:space="0" w:color="auto"/>
              <w:bottom w:val="single" w:sz="4" w:space="0" w:color="auto"/>
              <w:right w:val="single" w:sz="4" w:space="0" w:color="auto"/>
            </w:tcBorders>
          </w:tcPr>
          <w:p w14:paraId="5EE59D64" w14:textId="77777777" w:rsidR="00723A97" w:rsidRPr="004C7644" w:rsidRDefault="00723A97" w:rsidP="00723A97">
            <w:pPr>
              <w:pStyle w:val="aff7"/>
              <w:jc w:val="center"/>
              <w:rPr>
                <w:sz w:val="18"/>
                <w:szCs w:val="18"/>
              </w:rPr>
            </w:pPr>
            <w:r w:rsidRPr="004C7644">
              <w:rPr>
                <w:sz w:val="18"/>
                <w:szCs w:val="18"/>
              </w:rPr>
              <w:t>2</w:t>
            </w:r>
          </w:p>
        </w:tc>
        <w:tc>
          <w:tcPr>
            <w:tcW w:w="709" w:type="dxa"/>
            <w:tcBorders>
              <w:top w:val="single" w:sz="4" w:space="0" w:color="auto"/>
              <w:left w:val="single" w:sz="4" w:space="0" w:color="auto"/>
              <w:bottom w:val="single" w:sz="4" w:space="0" w:color="auto"/>
              <w:right w:val="single" w:sz="4" w:space="0" w:color="auto"/>
            </w:tcBorders>
          </w:tcPr>
          <w:p w14:paraId="29D3EE87" w14:textId="77777777" w:rsidR="00723A97" w:rsidRPr="004C7644" w:rsidRDefault="00723A97" w:rsidP="00723A97">
            <w:pPr>
              <w:pStyle w:val="aff7"/>
              <w:jc w:val="center"/>
              <w:rPr>
                <w:sz w:val="18"/>
                <w:szCs w:val="18"/>
              </w:rPr>
            </w:pPr>
            <w:r w:rsidRPr="004C7644">
              <w:rPr>
                <w:sz w:val="18"/>
                <w:szCs w:val="18"/>
              </w:rPr>
              <w:t>3</w:t>
            </w:r>
          </w:p>
        </w:tc>
        <w:tc>
          <w:tcPr>
            <w:tcW w:w="709" w:type="dxa"/>
            <w:tcBorders>
              <w:top w:val="single" w:sz="4" w:space="0" w:color="auto"/>
              <w:left w:val="single" w:sz="4" w:space="0" w:color="auto"/>
              <w:bottom w:val="single" w:sz="4" w:space="0" w:color="auto"/>
              <w:right w:val="single" w:sz="4" w:space="0" w:color="auto"/>
            </w:tcBorders>
          </w:tcPr>
          <w:p w14:paraId="42728BC8" w14:textId="77777777" w:rsidR="00723A97" w:rsidRPr="004C7644" w:rsidRDefault="00723A97" w:rsidP="00723A97">
            <w:pPr>
              <w:pStyle w:val="aff7"/>
              <w:jc w:val="center"/>
              <w:rPr>
                <w:sz w:val="18"/>
                <w:szCs w:val="18"/>
              </w:rPr>
            </w:pPr>
            <w:r w:rsidRPr="004C7644">
              <w:rPr>
                <w:sz w:val="18"/>
                <w:szCs w:val="18"/>
              </w:rPr>
              <w:t>5</w:t>
            </w:r>
          </w:p>
        </w:tc>
        <w:tc>
          <w:tcPr>
            <w:tcW w:w="415" w:type="dxa"/>
            <w:tcBorders>
              <w:top w:val="single" w:sz="4" w:space="0" w:color="auto"/>
              <w:left w:val="single" w:sz="4" w:space="0" w:color="auto"/>
              <w:bottom w:val="single" w:sz="4" w:space="0" w:color="auto"/>
            </w:tcBorders>
          </w:tcPr>
          <w:p w14:paraId="3F695039"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31558551" w14:textId="77777777" w:rsidTr="004C7644">
        <w:tc>
          <w:tcPr>
            <w:tcW w:w="2694" w:type="dxa"/>
            <w:tcBorders>
              <w:top w:val="single" w:sz="4" w:space="0" w:color="auto"/>
              <w:bottom w:val="single" w:sz="4" w:space="0" w:color="auto"/>
              <w:right w:val="single" w:sz="4" w:space="0" w:color="auto"/>
            </w:tcBorders>
          </w:tcPr>
          <w:p w14:paraId="56C44472" w14:textId="77777777" w:rsidR="00723A97" w:rsidRPr="004C7644" w:rsidRDefault="00723A97" w:rsidP="00723A97">
            <w:pPr>
              <w:pStyle w:val="affa"/>
              <w:rPr>
                <w:sz w:val="18"/>
                <w:szCs w:val="18"/>
              </w:rPr>
            </w:pPr>
            <w:r w:rsidRPr="004C7644">
              <w:rPr>
                <w:sz w:val="18"/>
                <w:szCs w:val="18"/>
              </w:rPr>
              <w:t xml:space="preserve">Уменьшение стоимости прав пользования нежилыми </w:t>
            </w:r>
            <w:r w:rsidRPr="004C7644">
              <w:rPr>
                <w:sz w:val="18"/>
                <w:szCs w:val="18"/>
              </w:rPr>
              <w:lastRenderedPageBreak/>
              <w:t>помещениями (зданиями и сооружениями)</w:t>
            </w:r>
          </w:p>
        </w:tc>
        <w:tc>
          <w:tcPr>
            <w:tcW w:w="1134" w:type="dxa"/>
            <w:tcBorders>
              <w:top w:val="single" w:sz="4" w:space="0" w:color="auto"/>
              <w:left w:val="single" w:sz="4" w:space="0" w:color="auto"/>
              <w:bottom w:val="single" w:sz="4" w:space="0" w:color="auto"/>
              <w:right w:val="single" w:sz="4" w:space="0" w:color="auto"/>
            </w:tcBorders>
          </w:tcPr>
          <w:p w14:paraId="4282B7A2" w14:textId="77777777" w:rsidR="00723A97" w:rsidRPr="004C7644" w:rsidRDefault="00723A97" w:rsidP="00723A97">
            <w:pPr>
              <w:pStyle w:val="aff7"/>
              <w:jc w:val="center"/>
              <w:rPr>
                <w:sz w:val="18"/>
                <w:szCs w:val="18"/>
              </w:rPr>
            </w:pPr>
            <w:r w:rsidRPr="004C7644">
              <w:rPr>
                <w:sz w:val="18"/>
                <w:szCs w:val="18"/>
              </w:rPr>
              <w:lastRenderedPageBreak/>
              <w:t>0</w:t>
            </w:r>
          </w:p>
        </w:tc>
        <w:tc>
          <w:tcPr>
            <w:tcW w:w="709" w:type="dxa"/>
            <w:tcBorders>
              <w:top w:val="single" w:sz="4" w:space="0" w:color="auto"/>
              <w:left w:val="single" w:sz="4" w:space="0" w:color="auto"/>
              <w:bottom w:val="single" w:sz="4" w:space="0" w:color="auto"/>
              <w:right w:val="single" w:sz="4" w:space="0" w:color="auto"/>
            </w:tcBorders>
          </w:tcPr>
          <w:p w14:paraId="2BCBA31C"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3E3D3A2B" w14:textId="77777777" w:rsidR="00723A97" w:rsidRPr="004C7644" w:rsidRDefault="00723A97" w:rsidP="00723A97">
            <w:pPr>
              <w:pStyle w:val="aff7"/>
              <w:jc w:val="center"/>
              <w:rPr>
                <w:sz w:val="18"/>
                <w:szCs w:val="18"/>
              </w:rPr>
            </w:pPr>
            <w:r w:rsidRPr="004C7644">
              <w:rPr>
                <w:sz w:val="18"/>
                <w:szCs w:val="18"/>
              </w:rPr>
              <w:t>1</w:t>
            </w:r>
          </w:p>
        </w:tc>
        <w:tc>
          <w:tcPr>
            <w:tcW w:w="708" w:type="dxa"/>
            <w:tcBorders>
              <w:top w:val="single" w:sz="4" w:space="0" w:color="auto"/>
              <w:left w:val="single" w:sz="4" w:space="0" w:color="auto"/>
              <w:bottom w:val="single" w:sz="4" w:space="0" w:color="auto"/>
              <w:right w:val="single" w:sz="4" w:space="0" w:color="auto"/>
            </w:tcBorders>
          </w:tcPr>
          <w:p w14:paraId="4DED6B06" w14:textId="77777777" w:rsidR="00723A97" w:rsidRPr="004C7644" w:rsidRDefault="00723A97" w:rsidP="00723A97">
            <w:pPr>
              <w:pStyle w:val="aff7"/>
              <w:jc w:val="center"/>
              <w:rPr>
                <w:sz w:val="18"/>
                <w:szCs w:val="18"/>
              </w:rPr>
            </w:pPr>
            <w:r w:rsidRPr="004C7644">
              <w:rPr>
                <w:sz w:val="18"/>
                <w:szCs w:val="18"/>
              </w:rPr>
              <w:t>1</w:t>
            </w:r>
          </w:p>
        </w:tc>
        <w:tc>
          <w:tcPr>
            <w:tcW w:w="709" w:type="dxa"/>
            <w:tcBorders>
              <w:top w:val="single" w:sz="4" w:space="0" w:color="auto"/>
              <w:left w:val="single" w:sz="4" w:space="0" w:color="auto"/>
              <w:bottom w:val="single" w:sz="4" w:space="0" w:color="auto"/>
              <w:right w:val="single" w:sz="4" w:space="0" w:color="auto"/>
            </w:tcBorders>
          </w:tcPr>
          <w:p w14:paraId="282F9222" w14:textId="77777777" w:rsidR="00723A97" w:rsidRPr="004C7644" w:rsidRDefault="00723A97" w:rsidP="00723A97">
            <w:pPr>
              <w:pStyle w:val="aff7"/>
              <w:jc w:val="center"/>
              <w:rPr>
                <w:sz w:val="18"/>
                <w:szCs w:val="18"/>
              </w:rPr>
            </w:pPr>
            <w:r w:rsidRPr="004C7644">
              <w:rPr>
                <w:sz w:val="18"/>
                <w:szCs w:val="18"/>
              </w:rPr>
              <w:t>1</w:t>
            </w:r>
          </w:p>
        </w:tc>
        <w:tc>
          <w:tcPr>
            <w:tcW w:w="739" w:type="dxa"/>
            <w:tcBorders>
              <w:top w:val="single" w:sz="4" w:space="0" w:color="auto"/>
              <w:left w:val="single" w:sz="4" w:space="0" w:color="auto"/>
              <w:bottom w:val="single" w:sz="4" w:space="0" w:color="auto"/>
              <w:right w:val="single" w:sz="4" w:space="0" w:color="auto"/>
            </w:tcBorders>
          </w:tcPr>
          <w:p w14:paraId="4405EABB" w14:textId="77777777" w:rsidR="00723A97" w:rsidRPr="004C7644" w:rsidRDefault="00723A97" w:rsidP="00723A97">
            <w:pPr>
              <w:pStyle w:val="aff7"/>
              <w:jc w:val="center"/>
              <w:rPr>
                <w:sz w:val="18"/>
                <w:szCs w:val="18"/>
              </w:rPr>
            </w:pPr>
            <w:r w:rsidRPr="004C7644">
              <w:rPr>
                <w:sz w:val="18"/>
                <w:szCs w:val="18"/>
              </w:rPr>
              <w:t>4</w:t>
            </w:r>
          </w:p>
        </w:tc>
        <w:tc>
          <w:tcPr>
            <w:tcW w:w="678" w:type="dxa"/>
            <w:tcBorders>
              <w:top w:val="single" w:sz="4" w:space="0" w:color="auto"/>
              <w:left w:val="single" w:sz="4" w:space="0" w:color="auto"/>
              <w:bottom w:val="single" w:sz="4" w:space="0" w:color="auto"/>
              <w:right w:val="single" w:sz="4" w:space="0" w:color="auto"/>
            </w:tcBorders>
          </w:tcPr>
          <w:p w14:paraId="320AF39B" w14:textId="77777777" w:rsidR="00723A97" w:rsidRPr="004C7644" w:rsidRDefault="00723A97" w:rsidP="00723A97">
            <w:pPr>
              <w:pStyle w:val="aff7"/>
              <w:jc w:val="center"/>
              <w:rPr>
                <w:sz w:val="18"/>
                <w:szCs w:val="18"/>
              </w:rPr>
            </w:pPr>
            <w:r w:rsidRPr="004C7644">
              <w:rPr>
                <w:sz w:val="18"/>
                <w:szCs w:val="18"/>
              </w:rPr>
              <w:t>2</w:t>
            </w:r>
          </w:p>
        </w:tc>
        <w:tc>
          <w:tcPr>
            <w:tcW w:w="709" w:type="dxa"/>
            <w:tcBorders>
              <w:top w:val="single" w:sz="4" w:space="0" w:color="auto"/>
              <w:left w:val="single" w:sz="4" w:space="0" w:color="auto"/>
              <w:bottom w:val="single" w:sz="4" w:space="0" w:color="auto"/>
              <w:right w:val="single" w:sz="4" w:space="0" w:color="auto"/>
            </w:tcBorders>
          </w:tcPr>
          <w:p w14:paraId="69305BD2" w14:textId="77777777" w:rsidR="00723A97" w:rsidRPr="004C7644" w:rsidRDefault="00723A97" w:rsidP="00723A97">
            <w:pPr>
              <w:pStyle w:val="aff7"/>
              <w:jc w:val="center"/>
              <w:rPr>
                <w:sz w:val="18"/>
                <w:szCs w:val="18"/>
              </w:rPr>
            </w:pPr>
            <w:r w:rsidRPr="004C7644">
              <w:rPr>
                <w:sz w:val="18"/>
                <w:szCs w:val="18"/>
              </w:rPr>
              <w:t>4</w:t>
            </w:r>
          </w:p>
        </w:tc>
        <w:tc>
          <w:tcPr>
            <w:tcW w:w="709" w:type="dxa"/>
            <w:tcBorders>
              <w:top w:val="single" w:sz="4" w:space="0" w:color="auto"/>
              <w:left w:val="single" w:sz="4" w:space="0" w:color="auto"/>
              <w:bottom w:val="single" w:sz="4" w:space="0" w:color="auto"/>
              <w:right w:val="single" w:sz="4" w:space="0" w:color="auto"/>
            </w:tcBorders>
          </w:tcPr>
          <w:p w14:paraId="7F3F714F" w14:textId="77777777" w:rsidR="00723A97" w:rsidRPr="004C7644" w:rsidRDefault="00723A97" w:rsidP="00723A97">
            <w:pPr>
              <w:pStyle w:val="aff7"/>
              <w:jc w:val="center"/>
              <w:rPr>
                <w:sz w:val="18"/>
                <w:szCs w:val="18"/>
              </w:rPr>
            </w:pPr>
            <w:r w:rsidRPr="004C7644">
              <w:rPr>
                <w:sz w:val="18"/>
                <w:szCs w:val="18"/>
              </w:rPr>
              <w:t>5</w:t>
            </w:r>
          </w:p>
        </w:tc>
        <w:tc>
          <w:tcPr>
            <w:tcW w:w="415" w:type="dxa"/>
            <w:tcBorders>
              <w:top w:val="single" w:sz="4" w:space="0" w:color="auto"/>
              <w:left w:val="single" w:sz="4" w:space="0" w:color="auto"/>
              <w:bottom w:val="single" w:sz="4" w:space="0" w:color="auto"/>
            </w:tcBorders>
          </w:tcPr>
          <w:p w14:paraId="3FEAE4BA"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049031A8" w14:textId="77777777" w:rsidTr="004C7644">
        <w:tc>
          <w:tcPr>
            <w:tcW w:w="2694" w:type="dxa"/>
            <w:tcBorders>
              <w:top w:val="single" w:sz="4" w:space="0" w:color="auto"/>
              <w:bottom w:val="single" w:sz="4" w:space="0" w:color="auto"/>
              <w:right w:val="single" w:sz="4" w:space="0" w:color="auto"/>
            </w:tcBorders>
          </w:tcPr>
          <w:p w14:paraId="38E854C9" w14:textId="77777777" w:rsidR="00723A97" w:rsidRPr="004C7644" w:rsidRDefault="00723A97" w:rsidP="00723A97">
            <w:pPr>
              <w:pStyle w:val="affa"/>
              <w:rPr>
                <w:sz w:val="18"/>
                <w:szCs w:val="18"/>
              </w:rPr>
            </w:pPr>
            <w:r w:rsidRPr="004C7644">
              <w:rPr>
                <w:sz w:val="18"/>
                <w:szCs w:val="18"/>
              </w:rPr>
              <w:t>Права пользования машинами и оборудованием</w:t>
            </w:r>
          </w:p>
        </w:tc>
        <w:tc>
          <w:tcPr>
            <w:tcW w:w="1134" w:type="dxa"/>
            <w:tcBorders>
              <w:top w:val="single" w:sz="4" w:space="0" w:color="auto"/>
              <w:left w:val="single" w:sz="4" w:space="0" w:color="auto"/>
              <w:bottom w:val="single" w:sz="4" w:space="0" w:color="auto"/>
              <w:right w:val="single" w:sz="4" w:space="0" w:color="auto"/>
            </w:tcBorders>
          </w:tcPr>
          <w:p w14:paraId="44096D20"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38AC30C1"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40D72492" w14:textId="77777777" w:rsidR="00723A97" w:rsidRPr="004C7644" w:rsidRDefault="00723A97" w:rsidP="00723A97">
            <w:pPr>
              <w:pStyle w:val="aff7"/>
              <w:jc w:val="center"/>
              <w:rPr>
                <w:sz w:val="18"/>
                <w:szCs w:val="18"/>
              </w:rPr>
            </w:pPr>
            <w:r w:rsidRPr="004C7644">
              <w:rPr>
                <w:sz w:val="18"/>
                <w:szCs w:val="18"/>
              </w:rPr>
              <w:t>1</w:t>
            </w:r>
          </w:p>
        </w:tc>
        <w:tc>
          <w:tcPr>
            <w:tcW w:w="708" w:type="dxa"/>
            <w:tcBorders>
              <w:top w:val="single" w:sz="4" w:space="0" w:color="auto"/>
              <w:left w:val="single" w:sz="4" w:space="0" w:color="auto"/>
              <w:bottom w:val="single" w:sz="4" w:space="0" w:color="auto"/>
              <w:right w:val="single" w:sz="4" w:space="0" w:color="auto"/>
            </w:tcBorders>
          </w:tcPr>
          <w:p w14:paraId="18A2C152" w14:textId="77777777" w:rsidR="00723A97" w:rsidRPr="004C7644" w:rsidRDefault="00723A97" w:rsidP="00723A97">
            <w:pPr>
              <w:pStyle w:val="aff7"/>
              <w:jc w:val="center"/>
              <w:rPr>
                <w:sz w:val="18"/>
                <w:szCs w:val="18"/>
              </w:rPr>
            </w:pPr>
            <w:r w:rsidRPr="004C7644">
              <w:rPr>
                <w:sz w:val="18"/>
                <w:szCs w:val="18"/>
              </w:rPr>
              <w:t>1</w:t>
            </w:r>
          </w:p>
        </w:tc>
        <w:tc>
          <w:tcPr>
            <w:tcW w:w="709" w:type="dxa"/>
            <w:tcBorders>
              <w:top w:val="single" w:sz="4" w:space="0" w:color="auto"/>
              <w:left w:val="single" w:sz="4" w:space="0" w:color="auto"/>
              <w:bottom w:val="single" w:sz="4" w:space="0" w:color="auto"/>
              <w:right w:val="single" w:sz="4" w:space="0" w:color="auto"/>
            </w:tcBorders>
          </w:tcPr>
          <w:p w14:paraId="36DF16D2" w14:textId="77777777" w:rsidR="00723A97" w:rsidRPr="004C7644" w:rsidRDefault="00723A97" w:rsidP="00723A97">
            <w:pPr>
              <w:pStyle w:val="aff7"/>
              <w:jc w:val="center"/>
              <w:rPr>
                <w:sz w:val="18"/>
                <w:szCs w:val="18"/>
              </w:rPr>
            </w:pPr>
            <w:r w:rsidRPr="004C7644">
              <w:rPr>
                <w:sz w:val="18"/>
                <w:szCs w:val="18"/>
              </w:rPr>
              <w:t>1</w:t>
            </w:r>
          </w:p>
        </w:tc>
        <w:tc>
          <w:tcPr>
            <w:tcW w:w="739" w:type="dxa"/>
            <w:tcBorders>
              <w:top w:val="single" w:sz="4" w:space="0" w:color="auto"/>
              <w:left w:val="single" w:sz="4" w:space="0" w:color="auto"/>
              <w:bottom w:val="single" w:sz="4" w:space="0" w:color="auto"/>
              <w:right w:val="single" w:sz="4" w:space="0" w:color="auto"/>
            </w:tcBorders>
          </w:tcPr>
          <w:p w14:paraId="277B3A53" w14:textId="77777777" w:rsidR="00723A97" w:rsidRPr="004C7644" w:rsidRDefault="00723A97" w:rsidP="00723A97">
            <w:pPr>
              <w:pStyle w:val="aff7"/>
              <w:jc w:val="center"/>
              <w:rPr>
                <w:sz w:val="18"/>
                <w:szCs w:val="18"/>
              </w:rPr>
            </w:pPr>
            <w:r w:rsidRPr="004C7644">
              <w:rPr>
                <w:sz w:val="18"/>
                <w:szCs w:val="18"/>
              </w:rPr>
              <w:t>4</w:t>
            </w:r>
          </w:p>
        </w:tc>
        <w:tc>
          <w:tcPr>
            <w:tcW w:w="678" w:type="dxa"/>
            <w:tcBorders>
              <w:top w:val="single" w:sz="4" w:space="0" w:color="auto"/>
              <w:left w:val="single" w:sz="4" w:space="0" w:color="auto"/>
              <w:bottom w:val="single" w:sz="4" w:space="0" w:color="auto"/>
              <w:right w:val="single" w:sz="4" w:space="0" w:color="auto"/>
            </w:tcBorders>
          </w:tcPr>
          <w:p w14:paraId="3D79594B" w14:textId="77777777" w:rsidR="00723A97" w:rsidRPr="004C7644" w:rsidRDefault="00723A97" w:rsidP="00723A97">
            <w:pPr>
              <w:pStyle w:val="aff7"/>
              <w:jc w:val="center"/>
              <w:rPr>
                <w:sz w:val="18"/>
                <w:szCs w:val="18"/>
              </w:rPr>
            </w:pPr>
            <w:r w:rsidRPr="004C7644">
              <w:rPr>
                <w:sz w:val="18"/>
                <w:szCs w:val="18"/>
              </w:rPr>
              <w:t>4</w:t>
            </w:r>
          </w:p>
        </w:tc>
        <w:tc>
          <w:tcPr>
            <w:tcW w:w="709" w:type="dxa"/>
            <w:tcBorders>
              <w:top w:val="single" w:sz="4" w:space="0" w:color="auto"/>
              <w:left w:val="single" w:sz="4" w:space="0" w:color="auto"/>
              <w:bottom w:val="single" w:sz="4" w:space="0" w:color="auto"/>
              <w:right w:val="single" w:sz="4" w:space="0" w:color="auto"/>
            </w:tcBorders>
          </w:tcPr>
          <w:p w14:paraId="73637599"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49A3693D" w14:textId="77777777" w:rsidR="00723A97" w:rsidRPr="004C7644" w:rsidRDefault="00723A97" w:rsidP="00723A97">
            <w:pPr>
              <w:pStyle w:val="aff7"/>
              <w:jc w:val="center"/>
              <w:rPr>
                <w:sz w:val="18"/>
                <w:szCs w:val="18"/>
              </w:rPr>
            </w:pPr>
            <w:r w:rsidRPr="004C7644">
              <w:rPr>
                <w:sz w:val="18"/>
                <w:szCs w:val="18"/>
              </w:rPr>
              <w:t>0</w:t>
            </w:r>
          </w:p>
        </w:tc>
        <w:tc>
          <w:tcPr>
            <w:tcW w:w="415" w:type="dxa"/>
            <w:tcBorders>
              <w:top w:val="single" w:sz="4" w:space="0" w:color="auto"/>
              <w:left w:val="single" w:sz="4" w:space="0" w:color="auto"/>
              <w:bottom w:val="single" w:sz="4" w:space="0" w:color="auto"/>
            </w:tcBorders>
          </w:tcPr>
          <w:p w14:paraId="1D093057"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1C3AAFDF" w14:textId="77777777" w:rsidTr="004C7644">
        <w:tc>
          <w:tcPr>
            <w:tcW w:w="2694" w:type="dxa"/>
            <w:tcBorders>
              <w:top w:val="single" w:sz="4" w:space="0" w:color="auto"/>
              <w:bottom w:val="single" w:sz="4" w:space="0" w:color="auto"/>
              <w:right w:val="single" w:sz="4" w:space="0" w:color="auto"/>
            </w:tcBorders>
          </w:tcPr>
          <w:p w14:paraId="2ACDA86A" w14:textId="77777777" w:rsidR="00723A97" w:rsidRPr="004C7644" w:rsidRDefault="00723A97" w:rsidP="00723A97">
            <w:pPr>
              <w:pStyle w:val="affa"/>
              <w:rPr>
                <w:sz w:val="18"/>
                <w:szCs w:val="18"/>
              </w:rPr>
            </w:pPr>
            <w:r w:rsidRPr="004C7644">
              <w:rPr>
                <w:sz w:val="18"/>
                <w:szCs w:val="18"/>
              </w:rPr>
              <w:t>Увеличение стоимости прав пользования машинами и оборудованием</w:t>
            </w:r>
          </w:p>
        </w:tc>
        <w:tc>
          <w:tcPr>
            <w:tcW w:w="1134" w:type="dxa"/>
            <w:tcBorders>
              <w:top w:val="single" w:sz="4" w:space="0" w:color="auto"/>
              <w:left w:val="single" w:sz="4" w:space="0" w:color="auto"/>
              <w:bottom w:val="single" w:sz="4" w:space="0" w:color="auto"/>
              <w:right w:val="single" w:sz="4" w:space="0" w:color="auto"/>
            </w:tcBorders>
          </w:tcPr>
          <w:p w14:paraId="2EC2AEB2"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7DB4A160"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159FE15B" w14:textId="77777777" w:rsidR="00723A97" w:rsidRPr="004C7644" w:rsidRDefault="00723A97" w:rsidP="00723A97">
            <w:pPr>
              <w:pStyle w:val="aff7"/>
              <w:jc w:val="center"/>
              <w:rPr>
                <w:sz w:val="18"/>
                <w:szCs w:val="18"/>
              </w:rPr>
            </w:pPr>
            <w:r w:rsidRPr="004C7644">
              <w:rPr>
                <w:sz w:val="18"/>
                <w:szCs w:val="18"/>
              </w:rPr>
              <w:t>1</w:t>
            </w:r>
          </w:p>
        </w:tc>
        <w:tc>
          <w:tcPr>
            <w:tcW w:w="708" w:type="dxa"/>
            <w:tcBorders>
              <w:top w:val="single" w:sz="4" w:space="0" w:color="auto"/>
              <w:left w:val="single" w:sz="4" w:space="0" w:color="auto"/>
              <w:bottom w:val="single" w:sz="4" w:space="0" w:color="auto"/>
              <w:right w:val="single" w:sz="4" w:space="0" w:color="auto"/>
            </w:tcBorders>
          </w:tcPr>
          <w:p w14:paraId="31950EBD" w14:textId="77777777" w:rsidR="00723A97" w:rsidRPr="004C7644" w:rsidRDefault="00723A97" w:rsidP="00723A97">
            <w:pPr>
              <w:pStyle w:val="aff7"/>
              <w:jc w:val="center"/>
              <w:rPr>
                <w:sz w:val="18"/>
                <w:szCs w:val="18"/>
              </w:rPr>
            </w:pPr>
            <w:r w:rsidRPr="004C7644">
              <w:rPr>
                <w:sz w:val="18"/>
                <w:szCs w:val="18"/>
              </w:rPr>
              <w:t>1</w:t>
            </w:r>
          </w:p>
        </w:tc>
        <w:tc>
          <w:tcPr>
            <w:tcW w:w="709" w:type="dxa"/>
            <w:tcBorders>
              <w:top w:val="single" w:sz="4" w:space="0" w:color="auto"/>
              <w:left w:val="single" w:sz="4" w:space="0" w:color="auto"/>
              <w:bottom w:val="single" w:sz="4" w:space="0" w:color="auto"/>
              <w:right w:val="single" w:sz="4" w:space="0" w:color="auto"/>
            </w:tcBorders>
          </w:tcPr>
          <w:p w14:paraId="3E6348B8" w14:textId="77777777" w:rsidR="00723A97" w:rsidRPr="004C7644" w:rsidRDefault="00723A97" w:rsidP="00723A97">
            <w:pPr>
              <w:pStyle w:val="aff7"/>
              <w:jc w:val="center"/>
              <w:rPr>
                <w:sz w:val="18"/>
                <w:szCs w:val="18"/>
              </w:rPr>
            </w:pPr>
            <w:r w:rsidRPr="004C7644">
              <w:rPr>
                <w:sz w:val="18"/>
                <w:szCs w:val="18"/>
              </w:rPr>
              <w:t>1</w:t>
            </w:r>
          </w:p>
        </w:tc>
        <w:tc>
          <w:tcPr>
            <w:tcW w:w="739" w:type="dxa"/>
            <w:tcBorders>
              <w:top w:val="single" w:sz="4" w:space="0" w:color="auto"/>
              <w:left w:val="single" w:sz="4" w:space="0" w:color="auto"/>
              <w:bottom w:val="single" w:sz="4" w:space="0" w:color="auto"/>
              <w:right w:val="single" w:sz="4" w:space="0" w:color="auto"/>
            </w:tcBorders>
          </w:tcPr>
          <w:p w14:paraId="01E98F71" w14:textId="77777777" w:rsidR="00723A97" w:rsidRPr="004C7644" w:rsidRDefault="00723A97" w:rsidP="00723A97">
            <w:pPr>
              <w:pStyle w:val="aff7"/>
              <w:jc w:val="center"/>
              <w:rPr>
                <w:sz w:val="18"/>
                <w:szCs w:val="18"/>
              </w:rPr>
            </w:pPr>
            <w:r w:rsidRPr="004C7644">
              <w:rPr>
                <w:sz w:val="18"/>
                <w:szCs w:val="18"/>
              </w:rPr>
              <w:t>4</w:t>
            </w:r>
          </w:p>
        </w:tc>
        <w:tc>
          <w:tcPr>
            <w:tcW w:w="678" w:type="dxa"/>
            <w:tcBorders>
              <w:top w:val="single" w:sz="4" w:space="0" w:color="auto"/>
              <w:left w:val="single" w:sz="4" w:space="0" w:color="auto"/>
              <w:bottom w:val="single" w:sz="4" w:space="0" w:color="auto"/>
              <w:right w:val="single" w:sz="4" w:space="0" w:color="auto"/>
            </w:tcBorders>
          </w:tcPr>
          <w:p w14:paraId="7830984C" w14:textId="77777777" w:rsidR="00723A97" w:rsidRPr="004C7644" w:rsidRDefault="00723A97" w:rsidP="00723A97">
            <w:pPr>
              <w:pStyle w:val="aff7"/>
              <w:jc w:val="center"/>
              <w:rPr>
                <w:sz w:val="18"/>
                <w:szCs w:val="18"/>
              </w:rPr>
            </w:pPr>
            <w:r w:rsidRPr="004C7644">
              <w:rPr>
                <w:sz w:val="18"/>
                <w:szCs w:val="18"/>
              </w:rPr>
              <w:t>4</w:t>
            </w:r>
          </w:p>
        </w:tc>
        <w:tc>
          <w:tcPr>
            <w:tcW w:w="709" w:type="dxa"/>
            <w:tcBorders>
              <w:top w:val="single" w:sz="4" w:space="0" w:color="auto"/>
              <w:left w:val="single" w:sz="4" w:space="0" w:color="auto"/>
              <w:bottom w:val="single" w:sz="4" w:space="0" w:color="auto"/>
              <w:right w:val="single" w:sz="4" w:space="0" w:color="auto"/>
            </w:tcBorders>
          </w:tcPr>
          <w:p w14:paraId="7B4F88EE" w14:textId="77777777" w:rsidR="00723A97" w:rsidRPr="004C7644" w:rsidRDefault="00723A97" w:rsidP="00723A97">
            <w:pPr>
              <w:pStyle w:val="aff7"/>
              <w:jc w:val="center"/>
              <w:rPr>
                <w:sz w:val="18"/>
                <w:szCs w:val="18"/>
              </w:rPr>
            </w:pPr>
            <w:r w:rsidRPr="004C7644">
              <w:rPr>
                <w:sz w:val="18"/>
                <w:szCs w:val="18"/>
              </w:rPr>
              <w:t>3</w:t>
            </w:r>
          </w:p>
        </w:tc>
        <w:tc>
          <w:tcPr>
            <w:tcW w:w="709" w:type="dxa"/>
            <w:tcBorders>
              <w:top w:val="single" w:sz="4" w:space="0" w:color="auto"/>
              <w:left w:val="single" w:sz="4" w:space="0" w:color="auto"/>
              <w:bottom w:val="single" w:sz="4" w:space="0" w:color="auto"/>
              <w:right w:val="single" w:sz="4" w:space="0" w:color="auto"/>
            </w:tcBorders>
          </w:tcPr>
          <w:p w14:paraId="354503D4" w14:textId="77777777" w:rsidR="00723A97" w:rsidRPr="004C7644" w:rsidRDefault="00723A97" w:rsidP="00723A97">
            <w:pPr>
              <w:pStyle w:val="aff7"/>
              <w:jc w:val="center"/>
              <w:rPr>
                <w:sz w:val="18"/>
                <w:szCs w:val="18"/>
              </w:rPr>
            </w:pPr>
            <w:r w:rsidRPr="004C7644">
              <w:rPr>
                <w:sz w:val="18"/>
                <w:szCs w:val="18"/>
              </w:rPr>
              <w:t>5</w:t>
            </w:r>
          </w:p>
        </w:tc>
        <w:tc>
          <w:tcPr>
            <w:tcW w:w="415" w:type="dxa"/>
            <w:tcBorders>
              <w:top w:val="single" w:sz="4" w:space="0" w:color="auto"/>
              <w:left w:val="single" w:sz="4" w:space="0" w:color="auto"/>
              <w:bottom w:val="single" w:sz="4" w:space="0" w:color="auto"/>
            </w:tcBorders>
          </w:tcPr>
          <w:p w14:paraId="33B0AF1D"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31DEAC05" w14:textId="77777777" w:rsidTr="004C7644">
        <w:tc>
          <w:tcPr>
            <w:tcW w:w="2694" w:type="dxa"/>
            <w:tcBorders>
              <w:top w:val="single" w:sz="4" w:space="0" w:color="auto"/>
              <w:bottom w:val="single" w:sz="4" w:space="0" w:color="auto"/>
              <w:right w:val="single" w:sz="4" w:space="0" w:color="auto"/>
            </w:tcBorders>
          </w:tcPr>
          <w:p w14:paraId="1279CAAB" w14:textId="77777777" w:rsidR="00723A97" w:rsidRPr="004C7644" w:rsidRDefault="00723A97" w:rsidP="00723A97">
            <w:pPr>
              <w:pStyle w:val="affa"/>
              <w:rPr>
                <w:sz w:val="18"/>
                <w:szCs w:val="18"/>
              </w:rPr>
            </w:pPr>
            <w:r w:rsidRPr="004C7644">
              <w:rPr>
                <w:sz w:val="18"/>
                <w:szCs w:val="18"/>
              </w:rPr>
              <w:t>Уменьшение стоимости прав пользования машинами и оборудованием</w:t>
            </w:r>
          </w:p>
        </w:tc>
        <w:tc>
          <w:tcPr>
            <w:tcW w:w="1134" w:type="dxa"/>
            <w:tcBorders>
              <w:top w:val="single" w:sz="4" w:space="0" w:color="auto"/>
              <w:left w:val="single" w:sz="4" w:space="0" w:color="auto"/>
              <w:bottom w:val="single" w:sz="4" w:space="0" w:color="auto"/>
              <w:right w:val="single" w:sz="4" w:space="0" w:color="auto"/>
            </w:tcBorders>
          </w:tcPr>
          <w:p w14:paraId="6560AEA0"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49182C48"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3F679F2C" w14:textId="77777777" w:rsidR="00723A97" w:rsidRPr="004C7644" w:rsidRDefault="00723A97" w:rsidP="00723A97">
            <w:pPr>
              <w:pStyle w:val="aff7"/>
              <w:jc w:val="center"/>
              <w:rPr>
                <w:sz w:val="18"/>
                <w:szCs w:val="18"/>
              </w:rPr>
            </w:pPr>
            <w:r w:rsidRPr="004C7644">
              <w:rPr>
                <w:sz w:val="18"/>
                <w:szCs w:val="18"/>
              </w:rPr>
              <w:t>1</w:t>
            </w:r>
          </w:p>
        </w:tc>
        <w:tc>
          <w:tcPr>
            <w:tcW w:w="708" w:type="dxa"/>
            <w:tcBorders>
              <w:top w:val="single" w:sz="4" w:space="0" w:color="auto"/>
              <w:left w:val="single" w:sz="4" w:space="0" w:color="auto"/>
              <w:bottom w:val="single" w:sz="4" w:space="0" w:color="auto"/>
              <w:right w:val="single" w:sz="4" w:space="0" w:color="auto"/>
            </w:tcBorders>
          </w:tcPr>
          <w:p w14:paraId="05522CBC" w14:textId="77777777" w:rsidR="00723A97" w:rsidRPr="004C7644" w:rsidRDefault="00723A97" w:rsidP="00723A97">
            <w:pPr>
              <w:pStyle w:val="aff7"/>
              <w:jc w:val="center"/>
              <w:rPr>
                <w:sz w:val="18"/>
                <w:szCs w:val="18"/>
              </w:rPr>
            </w:pPr>
            <w:r w:rsidRPr="004C7644">
              <w:rPr>
                <w:sz w:val="18"/>
                <w:szCs w:val="18"/>
              </w:rPr>
              <w:t>1</w:t>
            </w:r>
          </w:p>
        </w:tc>
        <w:tc>
          <w:tcPr>
            <w:tcW w:w="709" w:type="dxa"/>
            <w:tcBorders>
              <w:top w:val="single" w:sz="4" w:space="0" w:color="auto"/>
              <w:left w:val="single" w:sz="4" w:space="0" w:color="auto"/>
              <w:bottom w:val="single" w:sz="4" w:space="0" w:color="auto"/>
              <w:right w:val="single" w:sz="4" w:space="0" w:color="auto"/>
            </w:tcBorders>
          </w:tcPr>
          <w:p w14:paraId="3C8AE24B" w14:textId="77777777" w:rsidR="00723A97" w:rsidRPr="004C7644" w:rsidRDefault="00723A97" w:rsidP="00723A97">
            <w:pPr>
              <w:pStyle w:val="aff7"/>
              <w:jc w:val="center"/>
              <w:rPr>
                <w:sz w:val="18"/>
                <w:szCs w:val="18"/>
              </w:rPr>
            </w:pPr>
            <w:r w:rsidRPr="004C7644">
              <w:rPr>
                <w:sz w:val="18"/>
                <w:szCs w:val="18"/>
              </w:rPr>
              <w:t>1</w:t>
            </w:r>
          </w:p>
        </w:tc>
        <w:tc>
          <w:tcPr>
            <w:tcW w:w="739" w:type="dxa"/>
            <w:tcBorders>
              <w:top w:val="single" w:sz="4" w:space="0" w:color="auto"/>
              <w:left w:val="single" w:sz="4" w:space="0" w:color="auto"/>
              <w:bottom w:val="single" w:sz="4" w:space="0" w:color="auto"/>
              <w:right w:val="single" w:sz="4" w:space="0" w:color="auto"/>
            </w:tcBorders>
          </w:tcPr>
          <w:p w14:paraId="3718215A" w14:textId="77777777" w:rsidR="00723A97" w:rsidRPr="004C7644" w:rsidRDefault="00723A97" w:rsidP="00723A97">
            <w:pPr>
              <w:pStyle w:val="aff7"/>
              <w:jc w:val="center"/>
              <w:rPr>
                <w:sz w:val="18"/>
                <w:szCs w:val="18"/>
              </w:rPr>
            </w:pPr>
            <w:r w:rsidRPr="004C7644">
              <w:rPr>
                <w:sz w:val="18"/>
                <w:szCs w:val="18"/>
              </w:rPr>
              <w:t>4</w:t>
            </w:r>
          </w:p>
        </w:tc>
        <w:tc>
          <w:tcPr>
            <w:tcW w:w="678" w:type="dxa"/>
            <w:tcBorders>
              <w:top w:val="single" w:sz="4" w:space="0" w:color="auto"/>
              <w:left w:val="single" w:sz="4" w:space="0" w:color="auto"/>
              <w:bottom w:val="single" w:sz="4" w:space="0" w:color="auto"/>
              <w:right w:val="single" w:sz="4" w:space="0" w:color="auto"/>
            </w:tcBorders>
          </w:tcPr>
          <w:p w14:paraId="33C445D3" w14:textId="77777777" w:rsidR="00723A97" w:rsidRPr="004C7644" w:rsidRDefault="00723A97" w:rsidP="00723A97">
            <w:pPr>
              <w:pStyle w:val="aff7"/>
              <w:jc w:val="center"/>
              <w:rPr>
                <w:sz w:val="18"/>
                <w:szCs w:val="18"/>
              </w:rPr>
            </w:pPr>
            <w:r w:rsidRPr="004C7644">
              <w:rPr>
                <w:sz w:val="18"/>
                <w:szCs w:val="18"/>
              </w:rPr>
              <w:t>4</w:t>
            </w:r>
          </w:p>
        </w:tc>
        <w:tc>
          <w:tcPr>
            <w:tcW w:w="709" w:type="dxa"/>
            <w:tcBorders>
              <w:top w:val="single" w:sz="4" w:space="0" w:color="auto"/>
              <w:left w:val="single" w:sz="4" w:space="0" w:color="auto"/>
              <w:bottom w:val="single" w:sz="4" w:space="0" w:color="auto"/>
              <w:right w:val="single" w:sz="4" w:space="0" w:color="auto"/>
            </w:tcBorders>
          </w:tcPr>
          <w:p w14:paraId="0BB7781D" w14:textId="77777777" w:rsidR="00723A97" w:rsidRPr="004C7644" w:rsidRDefault="00723A97" w:rsidP="00723A97">
            <w:pPr>
              <w:pStyle w:val="aff7"/>
              <w:jc w:val="center"/>
              <w:rPr>
                <w:sz w:val="18"/>
                <w:szCs w:val="18"/>
              </w:rPr>
            </w:pPr>
            <w:r w:rsidRPr="004C7644">
              <w:rPr>
                <w:sz w:val="18"/>
                <w:szCs w:val="18"/>
              </w:rPr>
              <w:t>4</w:t>
            </w:r>
          </w:p>
        </w:tc>
        <w:tc>
          <w:tcPr>
            <w:tcW w:w="709" w:type="dxa"/>
            <w:tcBorders>
              <w:top w:val="single" w:sz="4" w:space="0" w:color="auto"/>
              <w:left w:val="single" w:sz="4" w:space="0" w:color="auto"/>
              <w:bottom w:val="single" w:sz="4" w:space="0" w:color="auto"/>
              <w:right w:val="single" w:sz="4" w:space="0" w:color="auto"/>
            </w:tcBorders>
          </w:tcPr>
          <w:p w14:paraId="18879674" w14:textId="77777777" w:rsidR="00723A97" w:rsidRPr="004C7644" w:rsidRDefault="00723A97" w:rsidP="00723A97">
            <w:pPr>
              <w:pStyle w:val="aff7"/>
              <w:jc w:val="center"/>
              <w:rPr>
                <w:sz w:val="18"/>
                <w:szCs w:val="18"/>
              </w:rPr>
            </w:pPr>
            <w:r w:rsidRPr="004C7644">
              <w:rPr>
                <w:sz w:val="18"/>
                <w:szCs w:val="18"/>
              </w:rPr>
              <w:t>5</w:t>
            </w:r>
          </w:p>
        </w:tc>
        <w:tc>
          <w:tcPr>
            <w:tcW w:w="415" w:type="dxa"/>
            <w:tcBorders>
              <w:top w:val="single" w:sz="4" w:space="0" w:color="auto"/>
              <w:left w:val="single" w:sz="4" w:space="0" w:color="auto"/>
              <w:bottom w:val="single" w:sz="4" w:space="0" w:color="auto"/>
            </w:tcBorders>
          </w:tcPr>
          <w:p w14:paraId="24A3902C"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13A95495" w14:textId="77777777" w:rsidTr="004C7644">
        <w:tc>
          <w:tcPr>
            <w:tcW w:w="2694" w:type="dxa"/>
            <w:tcBorders>
              <w:top w:val="single" w:sz="4" w:space="0" w:color="auto"/>
              <w:bottom w:val="single" w:sz="4" w:space="0" w:color="auto"/>
              <w:right w:val="single" w:sz="4" w:space="0" w:color="auto"/>
            </w:tcBorders>
          </w:tcPr>
          <w:p w14:paraId="467A12F5" w14:textId="77777777" w:rsidR="00723A97" w:rsidRPr="004C7644" w:rsidRDefault="00723A97" w:rsidP="00723A97">
            <w:pPr>
              <w:pStyle w:val="affa"/>
              <w:rPr>
                <w:sz w:val="18"/>
                <w:szCs w:val="18"/>
              </w:rPr>
            </w:pPr>
            <w:r w:rsidRPr="004C7644">
              <w:rPr>
                <w:sz w:val="18"/>
                <w:szCs w:val="18"/>
              </w:rPr>
              <w:t>Права пользования транспортными средствами</w:t>
            </w:r>
          </w:p>
        </w:tc>
        <w:tc>
          <w:tcPr>
            <w:tcW w:w="1134" w:type="dxa"/>
            <w:tcBorders>
              <w:top w:val="single" w:sz="4" w:space="0" w:color="auto"/>
              <w:left w:val="single" w:sz="4" w:space="0" w:color="auto"/>
              <w:bottom w:val="single" w:sz="4" w:space="0" w:color="auto"/>
              <w:right w:val="single" w:sz="4" w:space="0" w:color="auto"/>
            </w:tcBorders>
          </w:tcPr>
          <w:p w14:paraId="5436245C"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3C1DB1B7"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5A37A095" w14:textId="77777777" w:rsidR="00723A97" w:rsidRPr="004C7644" w:rsidRDefault="00723A97" w:rsidP="00723A97">
            <w:pPr>
              <w:pStyle w:val="aff7"/>
              <w:jc w:val="center"/>
              <w:rPr>
                <w:sz w:val="18"/>
                <w:szCs w:val="18"/>
              </w:rPr>
            </w:pPr>
            <w:r w:rsidRPr="004C7644">
              <w:rPr>
                <w:sz w:val="18"/>
                <w:szCs w:val="18"/>
              </w:rPr>
              <w:t>1</w:t>
            </w:r>
          </w:p>
        </w:tc>
        <w:tc>
          <w:tcPr>
            <w:tcW w:w="708" w:type="dxa"/>
            <w:tcBorders>
              <w:top w:val="single" w:sz="4" w:space="0" w:color="auto"/>
              <w:left w:val="single" w:sz="4" w:space="0" w:color="auto"/>
              <w:bottom w:val="single" w:sz="4" w:space="0" w:color="auto"/>
              <w:right w:val="single" w:sz="4" w:space="0" w:color="auto"/>
            </w:tcBorders>
          </w:tcPr>
          <w:p w14:paraId="23184B93" w14:textId="77777777" w:rsidR="00723A97" w:rsidRPr="004C7644" w:rsidRDefault="00723A97" w:rsidP="00723A97">
            <w:pPr>
              <w:pStyle w:val="aff7"/>
              <w:jc w:val="center"/>
              <w:rPr>
                <w:sz w:val="18"/>
                <w:szCs w:val="18"/>
              </w:rPr>
            </w:pPr>
            <w:r w:rsidRPr="004C7644">
              <w:rPr>
                <w:sz w:val="18"/>
                <w:szCs w:val="18"/>
              </w:rPr>
              <w:t>1</w:t>
            </w:r>
          </w:p>
        </w:tc>
        <w:tc>
          <w:tcPr>
            <w:tcW w:w="709" w:type="dxa"/>
            <w:tcBorders>
              <w:top w:val="single" w:sz="4" w:space="0" w:color="auto"/>
              <w:left w:val="single" w:sz="4" w:space="0" w:color="auto"/>
              <w:bottom w:val="single" w:sz="4" w:space="0" w:color="auto"/>
              <w:right w:val="single" w:sz="4" w:space="0" w:color="auto"/>
            </w:tcBorders>
          </w:tcPr>
          <w:p w14:paraId="7617F8E7" w14:textId="77777777" w:rsidR="00723A97" w:rsidRPr="004C7644" w:rsidRDefault="00723A97" w:rsidP="00723A97">
            <w:pPr>
              <w:pStyle w:val="aff7"/>
              <w:jc w:val="center"/>
              <w:rPr>
                <w:sz w:val="18"/>
                <w:szCs w:val="18"/>
              </w:rPr>
            </w:pPr>
            <w:r w:rsidRPr="004C7644">
              <w:rPr>
                <w:sz w:val="18"/>
                <w:szCs w:val="18"/>
              </w:rPr>
              <w:t>1</w:t>
            </w:r>
          </w:p>
        </w:tc>
        <w:tc>
          <w:tcPr>
            <w:tcW w:w="739" w:type="dxa"/>
            <w:tcBorders>
              <w:top w:val="single" w:sz="4" w:space="0" w:color="auto"/>
              <w:left w:val="single" w:sz="4" w:space="0" w:color="auto"/>
              <w:bottom w:val="single" w:sz="4" w:space="0" w:color="auto"/>
              <w:right w:val="single" w:sz="4" w:space="0" w:color="auto"/>
            </w:tcBorders>
          </w:tcPr>
          <w:p w14:paraId="10B4A018" w14:textId="77777777" w:rsidR="00723A97" w:rsidRPr="004C7644" w:rsidRDefault="00723A97" w:rsidP="00723A97">
            <w:pPr>
              <w:pStyle w:val="aff7"/>
              <w:jc w:val="center"/>
              <w:rPr>
                <w:sz w:val="18"/>
                <w:szCs w:val="18"/>
              </w:rPr>
            </w:pPr>
            <w:r w:rsidRPr="004C7644">
              <w:rPr>
                <w:sz w:val="18"/>
                <w:szCs w:val="18"/>
              </w:rPr>
              <w:t>4</w:t>
            </w:r>
          </w:p>
        </w:tc>
        <w:tc>
          <w:tcPr>
            <w:tcW w:w="678" w:type="dxa"/>
            <w:tcBorders>
              <w:top w:val="single" w:sz="4" w:space="0" w:color="auto"/>
              <w:left w:val="single" w:sz="4" w:space="0" w:color="auto"/>
              <w:bottom w:val="single" w:sz="4" w:space="0" w:color="auto"/>
              <w:right w:val="single" w:sz="4" w:space="0" w:color="auto"/>
            </w:tcBorders>
          </w:tcPr>
          <w:p w14:paraId="7C6E7B07" w14:textId="77777777" w:rsidR="00723A97" w:rsidRPr="004C7644" w:rsidRDefault="00723A97" w:rsidP="00723A97">
            <w:pPr>
              <w:pStyle w:val="aff7"/>
              <w:jc w:val="center"/>
              <w:rPr>
                <w:sz w:val="18"/>
                <w:szCs w:val="18"/>
              </w:rPr>
            </w:pPr>
            <w:r w:rsidRPr="004C7644">
              <w:rPr>
                <w:sz w:val="18"/>
                <w:szCs w:val="18"/>
              </w:rPr>
              <w:t>5</w:t>
            </w:r>
          </w:p>
        </w:tc>
        <w:tc>
          <w:tcPr>
            <w:tcW w:w="709" w:type="dxa"/>
            <w:tcBorders>
              <w:top w:val="single" w:sz="4" w:space="0" w:color="auto"/>
              <w:left w:val="single" w:sz="4" w:space="0" w:color="auto"/>
              <w:bottom w:val="single" w:sz="4" w:space="0" w:color="auto"/>
              <w:right w:val="single" w:sz="4" w:space="0" w:color="auto"/>
            </w:tcBorders>
          </w:tcPr>
          <w:p w14:paraId="3572B23B"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0C2C507D" w14:textId="77777777" w:rsidR="00723A97" w:rsidRPr="004C7644" w:rsidRDefault="00723A97" w:rsidP="00723A97">
            <w:pPr>
              <w:pStyle w:val="aff7"/>
              <w:jc w:val="center"/>
              <w:rPr>
                <w:sz w:val="18"/>
                <w:szCs w:val="18"/>
              </w:rPr>
            </w:pPr>
            <w:r w:rsidRPr="004C7644">
              <w:rPr>
                <w:sz w:val="18"/>
                <w:szCs w:val="18"/>
              </w:rPr>
              <w:t>0</w:t>
            </w:r>
          </w:p>
        </w:tc>
        <w:tc>
          <w:tcPr>
            <w:tcW w:w="415" w:type="dxa"/>
            <w:tcBorders>
              <w:top w:val="single" w:sz="4" w:space="0" w:color="auto"/>
              <w:left w:val="single" w:sz="4" w:space="0" w:color="auto"/>
              <w:bottom w:val="single" w:sz="4" w:space="0" w:color="auto"/>
            </w:tcBorders>
          </w:tcPr>
          <w:p w14:paraId="1B1870BA"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6A436606" w14:textId="77777777" w:rsidTr="004C7644">
        <w:tc>
          <w:tcPr>
            <w:tcW w:w="2694" w:type="dxa"/>
            <w:tcBorders>
              <w:top w:val="single" w:sz="4" w:space="0" w:color="auto"/>
              <w:bottom w:val="single" w:sz="4" w:space="0" w:color="auto"/>
              <w:right w:val="single" w:sz="4" w:space="0" w:color="auto"/>
            </w:tcBorders>
          </w:tcPr>
          <w:p w14:paraId="621E96C4" w14:textId="77777777" w:rsidR="00723A97" w:rsidRPr="004C7644" w:rsidRDefault="00723A97" w:rsidP="00723A97">
            <w:pPr>
              <w:pStyle w:val="affa"/>
              <w:rPr>
                <w:sz w:val="18"/>
                <w:szCs w:val="18"/>
              </w:rPr>
            </w:pPr>
            <w:r w:rsidRPr="004C7644">
              <w:rPr>
                <w:sz w:val="18"/>
                <w:szCs w:val="18"/>
              </w:rPr>
              <w:t>Увеличение стоимости прав пользования транспортными средствами</w:t>
            </w:r>
          </w:p>
        </w:tc>
        <w:tc>
          <w:tcPr>
            <w:tcW w:w="1134" w:type="dxa"/>
            <w:tcBorders>
              <w:top w:val="single" w:sz="4" w:space="0" w:color="auto"/>
              <w:left w:val="single" w:sz="4" w:space="0" w:color="auto"/>
              <w:bottom w:val="single" w:sz="4" w:space="0" w:color="auto"/>
              <w:right w:val="single" w:sz="4" w:space="0" w:color="auto"/>
            </w:tcBorders>
          </w:tcPr>
          <w:p w14:paraId="4A8AD7B6"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4B823A48"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5E02BBD7" w14:textId="77777777" w:rsidR="00723A97" w:rsidRPr="004C7644" w:rsidRDefault="00723A97" w:rsidP="00723A97">
            <w:pPr>
              <w:pStyle w:val="aff7"/>
              <w:jc w:val="center"/>
              <w:rPr>
                <w:sz w:val="18"/>
                <w:szCs w:val="18"/>
              </w:rPr>
            </w:pPr>
            <w:r w:rsidRPr="004C7644">
              <w:rPr>
                <w:sz w:val="18"/>
                <w:szCs w:val="18"/>
              </w:rPr>
              <w:t>1</w:t>
            </w:r>
          </w:p>
        </w:tc>
        <w:tc>
          <w:tcPr>
            <w:tcW w:w="708" w:type="dxa"/>
            <w:tcBorders>
              <w:top w:val="single" w:sz="4" w:space="0" w:color="auto"/>
              <w:left w:val="single" w:sz="4" w:space="0" w:color="auto"/>
              <w:bottom w:val="single" w:sz="4" w:space="0" w:color="auto"/>
              <w:right w:val="single" w:sz="4" w:space="0" w:color="auto"/>
            </w:tcBorders>
          </w:tcPr>
          <w:p w14:paraId="29ECFF39" w14:textId="77777777" w:rsidR="00723A97" w:rsidRPr="004C7644" w:rsidRDefault="00723A97" w:rsidP="00723A97">
            <w:pPr>
              <w:pStyle w:val="aff7"/>
              <w:jc w:val="center"/>
              <w:rPr>
                <w:sz w:val="18"/>
                <w:szCs w:val="18"/>
              </w:rPr>
            </w:pPr>
            <w:r w:rsidRPr="004C7644">
              <w:rPr>
                <w:sz w:val="18"/>
                <w:szCs w:val="18"/>
              </w:rPr>
              <w:t>1</w:t>
            </w:r>
          </w:p>
        </w:tc>
        <w:tc>
          <w:tcPr>
            <w:tcW w:w="709" w:type="dxa"/>
            <w:tcBorders>
              <w:top w:val="single" w:sz="4" w:space="0" w:color="auto"/>
              <w:left w:val="single" w:sz="4" w:space="0" w:color="auto"/>
              <w:bottom w:val="single" w:sz="4" w:space="0" w:color="auto"/>
              <w:right w:val="single" w:sz="4" w:space="0" w:color="auto"/>
            </w:tcBorders>
          </w:tcPr>
          <w:p w14:paraId="0407F890" w14:textId="77777777" w:rsidR="00723A97" w:rsidRPr="004C7644" w:rsidRDefault="00723A97" w:rsidP="00723A97">
            <w:pPr>
              <w:pStyle w:val="aff7"/>
              <w:jc w:val="center"/>
              <w:rPr>
                <w:sz w:val="18"/>
                <w:szCs w:val="18"/>
              </w:rPr>
            </w:pPr>
            <w:r w:rsidRPr="004C7644">
              <w:rPr>
                <w:sz w:val="18"/>
                <w:szCs w:val="18"/>
              </w:rPr>
              <w:t>1</w:t>
            </w:r>
          </w:p>
        </w:tc>
        <w:tc>
          <w:tcPr>
            <w:tcW w:w="739" w:type="dxa"/>
            <w:tcBorders>
              <w:top w:val="single" w:sz="4" w:space="0" w:color="auto"/>
              <w:left w:val="single" w:sz="4" w:space="0" w:color="auto"/>
              <w:bottom w:val="single" w:sz="4" w:space="0" w:color="auto"/>
              <w:right w:val="single" w:sz="4" w:space="0" w:color="auto"/>
            </w:tcBorders>
          </w:tcPr>
          <w:p w14:paraId="40D77166" w14:textId="77777777" w:rsidR="00723A97" w:rsidRPr="004C7644" w:rsidRDefault="00723A97" w:rsidP="00723A97">
            <w:pPr>
              <w:pStyle w:val="aff7"/>
              <w:jc w:val="center"/>
              <w:rPr>
                <w:sz w:val="18"/>
                <w:szCs w:val="18"/>
              </w:rPr>
            </w:pPr>
            <w:r w:rsidRPr="004C7644">
              <w:rPr>
                <w:sz w:val="18"/>
                <w:szCs w:val="18"/>
              </w:rPr>
              <w:t>4</w:t>
            </w:r>
          </w:p>
        </w:tc>
        <w:tc>
          <w:tcPr>
            <w:tcW w:w="678" w:type="dxa"/>
            <w:tcBorders>
              <w:top w:val="single" w:sz="4" w:space="0" w:color="auto"/>
              <w:left w:val="single" w:sz="4" w:space="0" w:color="auto"/>
              <w:bottom w:val="single" w:sz="4" w:space="0" w:color="auto"/>
              <w:right w:val="single" w:sz="4" w:space="0" w:color="auto"/>
            </w:tcBorders>
          </w:tcPr>
          <w:p w14:paraId="24261BAA" w14:textId="77777777" w:rsidR="00723A97" w:rsidRPr="004C7644" w:rsidRDefault="00723A97" w:rsidP="00723A97">
            <w:pPr>
              <w:pStyle w:val="aff7"/>
              <w:jc w:val="center"/>
              <w:rPr>
                <w:sz w:val="18"/>
                <w:szCs w:val="18"/>
              </w:rPr>
            </w:pPr>
            <w:r w:rsidRPr="004C7644">
              <w:rPr>
                <w:sz w:val="18"/>
                <w:szCs w:val="18"/>
              </w:rPr>
              <w:t>5</w:t>
            </w:r>
          </w:p>
        </w:tc>
        <w:tc>
          <w:tcPr>
            <w:tcW w:w="709" w:type="dxa"/>
            <w:tcBorders>
              <w:top w:val="single" w:sz="4" w:space="0" w:color="auto"/>
              <w:left w:val="single" w:sz="4" w:space="0" w:color="auto"/>
              <w:bottom w:val="single" w:sz="4" w:space="0" w:color="auto"/>
              <w:right w:val="single" w:sz="4" w:space="0" w:color="auto"/>
            </w:tcBorders>
          </w:tcPr>
          <w:p w14:paraId="650018C7" w14:textId="77777777" w:rsidR="00723A97" w:rsidRPr="004C7644" w:rsidRDefault="00723A97" w:rsidP="00723A97">
            <w:pPr>
              <w:pStyle w:val="aff7"/>
              <w:jc w:val="center"/>
              <w:rPr>
                <w:sz w:val="18"/>
                <w:szCs w:val="18"/>
              </w:rPr>
            </w:pPr>
            <w:r w:rsidRPr="004C7644">
              <w:rPr>
                <w:sz w:val="18"/>
                <w:szCs w:val="18"/>
              </w:rPr>
              <w:t>3</w:t>
            </w:r>
          </w:p>
        </w:tc>
        <w:tc>
          <w:tcPr>
            <w:tcW w:w="709" w:type="dxa"/>
            <w:tcBorders>
              <w:top w:val="single" w:sz="4" w:space="0" w:color="auto"/>
              <w:left w:val="single" w:sz="4" w:space="0" w:color="auto"/>
              <w:bottom w:val="single" w:sz="4" w:space="0" w:color="auto"/>
              <w:right w:val="single" w:sz="4" w:space="0" w:color="auto"/>
            </w:tcBorders>
          </w:tcPr>
          <w:p w14:paraId="4FC38A32" w14:textId="77777777" w:rsidR="00723A97" w:rsidRPr="004C7644" w:rsidRDefault="00723A97" w:rsidP="00723A97">
            <w:pPr>
              <w:pStyle w:val="aff7"/>
              <w:jc w:val="center"/>
              <w:rPr>
                <w:sz w:val="18"/>
                <w:szCs w:val="18"/>
              </w:rPr>
            </w:pPr>
            <w:r w:rsidRPr="004C7644">
              <w:rPr>
                <w:sz w:val="18"/>
                <w:szCs w:val="18"/>
              </w:rPr>
              <w:t>5</w:t>
            </w:r>
          </w:p>
        </w:tc>
        <w:tc>
          <w:tcPr>
            <w:tcW w:w="415" w:type="dxa"/>
            <w:tcBorders>
              <w:top w:val="single" w:sz="4" w:space="0" w:color="auto"/>
              <w:left w:val="single" w:sz="4" w:space="0" w:color="auto"/>
              <w:bottom w:val="single" w:sz="4" w:space="0" w:color="auto"/>
            </w:tcBorders>
          </w:tcPr>
          <w:p w14:paraId="1B997C54"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6D29F4FE" w14:textId="77777777" w:rsidTr="004C7644">
        <w:tc>
          <w:tcPr>
            <w:tcW w:w="2694" w:type="dxa"/>
            <w:tcBorders>
              <w:top w:val="single" w:sz="4" w:space="0" w:color="auto"/>
              <w:bottom w:val="single" w:sz="4" w:space="0" w:color="auto"/>
              <w:right w:val="single" w:sz="4" w:space="0" w:color="auto"/>
            </w:tcBorders>
          </w:tcPr>
          <w:p w14:paraId="36ADE745" w14:textId="77777777" w:rsidR="00723A97" w:rsidRPr="004C7644" w:rsidRDefault="00723A97" w:rsidP="00723A97">
            <w:pPr>
              <w:pStyle w:val="affa"/>
              <w:rPr>
                <w:sz w:val="18"/>
                <w:szCs w:val="18"/>
              </w:rPr>
            </w:pPr>
            <w:r w:rsidRPr="004C7644">
              <w:rPr>
                <w:sz w:val="18"/>
                <w:szCs w:val="18"/>
              </w:rPr>
              <w:t>Уменьшение стоимости прав пользования транспортными средствами</w:t>
            </w:r>
          </w:p>
        </w:tc>
        <w:tc>
          <w:tcPr>
            <w:tcW w:w="1134" w:type="dxa"/>
            <w:tcBorders>
              <w:top w:val="single" w:sz="4" w:space="0" w:color="auto"/>
              <w:left w:val="single" w:sz="4" w:space="0" w:color="auto"/>
              <w:bottom w:val="single" w:sz="4" w:space="0" w:color="auto"/>
              <w:right w:val="single" w:sz="4" w:space="0" w:color="auto"/>
            </w:tcBorders>
          </w:tcPr>
          <w:p w14:paraId="488E1BE8"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0ED164F5"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121ABE09" w14:textId="77777777" w:rsidR="00723A97" w:rsidRPr="004C7644" w:rsidRDefault="00723A97" w:rsidP="00723A97">
            <w:pPr>
              <w:pStyle w:val="aff7"/>
              <w:jc w:val="center"/>
              <w:rPr>
                <w:sz w:val="18"/>
                <w:szCs w:val="18"/>
              </w:rPr>
            </w:pPr>
            <w:r w:rsidRPr="004C7644">
              <w:rPr>
                <w:sz w:val="18"/>
                <w:szCs w:val="18"/>
              </w:rPr>
              <w:t>1</w:t>
            </w:r>
          </w:p>
        </w:tc>
        <w:tc>
          <w:tcPr>
            <w:tcW w:w="708" w:type="dxa"/>
            <w:tcBorders>
              <w:top w:val="single" w:sz="4" w:space="0" w:color="auto"/>
              <w:left w:val="single" w:sz="4" w:space="0" w:color="auto"/>
              <w:bottom w:val="single" w:sz="4" w:space="0" w:color="auto"/>
              <w:right w:val="single" w:sz="4" w:space="0" w:color="auto"/>
            </w:tcBorders>
          </w:tcPr>
          <w:p w14:paraId="26F90722" w14:textId="77777777" w:rsidR="00723A97" w:rsidRPr="004C7644" w:rsidRDefault="00723A97" w:rsidP="00723A97">
            <w:pPr>
              <w:pStyle w:val="aff7"/>
              <w:jc w:val="center"/>
              <w:rPr>
                <w:sz w:val="18"/>
                <w:szCs w:val="18"/>
              </w:rPr>
            </w:pPr>
            <w:r w:rsidRPr="004C7644">
              <w:rPr>
                <w:sz w:val="18"/>
                <w:szCs w:val="18"/>
              </w:rPr>
              <w:t>1</w:t>
            </w:r>
          </w:p>
        </w:tc>
        <w:tc>
          <w:tcPr>
            <w:tcW w:w="709" w:type="dxa"/>
            <w:tcBorders>
              <w:top w:val="single" w:sz="4" w:space="0" w:color="auto"/>
              <w:left w:val="single" w:sz="4" w:space="0" w:color="auto"/>
              <w:bottom w:val="single" w:sz="4" w:space="0" w:color="auto"/>
              <w:right w:val="single" w:sz="4" w:space="0" w:color="auto"/>
            </w:tcBorders>
          </w:tcPr>
          <w:p w14:paraId="3A936F1B" w14:textId="77777777" w:rsidR="00723A97" w:rsidRPr="004C7644" w:rsidRDefault="00723A97" w:rsidP="00723A97">
            <w:pPr>
              <w:pStyle w:val="aff7"/>
              <w:jc w:val="center"/>
              <w:rPr>
                <w:sz w:val="18"/>
                <w:szCs w:val="18"/>
              </w:rPr>
            </w:pPr>
            <w:r w:rsidRPr="004C7644">
              <w:rPr>
                <w:sz w:val="18"/>
                <w:szCs w:val="18"/>
              </w:rPr>
              <w:t>1</w:t>
            </w:r>
          </w:p>
        </w:tc>
        <w:tc>
          <w:tcPr>
            <w:tcW w:w="739" w:type="dxa"/>
            <w:tcBorders>
              <w:top w:val="single" w:sz="4" w:space="0" w:color="auto"/>
              <w:left w:val="single" w:sz="4" w:space="0" w:color="auto"/>
              <w:bottom w:val="single" w:sz="4" w:space="0" w:color="auto"/>
              <w:right w:val="single" w:sz="4" w:space="0" w:color="auto"/>
            </w:tcBorders>
          </w:tcPr>
          <w:p w14:paraId="451A2AC9" w14:textId="77777777" w:rsidR="00723A97" w:rsidRPr="004C7644" w:rsidRDefault="00723A97" w:rsidP="00723A97">
            <w:pPr>
              <w:pStyle w:val="aff7"/>
              <w:jc w:val="center"/>
              <w:rPr>
                <w:sz w:val="18"/>
                <w:szCs w:val="18"/>
              </w:rPr>
            </w:pPr>
            <w:r w:rsidRPr="004C7644">
              <w:rPr>
                <w:sz w:val="18"/>
                <w:szCs w:val="18"/>
              </w:rPr>
              <w:t>4</w:t>
            </w:r>
          </w:p>
        </w:tc>
        <w:tc>
          <w:tcPr>
            <w:tcW w:w="678" w:type="dxa"/>
            <w:tcBorders>
              <w:top w:val="single" w:sz="4" w:space="0" w:color="auto"/>
              <w:left w:val="single" w:sz="4" w:space="0" w:color="auto"/>
              <w:bottom w:val="single" w:sz="4" w:space="0" w:color="auto"/>
              <w:right w:val="single" w:sz="4" w:space="0" w:color="auto"/>
            </w:tcBorders>
          </w:tcPr>
          <w:p w14:paraId="17E841E8" w14:textId="77777777" w:rsidR="00723A97" w:rsidRPr="004C7644" w:rsidRDefault="00723A97" w:rsidP="00723A97">
            <w:pPr>
              <w:pStyle w:val="aff7"/>
              <w:jc w:val="center"/>
              <w:rPr>
                <w:sz w:val="18"/>
                <w:szCs w:val="18"/>
              </w:rPr>
            </w:pPr>
            <w:r w:rsidRPr="004C7644">
              <w:rPr>
                <w:sz w:val="18"/>
                <w:szCs w:val="18"/>
              </w:rPr>
              <w:t>5</w:t>
            </w:r>
          </w:p>
        </w:tc>
        <w:tc>
          <w:tcPr>
            <w:tcW w:w="709" w:type="dxa"/>
            <w:tcBorders>
              <w:top w:val="single" w:sz="4" w:space="0" w:color="auto"/>
              <w:left w:val="single" w:sz="4" w:space="0" w:color="auto"/>
              <w:bottom w:val="single" w:sz="4" w:space="0" w:color="auto"/>
              <w:right w:val="single" w:sz="4" w:space="0" w:color="auto"/>
            </w:tcBorders>
          </w:tcPr>
          <w:p w14:paraId="44350F70" w14:textId="77777777" w:rsidR="00723A97" w:rsidRPr="004C7644" w:rsidRDefault="00723A97" w:rsidP="00723A97">
            <w:pPr>
              <w:pStyle w:val="aff7"/>
              <w:jc w:val="center"/>
              <w:rPr>
                <w:sz w:val="18"/>
                <w:szCs w:val="18"/>
              </w:rPr>
            </w:pPr>
            <w:r w:rsidRPr="004C7644">
              <w:rPr>
                <w:sz w:val="18"/>
                <w:szCs w:val="18"/>
              </w:rPr>
              <w:t>4</w:t>
            </w:r>
          </w:p>
        </w:tc>
        <w:tc>
          <w:tcPr>
            <w:tcW w:w="709" w:type="dxa"/>
            <w:tcBorders>
              <w:top w:val="single" w:sz="4" w:space="0" w:color="auto"/>
              <w:left w:val="single" w:sz="4" w:space="0" w:color="auto"/>
              <w:bottom w:val="single" w:sz="4" w:space="0" w:color="auto"/>
              <w:right w:val="single" w:sz="4" w:space="0" w:color="auto"/>
            </w:tcBorders>
          </w:tcPr>
          <w:p w14:paraId="429E1155" w14:textId="77777777" w:rsidR="00723A97" w:rsidRPr="004C7644" w:rsidRDefault="00723A97" w:rsidP="00723A97">
            <w:pPr>
              <w:pStyle w:val="aff7"/>
              <w:jc w:val="center"/>
              <w:rPr>
                <w:sz w:val="18"/>
                <w:szCs w:val="18"/>
              </w:rPr>
            </w:pPr>
            <w:r w:rsidRPr="004C7644">
              <w:rPr>
                <w:sz w:val="18"/>
                <w:szCs w:val="18"/>
              </w:rPr>
              <w:t>5</w:t>
            </w:r>
          </w:p>
        </w:tc>
        <w:tc>
          <w:tcPr>
            <w:tcW w:w="415" w:type="dxa"/>
            <w:tcBorders>
              <w:top w:val="single" w:sz="4" w:space="0" w:color="auto"/>
              <w:left w:val="single" w:sz="4" w:space="0" w:color="auto"/>
              <w:bottom w:val="single" w:sz="4" w:space="0" w:color="auto"/>
            </w:tcBorders>
          </w:tcPr>
          <w:p w14:paraId="450BB4F5"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56A73982" w14:textId="77777777" w:rsidTr="004C7644">
        <w:tc>
          <w:tcPr>
            <w:tcW w:w="2694" w:type="dxa"/>
            <w:tcBorders>
              <w:top w:val="single" w:sz="4" w:space="0" w:color="auto"/>
              <w:bottom w:val="single" w:sz="4" w:space="0" w:color="auto"/>
              <w:right w:val="single" w:sz="4" w:space="0" w:color="auto"/>
            </w:tcBorders>
          </w:tcPr>
          <w:p w14:paraId="7DA893E1" w14:textId="77777777" w:rsidR="00723A97" w:rsidRPr="004C7644" w:rsidRDefault="00723A97" w:rsidP="00723A97">
            <w:pPr>
              <w:pStyle w:val="affa"/>
              <w:rPr>
                <w:sz w:val="18"/>
                <w:szCs w:val="18"/>
              </w:rPr>
            </w:pPr>
            <w:r w:rsidRPr="004C7644">
              <w:rPr>
                <w:sz w:val="18"/>
                <w:szCs w:val="18"/>
              </w:rPr>
              <w:t>Права пользования инвентарем производственным и хозяйственным</w:t>
            </w:r>
          </w:p>
        </w:tc>
        <w:tc>
          <w:tcPr>
            <w:tcW w:w="1134" w:type="dxa"/>
            <w:tcBorders>
              <w:top w:val="single" w:sz="4" w:space="0" w:color="auto"/>
              <w:left w:val="single" w:sz="4" w:space="0" w:color="auto"/>
              <w:bottom w:val="single" w:sz="4" w:space="0" w:color="auto"/>
              <w:right w:val="single" w:sz="4" w:space="0" w:color="auto"/>
            </w:tcBorders>
          </w:tcPr>
          <w:p w14:paraId="473E1640"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33E8644D"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755CA9A6" w14:textId="77777777" w:rsidR="00723A97" w:rsidRPr="004C7644" w:rsidRDefault="00723A97" w:rsidP="00723A97">
            <w:pPr>
              <w:pStyle w:val="aff7"/>
              <w:jc w:val="center"/>
              <w:rPr>
                <w:sz w:val="18"/>
                <w:szCs w:val="18"/>
              </w:rPr>
            </w:pPr>
            <w:r w:rsidRPr="004C7644">
              <w:rPr>
                <w:sz w:val="18"/>
                <w:szCs w:val="18"/>
              </w:rPr>
              <w:t>1</w:t>
            </w:r>
          </w:p>
        </w:tc>
        <w:tc>
          <w:tcPr>
            <w:tcW w:w="708" w:type="dxa"/>
            <w:tcBorders>
              <w:top w:val="single" w:sz="4" w:space="0" w:color="auto"/>
              <w:left w:val="single" w:sz="4" w:space="0" w:color="auto"/>
              <w:bottom w:val="single" w:sz="4" w:space="0" w:color="auto"/>
              <w:right w:val="single" w:sz="4" w:space="0" w:color="auto"/>
            </w:tcBorders>
          </w:tcPr>
          <w:p w14:paraId="7EE530AC" w14:textId="77777777" w:rsidR="00723A97" w:rsidRPr="004C7644" w:rsidRDefault="00723A97" w:rsidP="00723A97">
            <w:pPr>
              <w:pStyle w:val="aff7"/>
              <w:jc w:val="center"/>
              <w:rPr>
                <w:sz w:val="18"/>
                <w:szCs w:val="18"/>
              </w:rPr>
            </w:pPr>
            <w:r w:rsidRPr="004C7644">
              <w:rPr>
                <w:sz w:val="18"/>
                <w:szCs w:val="18"/>
              </w:rPr>
              <w:t>1</w:t>
            </w:r>
          </w:p>
        </w:tc>
        <w:tc>
          <w:tcPr>
            <w:tcW w:w="709" w:type="dxa"/>
            <w:tcBorders>
              <w:top w:val="single" w:sz="4" w:space="0" w:color="auto"/>
              <w:left w:val="single" w:sz="4" w:space="0" w:color="auto"/>
              <w:bottom w:val="single" w:sz="4" w:space="0" w:color="auto"/>
              <w:right w:val="single" w:sz="4" w:space="0" w:color="auto"/>
            </w:tcBorders>
          </w:tcPr>
          <w:p w14:paraId="398941ED" w14:textId="77777777" w:rsidR="00723A97" w:rsidRPr="004C7644" w:rsidRDefault="00723A97" w:rsidP="00723A97">
            <w:pPr>
              <w:pStyle w:val="aff7"/>
              <w:jc w:val="center"/>
              <w:rPr>
                <w:sz w:val="18"/>
                <w:szCs w:val="18"/>
              </w:rPr>
            </w:pPr>
            <w:r w:rsidRPr="004C7644">
              <w:rPr>
                <w:sz w:val="18"/>
                <w:szCs w:val="18"/>
              </w:rPr>
              <w:t>1</w:t>
            </w:r>
          </w:p>
        </w:tc>
        <w:tc>
          <w:tcPr>
            <w:tcW w:w="739" w:type="dxa"/>
            <w:tcBorders>
              <w:top w:val="single" w:sz="4" w:space="0" w:color="auto"/>
              <w:left w:val="single" w:sz="4" w:space="0" w:color="auto"/>
              <w:bottom w:val="single" w:sz="4" w:space="0" w:color="auto"/>
              <w:right w:val="single" w:sz="4" w:space="0" w:color="auto"/>
            </w:tcBorders>
          </w:tcPr>
          <w:p w14:paraId="61B2FC49" w14:textId="77777777" w:rsidR="00723A97" w:rsidRPr="004C7644" w:rsidRDefault="00723A97" w:rsidP="00723A97">
            <w:pPr>
              <w:pStyle w:val="aff7"/>
              <w:jc w:val="center"/>
              <w:rPr>
                <w:sz w:val="18"/>
                <w:szCs w:val="18"/>
              </w:rPr>
            </w:pPr>
            <w:r w:rsidRPr="004C7644">
              <w:rPr>
                <w:sz w:val="18"/>
                <w:szCs w:val="18"/>
              </w:rPr>
              <w:t>4</w:t>
            </w:r>
          </w:p>
        </w:tc>
        <w:tc>
          <w:tcPr>
            <w:tcW w:w="678" w:type="dxa"/>
            <w:tcBorders>
              <w:top w:val="single" w:sz="4" w:space="0" w:color="auto"/>
              <w:left w:val="single" w:sz="4" w:space="0" w:color="auto"/>
              <w:bottom w:val="single" w:sz="4" w:space="0" w:color="auto"/>
              <w:right w:val="single" w:sz="4" w:space="0" w:color="auto"/>
            </w:tcBorders>
          </w:tcPr>
          <w:p w14:paraId="2A855888" w14:textId="77777777" w:rsidR="00723A97" w:rsidRPr="004C7644" w:rsidRDefault="00723A97" w:rsidP="00723A97">
            <w:pPr>
              <w:pStyle w:val="aff7"/>
              <w:jc w:val="center"/>
              <w:rPr>
                <w:sz w:val="18"/>
                <w:szCs w:val="18"/>
              </w:rPr>
            </w:pPr>
            <w:r w:rsidRPr="004C7644">
              <w:rPr>
                <w:sz w:val="18"/>
                <w:szCs w:val="18"/>
              </w:rPr>
              <w:t>6</w:t>
            </w:r>
          </w:p>
        </w:tc>
        <w:tc>
          <w:tcPr>
            <w:tcW w:w="709" w:type="dxa"/>
            <w:tcBorders>
              <w:top w:val="single" w:sz="4" w:space="0" w:color="auto"/>
              <w:left w:val="single" w:sz="4" w:space="0" w:color="auto"/>
              <w:bottom w:val="single" w:sz="4" w:space="0" w:color="auto"/>
              <w:right w:val="single" w:sz="4" w:space="0" w:color="auto"/>
            </w:tcBorders>
          </w:tcPr>
          <w:p w14:paraId="58A23558"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61E545F0" w14:textId="77777777" w:rsidR="00723A97" w:rsidRPr="004C7644" w:rsidRDefault="00723A97" w:rsidP="00723A97">
            <w:pPr>
              <w:pStyle w:val="aff7"/>
              <w:jc w:val="center"/>
              <w:rPr>
                <w:sz w:val="18"/>
                <w:szCs w:val="18"/>
              </w:rPr>
            </w:pPr>
            <w:r w:rsidRPr="004C7644">
              <w:rPr>
                <w:sz w:val="18"/>
                <w:szCs w:val="18"/>
              </w:rPr>
              <w:t>0</w:t>
            </w:r>
          </w:p>
        </w:tc>
        <w:tc>
          <w:tcPr>
            <w:tcW w:w="415" w:type="dxa"/>
            <w:tcBorders>
              <w:top w:val="single" w:sz="4" w:space="0" w:color="auto"/>
              <w:left w:val="single" w:sz="4" w:space="0" w:color="auto"/>
              <w:bottom w:val="single" w:sz="4" w:space="0" w:color="auto"/>
            </w:tcBorders>
          </w:tcPr>
          <w:p w14:paraId="33B8E147"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778CA508" w14:textId="77777777" w:rsidTr="004C7644">
        <w:tc>
          <w:tcPr>
            <w:tcW w:w="2694" w:type="dxa"/>
            <w:tcBorders>
              <w:top w:val="single" w:sz="4" w:space="0" w:color="auto"/>
              <w:bottom w:val="single" w:sz="4" w:space="0" w:color="auto"/>
              <w:right w:val="single" w:sz="4" w:space="0" w:color="auto"/>
            </w:tcBorders>
          </w:tcPr>
          <w:p w14:paraId="68560C76" w14:textId="77777777" w:rsidR="00723A97" w:rsidRPr="004C7644" w:rsidRDefault="00723A97" w:rsidP="00723A97">
            <w:pPr>
              <w:pStyle w:val="affa"/>
              <w:rPr>
                <w:sz w:val="18"/>
                <w:szCs w:val="18"/>
              </w:rPr>
            </w:pPr>
            <w:r w:rsidRPr="004C7644">
              <w:rPr>
                <w:sz w:val="18"/>
                <w:szCs w:val="18"/>
              </w:rPr>
              <w:t>Увеличение стоимости прав пользования инвентарем производственным и хозяйственным</w:t>
            </w:r>
          </w:p>
        </w:tc>
        <w:tc>
          <w:tcPr>
            <w:tcW w:w="1134" w:type="dxa"/>
            <w:tcBorders>
              <w:top w:val="single" w:sz="4" w:space="0" w:color="auto"/>
              <w:left w:val="single" w:sz="4" w:space="0" w:color="auto"/>
              <w:bottom w:val="single" w:sz="4" w:space="0" w:color="auto"/>
              <w:right w:val="single" w:sz="4" w:space="0" w:color="auto"/>
            </w:tcBorders>
          </w:tcPr>
          <w:p w14:paraId="4828FBB6"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674D3DB8"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1945BC6C" w14:textId="77777777" w:rsidR="00723A97" w:rsidRPr="004C7644" w:rsidRDefault="00723A97" w:rsidP="00723A97">
            <w:pPr>
              <w:pStyle w:val="aff7"/>
              <w:jc w:val="center"/>
              <w:rPr>
                <w:sz w:val="18"/>
                <w:szCs w:val="18"/>
              </w:rPr>
            </w:pPr>
            <w:r w:rsidRPr="004C7644">
              <w:rPr>
                <w:sz w:val="18"/>
                <w:szCs w:val="18"/>
              </w:rPr>
              <w:t>1</w:t>
            </w:r>
          </w:p>
        </w:tc>
        <w:tc>
          <w:tcPr>
            <w:tcW w:w="708" w:type="dxa"/>
            <w:tcBorders>
              <w:top w:val="single" w:sz="4" w:space="0" w:color="auto"/>
              <w:left w:val="single" w:sz="4" w:space="0" w:color="auto"/>
              <w:bottom w:val="single" w:sz="4" w:space="0" w:color="auto"/>
              <w:right w:val="single" w:sz="4" w:space="0" w:color="auto"/>
            </w:tcBorders>
          </w:tcPr>
          <w:p w14:paraId="235A4963" w14:textId="77777777" w:rsidR="00723A97" w:rsidRPr="004C7644" w:rsidRDefault="00723A97" w:rsidP="00723A97">
            <w:pPr>
              <w:pStyle w:val="aff7"/>
              <w:jc w:val="center"/>
              <w:rPr>
                <w:sz w:val="18"/>
                <w:szCs w:val="18"/>
              </w:rPr>
            </w:pPr>
            <w:r w:rsidRPr="004C7644">
              <w:rPr>
                <w:sz w:val="18"/>
                <w:szCs w:val="18"/>
              </w:rPr>
              <w:t>1</w:t>
            </w:r>
          </w:p>
        </w:tc>
        <w:tc>
          <w:tcPr>
            <w:tcW w:w="709" w:type="dxa"/>
            <w:tcBorders>
              <w:top w:val="single" w:sz="4" w:space="0" w:color="auto"/>
              <w:left w:val="single" w:sz="4" w:space="0" w:color="auto"/>
              <w:bottom w:val="single" w:sz="4" w:space="0" w:color="auto"/>
              <w:right w:val="single" w:sz="4" w:space="0" w:color="auto"/>
            </w:tcBorders>
          </w:tcPr>
          <w:p w14:paraId="59BE1FBF" w14:textId="77777777" w:rsidR="00723A97" w:rsidRPr="004C7644" w:rsidRDefault="00723A97" w:rsidP="00723A97">
            <w:pPr>
              <w:pStyle w:val="aff7"/>
              <w:jc w:val="center"/>
              <w:rPr>
                <w:sz w:val="18"/>
                <w:szCs w:val="18"/>
              </w:rPr>
            </w:pPr>
            <w:r w:rsidRPr="004C7644">
              <w:rPr>
                <w:sz w:val="18"/>
                <w:szCs w:val="18"/>
              </w:rPr>
              <w:t>1</w:t>
            </w:r>
          </w:p>
        </w:tc>
        <w:tc>
          <w:tcPr>
            <w:tcW w:w="739" w:type="dxa"/>
            <w:tcBorders>
              <w:top w:val="single" w:sz="4" w:space="0" w:color="auto"/>
              <w:left w:val="single" w:sz="4" w:space="0" w:color="auto"/>
              <w:bottom w:val="single" w:sz="4" w:space="0" w:color="auto"/>
              <w:right w:val="single" w:sz="4" w:space="0" w:color="auto"/>
            </w:tcBorders>
          </w:tcPr>
          <w:p w14:paraId="6DD4D8D9" w14:textId="77777777" w:rsidR="00723A97" w:rsidRPr="004C7644" w:rsidRDefault="00723A97" w:rsidP="00723A97">
            <w:pPr>
              <w:pStyle w:val="aff7"/>
              <w:jc w:val="center"/>
              <w:rPr>
                <w:sz w:val="18"/>
                <w:szCs w:val="18"/>
              </w:rPr>
            </w:pPr>
            <w:r w:rsidRPr="004C7644">
              <w:rPr>
                <w:sz w:val="18"/>
                <w:szCs w:val="18"/>
              </w:rPr>
              <w:t>4</w:t>
            </w:r>
          </w:p>
        </w:tc>
        <w:tc>
          <w:tcPr>
            <w:tcW w:w="678" w:type="dxa"/>
            <w:tcBorders>
              <w:top w:val="single" w:sz="4" w:space="0" w:color="auto"/>
              <w:left w:val="single" w:sz="4" w:space="0" w:color="auto"/>
              <w:bottom w:val="single" w:sz="4" w:space="0" w:color="auto"/>
              <w:right w:val="single" w:sz="4" w:space="0" w:color="auto"/>
            </w:tcBorders>
          </w:tcPr>
          <w:p w14:paraId="198FDD58" w14:textId="77777777" w:rsidR="00723A97" w:rsidRPr="004C7644" w:rsidRDefault="00723A97" w:rsidP="00723A97">
            <w:pPr>
              <w:pStyle w:val="aff7"/>
              <w:jc w:val="center"/>
              <w:rPr>
                <w:sz w:val="18"/>
                <w:szCs w:val="18"/>
              </w:rPr>
            </w:pPr>
            <w:r w:rsidRPr="004C7644">
              <w:rPr>
                <w:sz w:val="18"/>
                <w:szCs w:val="18"/>
              </w:rPr>
              <w:t>6</w:t>
            </w:r>
          </w:p>
        </w:tc>
        <w:tc>
          <w:tcPr>
            <w:tcW w:w="709" w:type="dxa"/>
            <w:tcBorders>
              <w:top w:val="single" w:sz="4" w:space="0" w:color="auto"/>
              <w:left w:val="single" w:sz="4" w:space="0" w:color="auto"/>
              <w:bottom w:val="single" w:sz="4" w:space="0" w:color="auto"/>
              <w:right w:val="single" w:sz="4" w:space="0" w:color="auto"/>
            </w:tcBorders>
          </w:tcPr>
          <w:p w14:paraId="3F2B2AA6" w14:textId="77777777" w:rsidR="00723A97" w:rsidRPr="004C7644" w:rsidRDefault="00723A97" w:rsidP="00723A97">
            <w:pPr>
              <w:pStyle w:val="aff7"/>
              <w:jc w:val="center"/>
              <w:rPr>
                <w:sz w:val="18"/>
                <w:szCs w:val="18"/>
              </w:rPr>
            </w:pPr>
            <w:r w:rsidRPr="004C7644">
              <w:rPr>
                <w:sz w:val="18"/>
                <w:szCs w:val="18"/>
              </w:rPr>
              <w:t>3</w:t>
            </w:r>
          </w:p>
        </w:tc>
        <w:tc>
          <w:tcPr>
            <w:tcW w:w="709" w:type="dxa"/>
            <w:tcBorders>
              <w:top w:val="single" w:sz="4" w:space="0" w:color="auto"/>
              <w:left w:val="single" w:sz="4" w:space="0" w:color="auto"/>
              <w:bottom w:val="single" w:sz="4" w:space="0" w:color="auto"/>
              <w:right w:val="single" w:sz="4" w:space="0" w:color="auto"/>
            </w:tcBorders>
          </w:tcPr>
          <w:p w14:paraId="760FE630" w14:textId="77777777" w:rsidR="00723A97" w:rsidRPr="004C7644" w:rsidRDefault="00723A97" w:rsidP="00723A97">
            <w:pPr>
              <w:pStyle w:val="aff7"/>
              <w:jc w:val="center"/>
              <w:rPr>
                <w:sz w:val="18"/>
                <w:szCs w:val="18"/>
              </w:rPr>
            </w:pPr>
            <w:r w:rsidRPr="004C7644">
              <w:rPr>
                <w:sz w:val="18"/>
                <w:szCs w:val="18"/>
              </w:rPr>
              <w:t>5</w:t>
            </w:r>
          </w:p>
        </w:tc>
        <w:tc>
          <w:tcPr>
            <w:tcW w:w="415" w:type="dxa"/>
            <w:tcBorders>
              <w:top w:val="single" w:sz="4" w:space="0" w:color="auto"/>
              <w:left w:val="single" w:sz="4" w:space="0" w:color="auto"/>
              <w:bottom w:val="single" w:sz="4" w:space="0" w:color="auto"/>
            </w:tcBorders>
          </w:tcPr>
          <w:p w14:paraId="5AFEAF01"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37E27B41" w14:textId="77777777" w:rsidTr="004C7644">
        <w:tc>
          <w:tcPr>
            <w:tcW w:w="2694" w:type="dxa"/>
            <w:tcBorders>
              <w:top w:val="single" w:sz="4" w:space="0" w:color="auto"/>
              <w:bottom w:val="single" w:sz="4" w:space="0" w:color="auto"/>
              <w:right w:val="single" w:sz="4" w:space="0" w:color="auto"/>
            </w:tcBorders>
          </w:tcPr>
          <w:p w14:paraId="69A424C8" w14:textId="77777777" w:rsidR="00723A97" w:rsidRPr="004C7644" w:rsidRDefault="00723A97" w:rsidP="00723A97">
            <w:pPr>
              <w:pStyle w:val="affa"/>
              <w:rPr>
                <w:sz w:val="18"/>
                <w:szCs w:val="18"/>
              </w:rPr>
            </w:pPr>
            <w:r w:rsidRPr="004C7644">
              <w:rPr>
                <w:sz w:val="18"/>
                <w:szCs w:val="18"/>
              </w:rPr>
              <w:t>Уменьшение стоимости прав пользования инвентарем производственным и хозяйственным</w:t>
            </w:r>
          </w:p>
        </w:tc>
        <w:tc>
          <w:tcPr>
            <w:tcW w:w="1134" w:type="dxa"/>
            <w:tcBorders>
              <w:top w:val="single" w:sz="4" w:space="0" w:color="auto"/>
              <w:left w:val="single" w:sz="4" w:space="0" w:color="auto"/>
              <w:bottom w:val="single" w:sz="4" w:space="0" w:color="auto"/>
              <w:right w:val="single" w:sz="4" w:space="0" w:color="auto"/>
            </w:tcBorders>
          </w:tcPr>
          <w:p w14:paraId="5923F6AE"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53BB4BE0"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535AA1F9" w14:textId="77777777" w:rsidR="00723A97" w:rsidRPr="004C7644" w:rsidRDefault="00723A97" w:rsidP="00723A97">
            <w:pPr>
              <w:pStyle w:val="aff7"/>
              <w:jc w:val="center"/>
              <w:rPr>
                <w:sz w:val="18"/>
                <w:szCs w:val="18"/>
              </w:rPr>
            </w:pPr>
            <w:r w:rsidRPr="004C7644">
              <w:rPr>
                <w:sz w:val="18"/>
                <w:szCs w:val="18"/>
              </w:rPr>
              <w:t>1</w:t>
            </w:r>
          </w:p>
        </w:tc>
        <w:tc>
          <w:tcPr>
            <w:tcW w:w="708" w:type="dxa"/>
            <w:tcBorders>
              <w:top w:val="single" w:sz="4" w:space="0" w:color="auto"/>
              <w:left w:val="single" w:sz="4" w:space="0" w:color="auto"/>
              <w:bottom w:val="single" w:sz="4" w:space="0" w:color="auto"/>
              <w:right w:val="single" w:sz="4" w:space="0" w:color="auto"/>
            </w:tcBorders>
          </w:tcPr>
          <w:p w14:paraId="57049FE1" w14:textId="77777777" w:rsidR="00723A97" w:rsidRPr="004C7644" w:rsidRDefault="00723A97" w:rsidP="00723A97">
            <w:pPr>
              <w:pStyle w:val="aff7"/>
              <w:jc w:val="center"/>
              <w:rPr>
                <w:sz w:val="18"/>
                <w:szCs w:val="18"/>
              </w:rPr>
            </w:pPr>
            <w:r w:rsidRPr="004C7644">
              <w:rPr>
                <w:sz w:val="18"/>
                <w:szCs w:val="18"/>
              </w:rPr>
              <w:t>1</w:t>
            </w:r>
          </w:p>
        </w:tc>
        <w:tc>
          <w:tcPr>
            <w:tcW w:w="709" w:type="dxa"/>
            <w:tcBorders>
              <w:top w:val="single" w:sz="4" w:space="0" w:color="auto"/>
              <w:left w:val="single" w:sz="4" w:space="0" w:color="auto"/>
              <w:bottom w:val="single" w:sz="4" w:space="0" w:color="auto"/>
              <w:right w:val="single" w:sz="4" w:space="0" w:color="auto"/>
            </w:tcBorders>
          </w:tcPr>
          <w:p w14:paraId="67764D15" w14:textId="77777777" w:rsidR="00723A97" w:rsidRPr="004C7644" w:rsidRDefault="00723A97" w:rsidP="00723A97">
            <w:pPr>
              <w:pStyle w:val="aff7"/>
              <w:jc w:val="center"/>
              <w:rPr>
                <w:sz w:val="18"/>
                <w:szCs w:val="18"/>
              </w:rPr>
            </w:pPr>
            <w:r w:rsidRPr="004C7644">
              <w:rPr>
                <w:sz w:val="18"/>
                <w:szCs w:val="18"/>
              </w:rPr>
              <w:t>1</w:t>
            </w:r>
          </w:p>
        </w:tc>
        <w:tc>
          <w:tcPr>
            <w:tcW w:w="739" w:type="dxa"/>
            <w:tcBorders>
              <w:top w:val="single" w:sz="4" w:space="0" w:color="auto"/>
              <w:left w:val="single" w:sz="4" w:space="0" w:color="auto"/>
              <w:bottom w:val="single" w:sz="4" w:space="0" w:color="auto"/>
              <w:right w:val="single" w:sz="4" w:space="0" w:color="auto"/>
            </w:tcBorders>
          </w:tcPr>
          <w:p w14:paraId="4078105F" w14:textId="77777777" w:rsidR="00723A97" w:rsidRPr="004C7644" w:rsidRDefault="00723A97" w:rsidP="00723A97">
            <w:pPr>
              <w:pStyle w:val="aff7"/>
              <w:jc w:val="center"/>
              <w:rPr>
                <w:sz w:val="18"/>
                <w:szCs w:val="18"/>
              </w:rPr>
            </w:pPr>
            <w:r w:rsidRPr="004C7644">
              <w:rPr>
                <w:sz w:val="18"/>
                <w:szCs w:val="18"/>
              </w:rPr>
              <w:t>4</w:t>
            </w:r>
          </w:p>
        </w:tc>
        <w:tc>
          <w:tcPr>
            <w:tcW w:w="678" w:type="dxa"/>
            <w:tcBorders>
              <w:top w:val="single" w:sz="4" w:space="0" w:color="auto"/>
              <w:left w:val="single" w:sz="4" w:space="0" w:color="auto"/>
              <w:bottom w:val="single" w:sz="4" w:space="0" w:color="auto"/>
              <w:right w:val="single" w:sz="4" w:space="0" w:color="auto"/>
            </w:tcBorders>
          </w:tcPr>
          <w:p w14:paraId="5918DC02" w14:textId="77777777" w:rsidR="00723A97" w:rsidRPr="004C7644" w:rsidRDefault="00723A97" w:rsidP="00723A97">
            <w:pPr>
              <w:pStyle w:val="aff7"/>
              <w:jc w:val="center"/>
              <w:rPr>
                <w:sz w:val="18"/>
                <w:szCs w:val="18"/>
              </w:rPr>
            </w:pPr>
            <w:r w:rsidRPr="004C7644">
              <w:rPr>
                <w:sz w:val="18"/>
                <w:szCs w:val="18"/>
              </w:rPr>
              <w:t>6</w:t>
            </w:r>
          </w:p>
        </w:tc>
        <w:tc>
          <w:tcPr>
            <w:tcW w:w="709" w:type="dxa"/>
            <w:tcBorders>
              <w:top w:val="single" w:sz="4" w:space="0" w:color="auto"/>
              <w:left w:val="single" w:sz="4" w:space="0" w:color="auto"/>
              <w:bottom w:val="single" w:sz="4" w:space="0" w:color="auto"/>
              <w:right w:val="single" w:sz="4" w:space="0" w:color="auto"/>
            </w:tcBorders>
          </w:tcPr>
          <w:p w14:paraId="29BD2E37" w14:textId="77777777" w:rsidR="00723A97" w:rsidRPr="004C7644" w:rsidRDefault="00723A97" w:rsidP="00723A97">
            <w:pPr>
              <w:pStyle w:val="aff7"/>
              <w:jc w:val="center"/>
              <w:rPr>
                <w:sz w:val="18"/>
                <w:szCs w:val="18"/>
              </w:rPr>
            </w:pPr>
            <w:r w:rsidRPr="004C7644">
              <w:rPr>
                <w:sz w:val="18"/>
                <w:szCs w:val="18"/>
              </w:rPr>
              <w:t>4</w:t>
            </w:r>
          </w:p>
        </w:tc>
        <w:tc>
          <w:tcPr>
            <w:tcW w:w="709" w:type="dxa"/>
            <w:tcBorders>
              <w:top w:val="single" w:sz="4" w:space="0" w:color="auto"/>
              <w:left w:val="single" w:sz="4" w:space="0" w:color="auto"/>
              <w:bottom w:val="single" w:sz="4" w:space="0" w:color="auto"/>
              <w:right w:val="single" w:sz="4" w:space="0" w:color="auto"/>
            </w:tcBorders>
          </w:tcPr>
          <w:p w14:paraId="59A2C6A0" w14:textId="77777777" w:rsidR="00723A97" w:rsidRPr="004C7644" w:rsidRDefault="00723A97" w:rsidP="00723A97">
            <w:pPr>
              <w:pStyle w:val="aff7"/>
              <w:jc w:val="center"/>
              <w:rPr>
                <w:sz w:val="18"/>
                <w:szCs w:val="18"/>
              </w:rPr>
            </w:pPr>
            <w:r w:rsidRPr="004C7644">
              <w:rPr>
                <w:sz w:val="18"/>
                <w:szCs w:val="18"/>
              </w:rPr>
              <w:t>5</w:t>
            </w:r>
          </w:p>
        </w:tc>
        <w:tc>
          <w:tcPr>
            <w:tcW w:w="415" w:type="dxa"/>
            <w:tcBorders>
              <w:top w:val="single" w:sz="4" w:space="0" w:color="auto"/>
              <w:left w:val="single" w:sz="4" w:space="0" w:color="auto"/>
              <w:bottom w:val="single" w:sz="4" w:space="0" w:color="auto"/>
            </w:tcBorders>
          </w:tcPr>
          <w:p w14:paraId="54AACF60"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33963904" w14:textId="77777777" w:rsidTr="004C7644">
        <w:tc>
          <w:tcPr>
            <w:tcW w:w="2694" w:type="dxa"/>
            <w:tcBorders>
              <w:top w:val="single" w:sz="4" w:space="0" w:color="auto"/>
              <w:bottom w:val="single" w:sz="4" w:space="0" w:color="auto"/>
              <w:right w:val="single" w:sz="4" w:space="0" w:color="auto"/>
            </w:tcBorders>
          </w:tcPr>
          <w:p w14:paraId="069F3D3D" w14:textId="77777777" w:rsidR="00723A97" w:rsidRPr="004C7644" w:rsidRDefault="00723A97" w:rsidP="00723A97">
            <w:pPr>
              <w:pStyle w:val="affa"/>
              <w:rPr>
                <w:sz w:val="18"/>
                <w:szCs w:val="18"/>
              </w:rPr>
            </w:pPr>
            <w:r w:rsidRPr="004C7644">
              <w:rPr>
                <w:sz w:val="18"/>
                <w:szCs w:val="18"/>
              </w:rPr>
              <w:t>Права пользования биологическими ресурсами</w:t>
            </w:r>
          </w:p>
        </w:tc>
        <w:tc>
          <w:tcPr>
            <w:tcW w:w="1134" w:type="dxa"/>
            <w:tcBorders>
              <w:top w:val="single" w:sz="4" w:space="0" w:color="auto"/>
              <w:left w:val="single" w:sz="4" w:space="0" w:color="auto"/>
              <w:bottom w:val="single" w:sz="4" w:space="0" w:color="auto"/>
              <w:right w:val="single" w:sz="4" w:space="0" w:color="auto"/>
            </w:tcBorders>
          </w:tcPr>
          <w:p w14:paraId="25FD11B9"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789DA166"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5245B2ED" w14:textId="77777777" w:rsidR="00723A97" w:rsidRPr="004C7644" w:rsidRDefault="00723A97" w:rsidP="00723A97">
            <w:pPr>
              <w:pStyle w:val="aff7"/>
              <w:jc w:val="center"/>
              <w:rPr>
                <w:sz w:val="18"/>
                <w:szCs w:val="18"/>
              </w:rPr>
            </w:pPr>
            <w:r w:rsidRPr="004C7644">
              <w:rPr>
                <w:sz w:val="18"/>
                <w:szCs w:val="18"/>
              </w:rPr>
              <w:t>1</w:t>
            </w:r>
          </w:p>
        </w:tc>
        <w:tc>
          <w:tcPr>
            <w:tcW w:w="708" w:type="dxa"/>
            <w:tcBorders>
              <w:top w:val="single" w:sz="4" w:space="0" w:color="auto"/>
              <w:left w:val="single" w:sz="4" w:space="0" w:color="auto"/>
              <w:bottom w:val="single" w:sz="4" w:space="0" w:color="auto"/>
              <w:right w:val="single" w:sz="4" w:space="0" w:color="auto"/>
            </w:tcBorders>
          </w:tcPr>
          <w:p w14:paraId="56EE0517" w14:textId="77777777" w:rsidR="00723A97" w:rsidRPr="004C7644" w:rsidRDefault="00723A97" w:rsidP="00723A97">
            <w:pPr>
              <w:pStyle w:val="aff7"/>
              <w:jc w:val="center"/>
              <w:rPr>
                <w:sz w:val="18"/>
                <w:szCs w:val="18"/>
              </w:rPr>
            </w:pPr>
            <w:r w:rsidRPr="004C7644">
              <w:rPr>
                <w:sz w:val="18"/>
                <w:szCs w:val="18"/>
              </w:rPr>
              <w:t>1</w:t>
            </w:r>
          </w:p>
        </w:tc>
        <w:tc>
          <w:tcPr>
            <w:tcW w:w="709" w:type="dxa"/>
            <w:tcBorders>
              <w:top w:val="single" w:sz="4" w:space="0" w:color="auto"/>
              <w:left w:val="single" w:sz="4" w:space="0" w:color="auto"/>
              <w:bottom w:val="single" w:sz="4" w:space="0" w:color="auto"/>
              <w:right w:val="single" w:sz="4" w:space="0" w:color="auto"/>
            </w:tcBorders>
          </w:tcPr>
          <w:p w14:paraId="044618C7" w14:textId="77777777" w:rsidR="00723A97" w:rsidRPr="004C7644" w:rsidRDefault="00723A97" w:rsidP="00723A97">
            <w:pPr>
              <w:pStyle w:val="aff7"/>
              <w:jc w:val="center"/>
              <w:rPr>
                <w:sz w:val="18"/>
                <w:szCs w:val="18"/>
              </w:rPr>
            </w:pPr>
            <w:r w:rsidRPr="004C7644">
              <w:rPr>
                <w:sz w:val="18"/>
                <w:szCs w:val="18"/>
              </w:rPr>
              <w:t>1</w:t>
            </w:r>
          </w:p>
        </w:tc>
        <w:tc>
          <w:tcPr>
            <w:tcW w:w="739" w:type="dxa"/>
            <w:tcBorders>
              <w:top w:val="single" w:sz="4" w:space="0" w:color="auto"/>
              <w:left w:val="single" w:sz="4" w:space="0" w:color="auto"/>
              <w:bottom w:val="single" w:sz="4" w:space="0" w:color="auto"/>
              <w:right w:val="single" w:sz="4" w:space="0" w:color="auto"/>
            </w:tcBorders>
          </w:tcPr>
          <w:p w14:paraId="10314078" w14:textId="77777777" w:rsidR="00723A97" w:rsidRPr="004C7644" w:rsidRDefault="00723A97" w:rsidP="00723A97">
            <w:pPr>
              <w:pStyle w:val="aff7"/>
              <w:jc w:val="center"/>
              <w:rPr>
                <w:sz w:val="18"/>
                <w:szCs w:val="18"/>
              </w:rPr>
            </w:pPr>
            <w:r w:rsidRPr="004C7644">
              <w:rPr>
                <w:sz w:val="18"/>
                <w:szCs w:val="18"/>
              </w:rPr>
              <w:t>4</w:t>
            </w:r>
          </w:p>
        </w:tc>
        <w:tc>
          <w:tcPr>
            <w:tcW w:w="678" w:type="dxa"/>
            <w:tcBorders>
              <w:top w:val="single" w:sz="4" w:space="0" w:color="auto"/>
              <w:left w:val="single" w:sz="4" w:space="0" w:color="auto"/>
              <w:bottom w:val="single" w:sz="4" w:space="0" w:color="auto"/>
              <w:right w:val="single" w:sz="4" w:space="0" w:color="auto"/>
            </w:tcBorders>
          </w:tcPr>
          <w:p w14:paraId="4C82FB95" w14:textId="77777777" w:rsidR="00723A97" w:rsidRPr="004C7644" w:rsidRDefault="00723A97" w:rsidP="00723A97">
            <w:pPr>
              <w:pStyle w:val="aff7"/>
              <w:jc w:val="center"/>
              <w:rPr>
                <w:sz w:val="18"/>
                <w:szCs w:val="18"/>
              </w:rPr>
            </w:pPr>
            <w:r w:rsidRPr="004C7644">
              <w:rPr>
                <w:sz w:val="18"/>
                <w:szCs w:val="18"/>
              </w:rPr>
              <w:t>7</w:t>
            </w:r>
          </w:p>
        </w:tc>
        <w:tc>
          <w:tcPr>
            <w:tcW w:w="709" w:type="dxa"/>
            <w:tcBorders>
              <w:top w:val="single" w:sz="4" w:space="0" w:color="auto"/>
              <w:left w:val="single" w:sz="4" w:space="0" w:color="auto"/>
              <w:bottom w:val="single" w:sz="4" w:space="0" w:color="auto"/>
              <w:right w:val="single" w:sz="4" w:space="0" w:color="auto"/>
            </w:tcBorders>
          </w:tcPr>
          <w:p w14:paraId="57FA619D"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3B7F9FBF" w14:textId="77777777" w:rsidR="00723A97" w:rsidRPr="004C7644" w:rsidRDefault="00723A97" w:rsidP="00723A97">
            <w:pPr>
              <w:pStyle w:val="aff7"/>
              <w:jc w:val="center"/>
              <w:rPr>
                <w:sz w:val="18"/>
                <w:szCs w:val="18"/>
              </w:rPr>
            </w:pPr>
            <w:r w:rsidRPr="004C7644">
              <w:rPr>
                <w:sz w:val="18"/>
                <w:szCs w:val="18"/>
              </w:rPr>
              <w:t>0</w:t>
            </w:r>
          </w:p>
        </w:tc>
        <w:tc>
          <w:tcPr>
            <w:tcW w:w="415" w:type="dxa"/>
            <w:tcBorders>
              <w:top w:val="single" w:sz="4" w:space="0" w:color="auto"/>
              <w:left w:val="single" w:sz="4" w:space="0" w:color="auto"/>
              <w:bottom w:val="single" w:sz="4" w:space="0" w:color="auto"/>
            </w:tcBorders>
          </w:tcPr>
          <w:p w14:paraId="2A2048D1"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22567FAD" w14:textId="77777777" w:rsidTr="004C7644">
        <w:tc>
          <w:tcPr>
            <w:tcW w:w="2694" w:type="dxa"/>
            <w:tcBorders>
              <w:top w:val="single" w:sz="4" w:space="0" w:color="auto"/>
              <w:bottom w:val="single" w:sz="4" w:space="0" w:color="auto"/>
              <w:right w:val="single" w:sz="4" w:space="0" w:color="auto"/>
            </w:tcBorders>
          </w:tcPr>
          <w:p w14:paraId="2516260C" w14:textId="77777777" w:rsidR="00723A97" w:rsidRPr="004C7644" w:rsidRDefault="00723A97" w:rsidP="00723A97">
            <w:pPr>
              <w:pStyle w:val="affa"/>
              <w:rPr>
                <w:sz w:val="18"/>
                <w:szCs w:val="18"/>
              </w:rPr>
            </w:pPr>
            <w:r w:rsidRPr="004C7644">
              <w:rPr>
                <w:sz w:val="18"/>
                <w:szCs w:val="18"/>
              </w:rPr>
              <w:t>Увеличение стоимости прав пользования биологическими ресурсами</w:t>
            </w:r>
          </w:p>
        </w:tc>
        <w:tc>
          <w:tcPr>
            <w:tcW w:w="1134" w:type="dxa"/>
            <w:tcBorders>
              <w:top w:val="single" w:sz="4" w:space="0" w:color="auto"/>
              <w:left w:val="single" w:sz="4" w:space="0" w:color="auto"/>
              <w:bottom w:val="single" w:sz="4" w:space="0" w:color="auto"/>
              <w:right w:val="single" w:sz="4" w:space="0" w:color="auto"/>
            </w:tcBorders>
          </w:tcPr>
          <w:p w14:paraId="5DBE5ACC"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6AAE260A"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35F636FC" w14:textId="77777777" w:rsidR="00723A97" w:rsidRPr="004C7644" w:rsidRDefault="00723A97" w:rsidP="00723A97">
            <w:pPr>
              <w:pStyle w:val="aff7"/>
              <w:jc w:val="center"/>
              <w:rPr>
                <w:sz w:val="18"/>
                <w:szCs w:val="18"/>
              </w:rPr>
            </w:pPr>
            <w:r w:rsidRPr="004C7644">
              <w:rPr>
                <w:sz w:val="18"/>
                <w:szCs w:val="18"/>
              </w:rPr>
              <w:t>1</w:t>
            </w:r>
          </w:p>
        </w:tc>
        <w:tc>
          <w:tcPr>
            <w:tcW w:w="708" w:type="dxa"/>
            <w:tcBorders>
              <w:top w:val="single" w:sz="4" w:space="0" w:color="auto"/>
              <w:left w:val="single" w:sz="4" w:space="0" w:color="auto"/>
              <w:bottom w:val="single" w:sz="4" w:space="0" w:color="auto"/>
              <w:right w:val="single" w:sz="4" w:space="0" w:color="auto"/>
            </w:tcBorders>
          </w:tcPr>
          <w:p w14:paraId="41A823DC" w14:textId="77777777" w:rsidR="00723A97" w:rsidRPr="004C7644" w:rsidRDefault="00723A97" w:rsidP="00723A97">
            <w:pPr>
              <w:pStyle w:val="aff7"/>
              <w:jc w:val="center"/>
              <w:rPr>
                <w:sz w:val="18"/>
                <w:szCs w:val="18"/>
              </w:rPr>
            </w:pPr>
            <w:r w:rsidRPr="004C7644">
              <w:rPr>
                <w:sz w:val="18"/>
                <w:szCs w:val="18"/>
              </w:rPr>
              <w:t>1</w:t>
            </w:r>
          </w:p>
        </w:tc>
        <w:tc>
          <w:tcPr>
            <w:tcW w:w="709" w:type="dxa"/>
            <w:tcBorders>
              <w:top w:val="single" w:sz="4" w:space="0" w:color="auto"/>
              <w:left w:val="single" w:sz="4" w:space="0" w:color="auto"/>
              <w:bottom w:val="single" w:sz="4" w:space="0" w:color="auto"/>
              <w:right w:val="single" w:sz="4" w:space="0" w:color="auto"/>
            </w:tcBorders>
          </w:tcPr>
          <w:p w14:paraId="6A747F3E" w14:textId="77777777" w:rsidR="00723A97" w:rsidRPr="004C7644" w:rsidRDefault="00723A97" w:rsidP="00723A97">
            <w:pPr>
              <w:pStyle w:val="aff7"/>
              <w:jc w:val="center"/>
              <w:rPr>
                <w:sz w:val="18"/>
                <w:szCs w:val="18"/>
              </w:rPr>
            </w:pPr>
            <w:r w:rsidRPr="004C7644">
              <w:rPr>
                <w:sz w:val="18"/>
                <w:szCs w:val="18"/>
              </w:rPr>
              <w:t>1</w:t>
            </w:r>
          </w:p>
        </w:tc>
        <w:tc>
          <w:tcPr>
            <w:tcW w:w="739" w:type="dxa"/>
            <w:tcBorders>
              <w:top w:val="single" w:sz="4" w:space="0" w:color="auto"/>
              <w:left w:val="single" w:sz="4" w:space="0" w:color="auto"/>
              <w:bottom w:val="single" w:sz="4" w:space="0" w:color="auto"/>
              <w:right w:val="single" w:sz="4" w:space="0" w:color="auto"/>
            </w:tcBorders>
          </w:tcPr>
          <w:p w14:paraId="124262F0" w14:textId="77777777" w:rsidR="00723A97" w:rsidRPr="004C7644" w:rsidRDefault="00723A97" w:rsidP="00723A97">
            <w:pPr>
              <w:pStyle w:val="aff7"/>
              <w:jc w:val="center"/>
              <w:rPr>
                <w:sz w:val="18"/>
                <w:szCs w:val="18"/>
              </w:rPr>
            </w:pPr>
            <w:r w:rsidRPr="004C7644">
              <w:rPr>
                <w:sz w:val="18"/>
                <w:szCs w:val="18"/>
              </w:rPr>
              <w:t>4</w:t>
            </w:r>
          </w:p>
        </w:tc>
        <w:tc>
          <w:tcPr>
            <w:tcW w:w="678" w:type="dxa"/>
            <w:tcBorders>
              <w:top w:val="single" w:sz="4" w:space="0" w:color="auto"/>
              <w:left w:val="single" w:sz="4" w:space="0" w:color="auto"/>
              <w:bottom w:val="single" w:sz="4" w:space="0" w:color="auto"/>
              <w:right w:val="single" w:sz="4" w:space="0" w:color="auto"/>
            </w:tcBorders>
          </w:tcPr>
          <w:p w14:paraId="17DA5CDE" w14:textId="77777777" w:rsidR="00723A97" w:rsidRPr="004C7644" w:rsidRDefault="00723A97" w:rsidP="00723A97">
            <w:pPr>
              <w:pStyle w:val="aff7"/>
              <w:jc w:val="center"/>
              <w:rPr>
                <w:sz w:val="18"/>
                <w:szCs w:val="18"/>
              </w:rPr>
            </w:pPr>
            <w:r w:rsidRPr="004C7644">
              <w:rPr>
                <w:sz w:val="18"/>
                <w:szCs w:val="18"/>
              </w:rPr>
              <w:t>7</w:t>
            </w:r>
          </w:p>
        </w:tc>
        <w:tc>
          <w:tcPr>
            <w:tcW w:w="709" w:type="dxa"/>
            <w:tcBorders>
              <w:top w:val="single" w:sz="4" w:space="0" w:color="auto"/>
              <w:left w:val="single" w:sz="4" w:space="0" w:color="auto"/>
              <w:bottom w:val="single" w:sz="4" w:space="0" w:color="auto"/>
              <w:right w:val="single" w:sz="4" w:space="0" w:color="auto"/>
            </w:tcBorders>
          </w:tcPr>
          <w:p w14:paraId="2F2975A9" w14:textId="77777777" w:rsidR="00723A97" w:rsidRPr="004C7644" w:rsidRDefault="00723A97" w:rsidP="00723A97">
            <w:pPr>
              <w:pStyle w:val="aff7"/>
              <w:jc w:val="center"/>
              <w:rPr>
                <w:sz w:val="18"/>
                <w:szCs w:val="18"/>
              </w:rPr>
            </w:pPr>
            <w:r w:rsidRPr="004C7644">
              <w:rPr>
                <w:sz w:val="18"/>
                <w:szCs w:val="18"/>
              </w:rPr>
              <w:t>3</w:t>
            </w:r>
          </w:p>
        </w:tc>
        <w:tc>
          <w:tcPr>
            <w:tcW w:w="709" w:type="dxa"/>
            <w:tcBorders>
              <w:top w:val="single" w:sz="4" w:space="0" w:color="auto"/>
              <w:left w:val="single" w:sz="4" w:space="0" w:color="auto"/>
              <w:bottom w:val="single" w:sz="4" w:space="0" w:color="auto"/>
              <w:right w:val="single" w:sz="4" w:space="0" w:color="auto"/>
            </w:tcBorders>
          </w:tcPr>
          <w:p w14:paraId="64939308" w14:textId="77777777" w:rsidR="00723A97" w:rsidRPr="004C7644" w:rsidRDefault="00723A97" w:rsidP="00723A97">
            <w:pPr>
              <w:pStyle w:val="aff7"/>
              <w:jc w:val="center"/>
              <w:rPr>
                <w:sz w:val="18"/>
                <w:szCs w:val="18"/>
              </w:rPr>
            </w:pPr>
            <w:r w:rsidRPr="004C7644">
              <w:rPr>
                <w:sz w:val="18"/>
                <w:szCs w:val="18"/>
              </w:rPr>
              <w:t>5</w:t>
            </w:r>
          </w:p>
        </w:tc>
        <w:tc>
          <w:tcPr>
            <w:tcW w:w="415" w:type="dxa"/>
            <w:tcBorders>
              <w:top w:val="single" w:sz="4" w:space="0" w:color="auto"/>
              <w:left w:val="single" w:sz="4" w:space="0" w:color="auto"/>
              <w:bottom w:val="single" w:sz="4" w:space="0" w:color="auto"/>
            </w:tcBorders>
          </w:tcPr>
          <w:p w14:paraId="0C7C946B"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5F122A2F" w14:textId="77777777" w:rsidTr="004C7644">
        <w:tc>
          <w:tcPr>
            <w:tcW w:w="2694" w:type="dxa"/>
            <w:tcBorders>
              <w:top w:val="single" w:sz="4" w:space="0" w:color="auto"/>
              <w:bottom w:val="single" w:sz="4" w:space="0" w:color="auto"/>
              <w:right w:val="single" w:sz="4" w:space="0" w:color="auto"/>
            </w:tcBorders>
          </w:tcPr>
          <w:p w14:paraId="6B6CC92A" w14:textId="77777777" w:rsidR="00723A97" w:rsidRPr="004C7644" w:rsidRDefault="00723A97" w:rsidP="00723A97">
            <w:pPr>
              <w:pStyle w:val="affa"/>
              <w:rPr>
                <w:sz w:val="18"/>
                <w:szCs w:val="18"/>
              </w:rPr>
            </w:pPr>
            <w:r w:rsidRPr="004C7644">
              <w:rPr>
                <w:sz w:val="18"/>
                <w:szCs w:val="18"/>
              </w:rPr>
              <w:t>Уменьшение стоимости прав пользования биологическими ресурсами</w:t>
            </w:r>
          </w:p>
        </w:tc>
        <w:tc>
          <w:tcPr>
            <w:tcW w:w="1134" w:type="dxa"/>
            <w:tcBorders>
              <w:top w:val="single" w:sz="4" w:space="0" w:color="auto"/>
              <w:left w:val="single" w:sz="4" w:space="0" w:color="auto"/>
              <w:bottom w:val="single" w:sz="4" w:space="0" w:color="auto"/>
              <w:right w:val="single" w:sz="4" w:space="0" w:color="auto"/>
            </w:tcBorders>
          </w:tcPr>
          <w:p w14:paraId="476E4EBD"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6DCF7383"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4A8F5409" w14:textId="77777777" w:rsidR="00723A97" w:rsidRPr="004C7644" w:rsidRDefault="00723A97" w:rsidP="00723A97">
            <w:pPr>
              <w:pStyle w:val="aff7"/>
              <w:jc w:val="center"/>
              <w:rPr>
                <w:sz w:val="18"/>
                <w:szCs w:val="18"/>
              </w:rPr>
            </w:pPr>
            <w:r w:rsidRPr="004C7644">
              <w:rPr>
                <w:sz w:val="18"/>
                <w:szCs w:val="18"/>
              </w:rPr>
              <w:t>1</w:t>
            </w:r>
          </w:p>
        </w:tc>
        <w:tc>
          <w:tcPr>
            <w:tcW w:w="708" w:type="dxa"/>
            <w:tcBorders>
              <w:top w:val="single" w:sz="4" w:space="0" w:color="auto"/>
              <w:left w:val="single" w:sz="4" w:space="0" w:color="auto"/>
              <w:bottom w:val="single" w:sz="4" w:space="0" w:color="auto"/>
              <w:right w:val="single" w:sz="4" w:space="0" w:color="auto"/>
            </w:tcBorders>
          </w:tcPr>
          <w:p w14:paraId="7797C963" w14:textId="77777777" w:rsidR="00723A97" w:rsidRPr="004C7644" w:rsidRDefault="00723A97" w:rsidP="00723A97">
            <w:pPr>
              <w:pStyle w:val="aff7"/>
              <w:jc w:val="center"/>
              <w:rPr>
                <w:sz w:val="18"/>
                <w:szCs w:val="18"/>
              </w:rPr>
            </w:pPr>
            <w:r w:rsidRPr="004C7644">
              <w:rPr>
                <w:sz w:val="18"/>
                <w:szCs w:val="18"/>
              </w:rPr>
              <w:t>1</w:t>
            </w:r>
          </w:p>
        </w:tc>
        <w:tc>
          <w:tcPr>
            <w:tcW w:w="709" w:type="dxa"/>
            <w:tcBorders>
              <w:top w:val="single" w:sz="4" w:space="0" w:color="auto"/>
              <w:left w:val="single" w:sz="4" w:space="0" w:color="auto"/>
              <w:bottom w:val="single" w:sz="4" w:space="0" w:color="auto"/>
              <w:right w:val="single" w:sz="4" w:space="0" w:color="auto"/>
            </w:tcBorders>
          </w:tcPr>
          <w:p w14:paraId="1515DF4B" w14:textId="77777777" w:rsidR="00723A97" w:rsidRPr="004C7644" w:rsidRDefault="00723A97" w:rsidP="00723A97">
            <w:pPr>
              <w:pStyle w:val="aff7"/>
              <w:jc w:val="center"/>
              <w:rPr>
                <w:sz w:val="18"/>
                <w:szCs w:val="18"/>
              </w:rPr>
            </w:pPr>
            <w:r w:rsidRPr="004C7644">
              <w:rPr>
                <w:sz w:val="18"/>
                <w:szCs w:val="18"/>
              </w:rPr>
              <w:t>1</w:t>
            </w:r>
          </w:p>
        </w:tc>
        <w:tc>
          <w:tcPr>
            <w:tcW w:w="739" w:type="dxa"/>
            <w:tcBorders>
              <w:top w:val="single" w:sz="4" w:space="0" w:color="auto"/>
              <w:left w:val="single" w:sz="4" w:space="0" w:color="auto"/>
              <w:bottom w:val="single" w:sz="4" w:space="0" w:color="auto"/>
              <w:right w:val="single" w:sz="4" w:space="0" w:color="auto"/>
            </w:tcBorders>
          </w:tcPr>
          <w:p w14:paraId="0323EB55" w14:textId="77777777" w:rsidR="00723A97" w:rsidRPr="004C7644" w:rsidRDefault="00723A97" w:rsidP="00723A97">
            <w:pPr>
              <w:pStyle w:val="aff7"/>
              <w:jc w:val="center"/>
              <w:rPr>
                <w:sz w:val="18"/>
                <w:szCs w:val="18"/>
              </w:rPr>
            </w:pPr>
            <w:r w:rsidRPr="004C7644">
              <w:rPr>
                <w:sz w:val="18"/>
                <w:szCs w:val="18"/>
              </w:rPr>
              <w:t>4</w:t>
            </w:r>
          </w:p>
        </w:tc>
        <w:tc>
          <w:tcPr>
            <w:tcW w:w="678" w:type="dxa"/>
            <w:tcBorders>
              <w:top w:val="single" w:sz="4" w:space="0" w:color="auto"/>
              <w:left w:val="single" w:sz="4" w:space="0" w:color="auto"/>
              <w:bottom w:val="single" w:sz="4" w:space="0" w:color="auto"/>
              <w:right w:val="single" w:sz="4" w:space="0" w:color="auto"/>
            </w:tcBorders>
          </w:tcPr>
          <w:p w14:paraId="1407E05E" w14:textId="77777777" w:rsidR="00723A97" w:rsidRPr="004C7644" w:rsidRDefault="00723A97" w:rsidP="00723A97">
            <w:pPr>
              <w:pStyle w:val="aff7"/>
              <w:jc w:val="center"/>
              <w:rPr>
                <w:sz w:val="18"/>
                <w:szCs w:val="18"/>
              </w:rPr>
            </w:pPr>
            <w:r w:rsidRPr="004C7644">
              <w:rPr>
                <w:sz w:val="18"/>
                <w:szCs w:val="18"/>
              </w:rPr>
              <w:t>7</w:t>
            </w:r>
          </w:p>
        </w:tc>
        <w:tc>
          <w:tcPr>
            <w:tcW w:w="709" w:type="dxa"/>
            <w:tcBorders>
              <w:top w:val="single" w:sz="4" w:space="0" w:color="auto"/>
              <w:left w:val="single" w:sz="4" w:space="0" w:color="auto"/>
              <w:bottom w:val="single" w:sz="4" w:space="0" w:color="auto"/>
              <w:right w:val="single" w:sz="4" w:space="0" w:color="auto"/>
            </w:tcBorders>
          </w:tcPr>
          <w:p w14:paraId="0D372A61" w14:textId="77777777" w:rsidR="00723A97" w:rsidRPr="004C7644" w:rsidRDefault="00723A97" w:rsidP="00723A97">
            <w:pPr>
              <w:pStyle w:val="aff7"/>
              <w:jc w:val="center"/>
              <w:rPr>
                <w:sz w:val="18"/>
                <w:szCs w:val="18"/>
              </w:rPr>
            </w:pPr>
            <w:r w:rsidRPr="004C7644">
              <w:rPr>
                <w:sz w:val="18"/>
                <w:szCs w:val="18"/>
              </w:rPr>
              <w:t>4</w:t>
            </w:r>
          </w:p>
        </w:tc>
        <w:tc>
          <w:tcPr>
            <w:tcW w:w="709" w:type="dxa"/>
            <w:tcBorders>
              <w:top w:val="single" w:sz="4" w:space="0" w:color="auto"/>
              <w:left w:val="single" w:sz="4" w:space="0" w:color="auto"/>
              <w:bottom w:val="single" w:sz="4" w:space="0" w:color="auto"/>
              <w:right w:val="single" w:sz="4" w:space="0" w:color="auto"/>
            </w:tcBorders>
          </w:tcPr>
          <w:p w14:paraId="18618682" w14:textId="77777777" w:rsidR="00723A97" w:rsidRPr="004C7644" w:rsidRDefault="00723A97" w:rsidP="00723A97">
            <w:pPr>
              <w:pStyle w:val="aff7"/>
              <w:jc w:val="center"/>
              <w:rPr>
                <w:sz w:val="18"/>
                <w:szCs w:val="18"/>
              </w:rPr>
            </w:pPr>
            <w:r w:rsidRPr="004C7644">
              <w:rPr>
                <w:sz w:val="18"/>
                <w:szCs w:val="18"/>
              </w:rPr>
              <w:t>5</w:t>
            </w:r>
          </w:p>
        </w:tc>
        <w:tc>
          <w:tcPr>
            <w:tcW w:w="415" w:type="dxa"/>
            <w:tcBorders>
              <w:top w:val="single" w:sz="4" w:space="0" w:color="auto"/>
              <w:left w:val="single" w:sz="4" w:space="0" w:color="auto"/>
              <w:bottom w:val="single" w:sz="4" w:space="0" w:color="auto"/>
            </w:tcBorders>
          </w:tcPr>
          <w:p w14:paraId="7071F6B3"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7891BC07" w14:textId="77777777" w:rsidTr="004C7644">
        <w:tc>
          <w:tcPr>
            <w:tcW w:w="2694" w:type="dxa"/>
            <w:tcBorders>
              <w:top w:val="single" w:sz="4" w:space="0" w:color="auto"/>
              <w:bottom w:val="single" w:sz="4" w:space="0" w:color="auto"/>
              <w:right w:val="single" w:sz="4" w:space="0" w:color="auto"/>
            </w:tcBorders>
          </w:tcPr>
          <w:p w14:paraId="56E94256" w14:textId="77777777" w:rsidR="00723A97" w:rsidRPr="004C7644" w:rsidRDefault="00723A97" w:rsidP="00723A97">
            <w:pPr>
              <w:pStyle w:val="affa"/>
              <w:rPr>
                <w:sz w:val="18"/>
                <w:szCs w:val="18"/>
              </w:rPr>
            </w:pPr>
            <w:r w:rsidRPr="004C7644">
              <w:rPr>
                <w:sz w:val="18"/>
                <w:szCs w:val="18"/>
              </w:rPr>
              <w:t>Права пользования прочими основными средствами</w:t>
            </w:r>
          </w:p>
        </w:tc>
        <w:tc>
          <w:tcPr>
            <w:tcW w:w="1134" w:type="dxa"/>
            <w:tcBorders>
              <w:top w:val="single" w:sz="4" w:space="0" w:color="auto"/>
              <w:left w:val="single" w:sz="4" w:space="0" w:color="auto"/>
              <w:bottom w:val="single" w:sz="4" w:space="0" w:color="auto"/>
              <w:right w:val="single" w:sz="4" w:space="0" w:color="auto"/>
            </w:tcBorders>
          </w:tcPr>
          <w:p w14:paraId="4DA2C159"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77E04094"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711A7861" w14:textId="77777777" w:rsidR="00723A97" w:rsidRPr="004C7644" w:rsidRDefault="00723A97" w:rsidP="00723A97">
            <w:pPr>
              <w:pStyle w:val="aff7"/>
              <w:jc w:val="center"/>
              <w:rPr>
                <w:sz w:val="18"/>
                <w:szCs w:val="18"/>
              </w:rPr>
            </w:pPr>
            <w:r w:rsidRPr="004C7644">
              <w:rPr>
                <w:sz w:val="18"/>
                <w:szCs w:val="18"/>
              </w:rPr>
              <w:t>1</w:t>
            </w:r>
          </w:p>
        </w:tc>
        <w:tc>
          <w:tcPr>
            <w:tcW w:w="708" w:type="dxa"/>
            <w:tcBorders>
              <w:top w:val="single" w:sz="4" w:space="0" w:color="auto"/>
              <w:left w:val="single" w:sz="4" w:space="0" w:color="auto"/>
              <w:bottom w:val="single" w:sz="4" w:space="0" w:color="auto"/>
              <w:right w:val="single" w:sz="4" w:space="0" w:color="auto"/>
            </w:tcBorders>
          </w:tcPr>
          <w:p w14:paraId="1F8922F1" w14:textId="77777777" w:rsidR="00723A97" w:rsidRPr="004C7644" w:rsidRDefault="00723A97" w:rsidP="00723A97">
            <w:pPr>
              <w:pStyle w:val="aff7"/>
              <w:jc w:val="center"/>
              <w:rPr>
                <w:sz w:val="18"/>
                <w:szCs w:val="18"/>
              </w:rPr>
            </w:pPr>
            <w:r w:rsidRPr="004C7644">
              <w:rPr>
                <w:sz w:val="18"/>
                <w:szCs w:val="18"/>
              </w:rPr>
              <w:t>1</w:t>
            </w:r>
          </w:p>
        </w:tc>
        <w:tc>
          <w:tcPr>
            <w:tcW w:w="709" w:type="dxa"/>
            <w:tcBorders>
              <w:top w:val="single" w:sz="4" w:space="0" w:color="auto"/>
              <w:left w:val="single" w:sz="4" w:space="0" w:color="auto"/>
              <w:bottom w:val="single" w:sz="4" w:space="0" w:color="auto"/>
              <w:right w:val="single" w:sz="4" w:space="0" w:color="auto"/>
            </w:tcBorders>
          </w:tcPr>
          <w:p w14:paraId="6B0E3B35" w14:textId="77777777" w:rsidR="00723A97" w:rsidRPr="004C7644" w:rsidRDefault="00723A97" w:rsidP="00723A97">
            <w:pPr>
              <w:pStyle w:val="aff7"/>
              <w:jc w:val="center"/>
              <w:rPr>
                <w:sz w:val="18"/>
                <w:szCs w:val="18"/>
              </w:rPr>
            </w:pPr>
            <w:r w:rsidRPr="004C7644">
              <w:rPr>
                <w:sz w:val="18"/>
                <w:szCs w:val="18"/>
              </w:rPr>
              <w:t>1</w:t>
            </w:r>
          </w:p>
        </w:tc>
        <w:tc>
          <w:tcPr>
            <w:tcW w:w="739" w:type="dxa"/>
            <w:tcBorders>
              <w:top w:val="single" w:sz="4" w:space="0" w:color="auto"/>
              <w:left w:val="single" w:sz="4" w:space="0" w:color="auto"/>
              <w:bottom w:val="single" w:sz="4" w:space="0" w:color="auto"/>
              <w:right w:val="single" w:sz="4" w:space="0" w:color="auto"/>
            </w:tcBorders>
          </w:tcPr>
          <w:p w14:paraId="1C026148" w14:textId="77777777" w:rsidR="00723A97" w:rsidRPr="004C7644" w:rsidRDefault="00723A97" w:rsidP="00723A97">
            <w:pPr>
              <w:pStyle w:val="aff7"/>
              <w:jc w:val="center"/>
              <w:rPr>
                <w:sz w:val="18"/>
                <w:szCs w:val="18"/>
              </w:rPr>
            </w:pPr>
            <w:r w:rsidRPr="004C7644">
              <w:rPr>
                <w:sz w:val="18"/>
                <w:szCs w:val="18"/>
              </w:rPr>
              <w:t>4</w:t>
            </w:r>
          </w:p>
        </w:tc>
        <w:tc>
          <w:tcPr>
            <w:tcW w:w="678" w:type="dxa"/>
            <w:tcBorders>
              <w:top w:val="single" w:sz="4" w:space="0" w:color="auto"/>
              <w:left w:val="single" w:sz="4" w:space="0" w:color="auto"/>
              <w:bottom w:val="single" w:sz="4" w:space="0" w:color="auto"/>
              <w:right w:val="single" w:sz="4" w:space="0" w:color="auto"/>
            </w:tcBorders>
          </w:tcPr>
          <w:p w14:paraId="225AD8E8" w14:textId="77777777" w:rsidR="00723A97" w:rsidRPr="004C7644" w:rsidRDefault="00723A97" w:rsidP="00723A97">
            <w:pPr>
              <w:pStyle w:val="aff7"/>
              <w:jc w:val="center"/>
              <w:rPr>
                <w:sz w:val="18"/>
                <w:szCs w:val="18"/>
              </w:rPr>
            </w:pPr>
            <w:r w:rsidRPr="004C7644">
              <w:rPr>
                <w:sz w:val="18"/>
                <w:szCs w:val="18"/>
              </w:rPr>
              <w:t>8</w:t>
            </w:r>
          </w:p>
        </w:tc>
        <w:tc>
          <w:tcPr>
            <w:tcW w:w="709" w:type="dxa"/>
            <w:tcBorders>
              <w:top w:val="single" w:sz="4" w:space="0" w:color="auto"/>
              <w:left w:val="single" w:sz="4" w:space="0" w:color="auto"/>
              <w:bottom w:val="single" w:sz="4" w:space="0" w:color="auto"/>
              <w:right w:val="single" w:sz="4" w:space="0" w:color="auto"/>
            </w:tcBorders>
          </w:tcPr>
          <w:p w14:paraId="123FF647"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3AD7CBE6" w14:textId="77777777" w:rsidR="00723A97" w:rsidRPr="004C7644" w:rsidRDefault="00723A97" w:rsidP="00723A97">
            <w:pPr>
              <w:pStyle w:val="aff7"/>
              <w:jc w:val="center"/>
              <w:rPr>
                <w:sz w:val="18"/>
                <w:szCs w:val="18"/>
              </w:rPr>
            </w:pPr>
            <w:r w:rsidRPr="004C7644">
              <w:rPr>
                <w:sz w:val="18"/>
                <w:szCs w:val="18"/>
              </w:rPr>
              <w:t>0</w:t>
            </w:r>
          </w:p>
        </w:tc>
        <w:tc>
          <w:tcPr>
            <w:tcW w:w="415" w:type="dxa"/>
            <w:tcBorders>
              <w:top w:val="single" w:sz="4" w:space="0" w:color="auto"/>
              <w:left w:val="single" w:sz="4" w:space="0" w:color="auto"/>
              <w:bottom w:val="single" w:sz="4" w:space="0" w:color="auto"/>
            </w:tcBorders>
          </w:tcPr>
          <w:p w14:paraId="03B602B0"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56E572FD" w14:textId="77777777" w:rsidTr="004C7644">
        <w:tc>
          <w:tcPr>
            <w:tcW w:w="2694" w:type="dxa"/>
            <w:tcBorders>
              <w:top w:val="single" w:sz="4" w:space="0" w:color="auto"/>
              <w:bottom w:val="single" w:sz="4" w:space="0" w:color="auto"/>
              <w:right w:val="single" w:sz="4" w:space="0" w:color="auto"/>
            </w:tcBorders>
          </w:tcPr>
          <w:p w14:paraId="09E74B30" w14:textId="77777777" w:rsidR="00723A97" w:rsidRPr="004C7644" w:rsidRDefault="00723A97" w:rsidP="00723A97">
            <w:pPr>
              <w:pStyle w:val="affa"/>
              <w:rPr>
                <w:sz w:val="18"/>
                <w:szCs w:val="18"/>
              </w:rPr>
            </w:pPr>
            <w:r w:rsidRPr="004C7644">
              <w:rPr>
                <w:sz w:val="18"/>
                <w:szCs w:val="18"/>
              </w:rPr>
              <w:t>Увеличение стоимости прав пользования прочими основными средствами</w:t>
            </w:r>
          </w:p>
        </w:tc>
        <w:tc>
          <w:tcPr>
            <w:tcW w:w="1134" w:type="dxa"/>
            <w:tcBorders>
              <w:top w:val="single" w:sz="4" w:space="0" w:color="auto"/>
              <w:left w:val="single" w:sz="4" w:space="0" w:color="auto"/>
              <w:bottom w:val="single" w:sz="4" w:space="0" w:color="auto"/>
              <w:right w:val="single" w:sz="4" w:space="0" w:color="auto"/>
            </w:tcBorders>
          </w:tcPr>
          <w:p w14:paraId="093C209F"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62BC1F5E"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660C4E69" w14:textId="77777777" w:rsidR="00723A97" w:rsidRPr="004C7644" w:rsidRDefault="00723A97" w:rsidP="00723A97">
            <w:pPr>
              <w:pStyle w:val="aff7"/>
              <w:jc w:val="center"/>
              <w:rPr>
                <w:sz w:val="18"/>
                <w:szCs w:val="18"/>
              </w:rPr>
            </w:pPr>
            <w:r w:rsidRPr="004C7644">
              <w:rPr>
                <w:sz w:val="18"/>
                <w:szCs w:val="18"/>
              </w:rPr>
              <w:t>1</w:t>
            </w:r>
          </w:p>
        </w:tc>
        <w:tc>
          <w:tcPr>
            <w:tcW w:w="708" w:type="dxa"/>
            <w:tcBorders>
              <w:top w:val="single" w:sz="4" w:space="0" w:color="auto"/>
              <w:left w:val="single" w:sz="4" w:space="0" w:color="auto"/>
              <w:bottom w:val="single" w:sz="4" w:space="0" w:color="auto"/>
              <w:right w:val="single" w:sz="4" w:space="0" w:color="auto"/>
            </w:tcBorders>
          </w:tcPr>
          <w:p w14:paraId="0128F641" w14:textId="77777777" w:rsidR="00723A97" w:rsidRPr="004C7644" w:rsidRDefault="00723A97" w:rsidP="00723A97">
            <w:pPr>
              <w:pStyle w:val="aff7"/>
              <w:jc w:val="center"/>
              <w:rPr>
                <w:sz w:val="18"/>
                <w:szCs w:val="18"/>
              </w:rPr>
            </w:pPr>
            <w:r w:rsidRPr="004C7644">
              <w:rPr>
                <w:sz w:val="18"/>
                <w:szCs w:val="18"/>
              </w:rPr>
              <w:t>1</w:t>
            </w:r>
          </w:p>
        </w:tc>
        <w:tc>
          <w:tcPr>
            <w:tcW w:w="709" w:type="dxa"/>
            <w:tcBorders>
              <w:top w:val="single" w:sz="4" w:space="0" w:color="auto"/>
              <w:left w:val="single" w:sz="4" w:space="0" w:color="auto"/>
              <w:bottom w:val="single" w:sz="4" w:space="0" w:color="auto"/>
              <w:right w:val="single" w:sz="4" w:space="0" w:color="auto"/>
            </w:tcBorders>
          </w:tcPr>
          <w:p w14:paraId="1B7BC281" w14:textId="77777777" w:rsidR="00723A97" w:rsidRPr="004C7644" w:rsidRDefault="00723A97" w:rsidP="00723A97">
            <w:pPr>
              <w:pStyle w:val="aff7"/>
              <w:jc w:val="center"/>
              <w:rPr>
                <w:sz w:val="18"/>
                <w:szCs w:val="18"/>
              </w:rPr>
            </w:pPr>
            <w:r w:rsidRPr="004C7644">
              <w:rPr>
                <w:sz w:val="18"/>
                <w:szCs w:val="18"/>
              </w:rPr>
              <w:t>1</w:t>
            </w:r>
          </w:p>
        </w:tc>
        <w:tc>
          <w:tcPr>
            <w:tcW w:w="739" w:type="dxa"/>
            <w:tcBorders>
              <w:top w:val="single" w:sz="4" w:space="0" w:color="auto"/>
              <w:left w:val="single" w:sz="4" w:space="0" w:color="auto"/>
              <w:bottom w:val="single" w:sz="4" w:space="0" w:color="auto"/>
              <w:right w:val="single" w:sz="4" w:space="0" w:color="auto"/>
            </w:tcBorders>
          </w:tcPr>
          <w:p w14:paraId="75E18CC1" w14:textId="77777777" w:rsidR="00723A97" w:rsidRPr="004C7644" w:rsidRDefault="00723A97" w:rsidP="00723A97">
            <w:pPr>
              <w:pStyle w:val="aff7"/>
              <w:jc w:val="center"/>
              <w:rPr>
                <w:sz w:val="18"/>
                <w:szCs w:val="18"/>
              </w:rPr>
            </w:pPr>
            <w:r w:rsidRPr="004C7644">
              <w:rPr>
                <w:sz w:val="18"/>
                <w:szCs w:val="18"/>
              </w:rPr>
              <w:t>4</w:t>
            </w:r>
          </w:p>
        </w:tc>
        <w:tc>
          <w:tcPr>
            <w:tcW w:w="678" w:type="dxa"/>
            <w:tcBorders>
              <w:top w:val="single" w:sz="4" w:space="0" w:color="auto"/>
              <w:left w:val="single" w:sz="4" w:space="0" w:color="auto"/>
              <w:bottom w:val="single" w:sz="4" w:space="0" w:color="auto"/>
              <w:right w:val="single" w:sz="4" w:space="0" w:color="auto"/>
            </w:tcBorders>
          </w:tcPr>
          <w:p w14:paraId="68E1AECD" w14:textId="77777777" w:rsidR="00723A97" w:rsidRPr="004C7644" w:rsidRDefault="00723A97" w:rsidP="00723A97">
            <w:pPr>
              <w:pStyle w:val="aff7"/>
              <w:jc w:val="center"/>
              <w:rPr>
                <w:sz w:val="18"/>
                <w:szCs w:val="18"/>
              </w:rPr>
            </w:pPr>
            <w:r w:rsidRPr="004C7644">
              <w:rPr>
                <w:sz w:val="18"/>
                <w:szCs w:val="18"/>
              </w:rPr>
              <w:t>8</w:t>
            </w:r>
          </w:p>
        </w:tc>
        <w:tc>
          <w:tcPr>
            <w:tcW w:w="709" w:type="dxa"/>
            <w:tcBorders>
              <w:top w:val="single" w:sz="4" w:space="0" w:color="auto"/>
              <w:left w:val="single" w:sz="4" w:space="0" w:color="auto"/>
              <w:bottom w:val="single" w:sz="4" w:space="0" w:color="auto"/>
              <w:right w:val="single" w:sz="4" w:space="0" w:color="auto"/>
            </w:tcBorders>
          </w:tcPr>
          <w:p w14:paraId="34FBD93F" w14:textId="77777777" w:rsidR="00723A97" w:rsidRPr="004C7644" w:rsidRDefault="00723A97" w:rsidP="00723A97">
            <w:pPr>
              <w:pStyle w:val="aff7"/>
              <w:jc w:val="center"/>
              <w:rPr>
                <w:sz w:val="18"/>
                <w:szCs w:val="18"/>
              </w:rPr>
            </w:pPr>
            <w:r w:rsidRPr="004C7644">
              <w:rPr>
                <w:sz w:val="18"/>
                <w:szCs w:val="18"/>
              </w:rPr>
              <w:t>3</w:t>
            </w:r>
          </w:p>
        </w:tc>
        <w:tc>
          <w:tcPr>
            <w:tcW w:w="709" w:type="dxa"/>
            <w:tcBorders>
              <w:top w:val="single" w:sz="4" w:space="0" w:color="auto"/>
              <w:left w:val="single" w:sz="4" w:space="0" w:color="auto"/>
              <w:bottom w:val="single" w:sz="4" w:space="0" w:color="auto"/>
              <w:right w:val="single" w:sz="4" w:space="0" w:color="auto"/>
            </w:tcBorders>
          </w:tcPr>
          <w:p w14:paraId="3CCA1982" w14:textId="77777777" w:rsidR="00723A97" w:rsidRPr="004C7644" w:rsidRDefault="00723A97" w:rsidP="00723A97">
            <w:pPr>
              <w:pStyle w:val="aff7"/>
              <w:jc w:val="center"/>
              <w:rPr>
                <w:sz w:val="18"/>
                <w:szCs w:val="18"/>
              </w:rPr>
            </w:pPr>
            <w:r w:rsidRPr="004C7644">
              <w:rPr>
                <w:sz w:val="18"/>
                <w:szCs w:val="18"/>
              </w:rPr>
              <w:t>5</w:t>
            </w:r>
          </w:p>
        </w:tc>
        <w:tc>
          <w:tcPr>
            <w:tcW w:w="415" w:type="dxa"/>
            <w:tcBorders>
              <w:top w:val="single" w:sz="4" w:space="0" w:color="auto"/>
              <w:left w:val="single" w:sz="4" w:space="0" w:color="auto"/>
              <w:bottom w:val="single" w:sz="4" w:space="0" w:color="auto"/>
            </w:tcBorders>
          </w:tcPr>
          <w:p w14:paraId="30415EFA"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48D4C3B3" w14:textId="77777777" w:rsidTr="004C7644">
        <w:tc>
          <w:tcPr>
            <w:tcW w:w="2694" w:type="dxa"/>
            <w:tcBorders>
              <w:top w:val="single" w:sz="4" w:space="0" w:color="auto"/>
              <w:bottom w:val="single" w:sz="4" w:space="0" w:color="auto"/>
              <w:right w:val="single" w:sz="4" w:space="0" w:color="auto"/>
            </w:tcBorders>
          </w:tcPr>
          <w:p w14:paraId="3B792967" w14:textId="77777777" w:rsidR="00723A97" w:rsidRPr="004C7644" w:rsidRDefault="00723A97" w:rsidP="00723A97">
            <w:pPr>
              <w:pStyle w:val="affa"/>
              <w:rPr>
                <w:sz w:val="18"/>
                <w:szCs w:val="18"/>
              </w:rPr>
            </w:pPr>
            <w:r w:rsidRPr="004C7644">
              <w:rPr>
                <w:sz w:val="18"/>
                <w:szCs w:val="18"/>
              </w:rPr>
              <w:t>Уменьшение стоимости прав пользования прочими основными средствами</w:t>
            </w:r>
          </w:p>
        </w:tc>
        <w:tc>
          <w:tcPr>
            <w:tcW w:w="1134" w:type="dxa"/>
            <w:tcBorders>
              <w:top w:val="single" w:sz="4" w:space="0" w:color="auto"/>
              <w:left w:val="single" w:sz="4" w:space="0" w:color="auto"/>
              <w:bottom w:val="single" w:sz="4" w:space="0" w:color="auto"/>
              <w:right w:val="single" w:sz="4" w:space="0" w:color="auto"/>
            </w:tcBorders>
          </w:tcPr>
          <w:p w14:paraId="323637ED"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650C3AF7"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213EF498" w14:textId="77777777" w:rsidR="00723A97" w:rsidRPr="004C7644" w:rsidRDefault="00723A97" w:rsidP="00723A97">
            <w:pPr>
              <w:pStyle w:val="aff7"/>
              <w:jc w:val="center"/>
              <w:rPr>
                <w:sz w:val="18"/>
                <w:szCs w:val="18"/>
              </w:rPr>
            </w:pPr>
            <w:r w:rsidRPr="004C7644">
              <w:rPr>
                <w:sz w:val="18"/>
                <w:szCs w:val="18"/>
              </w:rPr>
              <w:t>1</w:t>
            </w:r>
          </w:p>
        </w:tc>
        <w:tc>
          <w:tcPr>
            <w:tcW w:w="708" w:type="dxa"/>
            <w:tcBorders>
              <w:top w:val="single" w:sz="4" w:space="0" w:color="auto"/>
              <w:left w:val="single" w:sz="4" w:space="0" w:color="auto"/>
              <w:bottom w:val="single" w:sz="4" w:space="0" w:color="auto"/>
              <w:right w:val="single" w:sz="4" w:space="0" w:color="auto"/>
            </w:tcBorders>
          </w:tcPr>
          <w:p w14:paraId="073A1D0D" w14:textId="77777777" w:rsidR="00723A97" w:rsidRPr="004C7644" w:rsidRDefault="00723A97" w:rsidP="00723A97">
            <w:pPr>
              <w:pStyle w:val="aff7"/>
              <w:jc w:val="center"/>
              <w:rPr>
                <w:sz w:val="18"/>
                <w:szCs w:val="18"/>
              </w:rPr>
            </w:pPr>
            <w:r w:rsidRPr="004C7644">
              <w:rPr>
                <w:sz w:val="18"/>
                <w:szCs w:val="18"/>
              </w:rPr>
              <w:t>1</w:t>
            </w:r>
          </w:p>
        </w:tc>
        <w:tc>
          <w:tcPr>
            <w:tcW w:w="709" w:type="dxa"/>
            <w:tcBorders>
              <w:top w:val="single" w:sz="4" w:space="0" w:color="auto"/>
              <w:left w:val="single" w:sz="4" w:space="0" w:color="auto"/>
              <w:bottom w:val="single" w:sz="4" w:space="0" w:color="auto"/>
              <w:right w:val="single" w:sz="4" w:space="0" w:color="auto"/>
            </w:tcBorders>
          </w:tcPr>
          <w:p w14:paraId="5B79272E" w14:textId="77777777" w:rsidR="00723A97" w:rsidRPr="004C7644" w:rsidRDefault="00723A97" w:rsidP="00723A97">
            <w:pPr>
              <w:pStyle w:val="aff7"/>
              <w:jc w:val="center"/>
              <w:rPr>
                <w:sz w:val="18"/>
                <w:szCs w:val="18"/>
              </w:rPr>
            </w:pPr>
            <w:r w:rsidRPr="004C7644">
              <w:rPr>
                <w:sz w:val="18"/>
                <w:szCs w:val="18"/>
              </w:rPr>
              <w:t>1</w:t>
            </w:r>
          </w:p>
        </w:tc>
        <w:tc>
          <w:tcPr>
            <w:tcW w:w="739" w:type="dxa"/>
            <w:tcBorders>
              <w:top w:val="single" w:sz="4" w:space="0" w:color="auto"/>
              <w:left w:val="single" w:sz="4" w:space="0" w:color="auto"/>
              <w:bottom w:val="single" w:sz="4" w:space="0" w:color="auto"/>
              <w:right w:val="single" w:sz="4" w:space="0" w:color="auto"/>
            </w:tcBorders>
          </w:tcPr>
          <w:p w14:paraId="51E0F709" w14:textId="77777777" w:rsidR="00723A97" w:rsidRPr="004C7644" w:rsidRDefault="00723A97" w:rsidP="00723A97">
            <w:pPr>
              <w:pStyle w:val="aff7"/>
              <w:jc w:val="center"/>
              <w:rPr>
                <w:sz w:val="18"/>
                <w:szCs w:val="18"/>
              </w:rPr>
            </w:pPr>
            <w:r w:rsidRPr="004C7644">
              <w:rPr>
                <w:sz w:val="18"/>
                <w:szCs w:val="18"/>
              </w:rPr>
              <w:t>4</w:t>
            </w:r>
          </w:p>
        </w:tc>
        <w:tc>
          <w:tcPr>
            <w:tcW w:w="678" w:type="dxa"/>
            <w:tcBorders>
              <w:top w:val="single" w:sz="4" w:space="0" w:color="auto"/>
              <w:left w:val="single" w:sz="4" w:space="0" w:color="auto"/>
              <w:bottom w:val="single" w:sz="4" w:space="0" w:color="auto"/>
              <w:right w:val="single" w:sz="4" w:space="0" w:color="auto"/>
            </w:tcBorders>
          </w:tcPr>
          <w:p w14:paraId="3E72009E" w14:textId="77777777" w:rsidR="00723A97" w:rsidRPr="004C7644" w:rsidRDefault="00723A97" w:rsidP="00723A97">
            <w:pPr>
              <w:pStyle w:val="aff7"/>
              <w:jc w:val="center"/>
              <w:rPr>
                <w:sz w:val="18"/>
                <w:szCs w:val="18"/>
              </w:rPr>
            </w:pPr>
            <w:r w:rsidRPr="004C7644">
              <w:rPr>
                <w:sz w:val="18"/>
                <w:szCs w:val="18"/>
              </w:rPr>
              <w:t>8</w:t>
            </w:r>
          </w:p>
        </w:tc>
        <w:tc>
          <w:tcPr>
            <w:tcW w:w="709" w:type="dxa"/>
            <w:tcBorders>
              <w:top w:val="single" w:sz="4" w:space="0" w:color="auto"/>
              <w:left w:val="single" w:sz="4" w:space="0" w:color="auto"/>
              <w:bottom w:val="single" w:sz="4" w:space="0" w:color="auto"/>
              <w:right w:val="single" w:sz="4" w:space="0" w:color="auto"/>
            </w:tcBorders>
          </w:tcPr>
          <w:p w14:paraId="368E79E7" w14:textId="77777777" w:rsidR="00723A97" w:rsidRPr="004C7644" w:rsidRDefault="00723A97" w:rsidP="00723A97">
            <w:pPr>
              <w:pStyle w:val="aff7"/>
              <w:jc w:val="center"/>
              <w:rPr>
                <w:sz w:val="18"/>
                <w:szCs w:val="18"/>
              </w:rPr>
            </w:pPr>
            <w:r w:rsidRPr="004C7644">
              <w:rPr>
                <w:sz w:val="18"/>
                <w:szCs w:val="18"/>
              </w:rPr>
              <w:t>4</w:t>
            </w:r>
          </w:p>
        </w:tc>
        <w:tc>
          <w:tcPr>
            <w:tcW w:w="709" w:type="dxa"/>
            <w:tcBorders>
              <w:top w:val="single" w:sz="4" w:space="0" w:color="auto"/>
              <w:left w:val="single" w:sz="4" w:space="0" w:color="auto"/>
              <w:bottom w:val="single" w:sz="4" w:space="0" w:color="auto"/>
              <w:right w:val="single" w:sz="4" w:space="0" w:color="auto"/>
            </w:tcBorders>
          </w:tcPr>
          <w:p w14:paraId="12E757DB" w14:textId="77777777" w:rsidR="00723A97" w:rsidRPr="004C7644" w:rsidRDefault="00723A97" w:rsidP="00723A97">
            <w:pPr>
              <w:pStyle w:val="aff7"/>
              <w:jc w:val="center"/>
              <w:rPr>
                <w:sz w:val="18"/>
                <w:szCs w:val="18"/>
              </w:rPr>
            </w:pPr>
            <w:r w:rsidRPr="004C7644">
              <w:rPr>
                <w:sz w:val="18"/>
                <w:szCs w:val="18"/>
              </w:rPr>
              <w:t>5</w:t>
            </w:r>
          </w:p>
        </w:tc>
        <w:tc>
          <w:tcPr>
            <w:tcW w:w="415" w:type="dxa"/>
            <w:tcBorders>
              <w:top w:val="single" w:sz="4" w:space="0" w:color="auto"/>
              <w:left w:val="single" w:sz="4" w:space="0" w:color="auto"/>
              <w:bottom w:val="single" w:sz="4" w:space="0" w:color="auto"/>
            </w:tcBorders>
          </w:tcPr>
          <w:p w14:paraId="5022243B"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3FD4092E" w14:textId="77777777" w:rsidTr="004C7644">
        <w:tc>
          <w:tcPr>
            <w:tcW w:w="2694" w:type="dxa"/>
            <w:tcBorders>
              <w:top w:val="single" w:sz="4" w:space="0" w:color="auto"/>
              <w:bottom w:val="single" w:sz="4" w:space="0" w:color="auto"/>
              <w:right w:val="single" w:sz="4" w:space="0" w:color="auto"/>
            </w:tcBorders>
          </w:tcPr>
          <w:p w14:paraId="256482D2" w14:textId="77777777" w:rsidR="00723A97" w:rsidRPr="004C7644" w:rsidRDefault="00723A97" w:rsidP="00723A97">
            <w:pPr>
              <w:pStyle w:val="affa"/>
              <w:rPr>
                <w:sz w:val="18"/>
                <w:szCs w:val="18"/>
              </w:rPr>
            </w:pPr>
            <w:r w:rsidRPr="004C7644">
              <w:rPr>
                <w:sz w:val="18"/>
                <w:szCs w:val="18"/>
              </w:rPr>
              <w:t>Права пользования непроизведенными активами</w:t>
            </w:r>
          </w:p>
        </w:tc>
        <w:tc>
          <w:tcPr>
            <w:tcW w:w="1134" w:type="dxa"/>
            <w:tcBorders>
              <w:top w:val="single" w:sz="4" w:space="0" w:color="auto"/>
              <w:left w:val="single" w:sz="4" w:space="0" w:color="auto"/>
              <w:bottom w:val="single" w:sz="4" w:space="0" w:color="auto"/>
              <w:right w:val="single" w:sz="4" w:space="0" w:color="auto"/>
            </w:tcBorders>
          </w:tcPr>
          <w:p w14:paraId="1BFB6F22"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17E331B6"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01F6DC1A" w14:textId="77777777" w:rsidR="00723A97" w:rsidRPr="004C7644" w:rsidRDefault="00723A97" w:rsidP="00723A97">
            <w:pPr>
              <w:pStyle w:val="aff7"/>
              <w:jc w:val="center"/>
              <w:rPr>
                <w:sz w:val="18"/>
                <w:szCs w:val="18"/>
              </w:rPr>
            </w:pPr>
            <w:r w:rsidRPr="004C7644">
              <w:rPr>
                <w:sz w:val="18"/>
                <w:szCs w:val="18"/>
              </w:rPr>
              <w:t>1</w:t>
            </w:r>
          </w:p>
        </w:tc>
        <w:tc>
          <w:tcPr>
            <w:tcW w:w="708" w:type="dxa"/>
            <w:tcBorders>
              <w:top w:val="single" w:sz="4" w:space="0" w:color="auto"/>
              <w:left w:val="single" w:sz="4" w:space="0" w:color="auto"/>
              <w:bottom w:val="single" w:sz="4" w:space="0" w:color="auto"/>
              <w:right w:val="single" w:sz="4" w:space="0" w:color="auto"/>
            </w:tcBorders>
          </w:tcPr>
          <w:p w14:paraId="766681C5" w14:textId="77777777" w:rsidR="00723A97" w:rsidRPr="004C7644" w:rsidRDefault="00723A97" w:rsidP="00723A97">
            <w:pPr>
              <w:pStyle w:val="aff7"/>
              <w:jc w:val="center"/>
              <w:rPr>
                <w:sz w:val="18"/>
                <w:szCs w:val="18"/>
              </w:rPr>
            </w:pPr>
            <w:r w:rsidRPr="004C7644">
              <w:rPr>
                <w:sz w:val="18"/>
                <w:szCs w:val="18"/>
              </w:rPr>
              <w:t>1</w:t>
            </w:r>
          </w:p>
        </w:tc>
        <w:tc>
          <w:tcPr>
            <w:tcW w:w="709" w:type="dxa"/>
            <w:tcBorders>
              <w:top w:val="single" w:sz="4" w:space="0" w:color="auto"/>
              <w:left w:val="single" w:sz="4" w:space="0" w:color="auto"/>
              <w:bottom w:val="single" w:sz="4" w:space="0" w:color="auto"/>
              <w:right w:val="single" w:sz="4" w:space="0" w:color="auto"/>
            </w:tcBorders>
          </w:tcPr>
          <w:p w14:paraId="558D68D7" w14:textId="77777777" w:rsidR="00723A97" w:rsidRPr="004C7644" w:rsidRDefault="00723A97" w:rsidP="00723A97">
            <w:pPr>
              <w:pStyle w:val="aff7"/>
              <w:jc w:val="center"/>
              <w:rPr>
                <w:sz w:val="18"/>
                <w:szCs w:val="18"/>
              </w:rPr>
            </w:pPr>
            <w:r w:rsidRPr="004C7644">
              <w:rPr>
                <w:sz w:val="18"/>
                <w:szCs w:val="18"/>
              </w:rPr>
              <w:t>1</w:t>
            </w:r>
          </w:p>
        </w:tc>
        <w:tc>
          <w:tcPr>
            <w:tcW w:w="739" w:type="dxa"/>
            <w:tcBorders>
              <w:top w:val="single" w:sz="4" w:space="0" w:color="auto"/>
              <w:left w:val="single" w:sz="4" w:space="0" w:color="auto"/>
              <w:bottom w:val="single" w:sz="4" w:space="0" w:color="auto"/>
              <w:right w:val="single" w:sz="4" w:space="0" w:color="auto"/>
            </w:tcBorders>
          </w:tcPr>
          <w:p w14:paraId="2CFBDDD8" w14:textId="77777777" w:rsidR="00723A97" w:rsidRPr="004C7644" w:rsidRDefault="00723A97" w:rsidP="00723A97">
            <w:pPr>
              <w:pStyle w:val="aff7"/>
              <w:jc w:val="center"/>
              <w:rPr>
                <w:sz w:val="18"/>
                <w:szCs w:val="18"/>
              </w:rPr>
            </w:pPr>
            <w:r w:rsidRPr="004C7644">
              <w:rPr>
                <w:sz w:val="18"/>
                <w:szCs w:val="18"/>
              </w:rPr>
              <w:t>4</w:t>
            </w:r>
          </w:p>
        </w:tc>
        <w:tc>
          <w:tcPr>
            <w:tcW w:w="678" w:type="dxa"/>
            <w:tcBorders>
              <w:top w:val="single" w:sz="4" w:space="0" w:color="auto"/>
              <w:left w:val="single" w:sz="4" w:space="0" w:color="auto"/>
              <w:bottom w:val="single" w:sz="4" w:space="0" w:color="auto"/>
              <w:right w:val="single" w:sz="4" w:space="0" w:color="auto"/>
            </w:tcBorders>
          </w:tcPr>
          <w:p w14:paraId="557A63DC" w14:textId="77777777" w:rsidR="00723A97" w:rsidRPr="004C7644" w:rsidRDefault="00723A97" w:rsidP="00723A97">
            <w:pPr>
              <w:pStyle w:val="aff7"/>
              <w:jc w:val="center"/>
              <w:rPr>
                <w:sz w:val="18"/>
                <w:szCs w:val="18"/>
              </w:rPr>
            </w:pPr>
            <w:r w:rsidRPr="004C7644">
              <w:rPr>
                <w:sz w:val="18"/>
                <w:szCs w:val="18"/>
              </w:rPr>
              <w:t>9</w:t>
            </w:r>
          </w:p>
        </w:tc>
        <w:tc>
          <w:tcPr>
            <w:tcW w:w="709" w:type="dxa"/>
            <w:tcBorders>
              <w:top w:val="single" w:sz="4" w:space="0" w:color="auto"/>
              <w:left w:val="single" w:sz="4" w:space="0" w:color="auto"/>
              <w:bottom w:val="single" w:sz="4" w:space="0" w:color="auto"/>
              <w:right w:val="single" w:sz="4" w:space="0" w:color="auto"/>
            </w:tcBorders>
          </w:tcPr>
          <w:p w14:paraId="5355D832"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1F53D7DF" w14:textId="77777777" w:rsidR="00723A97" w:rsidRPr="004C7644" w:rsidRDefault="00723A97" w:rsidP="00723A97">
            <w:pPr>
              <w:pStyle w:val="aff7"/>
              <w:jc w:val="center"/>
              <w:rPr>
                <w:sz w:val="18"/>
                <w:szCs w:val="18"/>
              </w:rPr>
            </w:pPr>
            <w:r w:rsidRPr="004C7644">
              <w:rPr>
                <w:sz w:val="18"/>
                <w:szCs w:val="18"/>
              </w:rPr>
              <w:t>0</w:t>
            </w:r>
          </w:p>
        </w:tc>
        <w:tc>
          <w:tcPr>
            <w:tcW w:w="415" w:type="dxa"/>
            <w:tcBorders>
              <w:top w:val="single" w:sz="4" w:space="0" w:color="auto"/>
              <w:left w:val="single" w:sz="4" w:space="0" w:color="auto"/>
              <w:bottom w:val="single" w:sz="4" w:space="0" w:color="auto"/>
            </w:tcBorders>
          </w:tcPr>
          <w:p w14:paraId="6E8D5A74"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13B98551" w14:textId="77777777" w:rsidTr="004C7644">
        <w:tc>
          <w:tcPr>
            <w:tcW w:w="2694" w:type="dxa"/>
            <w:tcBorders>
              <w:top w:val="single" w:sz="4" w:space="0" w:color="auto"/>
              <w:bottom w:val="single" w:sz="4" w:space="0" w:color="auto"/>
              <w:right w:val="single" w:sz="4" w:space="0" w:color="auto"/>
            </w:tcBorders>
          </w:tcPr>
          <w:p w14:paraId="4470F90F" w14:textId="77777777" w:rsidR="00723A97" w:rsidRPr="004C7644" w:rsidRDefault="00723A97" w:rsidP="00723A97">
            <w:pPr>
              <w:pStyle w:val="affa"/>
              <w:rPr>
                <w:sz w:val="18"/>
                <w:szCs w:val="18"/>
              </w:rPr>
            </w:pPr>
            <w:r w:rsidRPr="004C7644">
              <w:rPr>
                <w:sz w:val="18"/>
                <w:szCs w:val="18"/>
              </w:rPr>
              <w:t>Увеличение стоимости права пользования непроизведенными активами</w:t>
            </w:r>
          </w:p>
        </w:tc>
        <w:tc>
          <w:tcPr>
            <w:tcW w:w="1134" w:type="dxa"/>
            <w:tcBorders>
              <w:top w:val="single" w:sz="4" w:space="0" w:color="auto"/>
              <w:left w:val="single" w:sz="4" w:space="0" w:color="auto"/>
              <w:bottom w:val="single" w:sz="4" w:space="0" w:color="auto"/>
              <w:right w:val="single" w:sz="4" w:space="0" w:color="auto"/>
            </w:tcBorders>
          </w:tcPr>
          <w:p w14:paraId="3D0F9C00"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1AE086E4"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32A398F8" w14:textId="77777777" w:rsidR="00723A97" w:rsidRPr="004C7644" w:rsidRDefault="00723A97" w:rsidP="00723A97">
            <w:pPr>
              <w:pStyle w:val="aff7"/>
              <w:jc w:val="center"/>
              <w:rPr>
                <w:sz w:val="18"/>
                <w:szCs w:val="18"/>
              </w:rPr>
            </w:pPr>
            <w:r w:rsidRPr="004C7644">
              <w:rPr>
                <w:sz w:val="18"/>
                <w:szCs w:val="18"/>
              </w:rPr>
              <w:t>1</w:t>
            </w:r>
          </w:p>
        </w:tc>
        <w:tc>
          <w:tcPr>
            <w:tcW w:w="708" w:type="dxa"/>
            <w:tcBorders>
              <w:top w:val="single" w:sz="4" w:space="0" w:color="auto"/>
              <w:left w:val="single" w:sz="4" w:space="0" w:color="auto"/>
              <w:bottom w:val="single" w:sz="4" w:space="0" w:color="auto"/>
              <w:right w:val="single" w:sz="4" w:space="0" w:color="auto"/>
            </w:tcBorders>
          </w:tcPr>
          <w:p w14:paraId="49302827" w14:textId="77777777" w:rsidR="00723A97" w:rsidRPr="004C7644" w:rsidRDefault="00723A97" w:rsidP="00723A97">
            <w:pPr>
              <w:pStyle w:val="aff7"/>
              <w:jc w:val="center"/>
              <w:rPr>
                <w:sz w:val="18"/>
                <w:szCs w:val="18"/>
              </w:rPr>
            </w:pPr>
            <w:r w:rsidRPr="004C7644">
              <w:rPr>
                <w:sz w:val="18"/>
                <w:szCs w:val="18"/>
              </w:rPr>
              <w:t>1</w:t>
            </w:r>
          </w:p>
        </w:tc>
        <w:tc>
          <w:tcPr>
            <w:tcW w:w="709" w:type="dxa"/>
            <w:tcBorders>
              <w:top w:val="single" w:sz="4" w:space="0" w:color="auto"/>
              <w:left w:val="single" w:sz="4" w:space="0" w:color="auto"/>
              <w:bottom w:val="single" w:sz="4" w:space="0" w:color="auto"/>
              <w:right w:val="single" w:sz="4" w:space="0" w:color="auto"/>
            </w:tcBorders>
          </w:tcPr>
          <w:p w14:paraId="578133A3" w14:textId="77777777" w:rsidR="00723A97" w:rsidRPr="004C7644" w:rsidRDefault="00723A97" w:rsidP="00723A97">
            <w:pPr>
              <w:pStyle w:val="aff7"/>
              <w:jc w:val="center"/>
              <w:rPr>
                <w:sz w:val="18"/>
                <w:szCs w:val="18"/>
              </w:rPr>
            </w:pPr>
            <w:r w:rsidRPr="004C7644">
              <w:rPr>
                <w:sz w:val="18"/>
                <w:szCs w:val="18"/>
              </w:rPr>
              <w:t>1</w:t>
            </w:r>
          </w:p>
        </w:tc>
        <w:tc>
          <w:tcPr>
            <w:tcW w:w="739" w:type="dxa"/>
            <w:tcBorders>
              <w:top w:val="single" w:sz="4" w:space="0" w:color="auto"/>
              <w:left w:val="single" w:sz="4" w:space="0" w:color="auto"/>
              <w:bottom w:val="single" w:sz="4" w:space="0" w:color="auto"/>
              <w:right w:val="single" w:sz="4" w:space="0" w:color="auto"/>
            </w:tcBorders>
          </w:tcPr>
          <w:p w14:paraId="12A6DB65" w14:textId="77777777" w:rsidR="00723A97" w:rsidRPr="004C7644" w:rsidRDefault="00723A97" w:rsidP="00723A97">
            <w:pPr>
              <w:pStyle w:val="aff7"/>
              <w:jc w:val="center"/>
              <w:rPr>
                <w:sz w:val="18"/>
                <w:szCs w:val="18"/>
              </w:rPr>
            </w:pPr>
            <w:r w:rsidRPr="004C7644">
              <w:rPr>
                <w:sz w:val="18"/>
                <w:szCs w:val="18"/>
              </w:rPr>
              <w:t>4</w:t>
            </w:r>
          </w:p>
        </w:tc>
        <w:tc>
          <w:tcPr>
            <w:tcW w:w="678" w:type="dxa"/>
            <w:tcBorders>
              <w:top w:val="single" w:sz="4" w:space="0" w:color="auto"/>
              <w:left w:val="single" w:sz="4" w:space="0" w:color="auto"/>
              <w:bottom w:val="single" w:sz="4" w:space="0" w:color="auto"/>
              <w:right w:val="single" w:sz="4" w:space="0" w:color="auto"/>
            </w:tcBorders>
          </w:tcPr>
          <w:p w14:paraId="263B69BD" w14:textId="77777777" w:rsidR="00723A97" w:rsidRPr="004C7644" w:rsidRDefault="00723A97" w:rsidP="00723A97">
            <w:pPr>
              <w:pStyle w:val="aff7"/>
              <w:jc w:val="center"/>
              <w:rPr>
                <w:sz w:val="18"/>
                <w:szCs w:val="18"/>
              </w:rPr>
            </w:pPr>
            <w:r w:rsidRPr="004C7644">
              <w:rPr>
                <w:sz w:val="18"/>
                <w:szCs w:val="18"/>
              </w:rPr>
              <w:t>9</w:t>
            </w:r>
          </w:p>
        </w:tc>
        <w:tc>
          <w:tcPr>
            <w:tcW w:w="709" w:type="dxa"/>
            <w:tcBorders>
              <w:top w:val="single" w:sz="4" w:space="0" w:color="auto"/>
              <w:left w:val="single" w:sz="4" w:space="0" w:color="auto"/>
              <w:bottom w:val="single" w:sz="4" w:space="0" w:color="auto"/>
              <w:right w:val="single" w:sz="4" w:space="0" w:color="auto"/>
            </w:tcBorders>
          </w:tcPr>
          <w:p w14:paraId="50544C67" w14:textId="77777777" w:rsidR="00723A97" w:rsidRPr="004C7644" w:rsidRDefault="00723A97" w:rsidP="00723A97">
            <w:pPr>
              <w:pStyle w:val="aff7"/>
              <w:jc w:val="center"/>
              <w:rPr>
                <w:sz w:val="18"/>
                <w:szCs w:val="18"/>
              </w:rPr>
            </w:pPr>
            <w:r w:rsidRPr="004C7644">
              <w:rPr>
                <w:sz w:val="18"/>
                <w:szCs w:val="18"/>
              </w:rPr>
              <w:t>3</w:t>
            </w:r>
          </w:p>
        </w:tc>
        <w:tc>
          <w:tcPr>
            <w:tcW w:w="709" w:type="dxa"/>
            <w:tcBorders>
              <w:top w:val="single" w:sz="4" w:space="0" w:color="auto"/>
              <w:left w:val="single" w:sz="4" w:space="0" w:color="auto"/>
              <w:bottom w:val="single" w:sz="4" w:space="0" w:color="auto"/>
              <w:right w:val="single" w:sz="4" w:space="0" w:color="auto"/>
            </w:tcBorders>
          </w:tcPr>
          <w:p w14:paraId="4D03F5F7" w14:textId="77777777" w:rsidR="00723A97" w:rsidRPr="004C7644" w:rsidRDefault="00723A97" w:rsidP="00723A97">
            <w:pPr>
              <w:pStyle w:val="aff7"/>
              <w:jc w:val="center"/>
              <w:rPr>
                <w:sz w:val="18"/>
                <w:szCs w:val="18"/>
              </w:rPr>
            </w:pPr>
            <w:r w:rsidRPr="004C7644">
              <w:rPr>
                <w:sz w:val="18"/>
                <w:szCs w:val="18"/>
              </w:rPr>
              <w:t>5</w:t>
            </w:r>
          </w:p>
        </w:tc>
        <w:tc>
          <w:tcPr>
            <w:tcW w:w="415" w:type="dxa"/>
            <w:tcBorders>
              <w:top w:val="single" w:sz="4" w:space="0" w:color="auto"/>
              <w:left w:val="single" w:sz="4" w:space="0" w:color="auto"/>
              <w:bottom w:val="single" w:sz="4" w:space="0" w:color="auto"/>
            </w:tcBorders>
          </w:tcPr>
          <w:p w14:paraId="2BFFE9CF"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49AA7E3F" w14:textId="77777777" w:rsidTr="004C7644">
        <w:tc>
          <w:tcPr>
            <w:tcW w:w="2694" w:type="dxa"/>
            <w:tcBorders>
              <w:top w:val="single" w:sz="4" w:space="0" w:color="auto"/>
              <w:bottom w:val="single" w:sz="4" w:space="0" w:color="auto"/>
              <w:right w:val="single" w:sz="4" w:space="0" w:color="auto"/>
            </w:tcBorders>
          </w:tcPr>
          <w:p w14:paraId="4F3C231B" w14:textId="77777777" w:rsidR="00723A97" w:rsidRPr="004C7644" w:rsidRDefault="00723A97" w:rsidP="00723A97">
            <w:pPr>
              <w:pStyle w:val="affa"/>
              <w:rPr>
                <w:sz w:val="18"/>
                <w:szCs w:val="18"/>
              </w:rPr>
            </w:pPr>
            <w:r w:rsidRPr="004C7644">
              <w:rPr>
                <w:sz w:val="18"/>
                <w:szCs w:val="18"/>
              </w:rPr>
              <w:t>Уменьшение стоимости права пользования непроизведенными активами</w:t>
            </w:r>
          </w:p>
        </w:tc>
        <w:tc>
          <w:tcPr>
            <w:tcW w:w="1134" w:type="dxa"/>
            <w:tcBorders>
              <w:top w:val="single" w:sz="4" w:space="0" w:color="auto"/>
              <w:left w:val="single" w:sz="4" w:space="0" w:color="auto"/>
              <w:bottom w:val="single" w:sz="4" w:space="0" w:color="auto"/>
              <w:right w:val="single" w:sz="4" w:space="0" w:color="auto"/>
            </w:tcBorders>
          </w:tcPr>
          <w:p w14:paraId="511BA2DE"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2C43F33E"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45D76E23" w14:textId="77777777" w:rsidR="00723A97" w:rsidRPr="004C7644" w:rsidRDefault="00723A97" w:rsidP="00723A97">
            <w:pPr>
              <w:pStyle w:val="aff7"/>
              <w:jc w:val="center"/>
              <w:rPr>
                <w:sz w:val="18"/>
                <w:szCs w:val="18"/>
              </w:rPr>
            </w:pPr>
            <w:r w:rsidRPr="004C7644">
              <w:rPr>
                <w:sz w:val="18"/>
                <w:szCs w:val="18"/>
              </w:rPr>
              <w:t>1</w:t>
            </w:r>
          </w:p>
        </w:tc>
        <w:tc>
          <w:tcPr>
            <w:tcW w:w="708" w:type="dxa"/>
            <w:tcBorders>
              <w:top w:val="single" w:sz="4" w:space="0" w:color="auto"/>
              <w:left w:val="single" w:sz="4" w:space="0" w:color="auto"/>
              <w:bottom w:val="single" w:sz="4" w:space="0" w:color="auto"/>
              <w:right w:val="single" w:sz="4" w:space="0" w:color="auto"/>
            </w:tcBorders>
          </w:tcPr>
          <w:p w14:paraId="74A8FBAB" w14:textId="77777777" w:rsidR="00723A97" w:rsidRPr="004C7644" w:rsidRDefault="00723A97" w:rsidP="00723A97">
            <w:pPr>
              <w:pStyle w:val="aff7"/>
              <w:jc w:val="center"/>
              <w:rPr>
                <w:sz w:val="18"/>
                <w:szCs w:val="18"/>
              </w:rPr>
            </w:pPr>
            <w:r w:rsidRPr="004C7644">
              <w:rPr>
                <w:sz w:val="18"/>
                <w:szCs w:val="18"/>
              </w:rPr>
              <w:t>1</w:t>
            </w:r>
          </w:p>
        </w:tc>
        <w:tc>
          <w:tcPr>
            <w:tcW w:w="709" w:type="dxa"/>
            <w:tcBorders>
              <w:top w:val="single" w:sz="4" w:space="0" w:color="auto"/>
              <w:left w:val="single" w:sz="4" w:space="0" w:color="auto"/>
              <w:bottom w:val="single" w:sz="4" w:space="0" w:color="auto"/>
              <w:right w:val="single" w:sz="4" w:space="0" w:color="auto"/>
            </w:tcBorders>
          </w:tcPr>
          <w:p w14:paraId="11CBCFDA" w14:textId="77777777" w:rsidR="00723A97" w:rsidRPr="004C7644" w:rsidRDefault="00723A97" w:rsidP="00723A97">
            <w:pPr>
              <w:pStyle w:val="aff7"/>
              <w:jc w:val="center"/>
              <w:rPr>
                <w:sz w:val="18"/>
                <w:szCs w:val="18"/>
              </w:rPr>
            </w:pPr>
            <w:r w:rsidRPr="004C7644">
              <w:rPr>
                <w:sz w:val="18"/>
                <w:szCs w:val="18"/>
              </w:rPr>
              <w:t>1</w:t>
            </w:r>
          </w:p>
        </w:tc>
        <w:tc>
          <w:tcPr>
            <w:tcW w:w="739" w:type="dxa"/>
            <w:tcBorders>
              <w:top w:val="single" w:sz="4" w:space="0" w:color="auto"/>
              <w:left w:val="single" w:sz="4" w:space="0" w:color="auto"/>
              <w:bottom w:val="single" w:sz="4" w:space="0" w:color="auto"/>
              <w:right w:val="single" w:sz="4" w:space="0" w:color="auto"/>
            </w:tcBorders>
          </w:tcPr>
          <w:p w14:paraId="52F19411" w14:textId="77777777" w:rsidR="00723A97" w:rsidRPr="004C7644" w:rsidRDefault="00723A97" w:rsidP="00723A97">
            <w:pPr>
              <w:pStyle w:val="aff7"/>
              <w:jc w:val="center"/>
              <w:rPr>
                <w:sz w:val="18"/>
                <w:szCs w:val="18"/>
              </w:rPr>
            </w:pPr>
            <w:r w:rsidRPr="004C7644">
              <w:rPr>
                <w:sz w:val="18"/>
                <w:szCs w:val="18"/>
              </w:rPr>
              <w:t>4</w:t>
            </w:r>
          </w:p>
        </w:tc>
        <w:tc>
          <w:tcPr>
            <w:tcW w:w="678" w:type="dxa"/>
            <w:tcBorders>
              <w:top w:val="single" w:sz="4" w:space="0" w:color="auto"/>
              <w:left w:val="single" w:sz="4" w:space="0" w:color="auto"/>
              <w:bottom w:val="single" w:sz="4" w:space="0" w:color="auto"/>
              <w:right w:val="single" w:sz="4" w:space="0" w:color="auto"/>
            </w:tcBorders>
          </w:tcPr>
          <w:p w14:paraId="18CA4105" w14:textId="77777777" w:rsidR="00723A97" w:rsidRPr="004C7644" w:rsidRDefault="00723A97" w:rsidP="00723A97">
            <w:pPr>
              <w:pStyle w:val="aff7"/>
              <w:jc w:val="center"/>
              <w:rPr>
                <w:sz w:val="18"/>
                <w:szCs w:val="18"/>
              </w:rPr>
            </w:pPr>
            <w:r w:rsidRPr="004C7644">
              <w:rPr>
                <w:sz w:val="18"/>
                <w:szCs w:val="18"/>
              </w:rPr>
              <w:t>9</w:t>
            </w:r>
          </w:p>
        </w:tc>
        <w:tc>
          <w:tcPr>
            <w:tcW w:w="709" w:type="dxa"/>
            <w:tcBorders>
              <w:top w:val="single" w:sz="4" w:space="0" w:color="auto"/>
              <w:left w:val="single" w:sz="4" w:space="0" w:color="auto"/>
              <w:bottom w:val="single" w:sz="4" w:space="0" w:color="auto"/>
              <w:right w:val="single" w:sz="4" w:space="0" w:color="auto"/>
            </w:tcBorders>
          </w:tcPr>
          <w:p w14:paraId="222D256D" w14:textId="77777777" w:rsidR="00723A97" w:rsidRPr="004C7644" w:rsidRDefault="00723A97" w:rsidP="00723A97">
            <w:pPr>
              <w:pStyle w:val="aff7"/>
              <w:jc w:val="center"/>
              <w:rPr>
                <w:sz w:val="18"/>
                <w:szCs w:val="18"/>
              </w:rPr>
            </w:pPr>
            <w:r w:rsidRPr="004C7644">
              <w:rPr>
                <w:sz w:val="18"/>
                <w:szCs w:val="18"/>
              </w:rPr>
              <w:t>4</w:t>
            </w:r>
          </w:p>
        </w:tc>
        <w:tc>
          <w:tcPr>
            <w:tcW w:w="709" w:type="dxa"/>
            <w:tcBorders>
              <w:top w:val="single" w:sz="4" w:space="0" w:color="auto"/>
              <w:left w:val="single" w:sz="4" w:space="0" w:color="auto"/>
              <w:bottom w:val="single" w:sz="4" w:space="0" w:color="auto"/>
              <w:right w:val="single" w:sz="4" w:space="0" w:color="auto"/>
            </w:tcBorders>
          </w:tcPr>
          <w:p w14:paraId="39017A73" w14:textId="77777777" w:rsidR="00723A97" w:rsidRPr="004C7644" w:rsidRDefault="00723A97" w:rsidP="00723A97">
            <w:pPr>
              <w:pStyle w:val="aff7"/>
              <w:jc w:val="center"/>
              <w:rPr>
                <w:sz w:val="18"/>
                <w:szCs w:val="18"/>
              </w:rPr>
            </w:pPr>
            <w:r w:rsidRPr="004C7644">
              <w:rPr>
                <w:sz w:val="18"/>
                <w:szCs w:val="18"/>
              </w:rPr>
              <w:t>5</w:t>
            </w:r>
          </w:p>
        </w:tc>
        <w:tc>
          <w:tcPr>
            <w:tcW w:w="415" w:type="dxa"/>
            <w:tcBorders>
              <w:top w:val="single" w:sz="4" w:space="0" w:color="auto"/>
              <w:left w:val="single" w:sz="4" w:space="0" w:color="auto"/>
              <w:bottom w:val="single" w:sz="4" w:space="0" w:color="auto"/>
            </w:tcBorders>
          </w:tcPr>
          <w:p w14:paraId="08C35BEE"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2040AC02" w14:textId="77777777" w:rsidTr="004C7644">
        <w:tc>
          <w:tcPr>
            <w:tcW w:w="2694" w:type="dxa"/>
            <w:tcBorders>
              <w:top w:val="single" w:sz="4" w:space="0" w:color="auto"/>
              <w:bottom w:val="single" w:sz="4" w:space="0" w:color="auto"/>
              <w:right w:val="single" w:sz="4" w:space="0" w:color="auto"/>
            </w:tcBorders>
          </w:tcPr>
          <w:p w14:paraId="2CBA06FD" w14:textId="77777777" w:rsidR="00723A97" w:rsidRPr="004C7644" w:rsidRDefault="00723A97" w:rsidP="00723A97">
            <w:pPr>
              <w:pStyle w:val="affa"/>
              <w:rPr>
                <w:sz w:val="18"/>
                <w:szCs w:val="18"/>
              </w:rPr>
            </w:pPr>
            <w:r w:rsidRPr="004C7644">
              <w:rPr>
                <w:sz w:val="18"/>
                <w:szCs w:val="18"/>
              </w:rPr>
              <w:t>Обесценение нефинансовых активов</w:t>
            </w:r>
          </w:p>
        </w:tc>
        <w:tc>
          <w:tcPr>
            <w:tcW w:w="1134" w:type="dxa"/>
            <w:tcBorders>
              <w:top w:val="single" w:sz="4" w:space="0" w:color="auto"/>
              <w:left w:val="single" w:sz="4" w:space="0" w:color="auto"/>
              <w:bottom w:val="single" w:sz="4" w:space="0" w:color="auto"/>
              <w:right w:val="single" w:sz="4" w:space="0" w:color="auto"/>
            </w:tcBorders>
          </w:tcPr>
          <w:p w14:paraId="77AAD20D"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6F493B20"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676E24F2" w14:textId="77777777" w:rsidR="00723A97" w:rsidRPr="004C7644" w:rsidRDefault="00723A97" w:rsidP="00723A97">
            <w:pPr>
              <w:pStyle w:val="aff7"/>
              <w:jc w:val="center"/>
              <w:rPr>
                <w:sz w:val="18"/>
                <w:szCs w:val="18"/>
              </w:rPr>
            </w:pPr>
            <w:r w:rsidRPr="004C7644">
              <w:rPr>
                <w:sz w:val="18"/>
                <w:szCs w:val="18"/>
              </w:rPr>
              <w:t>1</w:t>
            </w:r>
          </w:p>
        </w:tc>
        <w:tc>
          <w:tcPr>
            <w:tcW w:w="708" w:type="dxa"/>
            <w:tcBorders>
              <w:top w:val="single" w:sz="4" w:space="0" w:color="auto"/>
              <w:left w:val="single" w:sz="4" w:space="0" w:color="auto"/>
              <w:bottom w:val="single" w:sz="4" w:space="0" w:color="auto"/>
              <w:right w:val="single" w:sz="4" w:space="0" w:color="auto"/>
            </w:tcBorders>
          </w:tcPr>
          <w:p w14:paraId="078C4E88" w14:textId="77777777" w:rsidR="00723A97" w:rsidRPr="004C7644" w:rsidRDefault="00723A97" w:rsidP="00723A97">
            <w:pPr>
              <w:pStyle w:val="aff7"/>
              <w:jc w:val="center"/>
              <w:rPr>
                <w:sz w:val="18"/>
                <w:szCs w:val="18"/>
              </w:rPr>
            </w:pPr>
            <w:r w:rsidRPr="004C7644">
              <w:rPr>
                <w:sz w:val="18"/>
                <w:szCs w:val="18"/>
              </w:rPr>
              <w:t>1</w:t>
            </w:r>
          </w:p>
        </w:tc>
        <w:tc>
          <w:tcPr>
            <w:tcW w:w="709" w:type="dxa"/>
            <w:tcBorders>
              <w:top w:val="single" w:sz="4" w:space="0" w:color="auto"/>
              <w:left w:val="single" w:sz="4" w:space="0" w:color="auto"/>
              <w:bottom w:val="single" w:sz="4" w:space="0" w:color="auto"/>
              <w:right w:val="single" w:sz="4" w:space="0" w:color="auto"/>
            </w:tcBorders>
          </w:tcPr>
          <w:p w14:paraId="2CAD5920" w14:textId="77777777" w:rsidR="00723A97" w:rsidRPr="004C7644" w:rsidRDefault="00723A97" w:rsidP="00723A97">
            <w:pPr>
              <w:pStyle w:val="aff7"/>
              <w:jc w:val="center"/>
              <w:rPr>
                <w:sz w:val="18"/>
                <w:szCs w:val="18"/>
              </w:rPr>
            </w:pPr>
            <w:r w:rsidRPr="004C7644">
              <w:rPr>
                <w:sz w:val="18"/>
                <w:szCs w:val="18"/>
              </w:rPr>
              <w:t>4</w:t>
            </w:r>
          </w:p>
        </w:tc>
        <w:tc>
          <w:tcPr>
            <w:tcW w:w="739" w:type="dxa"/>
            <w:tcBorders>
              <w:top w:val="single" w:sz="4" w:space="0" w:color="auto"/>
              <w:left w:val="single" w:sz="4" w:space="0" w:color="auto"/>
              <w:bottom w:val="single" w:sz="4" w:space="0" w:color="auto"/>
              <w:right w:val="single" w:sz="4" w:space="0" w:color="auto"/>
            </w:tcBorders>
          </w:tcPr>
          <w:p w14:paraId="1140F06D" w14:textId="77777777" w:rsidR="00723A97" w:rsidRPr="004C7644" w:rsidRDefault="00723A97" w:rsidP="00723A97">
            <w:pPr>
              <w:pStyle w:val="aff7"/>
              <w:jc w:val="center"/>
              <w:rPr>
                <w:sz w:val="18"/>
                <w:szCs w:val="18"/>
              </w:rPr>
            </w:pPr>
            <w:r w:rsidRPr="004C7644">
              <w:rPr>
                <w:sz w:val="18"/>
                <w:szCs w:val="18"/>
              </w:rPr>
              <w:t>0</w:t>
            </w:r>
          </w:p>
        </w:tc>
        <w:tc>
          <w:tcPr>
            <w:tcW w:w="678" w:type="dxa"/>
            <w:tcBorders>
              <w:top w:val="single" w:sz="4" w:space="0" w:color="auto"/>
              <w:left w:val="single" w:sz="4" w:space="0" w:color="auto"/>
              <w:bottom w:val="single" w:sz="4" w:space="0" w:color="auto"/>
              <w:right w:val="single" w:sz="4" w:space="0" w:color="auto"/>
            </w:tcBorders>
          </w:tcPr>
          <w:p w14:paraId="03544A3C"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53B0A1F5"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3A421CC2" w14:textId="77777777" w:rsidR="00723A97" w:rsidRPr="004C7644" w:rsidRDefault="00723A97" w:rsidP="00723A97">
            <w:pPr>
              <w:pStyle w:val="aff7"/>
              <w:jc w:val="center"/>
              <w:rPr>
                <w:sz w:val="18"/>
                <w:szCs w:val="18"/>
              </w:rPr>
            </w:pPr>
            <w:r w:rsidRPr="004C7644">
              <w:rPr>
                <w:sz w:val="18"/>
                <w:szCs w:val="18"/>
              </w:rPr>
              <w:t>0</w:t>
            </w:r>
          </w:p>
        </w:tc>
        <w:tc>
          <w:tcPr>
            <w:tcW w:w="415" w:type="dxa"/>
            <w:tcBorders>
              <w:top w:val="single" w:sz="4" w:space="0" w:color="auto"/>
              <w:left w:val="single" w:sz="4" w:space="0" w:color="auto"/>
              <w:bottom w:val="single" w:sz="4" w:space="0" w:color="auto"/>
            </w:tcBorders>
          </w:tcPr>
          <w:p w14:paraId="15560669"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0A2B9DE6" w14:textId="77777777" w:rsidTr="004C7644">
        <w:tc>
          <w:tcPr>
            <w:tcW w:w="2694" w:type="dxa"/>
            <w:tcBorders>
              <w:top w:val="single" w:sz="4" w:space="0" w:color="auto"/>
              <w:bottom w:val="single" w:sz="4" w:space="0" w:color="auto"/>
              <w:right w:val="single" w:sz="4" w:space="0" w:color="auto"/>
            </w:tcBorders>
          </w:tcPr>
          <w:p w14:paraId="6C13959A" w14:textId="77777777" w:rsidR="00723A97" w:rsidRPr="004C7644" w:rsidRDefault="00723A97" w:rsidP="00723A97">
            <w:pPr>
              <w:pStyle w:val="affa"/>
              <w:rPr>
                <w:sz w:val="18"/>
                <w:szCs w:val="18"/>
              </w:rPr>
            </w:pPr>
            <w:r w:rsidRPr="004C7644">
              <w:rPr>
                <w:sz w:val="18"/>
                <w:szCs w:val="18"/>
              </w:rPr>
              <w:t>Обесценение недвижимого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14:paraId="465F1CB9"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49DDAEB6"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58845D39" w14:textId="77777777" w:rsidR="00723A97" w:rsidRPr="004C7644" w:rsidRDefault="00723A97" w:rsidP="00723A97">
            <w:pPr>
              <w:pStyle w:val="aff7"/>
              <w:jc w:val="center"/>
              <w:rPr>
                <w:sz w:val="18"/>
                <w:szCs w:val="18"/>
              </w:rPr>
            </w:pPr>
            <w:r w:rsidRPr="004C7644">
              <w:rPr>
                <w:sz w:val="18"/>
                <w:szCs w:val="18"/>
              </w:rPr>
              <w:t>1</w:t>
            </w:r>
          </w:p>
        </w:tc>
        <w:tc>
          <w:tcPr>
            <w:tcW w:w="708" w:type="dxa"/>
            <w:tcBorders>
              <w:top w:val="single" w:sz="4" w:space="0" w:color="auto"/>
              <w:left w:val="single" w:sz="4" w:space="0" w:color="auto"/>
              <w:bottom w:val="single" w:sz="4" w:space="0" w:color="auto"/>
              <w:right w:val="single" w:sz="4" w:space="0" w:color="auto"/>
            </w:tcBorders>
          </w:tcPr>
          <w:p w14:paraId="68F93D21" w14:textId="77777777" w:rsidR="00723A97" w:rsidRPr="004C7644" w:rsidRDefault="00723A97" w:rsidP="00723A97">
            <w:pPr>
              <w:pStyle w:val="aff7"/>
              <w:jc w:val="center"/>
              <w:rPr>
                <w:sz w:val="18"/>
                <w:szCs w:val="18"/>
              </w:rPr>
            </w:pPr>
            <w:r w:rsidRPr="004C7644">
              <w:rPr>
                <w:sz w:val="18"/>
                <w:szCs w:val="18"/>
              </w:rPr>
              <w:t>1</w:t>
            </w:r>
          </w:p>
        </w:tc>
        <w:tc>
          <w:tcPr>
            <w:tcW w:w="709" w:type="dxa"/>
            <w:tcBorders>
              <w:top w:val="single" w:sz="4" w:space="0" w:color="auto"/>
              <w:left w:val="single" w:sz="4" w:space="0" w:color="auto"/>
              <w:bottom w:val="single" w:sz="4" w:space="0" w:color="auto"/>
              <w:right w:val="single" w:sz="4" w:space="0" w:color="auto"/>
            </w:tcBorders>
          </w:tcPr>
          <w:p w14:paraId="3CAB0AA2" w14:textId="77777777" w:rsidR="00723A97" w:rsidRPr="004C7644" w:rsidRDefault="00723A97" w:rsidP="00723A97">
            <w:pPr>
              <w:pStyle w:val="aff7"/>
              <w:jc w:val="center"/>
              <w:rPr>
                <w:sz w:val="18"/>
                <w:szCs w:val="18"/>
              </w:rPr>
            </w:pPr>
            <w:r w:rsidRPr="004C7644">
              <w:rPr>
                <w:sz w:val="18"/>
                <w:szCs w:val="18"/>
              </w:rPr>
              <w:t>4</w:t>
            </w:r>
          </w:p>
        </w:tc>
        <w:tc>
          <w:tcPr>
            <w:tcW w:w="739" w:type="dxa"/>
            <w:tcBorders>
              <w:top w:val="single" w:sz="4" w:space="0" w:color="auto"/>
              <w:left w:val="single" w:sz="4" w:space="0" w:color="auto"/>
              <w:bottom w:val="single" w:sz="4" w:space="0" w:color="auto"/>
              <w:right w:val="single" w:sz="4" w:space="0" w:color="auto"/>
            </w:tcBorders>
          </w:tcPr>
          <w:p w14:paraId="08C3B50F" w14:textId="77777777" w:rsidR="00723A97" w:rsidRPr="004C7644" w:rsidRDefault="00723A97" w:rsidP="00723A97">
            <w:pPr>
              <w:pStyle w:val="aff7"/>
              <w:jc w:val="center"/>
              <w:rPr>
                <w:sz w:val="18"/>
                <w:szCs w:val="18"/>
              </w:rPr>
            </w:pPr>
            <w:r w:rsidRPr="004C7644">
              <w:rPr>
                <w:sz w:val="18"/>
                <w:szCs w:val="18"/>
              </w:rPr>
              <w:t>1</w:t>
            </w:r>
          </w:p>
        </w:tc>
        <w:tc>
          <w:tcPr>
            <w:tcW w:w="678" w:type="dxa"/>
            <w:tcBorders>
              <w:top w:val="single" w:sz="4" w:space="0" w:color="auto"/>
              <w:left w:val="single" w:sz="4" w:space="0" w:color="auto"/>
              <w:bottom w:val="single" w:sz="4" w:space="0" w:color="auto"/>
              <w:right w:val="single" w:sz="4" w:space="0" w:color="auto"/>
            </w:tcBorders>
          </w:tcPr>
          <w:p w14:paraId="5705A982"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0F44CEC0"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5DBC4C27" w14:textId="77777777" w:rsidR="00723A97" w:rsidRPr="004C7644" w:rsidRDefault="00723A97" w:rsidP="00723A97">
            <w:pPr>
              <w:pStyle w:val="aff7"/>
              <w:jc w:val="center"/>
              <w:rPr>
                <w:sz w:val="18"/>
                <w:szCs w:val="18"/>
              </w:rPr>
            </w:pPr>
            <w:r w:rsidRPr="004C7644">
              <w:rPr>
                <w:sz w:val="18"/>
                <w:szCs w:val="18"/>
              </w:rPr>
              <w:t>0</w:t>
            </w:r>
          </w:p>
        </w:tc>
        <w:tc>
          <w:tcPr>
            <w:tcW w:w="415" w:type="dxa"/>
            <w:tcBorders>
              <w:top w:val="single" w:sz="4" w:space="0" w:color="auto"/>
              <w:left w:val="single" w:sz="4" w:space="0" w:color="auto"/>
              <w:bottom w:val="single" w:sz="4" w:space="0" w:color="auto"/>
            </w:tcBorders>
          </w:tcPr>
          <w:p w14:paraId="1BC25B0C"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32DC27A0" w14:textId="77777777" w:rsidTr="004C7644">
        <w:tc>
          <w:tcPr>
            <w:tcW w:w="2694" w:type="dxa"/>
            <w:tcBorders>
              <w:top w:val="single" w:sz="4" w:space="0" w:color="auto"/>
              <w:bottom w:val="single" w:sz="4" w:space="0" w:color="auto"/>
              <w:right w:val="single" w:sz="4" w:space="0" w:color="auto"/>
            </w:tcBorders>
          </w:tcPr>
          <w:p w14:paraId="46553F6B" w14:textId="77777777" w:rsidR="00723A97" w:rsidRPr="004C7644" w:rsidRDefault="00723A97" w:rsidP="00723A97">
            <w:pPr>
              <w:pStyle w:val="affa"/>
              <w:rPr>
                <w:sz w:val="18"/>
                <w:szCs w:val="18"/>
              </w:rPr>
            </w:pPr>
            <w:r w:rsidRPr="004C7644">
              <w:rPr>
                <w:sz w:val="18"/>
                <w:szCs w:val="18"/>
              </w:rPr>
              <w:t>Обесценение жилых помещений - недвижимого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14:paraId="4F6ED4EC"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69EB2E89"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7E651E93" w14:textId="77777777" w:rsidR="00723A97" w:rsidRPr="004C7644" w:rsidRDefault="00723A97" w:rsidP="00723A97">
            <w:pPr>
              <w:pStyle w:val="aff7"/>
              <w:jc w:val="center"/>
              <w:rPr>
                <w:sz w:val="18"/>
                <w:szCs w:val="18"/>
              </w:rPr>
            </w:pPr>
            <w:r w:rsidRPr="004C7644">
              <w:rPr>
                <w:sz w:val="18"/>
                <w:szCs w:val="18"/>
              </w:rPr>
              <w:t>1</w:t>
            </w:r>
          </w:p>
        </w:tc>
        <w:tc>
          <w:tcPr>
            <w:tcW w:w="708" w:type="dxa"/>
            <w:tcBorders>
              <w:top w:val="single" w:sz="4" w:space="0" w:color="auto"/>
              <w:left w:val="single" w:sz="4" w:space="0" w:color="auto"/>
              <w:bottom w:val="single" w:sz="4" w:space="0" w:color="auto"/>
              <w:right w:val="single" w:sz="4" w:space="0" w:color="auto"/>
            </w:tcBorders>
          </w:tcPr>
          <w:p w14:paraId="0852E152" w14:textId="77777777" w:rsidR="00723A97" w:rsidRPr="004C7644" w:rsidRDefault="00723A97" w:rsidP="00723A97">
            <w:pPr>
              <w:pStyle w:val="aff7"/>
              <w:jc w:val="center"/>
              <w:rPr>
                <w:sz w:val="18"/>
                <w:szCs w:val="18"/>
              </w:rPr>
            </w:pPr>
            <w:r w:rsidRPr="004C7644">
              <w:rPr>
                <w:sz w:val="18"/>
                <w:szCs w:val="18"/>
              </w:rPr>
              <w:t>1</w:t>
            </w:r>
          </w:p>
        </w:tc>
        <w:tc>
          <w:tcPr>
            <w:tcW w:w="709" w:type="dxa"/>
            <w:tcBorders>
              <w:top w:val="single" w:sz="4" w:space="0" w:color="auto"/>
              <w:left w:val="single" w:sz="4" w:space="0" w:color="auto"/>
              <w:bottom w:val="single" w:sz="4" w:space="0" w:color="auto"/>
              <w:right w:val="single" w:sz="4" w:space="0" w:color="auto"/>
            </w:tcBorders>
          </w:tcPr>
          <w:p w14:paraId="6E9ABA43" w14:textId="77777777" w:rsidR="00723A97" w:rsidRPr="004C7644" w:rsidRDefault="00723A97" w:rsidP="00723A97">
            <w:pPr>
              <w:pStyle w:val="aff7"/>
              <w:jc w:val="center"/>
              <w:rPr>
                <w:sz w:val="18"/>
                <w:szCs w:val="18"/>
              </w:rPr>
            </w:pPr>
            <w:r w:rsidRPr="004C7644">
              <w:rPr>
                <w:sz w:val="18"/>
                <w:szCs w:val="18"/>
              </w:rPr>
              <w:t>4</w:t>
            </w:r>
          </w:p>
        </w:tc>
        <w:tc>
          <w:tcPr>
            <w:tcW w:w="739" w:type="dxa"/>
            <w:tcBorders>
              <w:top w:val="single" w:sz="4" w:space="0" w:color="auto"/>
              <w:left w:val="single" w:sz="4" w:space="0" w:color="auto"/>
              <w:bottom w:val="single" w:sz="4" w:space="0" w:color="auto"/>
              <w:right w:val="single" w:sz="4" w:space="0" w:color="auto"/>
            </w:tcBorders>
          </w:tcPr>
          <w:p w14:paraId="40E89460" w14:textId="77777777" w:rsidR="00723A97" w:rsidRPr="004C7644" w:rsidRDefault="00723A97" w:rsidP="00723A97">
            <w:pPr>
              <w:pStyle w:val="aff7"/>
              <w:jc w:val="center"/>
              <w:rPr>
                <w:sz w:val="18"/>
                <w:szCs w:val="18"/>
              </w:rPr>
            </w:pPr>
            <w:r w:rsidRPr="004C7644">
              <w:rPr>
                <w:sz w:val="18"/>
                <w:szCs w:val="18"/>
              </w:rPr>
              <w:t>1</w:t>
            </w:r>
          </w:p>
        </w:tc>
        <w:tc>
          <w:tcPr>
            <w:tcW w:w="678" w:type="dxa"/>
            <w:tcBorders>
              <w:top w:val="single" w:sz="4" w:space="0" w:color="auto"/>
              <w:left w:val="single" w:sz="4" w:space="0" w:color="auto"/>
              <w:bottom w:val="single" w:sz="4" w:space="0" w:color="auto"/>
              <w:right w:val="single" w:sz="4" w:space="0" w:color="auto"/>
            </w:tcBorders>
          </w:tcPr>
          <w:p w14:paraId="3591006A" w14:textId="77777777" w:rsidR="00723A97" w:rsidRPr="004C7644" w:rsidRDefault="00723A97" w:rsidP="00723A97">
            <w:pPr>
              <w:pStyle w:val="aff7"/>
              <w:jc w:val="center"/>
              <w:rPr>
                <w:sz w:val="18"/>
                <w:szCs w:val="18"/>
              </w:rPr>
            </w:pPr>
            <w:r w:rsidRPr="004C7644">
              <w:rPr>
                <w:sz w:val="18"/>
                <w:szCs w:val="18"/>
              </w:rPr>
              <w:t>1</w:t>
            </w:r>
          </w:p>
        </w:tc>
        <w:tc>
          <w:tcPr>
            <w:tcW w:w="709" w:type="dxa"/>
            <w:tcBorders>
              <w:top w:val="single" w:sz="4" w:space="0" w:color="auto"/>
              <w:left w:val="single" w:sz="4" w:space="0" w:color="auto"/>
              <w:bottom w:val="single" w:sz="4" w:space="0" w:color="auto"/>
              <w:right w:val="single" w:sz="4" w:space="0" w:color="auto"/>
            </w:tcBorders>
          </w:tcPr>
          <w:p w14:paraId="16C9BEAC"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54A48FFE" w14:textId="77777777" w:rsidR="00723A97" w:rsidRPr="004C7644" w:rsidRDefault="00723A97" w:rsidP="00723A97">
            <w:pPr>
              <w:pStyle w:val="aff7"/>
              <w:jc w:val="center"/>
              <w:rPr>
                <w:sz w:val="18"/>
                <w:szCs w:val="18"/>
              </w:rPr>
            </w:pPr>
            <w:r w:rsidRPr="004C7644">
              <w:rPr>
                <w:sz w:val="18"/>
                <w:szCs w:val="18"/>
              </w:rPr>
              <w:t>0</w:t>
            </w:r>
          </w:p>
        </w:tc>
        <w:tc>
          <w:tcPr>
            <w:tcW w:w="415" w:type="dxa"/>
            <w:tcBorders>
              <w:top w:val="single" w:sz="4" w:space="0" w:color="auto"/>
              <w:left w:val="single" w:sz="4" w:space="0" w:color="auto"/>
              <w:bottom w:val="single" w:sz="4" w:space="0" w:color="auto"/>
            </w:tcBorders>
          </w:tcPr>
          <w:p w14:paraId="4834F65D"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53B01F8B" w14:textId="77777777" w:rsidTr="004C7644">
        <w:tc>
          <w:tcPr>
            <w:tcW w:w="2694" w:type="dxa"/>
            <w:tcBorders>
              <w:top w:val="single" w:sz="4" w:space="0" w:color="auto"/>
              <w:bottom w:val="single" w:sz="4" w:space="0" w:color="auto"/>
              <w:right w:val="single" w:sz="4" w:space="0" w:color="auto"/>
            </w:tcBorders>
          </w:tcPr>
          <w:p w14:paraId="42E8F6CC" w14:textId="77777777" w:rsidR="00723A97" w:rsidRPr="004C7644" w:rsidRDefault="00723A97" w:rsidP="00723A97">
            <w:pPr>
              <w:pStyle w:val="affa"/>
              <w:rPr>
                <w:sz w:val="18"/>
                <w:szCs w:val="18"/>
              </w:rPr>
            </w:pPr>
            <w:r w:rsidRPr="004C7644">
              <w:rPr>
                <w:sz w:val="18"/>
                <w:szCs w:val="18"/>
              </w:rPr>
              <w:t>Уменьшение стоимости жилых помещений - недвижимого имущества учреждения за счет обесценения</w:t>
            </w:r>
          </w:p>
        </w:tc>
        <w:tc>
          <w:tcPr>
            <w:tcW w:w="1134" w:type="dxa"/>
            <w:tcBorders>
              <w:top w:val="single" w:sz="4" w:space="0" w:color="auto"/>
              <w:left w:val="single" w:sz="4" w:space="0" w:color="auto"/>
              <w:bottom w:val="single" w:sz="4" w:space="0" w:color="auto"/>
              <w:right w:val="single" w:sz="4" w:space="0" w:color="auto"/>
            </w:tcBorders>
          </w:tcPr>
          <w:p w14:paraId="7E50C97F"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7C4F01B9"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7E020852" w14:textId="77777777" w:rsidR="00723A97" w:rsidRPr="004C7644" w:rsidRDefault="00723A97" w:rsidP="00723A97">
            <w:pPr>
              <w:pStyle w:val="aff7"/>
              <w:jc w:val="center"/>
              <w:rPr>
                <w:sz w:val="18"/>
                <w:szCs w:val="18"/>
              </w:rPr>
            </w:pPr>
            <w:r w:rsidRPr="004C7644">
              <w:rPr>
                <w:sz w:val="18"/>
                <w:szCs w:val="18"/>
              </w:rPr>
              <w:t>1</w:t>
            </w:r>
          </w:p>
        </w:tc>
        <w:tc>
          <w:tcPr>
            <w:tcW w:w="708" w:type="dxa"/>
            <w:tcBorders>
              <w:top w:val="single" w:sz="4" w:space="0" w:color="auto"/>
              <w:left w:val="single" w:sz="4" w:space="0" w:color="auto"/>
              <w:bottom w:val="single" w:sz="4" w:space="0" w:color="auto"/>
              <w:right w:val="single" w:sz="4" w:space="0" w:color="auto"/>
            </w:tcBorders>
          </w:tcPr>
          <w:p w14:paraId="2F062435" w14:textId="77777777" w:rsidR="00723A97" w:rsidRPr="004C7644" w:rsidRDefault="00723A97" w:rsidP="00723A97">
            <w:pPr>
              <w:pStyle w:val="aff7"/>
              <w:jc w:val="center"/>
              <w:rPr>
                <w:sz w:val="18"/>
                <w:szCs w:val="18"/>
              </w:rPr>
            </w:pPr>
            <w:r w:rsidRPr="004C7644">
              <w:rPr>
                <w:sz w:val="18"/>
                <w:szCs w:val="18"/>
              </w:rPr>
              <w:t>1</w:t>
            </w:r>
          </w:p>
        </w:tc>
        <w:tc>
          <w:tcPr>
            <w:tcW w:w="709" w:type="dxa"/>
            <w:tcBorders>
              <w:top w:val="single" w:sz="4" w:space="0" w:color="auto"/>
              <w:left w:val="single" w:sz="4" w:space="0" w:color="auto"/>
              <w:bottom w:val="single" w:sz="4" w:space="0" w:color="auto"/>
              <w:right w:val="single" w:sz="4" w:space="0" w:color="auto"/>
            </w:tcBorders>
          </w:tcPr>
          <w:p w14:paraId="19A7C6D2" w14:textId="77777777" w:rsidR="00723A97" w:rsidRPr="004C7644" w:rsidRDefault="00723A97" w:rsidP="00723A97">
            <w:pPr>
              <w:pStyle w:val="aff7"/>
              <w:jc w:val="center"/>
              <w:rPr>
                <w:sz w:val="18"/>
                <w:szCs w:val="18"/>
              </w:rPr>
            </w:pPr>
            <w:r w:rsidRPr="004C7644">
              <w:rPr>
                <w:sz w:val="18"/>
                <w:szCs w:val="18"/>
              </w:rPr>
              <w:t>4</w:t>
            </w:r>
          </w:p>
        </w:tc>
        <w:tc>
          <w:tcPr>
            <w:tcW w:w="739" w:type="dxa"/>
            <w:tcBorders>
              <w:top w:val="single" w:sz="4" w:space="0" w:color="auto"/>
              <w:left w:val="single" w:sz="4" w:space="0" w:color="auto"/>
              <w:bottom w:val="single" w:sz="4" w:space="0" w:color="auto"/>
              <w:right w:val="single" w:sz="4" w:space="0" w:color="auto"/>
            </w:tcBorders>
          </w:tcPr>
          <w:p w14:paraId="5483174B" w14:textId="77777777" w:rsidR="00723A97" w:rsidRPr="004C7644" w:rsidRDefault="00723A97" w:rsidP="00723A97">
            <w:pPr>
              <w:pStyle w:val="aff7"/>
              <w:jc w:val="center"/>
              <w:rPr>
                <w:sz w:val="18"/>
                <w:szCs w:val="18"/>
              </w:rPr>
            </w:pPr>
            <w:r w:rsidRPr="004C7644">
              <w:rPr>
                <w:sz w:val="18"/>
                <w:szCs w:val="18"/>
              </w:rPr>
              <w:t>1</w:t>
            </w:r>
          </w:p>
        </w:tc>
        <w:tc>
          <w:tcPr>
            <w:tcW w:w="678" w:type="dxa"/>
            <w:tcBorders>
              <w:top w:val="single" w:sz="4" w:space="0" w:color="auto"/>
              <w:left w:val="single" w:sz="4" w:space="0" w:color="auto"/>
              <w:bottom w:val="single" w:sz="4" w:space="0" w:color="auto"/>
              <w:right w:val="single" w:sz="4" w:space="0" w:color="auto"/>
            </w:tcBorders>
          </w:tcPr>
          <w:p w14:paraId="44216A25" w14:textId="77777777" w:rsidR="00723A97" w:rsidRPr="004C7644" w:rsidRDefault="00723A97" w:rsidP="00723A97">
            <w:pPr>
              <w:pStyle w:val="aff7"/>
              <w:jc w:val="center"/>
              <w:rPr>
                <w:sz w:val="18"/>
                <w:szCs w:val="18"/>
              </w:rPr>
            </w:pPr>
            <w:r w:rsidRPr="004C7644">
              <w:rPr>
                <w:sz w:val="18"/>
                <w:szCs w:val="18"/>
              </w:rPr>
              <w:t>1</w:t>
            </w:r>
          </w:p>
        </w:tc>
        <w:tc>
          <w:tcPr>
            <w:tcW w:w="709" w:type="dxa"/>
            <w:tcBorders>
              <w:top w:val="single" w:sz="4" w:space="0" w:color="auto"/>
              <w:left w:val="single" w:sz="4" w:space="0" w:color="auto"/>
              <w:bottom w:val="single" w:sz="4" w:space="0" w:color="auto"/>
              <w:right w:val="single" w:sz="4" w:space="0" w:color="auto"/>
            </w:tcBorders>
          </w:tcPr>
          <w:p w14:paraId="50F1D55F" w14:textId="77777777" w:rsidR="00723A97" w:rsidRPr="004C7644" w:rsidRDefault="00723A97" w:rsidP="00723A97">
            <w:pPr>
              <w:pStyle w:val="aff7"/>
              <w:jc w:val="center"/>
              <w:rPr>
                <w:sz w:val="18"/>
                <w:szCs w:val="18"/>
              </w:rPr>
            </w:pPr>
            <w:r w:rsidRPr="004C7644">
              <w:rPr>
                <w:sz w:val="18"/>
                <w:szCs w:val="18"/>
              </w:rPr>
              <w:t>4</w:t>
            </w:r>
          </w:p>
        </w:tc>
        <w:tc>
          <w:tcPr>
            <w:tcW w:w="709" w:type="dxa"/>
            <w:tcBorders>
              <w:top w:val="single" w:sz="4" w:space="0" w:color="auto"/>
              <w:left w:val="single" w:sz="4" w:space="0" w:color="auto"/>
              <w:bottom w:val="single" w:sz="4" w:space="0" w:color="auto"/>
              <w:right w:val="single" w:sz="4" w:space="0" w:color="auto"/>
            </w:tcBorders>
          </w:tcPr>
          <w:p w14:paraId="689385BC" w14:textId="77777777" w:rsidR="00723A97" w:rsidRPr="004C7644" w:rsidRDefault="00723A97" w:rsidP="00723A97">
            <w:pPr>
              <w:pStyle w:val="aff7"/>
              <w:jc w:val="center"/>
              <w:rPr>
                <w:sz w:val="18"/>
                <w:szCs w:val="18"/>
              </w:rPr>
            </w:pPr>
            <w:r w:rsidRPr="004C7644">
              <w:rPr>
                <w:sz w:val="18"/>
                <w:szCs w:val="18"/>
              </w:rPr>
              <w:t>1</w:t>
            </w:r>
          </w:p>
        </w:tc>
        <w:tc>
          <w:tcPr>
            <w:tcW w:w="415" w:type="dxa"/>
            <w:tcBorders>
              <w:top w:val="single" w:sz="4" w:space="0" w:color="auto"/>
              <w:left w:val="single" w:sz="4" w:space="0" w:color="auto"/>
              <w:bottom w:val="single" w:sz="4" w:space="0" w:color="auto"/>
            </w:tcBorders>
          </w:tcPr>
          <w:p w14:paraId="7E7E7088" w14:textId="77777777" w:rsidR="00723A97" w:rsidRPr="004C7644" w:rsidRDefault="00723A97" w:rsidP="00723A97">
            <w:pPr>
              <w:pStyle w:val="aff7"/>
              <w:jc w:val="center"/>
              <w:rPr>
                <w:sz w:val="18"/>
                <w:szCs w:val="18"/>
              </w:rPr>
            </w:pPr>
            <w:r w:rsidRPr="004C7644">
              <w:rPr>
                <w:sz w:val="18"/>
                <w:szCs w:val="18"/>
              </w:rPr>
              <w:t>2</w:t>
            </w:r>
          </w:p>
        </w:tc>
      </w:tr>
      <w:tr w:rsidR="00723A97" w:rsidRPr="004C7644" w14:paraId="75009A0E" w14:textId="77777777" w:rsidTr="004C7644">
        <w:tc>
          <w:tcPr>
            <w:tcW w:w="2694" w:type="dxa"/>
            <w:tcBorders>
              <w:top w:val="single" w:sz="4" w:space="0" w:color="auto"/>
              <w:bottom w:val="single" w:sz="4" w:space="0" w:color="auto"/>
              <w:right w:val="single" w:sz="4" w:space="0" w:color="auto"/>
            </w:tcBorders>
          </w:tcPr>
          <w:p w14:paraId="26B7075E" w14:textId="77777777" w:rsidR="00723A97" w:rsidRPr="004C7644" w:rsidRDefault="00723A97" w:rsidP="00723A97">
            <w:pPr>
              <w:pStyle w:val="affa"/>
              <w:rPr>
                <w:sz w:val="18"/>
                <w:szCs w:val="18"/>
              </w:rPr>
            </w:pPr>
            <w:r w:rsidRPr="004C7644">
              <w:rPr>
                <w:sz w:val="18"/>
                <w:szCs w:val="18"/>
              </w:rPr>
              <w:t>Обесценение нежилых помещений (зданий и сооружений) - недвижимого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14:paraId="56A25BE4"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2DAC2341"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3FD13DE5" w14:textId="77777777" w:rsidR="00723A97" w:rsidRPr="004C7644" w:rsidRDefault="00723A97" w:rsidP="00723A97">
            <w:pPr>
              <w:pStyle w:val="aff7"/>
              <w:jc w:val="center"/>
              <w:rPr>
                <w:sz w:val="18"/>
                <w:szCs w:val="18"/>
              </w:rPr>
            </w:pPr>
            <w:r w:rsidRPr="004C7644">
              <w:rPr>
                <w:sz w:val="18"/>
                <w:szCs w:val="18"/>
              </w:rPr>
              <w:t>1</w:t>
            </w:r>
          </w:p>
        </w:tc>
        <w:tc>
          <w:tcPr>
            <w:tcW w:w="708" w:type="dxa"/>
            <w:tcBorders>
              <w:top w:val="single" w:sz="4" w:space="0" w:color="auto"/>
              <w:left w:val="single" w:sz="4" w:space="0" w:color="auto"/>
              <w:bottom w:val="single" w:sz="4" w:space="0" w:color="auto"/>
              <w:right w:val="single" w:sz="4" w:space="0" w:color="auto"/>
            </w:tcBorders>
          </w:tcPr>
          <w:p w14:paraId="59404664" w14:textId="77777777" w:rsidR="00723A97" w:rsidRPr="004C7644" w:rsidRDefault="00723A97" w:rsidP="00723A97">
            <w:pPr>
              <w:pStyle w:val="aff7"/>
              <w:jc w:val="center"/>
              <w:rPr>
                <w:sz w:val="18"/>
                <w:szCs w:val="18"/>
              </w:rPr>
            </w:pPr>
            <w:r w:rsidRPr="004C7644">
              <w:rPr>
                <w:sz w:val="18"/>
                <w:szCs w:val="18"/>
              </w:rPr>
              <w:t>1</w:t>
            </w:r>
          </w:p>
        </w:tc>
        <w:tc>
          <w:tcPr>
            <w:tcW w:w="709" w:type="dxa"/>
            <w:tcBorders>
              <w:top w:val="single" w:sz="4" w:space="0" w:color="auto"/>
              <w:left w:val="single" w:sz="4" w:space="0" w:color="auto"/>
              <w:bottom w:val="single" w:sz="4" w:space="0" w:color="auto"/>
              <w:right w:val="single" w:sz="4" w:space="0" w:color="auto"/>
            </w:tcBorders>
          </w:tcPr>
          <w:p w14:paraId="11D9601E" w14:textId="77777777" w:rsidR="00723A97" w:rsidRPr="004C7644" w:rsidRDefault="00723A97" w:rsidP="00723A97">
            <w:pPr>
              <w:pStyle w:val="aff7"/>
              <w:jc w:val="center"/>
              <w:rPr>
                <w:sz w:val="18"/>
                <w:szCs w:val="18"/>
              </w:rPr>
            </w:pPr>
            <w:r w:rsidRPr="004C7644">
              <w:rPr>
                <w:sz w:val="18"/>
                <w:szCs w:val="18"/>
              </w:rPr>
              <w:t>4</w:t>
            </w:r>
          </w:p>
        </w:tc>
        <w:tc>
          <w:tcPr>
            <w:tcW w:w="739" w:type="dxa"/>
            <w:tcBorders>
              <w:top w:val="single" w:sz="4" w:space="0" w:color="auto"/>
              <w:left w:val="single" w:sz="4" w:space="0" w:color="auto"/>
              <w:bottom w:val="single" w:sz="4" w:space="0" w:color="auto"/>
              <w:right w:val="single" w:sz="4" w:space="0" w:color="auto"/>
            </w:tcBorders>
          </w:tcPr>
          <w:p w14:paraId="5B49270E" w14:textId="77777777" w:rsidR="00723A97" w:rsidRPr="004C7644" w:rsidRDefault="00723A97" w:rsidP="00723A97">
            <w:pPr>
              <w:pStyle w:val="aff7"/>
              <w:jc w:val="center"/>
              <w:rPr>
                <w:sz w:val="18"/>
                <w:szCs w:val="18"/>
              </w:rPr>
            </w:pPr>
            <w:r w:rsidRPr="004C7644">
              <w:rPr>
                <w:sz w:val="18"/>
                <w:szCs w:val="18"/>
              </w:rPr>
              <w:t>1</w:t>
            </w:r>
          </w:p>
        </w:tc>
        <w:tc>
          <w:tcPr>
            <w:tcW w:w="678" w:type="dxa"/>
            <w:tcBorders>
              <w:top w:val="single" w:sz="4" w:space="0" w:color="auto"/>
              <w:left w:val="single" w:sz="4" w:space="0" w:color="auto"/>
              <w:bottom w:val="single" w:sz="4" w:space="0" w:color="auto"/>
              <w:right w:val="single" w:sz="4" w:space="0" w:color="auto"/>
            </w:tcBorders>
          </w:tcPr>
          <w:p w14:paraId="206C1ADB" w14:textId="77777777" w:rsidR="00723A97" w:rsidRPr="004C7644" w:rsidRDefault="00723A97" w:rsidP="00723A97">
            <w:pPr>
              <w:pStyle w:val="aff7"/>
              <w:jc w:val="center"/>
              <w:rPr>
                <w:sz w:val="18"/>
                <w:szCs w:val="18"/>
              </w:rPr>
            </w:pPr>
            <w:r w:rsidRPr="004C7644">
              <w:rPr>
                <w:sz w:val="18"/>
                <w:szCs w:val="18"/>
              </w:rPr>
              <w:t>2</w:t>
            </w:r>
          </w:p>
        </w:tc>
        <w:tc>
          <w:tcPr>
            <w:tcW w:w="709" w:type="dxa"/>
            <w:tcBorders>
              <w:top w:val="single" w:sz="4" w:space="0" w:color="auto"/>
              <w:left w:val="single" w:sz="4" w:space="0" w:color="auto"/>
              <w:bottom w:val="single" w:sz="4" w:space="0" w:color="auto"/>
              <w:right w:val="single" w:sz="4" w:space="0" w:color="auto"/>
            </w:tcBorders>
          </w:tcPr>
          <w:p w14:paraId="6E4F0412"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685C0F70" w14:textId="77777777" w:rsidR="00723A97" w:rsidRPr="004C7644" w:rsidRDefault="00723A97" w:rsidP="00723A97">
            <w:pPr>
              <w:pStyle w:val="aff7"/>
              <w:jc w:val="center"/>
              <w:rPr>
                <w:sz w:val="18"/>
                <w:szCs w:val="18"/>
              </w:rPr>
            </w:pPr>
            <w:r w:rsidRPr="004C7644">
              <w:rPr>
                <w:sz w:val="18"/>
                <w:szCs w:val="18"/>
              </w:rPr>
              <w:t>0</w:t>
            </w:r>
          </w:p>
        </w:tc>
        <w:tc>
          <w:tcPr>
            <w:tcW w:w="415" w:type="dxa"/>
            <w:tcBorders>
              <w:top w:val="single" w:sz="4" w:space="0" w:color="auto"/>
              <w:left w:val="single" w:sz="4" w:space="0" w:color="auto"/>
              <w:bottom w:val="single" w:sz="4" w:space="0" w:color="auto"/>
            </w:tcBorders>
          </w:tcPr>
          <w:p w14:paraId="2EC920EB"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732229C0" w14:textId="77777777" w:rsidTr="004C7644">
        <w:tc>
          <w:tcPr>
            <w:tcW w:w="2694" w:type="dxa"/>
            <w:tcBorders>
              <w:top w:val="single" w:sz="4" w:space="0" w:color="auto"/>
              <w:bottom w:val="single" w:sz="4" w:space="0" w:color="auto"/>
              <w:right w:val="single" w:sz="4" w:space="0" w:color="auto"/>
            </w:tcBorders>
          </w:tcPr>
          <w:p w14:paraId="3322FE40" w14:textId="77777777" w:rsidR="00723A97" w:rsidRPr="004C7644" w:rsidRDefault="00723A97" w:rsidP="00723A97">
            <w:pPr>
              <w:pStyle w:val="affa"/>
              <w:rPr>
                <w:sz w:val="18"/>
                <w:szCs w:val="18"/>
              </w:rPr>
            </w:pPr>
            <w:r w:rsidRPr="004C7644">
              <w:rPr>
                <w:sz w:val="18"/>
                <w:szCs w:val="18"/>
              </w:rPr>
              <w:t>Уменьшение стоимости нежилых помещений (зданий и сооружений) - недвижимого имущества учреждения за счет обесценения</w:t>
            </w:r>
          </w:p>
        </w:tc>
        <w:tc>
          <w:tcPr>
            <w:tcW w:w="1134" w:type="dxa"/>
            <w:tcBorders>
              <w:top w:val="single" w:sz="4" w:space="0" w:color="auto"/>
              <w:left w:val="single" w:sz="4" w:space="0" w:color="auto"/>
              <w:bottom w:val="single" w:sz="4" w:space="0" w:color="auto"/>
              <w:right w:val="single" w:sz="4" w:space="0" w:color="auto"/>
            </w:tcBorders>
          </w:tcPr>
          <w:p w14:paraId="6080BE21"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460AF2DF"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2D142AA8" w14:textId="77777777" w:rsidR="00723A97" w:rsidRPr="004C7644" w:rsidRDefault="00723A97" w:rsidP="00723A97">
            <w:pPr>
              <w:pStyle w:val="aff7"/>
              <w:jc w:val="center"/>
              <w:rPr>
                <w:sz w:val="18"/>
                <w:szCs w:val="18"/>
              </w:rPr>
            </w:pPr>
            <w:r w:rsidRPr="004C7644">
              <w:rPr>
                <w:sz w:val="18"/>
                <w:szCs w:val="18"/>
              </w:rPr>
              <w:t>1</w:t>
            </w:r>
          </w:p>
        </w:tc>
        <w:tc>
          <w:tcPr>
            <w:tcW w:w="708" w:type="dxa"/>
            <w:tcBorders>
              <w:top w:val="single" w:sz="4" w:space="0" w:color="auto"/>
              <w:left w:val="single" w:sz="4" w:space="0" w:color="auto"/>
              <w:bottom w:val="single" w:sz="4" w:space="0" w:color="auto"/>
              <w:right w:val="single" w:sz="4" w:space="0" w:color="auto"/>
            </w:tcBorders>
          </w:tcPr>
          <w:p w14:paraId="79B53A1B" w14:textId="77777777" w:rsidR="00723A97" w:rsidRPr="004C7644" w:rsidRDefault="00723A97" w:rsidP="00723A97">
            <w:pPr>
              <w:pStyle w:val="aff7"/>
              <w:jc w:val="center"/>
              <w:rPr>
                <w:sz w:val="18"/>
                <w:szCs w:val="18"/>
              </w:rPr>
            </w:pPr>
            <w:r w:rsidRPr="004C7644">
              <w:rPr>
                <w:sz w:val="18"/>
                <w:szCs w:val="18"/>
              </w:rPr>
              <w:t>1</w:t>
            </w:r>
          </w:p>
        </w:tc>
        <w:tc>
          <w:tcPr>
            <w:tcW w:w="709" w:type="dxa"/>
            <w:tcBorders>
              <w:top w:val="single" w:sz="4" w:space="0" w:color="auto"/>
              <w:left w:val="single" w:sz="4" w:space="0" w:color="auto"/>
              <w:bottom w:val="single" w:sz="4" w:space="0" w:color="auto"/>
              <w:right w:val="single" w:sz="4" w:space="0" w:color="auto"/>
            </w:tcBorders>
          </w:tcPr>
          <w:p w14:paraId="38831E29" w14:textId="77777777" w:rsidR="00723A97" w:rsidRPr="004C7644" w:rsidRDefault="00723A97" w:rsidP="00723A97">
            <w:pPr>
              <w:pStyle w:val="aff7"/>
              <w:jc w:val="center"/>
              <w:rPr>
                <w:sz w:val="18"/>
                <w:szCs w:val="18"/>
              </w:rPr>
            </w:pPr>
            <w:r w:rsidRPr="004C7644">
              <w:rPr>
                <w:sz w:val="18"/>
                <w:szCs w:val="18"/>
              </w:rPr>
              <w:t>4</w:t>
            </w:r>
          </w:p>
        </w:tc>
        <w:tc>
          <w:tcPr>
            <w:tcW w:w="739" w:type="dxa"/>
            <w:tcBorders>
              <w:top w:val="single" w:sz="4" w:space="0" w:color="auto"/>
              <w:left w:val="single" w:sz="4" w:space="0" w:color="auto"/>
              <w:bottom w:val="single" w:sz="4" w:space="0" w:color="auto"/>
              <w:right w:val="single" w:sz="4" w:space="0" w:color="auto"/>
            </w:tcBorders>
          </w:tcPr>
          <w:p w14:paraId="1928EA95" w14:textId="77777777" w:rsidR="00723A97" w:rsidRPr="004C7644" w:rsidRDefault="00723A97" w:rsidP="00723A97">
            <w:pPr>
              <w:pStyle w:val="aff7"/>
              <w:jc w:val="center"/>
              <w:rPr>
                <w:sz w:val="18"/>
                <w:szCs w:val="18"/>
              </w:rPr>
            </w:pPr>
            <w:r w:rsidRPr="004C7644">
              <w:rPr>
                <w:sz w:val="18"/>
                <w:szCs w:val="18"/>
              </w:rPr>
              <w:t>1</w:t>
            </w:r>
          </w:p>
        </w:tc>
        <w:tc>
          <w:tcPr>
            <w:tcW w:w="678" w:type="dxa"/>
            <w:tcBorders>
              <w:top w:val="single" w:sz="4" w:space="0" w:color="auto"/>
              <w:left w:val="single" w:sz="4" w:space="0" w:color="auto"/>
              <w:bottom w:val="single" w:sz="4" w:space="0" w:color="auto"/>
              <w:right w:val="single" w:sz="4" w:space="0" w:color="auto"/>
            </w:tcBorders>
          </w:tcPr>
          <w:p w14:paraId="51BC07E1" w14:textId="77777777" w:rsidR="00723A97" w:rsidRPr="004C7644" w:rsidRDefault="00723A97" w:rsidP="00723A97">
            <w:pPr>
              <w:pStyle w:val="aff7"/>
              <w:jc w:val="center"/>
              <w:rPr>
                <w:sz w:val="18"/>
                <w:szCs w:val="18"/>
              </w:rPr>
            </w:pPr>
            <w:r w:rsidRPr="004C7644">
              <w:rPr>
                <w:sz w:val="18"/>
                <w:szCs w:val="18"/>
              </w:rPr>
              <w:t>2</w:t>
            </w:r>
          </w:p>
        </w:tc>
        <w:tc>
          <w:tcPr>
            <w:tcW w:w="709" w:type="dxa"/>
            <w:tcBorders>
              <w:top w:val="single" w:sz="4" w:space="0" w:color="auto"/>
              <w:left w:val="single" w:sz="4" w:space="0" w:color="auto"/>
              <w:bottom w:val="single" w:sz="4" w:space="0" w:color="auto"/>
              <w:right w:val="single" w:sz="4" w:space="0" w:color="auto"/>
            </w:tcBorders>
          </w:tcPr>
          <w:p w14:paraId="358733F5" w14:textId="77777777" w:rsidR="00723A97" w:rsidRPr="004C7644" w:rsidRDefault="00723A97" w:rsidP="00723A97">
            <w:pPr>
              <w:pStyle w:val="aff7"/>
              <w:jc w:val="center"/>
              <w:rPr>
                <w:sz w:val="18"/>
                <w:szCs w:val="18"/>
              </w:rPr>
            </w:pPr>
            <w:r w:rsidRPr="004C7644">
              <w:rPr>
                <w:sz w:val="18"/>
                <w:szCs w:val="18"/>
              </w:rPr>
              <w:t>4</w:t>
            </w:r>
          </w:p>
        </w:tc>
        <w:tc>
          <w:tcPr>
            <w:tcW w:w="709" w:type="dxa"/>
            <w:tcBorders>
              <w:top w:val="single" w:sz="4" w:space="0" w:color="auto"/>
              <w:left w:val="single" w:sz="4" w:space="0" w:color="auto"/>
              <w:bottom w:val="single" w:sz="4" w:space="0" w:color="auto"/>
              <w:right w:val="single" w:sz="4" w:space="0" w:color="auto"/>
            </w:tcBorders>
          </w:tcPr>
          <w:p w14:paraId="1EE10317" w14:textId="77777777" w:rsidR="00723A97" w:rsidRPr="004C7644" w:rsidRDefault="00723A97" w:rsidP="00723A97">
            <w:pPr>
              <w:pStyle w:val="aff7"/>
              <w:jc w:val="center"/>
              <w:rPr>
                <w:sz w:val="18"/>
                <w:szCs w:val="18"/>
              </w:rPr>
            </w:pPr>
            <w:r w:rsidRPr="004C7644">
              <w:rPr>
                <w:sz w:val="18"/>
                <w:szCs w:val="18"/>
              </w:rPr>
              <w:t>1</w:t>
            </w:r>
          </w:p>
        </w:tc>
        <w:tc>
          <w:tcPr>
            <w:tcW w:w="415" w:type="dxa"/>
            <w:tcBorders>
              <w:top w:val="single" w:sz="4" w:space="0" w:color="auto"/>
              <w:left w:val="single" w:sz="4" w:space="0" w:color="auto"/>
              <w:bottom w:val="single" w:sz="4" w:space="0" w:color="auto"/>
            </w:tcBorders>
          </w:tcPr>
          <w:p w14:paraId="39404EF7" w14:textId="77777777" w:rsidR="00723A97" w:rsidRPr="004C7644" w:rsidRDefault="00723A97" w:rsidP="00723A97">
            <w:pPr>
              <w:pStyle w:val="aff7"/>
              <w:jc w:val="center"/>
              <w:rPr>
                <w:sz w:val="18"/>
                <w:szCs w:val="18"/>
              </w:rPr>
            </w:pPr>
            <w:r w:rsidRPr="004C7644">
              <w:rPr>
                <w:sz w:val="18"/>
                <w:szCs w:val="18"/>
              </w:rPr>
              <w:t>2</w:t>
            </w:r>
          </w:p>
        </w:tc>
      </w:tr>
      <w:tr w:rsidR="00723A97" w:rsidRPr="004C7644" w14:paraId="7C76EB58" w14:textId="77777777" w:rsidTr="004C7644">
        <w:tc>
          <w:tcPr>
            <w:tcW w:w="2694" w:type="dxa"/>
            <w:tcBorders>
              <w:top w:val="single" w:sz="4" w:space="0" w:color="auto"/>
              <w:bottom w:val="single" w:sz="4" w:space="0" w:color="auto"/>
              <w:right w:val="single" w:sz="4" w:space="0" w:color="auto"/>
            </w:tcBorders>
          </w:tcPr>
          <w:p w14:paraId="3CC93BFC" w14:textId="77777777" w:rsidR="00723A97" w:rsidRPr="004C7644" w:rsidRDefault="00723A97" w:rsidP="00723A97">
            <w:pPr>
              <w:pStyle w:val="affa"/>
              <w:rPr>
                <w:sz w:val="18"/>
                <w:szCs w:val="18"/>
              </w:rPr>
            </w:pPr>
            <w:r w:rsidRPr="004C7644">
              <w:rPr>
                <w:sz w:val="18"/>
                <w:szCs w:val="18"/>
              </w:rPr>
              <w:t>Обесценение особо ценного 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14:paraId="0F0EFC5B"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4CF3DF50"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42CAD901" w14:textId="77777777" w:rsidR="00723A97" w:rsidRPr="004C7644" w:rsidRDefault="00723A97" w:rsidP="00723A97">
            <w:pPr>
              <w:pStyle w:val="aff7"/>
              <w:jc w:val="center"/>
              <w:rPr>
                <w:sz w:val="18"/>
                <w:szCs w:val="18"/>
              </w:rPr>
            </w:pPr>
            <w:r w:rsidRPr="004C7644">
              <w:rPr>
                <w:sz w:val="18"/>
                <w:szCs w:val="18"/>
              </w:rPr>
              <w:t>1</w:t>
            </w:r>
          </w:p>
        </w:tc>
        <w:tc>
          <w:tcPr>
            <w:tcW w:w="708" w:type="dxa"/>
            <w:tcBorders>
              <w:top w:val="single" w:sz="4" w:space="0" w:color="auto"/>
              <w:left w:val="single" w:sz="4" w:space="0" w:color="auto"/>
              <w:bottom w:val="single" w:sz="4" w:space="0" w:color="auto"/>
              <w:right w:val="single" w:sz="4" w:space="0" w:color="auto"/>
            </w:tcBorders>
          </w:tcPr>
          <w:p w14:paraId="7AF3C623" w14:textId="77777777" w:rsidR="00723A97" w:rsidRPr="004C7644" w:rsidRDefault="00723A97" w:rsidP="00723A97">
            <w:pPr>
              <w:pStyle w:val="aff7"/>
              <w:jc w:val="center"/>
              <w:rPr>
                <w:sz w:val="18"/>
                <w:szCs w:val="18"/>
              </w:rPr>
            </w:pPr>
            <w:r w:rsidRPr="004C7644">
              <w:rPr>
                <w:sz w:val="18"/>
                <w:szCs w:val="18"/>
              </w:rPr>
              <w:t>1</w:t>
            </w:r>
          </w:p>
        </w:tc>
        <w:tc>
          <w:tcPr>
            <w:tcW w:w="709" w:type="dxa"/>
            <w:tcBorders>
              <w:top w:val="single" w:sz="4" w:space="0" w:color="auto"/>
              <w:left w:val="single" w:sz="4" w:space="0" w:color="auto"/>
              <w:bottom w:val="single" w:sz="4" w:space="0" w:color="auto"/>
              <w:right w:val="single" w:sz="4" w:space="0" w:color="auto"/>
            </w:tcBorders>
          </w:tcPr>
          <w:p w14:paraId="7505378E" w14:textId="77777777" w:rsidR="00723A97" w:rsidRPr="004C7644" w:rsidRDefault="00723A97" w:rsidP="00723A97">
            <w:pPr>
              <w:pStyle w:val="aff7"/>
              <w:jc w:val="center"/>
              <w:rPr>
                <w:sz w:val="18"/>
                <w:szCs w:val="18"/>
              </w:rPr>
            </w:pPr>
            <w:r w:rsidRPr="004C7644">
              <w:rPr>
                <w:sz w:val="18"/>
                <w:szCs w:val="18"/>
              </w:rPr>
              <w:t>4</w:t>
            </w:r>
          </w:p>
        </w:tc>
        <w:tc>
          <w:tcPr>
            <w:tcW w:w="739" w:type="dxa"/>
            <w:tcBorders>
              <w:top w:val="single" w:sz="4" w:space="0" w:color="auto"/>
              <w:left w:val="single" w:sz="4" w:space="0" w:color="auto"/>
              <w:bottom w:val="single" w:sz="4" w:space="0" w:color="auto"/>
              <w:right w:val="single" w:sz="4" w:space="0" w:color="auto"/>
            </w:tcBorders>
          </w:tcPr>
          <w:p w14:paraId="643132C0" w14:textId="77777777" w:rsidR="00723A97" w:rsidRPr="004C7644" w:rsidRDefault="00723A97" w:rsidP="00723A97">
            <w:pPr>
              <w:pStyle w:val="aff7"/>
              <w:jc w:val="center"/>
              <w:rPr>
                <w:sz w:val="18"/>
                <w:szCs w:val="18"/>
              </w:rPr>
            </w:pPr>
            <w:r w:rsidRPr="004C7644">
              <w:rPr>
                <w:sz w:val="18"/>
                <w:szCs w:val="18"/>
              </w:rPr>
              <w:t>2</w:t>
            </w:r>
          </w:p>
        </w:tc>
        <w:tc>
          <w:tcPr>
            <w:tcW w:w="678" w:type="dxa"/>
            <w:tcBorders>
              <w:top w:val="single" w:sz="4" w:space="0" w:color="auto"/>
              <w:left w:val="single" w:sz="4" w:space="0" w:color="auto"/>
              <w:bottom w:val="single" w:sz="4" w:space="0" w:color="auto"/>
              <w:right w:val="single" w:sz="4" w:space="0" w:color="auto"/>
            </w:tcBorders>
          </w:tcPr>
          <w:p w14:paraId="4E74ECCE"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76AD7ABE"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784AB80A" w14:textId="77777777" w:rsidR="00723A97" w:rsidRPr="004C7644" w:rsidRDefault="00723A97" w:rsidP="00723A97">
            <w:pPr>
              <w:pStyle w:val="aff7"/>
              <w:jc w:val="center"/>
              <w:rPr>
                <w:sz w:val="18"/>
                <w:szCs w:val="18"/>
              </w:rPr>
            </w:pPr>
            <w:r w:rsidRPr="004C7644">
              <w:rPr>
                <w:sz w:val="18"/>
                <w:szCs w:val="18"/>
              </w:rPr>
              <w:t>0</w:t>
            </w:r>
          </w:p>
        </w:tc>
        <w:tc>
          <w:tcPr>
            <w:tcW w:w="415" w:type="dxa"/>
            <w:tcBorders>
              <w:top w:val="single" w:sz="4" w:space="0" w:color="auto"/>
              <w:left w:val="single" w:sz="4" w:space="0" w:color="auto"/>
              <w:bottom w:val="single" w:sz="4" w:space="0" w:color="auto"/>
            </w:tcBorders>
          </w:tcPr>
          <w:p w14:paraId="658362EC"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05306E4D" w14:textId="77777777" w:rsidTr="004C7644">
        <w:tc>
          <w:tcPr>
            <w:tcW w:w="2694" w:type="dxa"/>
            <w:tcBorders>
              <w:top w:val="single" w:sz="4" w:space="0" w:color="auto"/>
              <w:bottom w:val="single" w:sz="4" w:space="0" w:color="auto"/>
              <w:right w:val="single" w:sz="4" w:space="0" w:color="auto"/>
            </w:tcBorders>
          </w:tcPr>
          <w:p w14:paraId="792F9995" w14:textId="77777777" w:rsidR="00723A97" w:rsidRPr="004C7644" w:rsidRDefault="00723A97" w:rsidP="00723A97">
            <w:pPr>
              <w:pStyle w:val="affa"/>
              <w:rPr>
                <w:sz w:val="18"/>
                <w:szCs w:val="18"/>
              </w:rPr>
            </w:pPr>
            <w:r w:rsidRPr="004C7644">
              <w:rPr>
                <w:sz w:val="18"/>
                <w:szCs w:val="18"/>
              </w:rPr>
              <w:lastRenderedPageBreak/>
              <w:t>Обесценение нежилых помещений (зданий и сооружений) - особо ценного движимого имущество учреждения</w:t>
            </w:r>
          </w:p>
        </w:tc>
        <w:tc>
          <w:tcPr>
            <w:tcW w:w="1134" w:type="dxa"/>
            <w:tcBorders>
              <w:top w:val="single" w:sz="4" w:space="0" w:color="auto"/>
              <w:left w:val="single" w:sz="4" w:space="0" w:color="auto"/>
              <w:bottom w:val="single" w:sz="4" w:space="0" w:color="auto"/>
              <w:right w:val="single" w:sz="4" w:space="0" w:color="auto"/>
            </w:tcBorders>
          </w:tcPr>
          <w:p w14:paraId="3223EAD5"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26F4B10A"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1438A74D" w14:textId="77777777" w:rsidR="00723A97" w:rsidRPr="004C7644" w:rsidRDefault="00723A97" w:rsidP="00723A97">
            <w:pPr>
              <w:pStyle w:val="aff7"/>
              <w:jc w:val="center"/>
              <w:rPr>
                <w:sz w:val="18"/>
                <w:szCs w:val="18"/>
              </w:rPr>
            </w:pPr>
            <w:r w:rsidRPr="004C7644">
              <w:rPr>
                <w:sz w:val="18"/>
                <w:szCs w:val="18"/>
              </w:rPr>
              <w:t>1</w:t>
            </w:r>
          </w:p>
        </w:tc>
        <w:tc>
          <w:tcPr>
            <w:tcW w:w="708" w:type="dxa"/>
            <w:tcBorders>
              <w:top w:val="single" w:sz="4" w:space="0" w:color="auto"/>
              <w:left w:val="single" w:sz="4" w:space="0" w:color="auto"/>
              <w:bottom w:val="single" w:sz="4" w:space="0" w:color="auto"/>
              <w:right w:val="single" w:sz="4" w:space="0" w:color="auto"/>
            </w:tcBorders>
          </w:tcPr>
          <w:p w14:paraId="5C76E034" w14:textId="77777777" w:rsidR="00723A97" w:rsidRPr="004C7644" w:rsidRDefault="00723A97" w:rsidP="00723A97">
            <w:pPr>
              <w:pStyle w:val="aff7"/>
              <w:jc w:val="center"/>
              <w:rPr>
                <w:sz w:val="18"/>
                <w:szCs w:val="18"/>
              </w:rPr>
            </w:pPr>
            <w:r w:rsidRPr="004C7644">
              <w:rPr>
                <w:sz w:val="18"/>
                <w:szCs w:val="18"/>
              </w:rPr>
              <w:t>1</w:t>
            </w:r>
          </w:p>
        </w:tc>
        <w:tc>
          <w:tcPr>
            <w:tcW w:w="709" w:type="dxa"/>
            <w:tcBorders>
              <w:top w:val="single" w:sz="4" w:space="0" w:color="auto"/>
              <w:left w:val="single" w:sz="4" w:space="0" w:color="auto"/>
              <w:bottom w:val="single" w:sz="4" w:space="0" w:color="auto"/>
              <w:right w:val="single" w:sz="4" w:space="0" w:color="auto"/>
            </w:tcBorders>
          </w:tcPr>
          <w:p w14:paraId="578423AD" w14:textId="77777777" w:rsidR="00723A97" w:rsidRPr="004C7644" w:rsidRDefault="00723A97" w:rsidP="00723A97">
            <w:pPr>
              <w:pStyle w:val="aff7"/>
              <w:jc w:val="center"/>
              <w:rPr>
                <w:sz w:val="18"/>
                <w:szCs w:val="18"/>
              </w:rPr>
            </w:pPr>
            <w:r w:rsidRPr="004C7644">
              <w:rPr>
                <w:sz w:val="18"/>
                <w:szCs w:val="18"/>
              </w:rPr>
              <w:t>4</w:t>
            </w:r>
          </w:p>
        </w:tc>
        <w:tc>
          <w:tcPr>
            <w:tcW w:w="739" w:type="dxa"/>
            <w:tcBorders>
              <w:top w:val="single" w:sz="4" w:space="0" w:color="auto"/>
              <w:left w:val="single" w:sz="4" w:space="0" w:color="auto"/>
              <w:bottom w:val="single" w:sz="4" w:space="0" w:color="auto"/>
              <w:right w:val="single" w:sz="4" w:space="0" w:color="auto"/>
            </w:tcBorders>
          </w:tcPr>
          <w:p w14:paraId="03597633" w14:textId="77777777" w:rsidR="00723A97" w:rsidRPr="004C7644" w:rsidRDefault="00723A97" w:rsidP="00723A97">
            <w:pPr>
              <w:pStyle w:val="aff7"/>
              <w:jc w:val="center"/>
              <w:rPr>
                <w:sz w:val="18"/>
                <w:szCs w:val="18"/>
              </w:rPr>
            </w:pPr>
            <w:r w:rsidRPr="004C7644">
              <w:rPr>
                <w:sz w:val="18"/>
                <w:szCs w:val="18"/>
              </w:rPr>
              <w:t>2</w:t>
            </w:r>
          </w:p>
        </w:tc>
        <w:tc>
          <w:tcPr>
            <w:tcW w:w="678" w:type="dxa"/>
            <w:tcBorders>
              <w:top w:val="single" w:sz="4" w:space="0" w:color="auto"/>
              <w:left w:val="single" w:sz="4" w:space="0" w:color="auto"/>
              <w:bottom w:val="single" w:sz="4" w:space="0" w:color="auto"/>
              <w:right w:val="single" w:sz="4" w:space="0" w:color="auto"/>
            </w:tcBorders>
          </w:tcPr>
          <w:p w14:paraId="1A18278B" w14:textId="77777777" w:rsidR="00723A97" w:rsidRPr="004C7644" w:rsidRDefault="00723A97" w:rsidP="00723A97">
            <w:pPr>
              <w:pStyle w:val="aff7"/>
              <w:jc w:val="center"/>
              <w:rPr>
                <w:sz w:val="18"/>
                <w:szCs w:val="18"/>
              </w:rPr>
            </w:pPr>
            <w:r w:rsidRPr="004C7644">
              <w:rPr>
                <w:sz w:val="18"/>
                <w:szCs w:val="18"/>
              </w:rPr>
              <w:t>2</w:t>
            </w:r>
          </w:p>
        </w:tc>
        <w:tc>
          <w:tcPr>
            <w:tcW w:w="709" w:type="dxa"/>
            <w:tcBorders>
              <w:top w:val="single" w:sz="4" w:space="0" w:color="auto"/>
              <w:left w:val="single" w:sz="4" w:space="0" w:color="auto"/>
              <w:bottom w:val="single" w:sz="4" w:space="0" w:color="auto"/>
              <w:right w:val="single" w:sz="4" w:space="0" w:color="auto"/>
            </w:tcBorders>
          </w:tcPr>
          <w:p w14:paraId="2BB1CEFF"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5F5EDBC2" w14:textId="77777777" w:rsidR="00723A97" w:rsidRPr="004C7644" w:rsidRDefault="00723A97" w:rsidP="00723A97">
            <w:pPr>
              <w:pStyle w:val="aff7"/>
              <w:jc w:val="center"/>
              <w:rPr>
                <w:sz w:val="18"/>
                <w:szCs w:val="18"/>
              </w:rPr>
            </w:pPr>
            <w:r w:rsidRPr="004C7644">
              <w:rPr>
                <w:sz w:val="18"/>
                <w:szCs w:val="18"/>
              </w:rPr>
              <w:t>0</w:t>
            </w:r>
          </w:p>
        </w:tc>
        <w:tc>
          <w:tcPr>
            <w:tcW w:w="415" w:type="dxa"/>
            <w:tcBorders>
              <w:top w:val="single" w:sz="4" w:space="0" w:color="auto"/>
              <w:left w:val="single" w:sz="4" w:space="0" w:color="auto"/>
              <w:bottom w:val="single" w:sz="4" w:space="0" w:color="auto"/>
            </w:tcBorders>
          </w:tcPr>
          <w:p w14:paraId="55219A7C"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286235E7" w14:textId="77777777" w:rsidTr="004C7644">
        <w:tc>
          <w:tcPr>
            <w:tcW w:w="2694" w:type="dxa"/>
            <w:tcBorders>
              <w:top w:val="single" w:sz="4" w:space="0" w:color="auto"/>
              <w:bottom w:val="single" w:sz="4" w:space="0" w:color="auto"/>
              <w:right w:val="single" w:sz="4" w:space="0" w:color="auto"/>
            </w:tcBorders>
          </w:tcPr>
          <w:p w14:paraId="2E043EFD" w14:textId="77777777" w:rsidR="00723A97" w:rsidRPr="004C7644" w:rsidRDefault="00723A97" w:rsidP="00723A97">
            <w:pPr>
              <w:pStyle w:val="affa"/>
              <w:rPr>
                <w:sz w:val="18"/>
                <w:szCs w:val="18"/>
              </w:rPr>
            </w:pPr>
            <w:r w:rsidRPr="004C7644">
              <w:rPr>
                <w:sz w:val="18"/>
                <w:szCs w:val="18"/>
              </w:rPr>
              <w:t>Уменьшение стоимости нежилых помещений (зданий и сооружений) - особо ценного движимого имущества учреждения за счет обесценения</w:t>
            </w:r>
          </w:p>
        </w:tc>
        <w:tc>
          <w:tcPr>
            <w:tcW w:w="1134" w:type="dxa"/>
            <w:tcBorders>
              <w:top w:val="single" w:sz="4" w:space="0" w:color="auto"/>
              <w:left w:val="single" w:sz="4" w:space="0" w:color="auto"/>
              <w:bottom w:val="single" w:sz="4" w:space="0" w:color="auto"/>
              <w:right w:val="single" w:sz="4" w:space="0" w:color="auto"/>
            </w:tcBorders>
          </w:tcPr>
          <w:p w14:paraId="73F14088"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09458C55"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4C255426" w14:textId="77777777" w:rsidR="00723A97" w:rsidRPr="004C7644" w:rsidRDefault="00723A97" w:rsidP="00723A97">
            <w:pPr>
              <w:pStyle w:val="aff7"/>
              <w:jc w:val="center"/>
              <w:rPr>
                <w:sz w:val="18"/>
                <w:szCs w:val="18"/>
              </w:rPr>
            </w:pPr>
            <w:r w:rsidRPr="004C7644">
              <w:rPr>
                <w:sz w:val="18"/>
                <w:szCs w:val="18"/>
              </w:rPr>
              <w:t>1</w:t>
            </w:r>
          </w:p>
        </w:tc>
        <w:tc>
          <w:tcPr>
            <w:tcW w:w="708" w:type="dxa"/>
            <w:tcBorders>
              <w:top w:val="single" w:sz="4" w:space="0" w:color="auto"/>
              <w:left w:val="single" w:sz="4" w:space="0" w:color="auto"/>
              <w:bottom w:val="single" w:sz="4" w:space="0" w:color="auto"/>
              <w:right w:val="single" w:sz="4" w:space="0" w:color="auto"/>
            </w:tcBorders>
          </w:tcPr>
          <w:p w14:paraId="4F1A0348" w14:textId="77777777" w:rsidR="00723A97" w:rsidRPr="004C7644" w:rsidRDefault="00723A97" w:rsidP="00723A97">
            <w:pPr>
              <w:pStyle w:val="aff7"/>
              <w:jc w:val="center"/>
              <w:rPr>
                <w:sz w:val="18"/>
                <w:szCs w:val="18"/>
              </w:rPr>
            </w:pPr>
            <w:r w:rsidRPr="004C7644">
              <w:rPr>
                <w:sz w:val="18"/>
                <w:szCs w:val="18"/>
              </w:rPr>
              <w:t>1</w:t>
            </w:r>
          </w:p>
        </w:tc>
        <w:tc>
          <w:tcPr>
            <w:tcW w:w="709" w:type="dxa"/>
            <w:tcBorders>
              <w:top w:val="single" w:sz="4" w:space="0" w:color="auto"/>
              <w:left w:val="single" w:sz="4" w:space="0" w:color="auto"/>
              <w:bottom w:val="single" w:sz="4" w:space="0" w:color="auto"/>
              <w:right w:val="single" w:sz="4" w:space="0" w:color="auto"/>
            </w:tcBorders>
          </w:tcPr>
          <w:p w14:paraId="33FCB3F4" w14:textId="77777777" w:rsidR="00723A97" w:rsidRPr="004C7644" w:rsidRDefault="00723A97" w:rsidP="00723A97">
            <w:pPr>
              <w:pStyle w:val="aff7"/>
              <w:jc w:val="center"/>
              <w:rPr>
                <w:sz w:val="18"/>
                <w:szCs w:val="18"/>
              </w:rPr>
            </w:pPr>
            <w:r w:rsidRPr="004C7644">
              <w:rPr>
                <w:sz w:val="18"/>
                <w:szCs w:val="18"/>
              </w:rPr>
              <w:t>4</w:t>
            </w:r>
          </w:p>
        </w:tc>
        <w:tc>
          <w:tcPr>
            <w:tcW w:w="739" w:type="dxa"/>
            <w:tcBorders>
              <w:top w:val="single" w:sz="4" w:space="0" w:color="auto"/>
              <w:left w:val="single" w:sz="4" w:space="0" w:color="auto"/>
              <w:bottom w:val="single" w:sz="4" w:space="0" w:color="auto"/>
              <w:right w:val="single" w:sz="4" w:space="0" w:color="auto"/>
            </w:tcBorders>
          </w:tcPr>
          <w:p w14:paraId="00906678" w14:textId="77777777" w:rsidR="00723A97" w:rsidRPr="004C7644" w:rsidRDefault="00723A97" w:rsidP="00723A97">
            <w:pPr>
              <w:pStyle w:val="aff7"/>
              <w:jc w:val="center"/>
              <w:rPr>
                <w:sz w:val="18"/>
                <w:szCs w:val="18"/>
              </w:rPr>
            </w:pPr>
            <w:r w:rsidRPr="004C7644">
              <w:rPr>
                <w:sz w:val="18"/>
                <w:szCs w:val="18"/>
              </w:rPr>
              <w:t>2</w:t>
            </w:r>
          </w:p>
        </w:tc>
        <w:tc>
          <w:tcPr>
            <w:tcW w:w="678" w:type="dxa"/>
            <w:tcBorders>
              <w:top w:val="single" w:sz="4" w:space="0" w:color="auto"/>
              <w:left w:val="single" w:sz="4" w:space="0" w:color="auto"/>
              <w:bottom w:val="single" w:sz="4" w:space="0" w:color="auto"/>
              <w:right w:val="single" w:sz="4" w:space="0" w:color="auto"/>
            </w:tcBorders>
          </w:tcPr>
          <w:p w14:paraId="3EB7C05E" w14:textId="77777777" w:rsidR="00723A97" w:rsidRPr="004C7644" w:rsidRDefault="00723A97" w:rsidP="00723A97">
            <w:pPr>
              <w:pStyle w:val="aff7"/>
              <w:jc w:val="center"/>
              <w:rPr>
                <w:sz w:val="18"/>
                <w:szCs w:val="18"/>
              </w:rPr>
            </w:pPr>
            <w:r w:rsidRPr="004C7644">
              <w:rPr>
                <w:sz w:val="18"/>
                <w:szCs w:val="18"/>
              </w:rPr>
              <w:t>2</w:t>
            </w:r>
          </w:p>
        </w:tc>
        <w:tc>
          <w:tcPr>
            <w:tcW w:w="709" w:type="dxa"/>
            <w:tcBorders>
              <w:top w:val="single" w:sz="4" w:space="0" w:color="auto"/>
              <w:left w:val="single" w:sz="4" w:space="0" w:color="auto"/>
              <w:bottom w:val="single" w:sz="4" w:space="0" w:color="auto"/>
              <w:right w:val="single" w:sz="4" w:space="0" w:color="auto"/>
            </w:tcBorders>
          </w:tcPr>
          <w:p w14:paraId="2A5BA786" w14:textId="77777777" w:rsidR="00723A97" w:rsidRPr="004C7644" w:rsidRDefault="00723A97" w:rsidP="00723A97">
            <w:pPr>
              <w:pStyle w:val="aff7"/>
              <w:jc w:val="center"/>
              <w:rPr>
                <w:sz w:val="18"/>
                <w:szCs w:val="18"/>
              </w:rPr>
            </w:pPr>
            <w:r w:rsidRPr="004C7644">
              <w:rPr>
                <w:sz w:val="18"/>
                <w:szCs w:val="18"/>
              </w:rPr>
              <w:t>4</w:t>
            </w:r>
          </w:p>
        </w:tc>
        <w:tc>
          <w:tcPr>
            <w:tcW w:w="709" w:type="dxa"/>
            <w:tcBorders>
              <w:top w:val="single" w:sz="4" w:space="0" w:color="auto"/>
              <w:left w:val="single" w:sz="4" w:space="0" w:color="auto"/>
              <w:bottom w:val="single" w:sz="4" w:space="0" w:color="auto"/>
              <w:right w:val="single" w:sz="4" w:space="0" w:color="auto"/>
            </w:tcBorders>
          </w:tcPr>
          <w:p w14:paraId="193688AA" w14:textId="77777777" w:rsidR="00723A97" w:rsidRPr="004C7644" w:rsidRDefault="00723A97" w:rsidP="00723A97">
            <w:pPr>
              <w:pStyle w:val="aff7"/>
              <w:jc w:val="center"/>
              <w:rPr>
                <w:sz w:val="18"/>
                <w:szCs w:val="18"/>
              </w:rPr>
            </w:pPr>
            <w:r w:rsidRPr="004C7644">
              <w:rPr>
                <w:sz w:val="18"/>
                <w:szCs w:val="18"/>
              </w:rPr>
              <w:t>1</w:t>
            </w:r>
          </w:p>
        </w:tc>
        <w:tc>
          <w:tcPr>
            <w:tcW w:w="415" w:type="dxa"/>
            <w:tcBorders>
              <w:top w:val="single" w:sz="4" w:space="0" w:color="auto"/>
              <w:left w:val="single" w:sz="4" w:space="0" w:color="auto"/>
              <w:bottom w:val="single" w:sz="4" w:space="0" w:color="auto"/>
            </w:tcBorders>
          </w:tcPr>
          <w:p w14:paraId="5C259216" w14:textId="77777777" w:rsidR="00723A97" w:rsidRPr="004C7644" w:rsidRDefault="00723A97" w:rsidP="00723A97">
            <w:pPr>
              <w:pStyle w:val="aff7"/>
              <w:jc w:val="center"/>
              <w:rPr>
                <w:sz w:val="18"/>
                <w:szCs w:val="18"/>
              </w:rPr>
            </w:pPr>
            <w:r w:rsidRPr="004C7644">
              <w:rPr>
                <w:sz w:val="18"/>
                <w:szCs w:val="18"/>
              </w:rPr>
              <w:t>2</w:t>
            </w:r>
          </w:p>
        </w:tc>
      </w:tr>
      <w:tr w:rsidR="00723A97" w:rsidRPr="004C7644" w14:paraId="3895538A" w14:textId="77777777" w:rsidTr="004C7644">
        <w:tc>
          <w:tcPr>
            <w:tcW w:w="2694" w:type="dxa"/>
            <w:tcBorders>
              <w:top w:val="single" w:sz="4" w:space="0" w:color="auto"/>
              <w:bottom w:val="single" w:sz="4" w:space="0" w:color="auto"/>
              <w:right w:val="single" w:sz="4" w:space="0" w:color="auto"/>
            </w:tcBorders>
          </w:tcPr>
          <w:p w14:paraId="5ABAA593" w14:textId="77777777" w:rsidR="00723A97" w:rsidRPr="004C7644" w:rsidRDefault="00723A97" w:rsidP="00723A97">
            <w:pPr>
              <w:pStyle w:val="affa"/>
              <w:rPr>
                <w:sz w:val="18"/>
                <w:szCs w:val="18"/>
              </w:rPr>
            </w:pPr>
            <w:r w:rsidRPr="004C7644">
              <w:rPr>
                <w:sz w:val="18"/>
                <w:szCs w:val="18"/>
              </w:rPr>
              <w:t>Обесценение машин и оборудования - особо ценного 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14:paraId="456EDD41"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492AF32F"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0FC0337C" w14:textId="77777777" w:rsidR="00723A97" w:rsidRPr="004C7644" w:rsidRDefault="00723A97" w:rsidP="00723A97">
            <w:pPr>
              <w:pStyle w:val="aff7"/>
              <w:jc w:val="center"/>
              <w:rPr>
                <w:sz w:val="18"/>
                <w:szCs w:val="18"/>
              </w:rPr>
            </w:pPr>
            <w:r w:rsidRPr="004C7644">
              <w:rPr>
                <w:sz w:val="18"/>
                <w:szCs w:val="18"/>
              </w:rPr>
              <w:t>1</w:t>
            </w:r>
          </w:p>
        </w:tc>
        <w:tc>
          <w:tcPr>
            <w:tcW w:w="708" w:type="dxa"/>
            <w:tcBorders>
              <w:top w:val="single" w:sz="4" w:space="0" w:color="auto"/>
              <w:left w:val="single" w:sz="4" w:space="0" w:color="auto"/>
              <w:bottom w:val="single" w:sz="4" w:space="0" w:color="auto"/>
              <w:right w:val="single" w:sz="4" w:space="0" w:color="auto"/>
            </w:tcBorders>
          </w:tcPr>
          <w:p w14:paraId="5B83D49E" w14:textId="77777777" w:rsidR="00723A97" w:rsidRPr="004C7644" w:rsidRDefault="00723A97" w:rsidP="00723A97">
            <w:pPr>
              <w:pStyle w:val="aff7"/>
              <w:jc w:val="center"/>
              <w:rPr>
                <w:sz w:val="18"/>
                <w:szCs w:val="18"/>
              </w:rPr>
            </w:pPr>
            <w:r w:rsidRPr="004C7644">
              <w:rPr>
                <w:sz w:val="18"/>
                <w:szCs w:val="18"/>
              </w:rPr>
              <w:t>1</w:t>
            </w:r>
          </w:p>
        </w:tc>
        <w:tc>
          <w:tcPr>
            <w:tcW w:w="709" w:type="dxa"/>
            <w:tcBorders>
              <w:top w:val="single" w:sz="4" w:space="0" w:color="auto"/>
              <w:left w:val="single" w:sz="4" w:space="0" w:color="auto"/>
              <w:bottom w:val="single" w:sz="4" w:space="0" w:color="auto"/>
              <w:right w:val="single" w:sz="4" w:space="0" w:color="auto"/>
            </w:tcBorders>
          </w:tcPr>
          <w:p w14:paraId="6B80908E" w14:textId="77777777" w:rsidR="00723A97" w:rsidRPr="004C7644" w:rsidRDefault="00723A97" w:rsidP="00723A97">
            <w:pPr>
              <w:pStyle w:val="aff7"/>
              <w:jc w:val="center"/>
              <w:rPr>
                <w:sz w:val="18"/>
                <w:szCs w:val="18"/>
              </w:rPr>
            </w:pPr>
            <w:r w:rsidRPr="004C7644">
              <w:rPr>
                <w:sz w:val="18"/>
                <w:szCs w:val="18"/>
              </w:rPr>
              <w:t>4</w:t>
            </w:r>
          </w:p>
        </w:tc>
        <w:tc>
          <w:tcPr>
            <w:tcW w:w="739" w:type="dxa"/>
            <w:tcBorders>
              <w:top w:val="single" w:sz="4" w:space="0" w:color="auto"/>
              <w:left w:val="single" w:sz="4" w:space="0" w:color="auto"/>
              <w:bottom w:val="single" w:sz="4" w:space="0" w:color="auto"/>
              <w:right w:val="single" w:sz="4" w:space="0" w:color="auto"/>
            </w:tcBorders>
          </w:tcPr>
          <w:p w14:paraId="3E368BA6" w14:textId="77777777" w:rsidR="00723A97" w:rsidRPr="004C7644" w:rsidRDefault="00723A97" w:rsidP="00723A97">
            <w:pPr>
              <w:pStyle w:val="aff7"/>
              <w:jc w:val="center"/>
              <w:rPr>
                <w:sz w:val="18"/>
                <w:szCs w:val="18"/>
              </w:rPr>
            </w:pPr>
            <w:r w:rsidRPr="004C7644">
              <w:rPr>
                <w:sz w:val="18"/>
                <w:szCs w:val="18"/>
              </w:rPr>
              <w:t>2</w:t>
            </w:r>
          </w:p>
        </w:tc>
        <w:tc>
          <w:tcPr>
            <w:tcW w:w="678" w:type="dxa"/>
            <w:tcBorders>
              <w:top w:val="single" w:sz="4" w:space="0" w:color="auto"/>
              <w:left w:val="single" w:sz="4" w:space="0" w:color="auto"/>
              <w:bottom w:val="single" w:sz="4" w:space="0" w:color="auto"/>
              <w:right w:val="single" w:sz="4" w:space="0" w:color="auto"/>
            </w:tcBorders>
          </w:tcPr>
          <w:p w14:paraId="4D984714" w14:textId="77777777" w:rsidR="00723A97" w:rsidRPr="004C7644" w:rsidRDefault="00723A97" w:rsidP="00723A97">
            <w:pPr>
              <w:pStyle w:val="aff7"/>
              <w:jc w:val="center"/>
              <w:rPr>
                <w:sz w:val="18"/>
                <w:szCs w:val="18"/>
              </w:rPr>
            </w:pPr>
            <w:r w:rsidRPr="004C7644">
              <w:rPr>
                <w:sz w:val="18"/>
                <w:szCs w:val="18"/>
              </w:rPr>
              <w:t>4</w:t>
            </w:r>
          </w:p>
        </w:tc>
        <w:tc>
          <w:tcPr>
            <w:tcW w:w="709" w:type="dxa"/>
            <w:tcBorders>
              <w:top w:val="single" w:sz="4" w:space="0" w:color="auto"/>
              <w:left w:val="single" w:sz="4" w:space="0" w:color="auto"/>
              <w:bottom w:val="single" w:sz="4" w:space="0" w:color="auto"/>
              <w:right w:val="single" w:sz="4" w:space="0" w:color="auto"/>
            </w:tcBorders>
          </w:tcPr>
          <w:p w14:paraId="65EBBA0F"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1F4DAB97" w14:textId="77777777" w:rsidR="00723A97" w:rsidRPr="004C7644" w:rsidRDefault="00723A97" w:rsidP="00723A97">
            <w:pPr>
              <w:pStyle w:val="aff7"/>
              <w:jc w:val="center"/>
              <w:rPr>
                <w:sz w:val="18"/>
                <w:szCs w:val="18"/>
              </w:rPr>
            </w:pPr>
            <w:r w:rsidRPr="004C7644">
              <w:rPr>
                <w:sz w:val="18"/>
                <w:szCs w:val="18"/>
              </w:rPr>
              <w:t>0</w:t>
            </w:r>
          </w:p>
        </w:tc>
        <w:tc>
          <w:tcPr>
            <w:tcW w:w="415" w:type="dxa"/>
            <w:tcBorders>
              <w:top w:val="single" w:sz="4" w:space="0" w:color="auto"/>
              <w:left w:val="single" w:sz="4" w:space="0" w:color="auto"/>
              <w:bottom w:val="single" w:sz="4" w:space="0" w:color="auto"/>
            </w:tcBorders>
          </w:tcPr>
          <w:p w14:paraId="01BC870B"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0DD11834" w14:textId="77777777" w:rsidTr="004C7644">
        <w:tc>
          <w:tcPr>
            <w:tcW w:w="2694" w:type="dxa"/>
            <w:tcBorders>
              <w:top w:val="single" w:sz="4" w:space="0" w:color="auto"/>
              <w:bottom w:val="single" w:sz="4" w:space="0" w:color="auto"/>
              <w:right w:val="single" w:sz="4" w:space="0" w:color="auto"/>
            </w:tcBorders>
          </w:tcPr>
          <w:p w14:paraId="53B2A4DC" w14:textId="77777777" w:rsidR="00723A97" w:rsidRPr="004C7644" w:rsidRDefault="00723A97" w:rsidP="00723A97">
            <w:pPr>
              <w:pStyle w:val="affa"/>
              <w:rPr>
                <w:sz w:val="18"/>
                <w:szCs w:val="18"/>
              </w:rPr>
            </w:pPr>
            <w:r w:rsidRPr="004C7644">
              <w:rPr>
                <w:sz w:val="18"/>
                <w:szCs w:val="18"/>
              </w:rPr>
              <w:t>Уменьшение стоимости машин и оборудования - особо ценного движимого имущества учреждения за счет обесценения</w:t>
            </w:r>
          </w:p>
        </w:tc>
        <w:tc>
          <w:tcPr>
            <w:tcW w:w="1134" w:type="dxa"/>
            <w:tcBorders>
              <w:top w:val="single" w:sz="4" w:space="0" w:color="auto"/>
              <w:left w:val="single" w:sz="4" w:space="0" w:color="auto"/>
              <w:bottom w:val="single" w:sz="4" w:space="0" w:color="auto"/>
              <w:right w:val="single" w:sz="4" w:space="0" w:color="auto"/>
            </w:tcBorders>
          </w:tcPr>
          <w:p w14:paraId="076B6098"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3D656470"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75CADF85" w14:textId="77777777" w:rsidR="00723A97" w:rsidRPr="004C7644" w:rsidRDefault="00723A97" w:rsidP="00723A97">
            <w:pPr>
              <w:pStyle w:val="aff7"/>
              <w:jc w:val="center"/>
              <w:rPr>
                <w:sz w:val="18"/>
                <w:szCs w:val="18"/>
              </w:rPr>
            </w:pPr>
            <w:r w:rsidRPr="004C7644">
              <w:rPr>
                <w:sz w:val="18"/>
                <w:szCs w:val="18"/>
              </w:rPr>
              <w:t>1</w:t>
            </w:r>
          </w:p>
        </w:tc>
        <w:tc>
          <w:tcPr>
            <w:tcW w:w="708" w:type="dxa"/>
            <w:tcBorders>
              <w:top w:val="single" w:sz="4" w:space="0" w:color="auto"/>
              <w:left w:val="single" w:sz="4" w:space="0" w:color="auto"/>
              <w:bottom w:val="single" w:sz="4" w:space="0" w:color="auto"/>
              <w:right w:val="single" w:sz="4" w:space="0" w:color="auto"/>
            </w:tcBorders>
          </w:tcPr>
          <w:p w14:paraId="02EDF26C" w14:textId="77777777" w:rsidR="00723A97" w:rsidRPr="004C7644" w:rsidRDefault="00723A97" w:rsidP="00723A97">
            <w:pPr>
              <w:pStyle w:val="aff7"/>
              <w:jc w:val="center"/>
              <w:rPr>
                <w:sz w:val="18"/>
                <w:szCs w:val="18"/>
              </w:rPr>
            </w:pPr>
            <w:r w:rsidRPr="004C7644">
              <w:rPr>
                <w:sz w:val="18"/>
                <w:szCs w:val="18"/>
              </w:rPr>
              <w:t>1</w:t>
            </w:r>
          </w:p>
        </w:tc>
        <w:tc>
          <w:tcPr>
            <w:tcW w:w="709" w:type="dxa"/>
            <w:tcBorders>
              <w:top w:val="single" w:sz="4" w:space="0" w:color="auto"/>
              <w:left w:val="single" w:sz="4" w:space="0" w:color="auto"/>
              <w:bottom w:val="single" w:sz="4" w:space="0" w:color="auto"/>
              <w:right w:val="single" w:sz="4" w:space="0" w:color="auto"/>
            </w:tcBorders>
          </w:tcPr>
          <w:p w14:paraId="7D79CB82" w14:textId="77777777" w:rsidR="00723A97" w:rsidRPr="004C7644" w:rsidRDefault="00723A97" w:rsidP="00723A97">
            <w:pPr>
              <w:pStyle w:val="aff7"/>
              <w:jc w:val="center"/>
              <w:rPr>
                <w:sz w:val="18"/>
                <w:szCs w:val="18"/>
              </w:rPr>
            </w:pPr>
            <w:r w:rsidRPr="004C7644">
              <w:rPr>
                <w:sz w:val="18"/>
                <w:szCs w:val="18"/>
              </w:rPr>
              <w:t>4</w:t>
            </w:r>
          </w:p>
        </w:tc>
        <w:tc>
          <w:tcPr>
            <w:tcW w:w="739" w:type="dxa"/>
            <w:tcBorders>
              <w:top w:val="single" w:sz="4" w:space="0" w:color="auto"/>
              <w:left w:val="single" w:sz="4" w:space="0" w:color="auto"/>
              <w:bottom w:val="single" w:sz="4" w:space="0" w:color="auto"/>
              <w:right w:val="single" w:sz="4" w:space="0" w:color="auto"/>
            </w:tcBorders>
          </w:tcPr>
          <w:p w14:paraId="448135DC" w14:textId="77777777" w:rsidR="00723A97" w:rsidRPr="004C7644" w:rsidRDefault="00723A97" w:rsidP="00723A97">
            <w:pPr>
              <w:pStyle w:val="aff7"/>
              <w:jc w:val="center"/>
              <w:rPr>
                <w:sz w:val="18"/>
                <w:szCs w:val="18"/>
              </w:rPr>
            </w:pPr>
            <w:r w:rsidRPr="004C7644">
              <w:rPr>
                <w:sz w:val="18"/>
                <w:szCs w:val="18"/>
              </w:rPr>
              <w:t>2</w:t>
            </w:r>
          </w:p>
        </w:tc>
        <w:tc>
          <w:tcPr>
            <w:tcW w:w="678" w:type="dxa"/>
            <w:tcBorders>
              <w:top w:val="single" w:sz="4" w:space="0" w:color="auto"/>
              <w:left w:val="single" w:sz="4" w:space="0" w:color="auto"/>
              <w:bottom w:val="single" w:sz="4" w:space="0" w:color="auto"/>
              <w:right w:val="single" w:sz="4" w:space="0" w:color="auto"/>
            </w:tcBorders>
          </w:tcPr>
          <w:p w14:paraId="2BFC1E9A" w14:textId="77777777" w:rsidR="00723A97" w:rsidRPr="004C7644" w:rsidRDefault="00723A97" w:rsidP="00723A97">
            <w:pPr>
              <w:pStyle w:val="aff7"/>
              <w:jc w:val="center"/>
              <w:rPr>
                <w:sz w:val="18"/>
                <w:szCs w:val="18"/>
              </w:rPr>
            </w:pPr>
            <w:r w:rsidRPr="004C7644">
              <w:rPr>
                <w:sz w:val="18"/>
                <w:szCs w:val="18"/>
              </w:rPr>
              <w:t>4</w:t>
            </w:r>
          </w:p>
        </w:tc>
        <w:tc>
          <w:tcPr>
            <w:tcW w:w="709" w:type="dxa"/>
            <w:tcBorders>
              <w:top w:val="single" w:sz="4" w:space="0" w:color="auto"/>
              <w:left w:val="single" w:sz="4" w:space="0" w:color="auto"/>
              <w:bottom w:val="single" w:sz="4" w:space="0" w:color="auto"/>
              <w:right w:val="single" w:sz="4" w:space="0" w:color="auto"/>
            </w:tcBorders>
          </w:tcPr>
          <w:p w14:paraId="022EC015" w14:textId="77777777" w:rsidR="00723A97" w:rsidRPr="004C7644" w:rsidRDefault="00723A97" w:rsidP="00723A97">
            <w:pPr>
              <w:pStyle w:val="aff7"/>
              <w:jc w:val="center"/>
              <w:rPr>
                <w:sz w:val="18"/>
                <w:szCs w:val="18"/>
              </w:rPr>
            </w:pPr>
            <w:r w:rsidRPr="004C7644">
              <w:rPr>
                <w:sz w:val="18"/>
                <w:szCs w:val="18"/>
              </w:rPr>
              <w:t>4</w:t>
            </w:r>
          </w:p>
        </w:tc>
        <w:tc>
          <w:tcPr>
            <w:tcW w:w="709" w:type="dxa"/>
            <w:tcBorders>
              <w:top w:val="single" w:sz="4" w:space="0" w:color="auto"/>
              <w:left w:val="single" w:sz="4" w:space="0" w:color="auto"/>
              <w:bottom w:val="single" w:sz="4" w:space="0" w:color="auto"/>
              <w:right w:val="single" w:sz="4" w:space="0" w:color="auto"/>
            </w:tcBorders>
          </w:tcPr>
          <w:p w14:paraId="568B99B4" w14:textId="77777777" w:rsidR="00723A97" w:rsidRPr="004C7644" w:rsidRDefault="00723A97" w:rsidP="00723A97">
            <w:pPr>
              <w:pStyle w:val="aff7"/>
              <w:jc w:val="center"/>
              <w:rPr>
                <w:sz w:val="18"/>
                <w:szCs w:val="18"/>
              </w:rPr>
            </w:pPr>
            <w:r w:rsidRPr="004C7644">
              <w:rPr>
                <w:sz w:val="18"/>
                <w:szCs w:val="18"/>
              </w:rPr>
              <w:t>1</w:t>
            </w:r>
          </w:p>
        </w:tc>
        <w:tc>
          <w:tcPr>
            <w:tcW w:w="415" w:type="dxa"/>
            <w:tcBorders>
              <w:top w:val="single" w:sz="4" w:space="0" w:color="auto"/>
              <w:left w:val="single" w:sz="4" w:space="0" w:color="auto"/>
              <w:bottom w:val="single" w:sz="4" w:space="0" w:color="auto"/>
            </w:tcBorders>
          </w:tcPr>
          <w:p w14:paraId="44947173" w14:textId="77777777" w:rsidR="00723A97" w:rsidRPr="004C7644" w:rsidRDefault="00723A97" w:rsidP="00723A97">
            <w:pPr>
              <w:pStyle w:val="aff7"/>
              <w:jc w:val="center"/>
              <w:rPr>
                <w:sz w:val="18"/>
                <w:szCs w:val="18"/>
              </w:rPr>
            </w:pPr>
            <w:r w:rsidRPr="004C7644">
              <w:rPr>
                <w:sz w:val="18"/>
                <w:szCs w:val="18"/>
              </w:rPr>
              <w:t>2</w:t>
            </w:r>
          </w:p>
        </w:tc>
      </w:tr>
      <w:tr w:rsidR="00723A97" w:rsidRPr="004C7644" w14:paraId="2A406387" w14:textId="77777777" w:rsidTr="004C7644">
        <w:tc>
          <w:tcPr>
            <w:tcW w:w="2694" w:type="dxa"/>
            <w:tcBorders>
              <w:top w:val="single" w:sz="4" w:space="0" w:color="auto"/>
              <w:bottom w:val="single" w:sz="4" w:space="0" w:color="auto"/>
              <w:right w:val="single" w:sz="4" w:space="0" w:color="auto"/>
            </w:tcBorders>
          </w:tcPr>
          <w:p w14:paraId="299A4B0C" w14:textId="77777777" w:rsidR="00723A97" w:rsidRPr="004C7644" w:rsidRDefault="00723A97" w:rsidP="00723A97">
            <w:pPr>
              <w:pStyle w:val="affa"/>
              <w:rPr>
                <w:sz w:val="18"/>
                <w:szCs w:val="18"/>
              </w:rPr>
            </w:pPr>
            <w:r w:rsidRPr="004C7644">
              <w:rPr>
                <w:sz w:val="18"/>
                <w:szCs w:val="18"/>
              </w:rPr>
              <w:t>Обесценение транспортных средств - особо ценного 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14:paraId="1F3DE221"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2418CC81"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666A3366" w14:textId="77777777" w:rsidR="00723A97" w:rsidRPr="004C7644" w:rsidRDefault="00723A97" w:rsidP="00723A97">
            <w:pPr>
              <w:pStyle w:val="aff7"/>
              <w:jc w:val="center"/>
              <w:rPr>
                <w:sz w:val="18"/>
                <w:szCs w:val="18"/>
              </w:rPr>
            </w:pPr>
            <w:r w:rsidRPr="004C7644">
              <w:rPr>
                <w:sz w:val="18"/>
                <w:szCs w:val="18"/>
              </w:rPr>
              <w:t>1</w:t>
            </w:r>
          </w:p>
        </w:tc>
        <w:tc>
          <w:tcPr>
            <w:tcW w:w="708" w:type="dxa"/>
            <w:tcBorders>
              <w:top w:val="single" w:sz="4" w:space="0" w:color="auto"/>
              <w:left w:val="single" w:sz="4" w:space="0" w:color="auto"/>
              <w:bottom w:val="single" w:sz="4" w:space="0" w:color="auto"/>
              <w:right w:val="single" w:sz="4" w:space="0" w:color="auto"/>
            </w:tcBorders>
          </w:tcPr>
          <w:p w14:paraId="1342B549" w14:textId="77777777" w:rsidR="00723A97" w:rsidRPr="004C7644" w:rsidRDefault="00723A97" w:rsidP="00723A97">
            <w:pPr>
              <w:pStyle w:val="aff7"/>
              <w:jc w:val="center"/>
              <w:rPr>
                <w:sz w:val="18"/>
                <w:szCs w:val="18"/>
              </w:rPr>
            </w:pPr>
            <w:r w:rsidRPr="004C7644">
              <w:rPr>
                <w:sz w:val="18"/>
                <w:szCs w:val="18"/>
              </w:rPr>
              <w:t>1</w:t>
            </w:r>
          </w:p>
        </w:tc>
        <w:tc>
          <w:tcPr>
            <w:tcW w:w="709" w:type="dxa"/>
            <w:tcBorders>
              <w:top w:val="single" w:sz="4" w:space="0" w:color="auto"/>
              <w:left w:val="single" w:sz="4" w:space="0" w:color="auto"/>
              <w:bottom w:val="single" w:sz="4" w:space="0" w:color="auto"/>
              <w:right w:val="single" w:sz="4" w:space="0" w:color="auto"/>
            </w:tcBorders>
          </w:tcPr>
          <w:p w14:paraId="01317436" w14:textId="77777777" w:rsidR="00723A97" w:rsidRPr="004C7644" w:rsidRDefault="00723A97" w:rsidP="00723A97">
            <w:pPr>
              <w:pStyle w:val="aff7"/>
              <w:jc w:val="center"/>
              <w:rPr>
                <w:sz w:val="18"/>
                <w:szCs w:val="18"/>
              </w:rPr>
            </w:pPr>
            <w:r w:rsidRPr="004C7644">
              <w:rPr>
                <w:sz w:val="18"/>
                <w:szCs w:val="18"/>
              </w:rPr>
              <w:t>4</w:t>
            </w:r>
          </w:p>
        </w:tc>
        <w:tc>
          <w:tcPr>
            <w:tcW w:w="739" w:type="dxa"/>
            <w:tcBorders>
              <w:top w:val="single" w:sz="4" w:space="0" w:color="auto"/>
              <w:left w:val="single" w:sz="4" w:space="0" w:color="auto"/>
              <w:bottom w:val="single" w:sz="4" w:space="0" w:color="auto"/>
              <w:right w:val="single" w:sz="4" w:space="0" w:color="auto"/>
            </w:tcBorders>
          </w:tcPr>
          <w:p w14:paraId="6143E20E" w14:textId="77777777" w:rsidR="00723A97" w:rsidRPr="004C7644" w:rsidRDefault="00723A97" w:rsidP="00723A97">
            <w:pPr>
              <w:pStyle w:val="aff7"/>
              <w:jc w:val="center"/>
              <w:rPr>
                <w:sz w:val="18"/>
                <w:szCs w:val="18"/>
              </w:rPr>
            </w:pPr>
            <w:r w:rsidRPr="004C7644">
              <w:rPr>
                <w:sz w:val="18"/>
                <w:szCs w:val="18"/>
              </w:rPr>
              <w:t>2</w:t>
            </w:r>
          </w:p>
        </w:tc>
        <w:tc>
          <w:tcPr>
            <w:tcW w:w="678" w:type="dxa"/>
            <w:tcBorders>
              <w:top w:val="single" w:sz="4" w:space="0" w:color="auto"/>
              <w:left w:val="single" w:sz="4" w:space="0" w:color="auto"/>
              <w:bottom w:val="single" w:sz="4" w:space="0" w:color="auto"/>
              <w:right w:val="single" w:sz="4" w:space="0" w:color="auto"/>
            </w:tcBorders>
          </w:tcPr>
          <w:p w14:paraId="044413E6" w14:textId="77777777" w:rsidR="00723A97" w:rsidRPr="004C7644" w:rsidRDefault="00723A97" w:rsidP="00723A97">
            <w:pPr>
              <w:pStyle w:val="aff7"/>
              <w:jc w:val="center"/>
              <w:rPr>
                <w:sz w:val="18"/>
                <w:szCs w:val="18"/>
              </w:rPr>
            </w:pPr>
            <w:r w:rsidRPr="004C7644">
              <w:rPr>
                <w:sz w:val="18"/>
                <w:szCs w:val="18"/>
              </w:rPr>
              <w:t>5</w:t>
            </w:r>
          </w:p>
        </w:tc>
        <w:tc>
          <w:tcPr>
            <w:tcW w:w="709" w:type="dxa"/>
            <w:tcBorders>
              <w:top w:val="single" w:sz="4" w:space="0" w:color="auto"/>
              <w:left w:val="single" w:sz="4" w:space="0" w:color="auto"/>
              <w:bottom w:val="single" w:sz="4" w:space="0" w:color="auto"/>
              <w:right w:val="single" w:sz="4" w:space="0" w:color="auto"/>
            </w:tcBorders>
          </w:tcPr>
          <w:p w14:paraId="42BC1135"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43ECF000" w14:textId="77777777" w:rsidR="00723A97" w:rsidRPr="004C7644" w:rsidRDefault="00723A97" w:rsidP="00723A97">
            <w:pPr>
              <w:pStyle w:val="aff7"/>
              <w:jc w:val="center"/>
              <w:rPr>
                <w:sz w:val="18"/>
                <w:szCs w:val="18"/>
              </w:rPr>
            </w:pPr>
            <w:r w:rsidRPr="004C7644">
              <w:rPr>
                <w:sz w:val="18"/>
                <w:szCs w:val="18"/>
              </w:rPr>
              <w:t>0</w:t>
            </w:r>
          </w:p>
        </w:tc>
        <w:tc>
          <w:tcPr>
            <w:tcW w:w="415" w:type="dxa"/>
            <w:tcBorders>
              <w:top w:val="single" w:sz="4" w:space="0" w:color="auto"/>
              <w:left w:val="single" w:sz="4" w:space="0" w:color="auto"/>
              <w:bottom w:val="single" w:sz="4" w:space="0" w:color="auto"/>
            </w:tcBorders>
          </w:tcPr>
          <w:p w14:paraId="73C0105B"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2D277426" w14:textId="77777777" w:rsidTr="004C7644">
        <w:tc>
          <w:tcPr>
            <w:tcW w:w="2694" w:type="dxa"/>
            <w:tcBorders>
              <w:top w:val="single" w:sz="4" w:space="0" w:color="auto"/>
              <w:bottom w:val="single" w:sz="4" w:space="0" w:color="auto"/>
              <w:right w:val="single" w:sz="4" w:space="0" w:color="auto"/>
            </w:tcBorders>
          </w:tcPr>
          <w:p w14:paraId="0336FE40" w14:textId="77777777" w:rsidR="00723A97" w:rsidRPr="004C7644" w:rsidRDefault="00723A97" w:rsidP="00723A97">
            <w:pPr>
              <w:pStyle w:val="affa"/>
              <w:rPr>
                <w:sz w:val="18"/>
                <w:szCs w:val="18"/>
              </w:rPr>
            </w:pPr>
            <w:r w:rsidRPr="004C7644">
              <w:rPr>
                <w:sz w:val="18"/>
                <w:szCs w:val="18"/>
              </w:rPr>
              <w:t>Уменьшение стоимости транспортных средств - особо ценного движимого имущества учреждения за счет обесценения</w:t>
            </w:r>
          </w:p>
        </w:tc>
        <w:tc>
          <w:tcPr>
            <w:tcW w:w="1134" w:type="dxa"/>
            <w:tcBorders>
              <w:top w:val="single" w:sz="4" w:space="0" w:color="auto"/>
              <w:left w:val="single" w:sz="4" w:space="0" w:color="auto"/>
              <w:bottom w:val="single" w:sz="4" w:space="0" w:color="auto"/>
              <w:right w:val="single" w:sz="4" w:space="0" w:color="auto"/>
            </w:tcBorders>
          </w:tcPr>
          <w:p w14:paraId="6FC4864F"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61617338"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728E191C" w14:textId="77777777" w:rsidR="00723A97" w:rsidRPr="004C7644" w:rsidRDefault="00723A97" w:rsidP="00723A97">
            <w:pPr>
              <w:pStyle w:val="aff7"/>
              <w:jc w:val="center"/>
              <w:rPr>
                <w:sz w:val="18"/>
                <w:szCs w:val="18"/>
              </w:rPr>
            </w:pPr>
            <w:r w:rsidRPr="004C7644">
              <w:rPr>
                <w:sz w:val="18"/>
                <w:szCs w:val="18"/>
              </w:rPr>
              <w:t>1</w:t>
            </w:r>
          </w:p>
        </w:tc>
        <w:tc>
          <w:tcPr>
            <w:tcW w:w="708" w:type="dxa"/>
            <w:tcBorders>
              <w:top w:val="single" w:sz="4" w:space="0" w:color="auto"/>
              <w:left w:val="single" w:sz="4" w:space="0" w:color="auto"/>
              <w:bottom w:val="single" w:sz="4" w:space="0" w:color="auto"/>
              <w:right w:val="single" w:sz="4" w:space="0" w:color="auto"/>
            </w:tcBorders>
          </w:tcPr>
          <w:p w14:paraId="50664B58" w14:textId="77777777" w:rsidR="00723A97" w:rsidRPr="004C7644" w:rsidRDefault="00723A97" w:rsidP="00723A97">
            <w:pPr>
              <w:pStyle w:val="aff7"/>
              <w:jc w:val="center"/>
              <w:rPr>
                <w:sz w:val="18"/>
                <w:szCs w:val="18"/>
              </w:rPr>
            </w:pPr>
            <w:r w:rsidRPr="004C7644">
              <w:rPr>
                <w:sz w:val="18"/>
                <w:szCs w:val="18"/>
              </w:rPr>
              <w:t>1</w:t>
            </w:r>
          </w:p>
        </w:tc>
        <w:tc>
          <w:tcPr>
            <w:tcW w:w="709" w:type="dxa"/>
            <w:tcBorders>
              <w:top w:val="single" w:sz="4" w:space="0" w:color="auto"/>
              <w:left w:val="single" w:sz="4" w:space="0" w:color="auto"/>
              <w:bottom w:val="single" w:sz="4" w:space="0" w:color="auto"/>
              <w:right w:val="single" w:sz="4" w:space="0" w:color="auto"/>
            </w:tcBorders>
          </w:tcPr>
          <w:p w14:paraId="7F6558B0" w14:textId="77777777" w:rsidR="00723A97" w:rsidRPr="004C7644" w:rsidRDefault="00723A97" w:rsidP="00723A97">
            <w:pPr>
              <w:pStyle w:val="aff7"/>
              <w:jc w:val="center"/>
              <w:rPr>
                <w:sz w:val="18"/>
                <w:szCs w:val="18"/>
              </w:rPr>
            </w:pPr>
            <w:r w:rsidRPr="004C7644">
              <w:rPr>
                <w:sz w:val="18"/>
                <w:szCs w:val="18"/>
              </w:rPr>
              <w:t>4</w:t>
            </w:r>
          </w:p>
        </w:tc>
        <w:tc>
          <w:tcPr>
            <w:tcW w:w="739" w:type="dxa"/>
            <w:tcBorders>
              <w:top w:val="single" w:sz="4" w:space="0" w:color="auto"/>
              <w:left w:val="single" w:sz="4" w:space="0" w:color="auto"/>
              <w:bottom w:val="single" w:sz="4" w:space="0" w:color="auto"/>
              <w:right w:val="single" w:sz="4" w:space="0" w:color="auto"/>
            </w:tcBorders>
          </w:tcPr>
          <w:p w14:paraId="6E086374" w14:textId="77777777" w:rsidR="00723A97" w:rsidRPr="004C7644" w:rsidRDefault="00723A97" w:rsidP="00723A97">
            <w:pPr>
              <w:pStyle w:val="aff7"/>
              <w:jc w:val="center"/>
              <w:rPr>
                <w:sz w:val="18"/>
                <w:szCs w:val="18"/>
              </w:rPr>
            </w:pPr>
            <w:r w:rsidRPr="004C7644">
              <w:rPr>
                <w:sz w:val="18"/>
                <w:szCs w:val="18"/>
              </w:rPr>
              <w:t>2</w:t>
            </w:r>
          </w:p>
        </w:tc>
        <w:tc>
          <w:tcPr>
            <w:tcW w:w="678" w:type="dxa"/>
            <w:tcBorders>
              <w:top w:val="single" w:sz="4" w:space="0" w:color="auto"/>
              <w:left w:val="single" w:sz="4" w:space="0" w:color="auto"/>
              <w:bottom w:val="single" w:sz="4" w:space="0" w:color="auto"/>
              <w:right w:val="single" w:sz="4" w:space="0" w:color="auto"/>
            </w:tcBorders>
          </w:tcPr>
          <w:p w14:paraId="52DC3B5F" w14:textId="77777777" w:rsidR="00723A97" w:rsidRPr="004C7644" w:rsidRDefault="00723A97" w:rsidP="00723A97">
            <w:pPr>
              <w:pStyle w:val="aff7"/>
              <w:jc w:val="center"/>
              <w:rPr>
                <w:sz w:val="18"/>
                <w:szCs w:val="18"/>
              </w:rPr>
            </w:pPr>
            <w:r w:rsidRPr="004C7644">
              <w:rPr>
                <w:sz w:val="18"/>
                <w:szCs w:val="18"/>
              </w:rPr>
              <w:t>5</w:t>
            </w:r>
          </w:p>
        </w:tc>
        <w:tc>
          <w:tcPr>
            <w:tcW w:w="709" w:type="dxa"/>
            <w:tcBorders>
              <w:top w:val="single" w:sz="4" w:space="0" w:color="auto"/>
              <w:left w:val="single" w:sz="4" w:space="0" w:color="auto"/>
              <w:bottom w:val="single" w:sz="4" w:space="0" w:color="auto"/>
              <w:right w:val="single" w:sz="4" w:space="0" w:color="auto"/>
            </w:tcBorders>
          </w:tcPr>
          <w:p w14:paraId="65DE8A72" w14:textId="77777777" w:rsidR="00723A97" w:rsidRPr="004C7644" w:rsidRDefault="00723A97" w:rsidP="00723A97">
            <w:pPr>
              <w:pStyle w:val="aff7"/>
              <w:jc w:val="center"/>
              <w:rPr>
                <w:sz w:val="18"/>
                <w:szCs w:val="18"/>
              </w:rPr>
            </w:pPr>
            <w:r w:rsidRPr="004C7644">
              <w:rPr>
                <w:sz w:val="18"/>
                <w:szCs w:val="18"/>
              </w:rPr>
              <w:t>4</w:t>
            </w:r>
          </w:p>
        </w:tc>
        <w:tc>
          <w:tcPr>
            <w:tcW w:w="709" w:type="dxa"/>
            <w:tcBorders>
              <w:top w:val="single" w:sz="4" w:space="0" w:color="auto"/>
              <w:left w:val="single" w:sz="4" w:space="0" w:color="auto"/>
              <w:bottom w:val="single" w:sz="4" w:space="0" w:color="auto"/>
              <w:right w:val="single" w:sz="4" w:space="0" w:color="auto"/>
            </w:tcBorders>
          </w:tcPr>
          <w:p w14:paraId="25721693" w14:textId="77777777" w:rsidR="00723A97" w:rsidRPr="004C7644" w:rsidRDefault="00723A97" w:rsidP="00723A97">
            <w:pPr>
              <w:pStyle w:val="aff7"/>
              <w:jc w:val="center"/>
              <w:rPr>
                <w:sz w:val="18"/>
                <w:szCs w:val="18"/>
              </w:rPr>
            </w:pPr>
            <w:r w:rsidRPr="004C7644">
              <w:rPr>
                <w:sz w:val="18"/>
                <w:szCs w:val="18"/>
              </w:rPr>
              <w:t>1</w:t>
            </w:r>
          </w:p>
        </w:tc>
        <w:tc>
          <w:tcPr>
            <w:tcW w:w="415" w:type="dxa"/>
            <w:tcBorders>
              <w:top w:val="single" w:sz="4" w:space="0" w:color="auto"/>
              <w:left w:val="single" w:sz="4" w:space="0" w:color="auto"/>
              <w:bottom w:val="single" w:sz="4" w:space="0" w:color="auto"/>
            </w:tcBorders>
          </w:tcPr>
          <w:p w14:paraId="24D8D31B" w14:textId="77777777" w:rsidR="00723A97" w:rsidRPr="004C7644" w:rsidRDefault="00723A97" w:rsidP="00723A97">
            <w:pPr>
              <w:pStyle w:val="aff7"/>
              <w:jc w:val="center"/>
              <w:rPr>
                <w:sz w:val="18"/>
                <w:szCs w:val="18"/>
              </w:rPr>
            </w:pPr>
            <w:r w:rsidRPr="004C7644">
              <w:rPr>
                <w:sz w:val="18"/>
                <w:szCs w:val="18"/>
              </w:rPr>
              <w:t>2</w:t>
            </w:r>
          </w:p>
        </w:tc>
      </w:tr>
      <w:tr w:rsidR="00723A97" w:rsidRPr="004C7644" w14:paraId="281B9006" w14:textId="77777777" w:rsidTr="004C7644">
        <w:tc>
          <w:tcPr>
            <w:tcW w:w="2694" w:type="dxa"/>
            <w:tcBorders>
              <w:top w:val="single" w:sz="4" w:space="0" w:color="auto"/>
              <w:bottom w:val="single" w:sz="4" w:space="0" w:color="auto"/>
              <w:right w:val="single" w:sz="4" w:space="0" w:color="auto"/>
            </w:tcBorders>
          </w:tcPr>
          <w:p w14:paraId="5D9F9844" w14:textId="77777777" w:rsidR="00723A97" w:rsidRPr="004C7644" w:rsidRDefault="00723A97" w:rsidP="00723A97">
            <w:pPr>
              <w:pStyle w:val="affa"/>
              <w:rPr>
                <w:sz w:val="18"/>
                <w:szCs w:val="18"/>
              </w:rPr>
            </w:pPr>
            <w:r w:rsidRPr="004C7644">
              <w:rPr>
                <w:sz w:val="18"/>
                <w:szCs w:val="18"/>
              </w:rPr>
              <w:t>Обесценение инвентаря производственного и хозяйственного - особо ценного 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14:paraId="4EA146F6"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1C2C388A"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6781D28F" w14:textId="77777777" w:rsidR="00723A97" w:rsidRPr="004C7644" w:rsidRDefault="00723A97" w:rsidP="00723A97">
            <w:pPr>
              <w:pStyle w:val="aff7"/>
              <w:jc w:val="center"/>
              <w:rPr>
                <w:sz w:val="18"/>
                <w:szCs w:val="18"/>
              </w:rPr>
            </w:pPr>
            <w:r w:rsidRPr="004C7644">
              <w:rPr>
                <w:sz w:val="18"/>
                <w:szCs w:val="18"/>
              </w:rPr>
              <w:t>1</w:t>
            </w:r>
          </w:p>
        </w:tc>
        <w:tc>
          <w:tcPr>
            <w:tcW w:w="708" w:type="dxa"/>
            <w:tcBorders>
              <w:top w:val="single" w:sz="4" w:space="0" w:color="auto"/>
              <w:left w:val="single" w:sz="4" w:space="0" w:color="auto"/>
              <w:bottom w:val="single" w:sz="4" w:space="0" w:color="auto"/>
              <w:right w:val="single" w:sz="4" w:space="0" w:color="auto"/>
            </w:tcBorders>
          </w:tcPr>
          <w:p w14:paraId="7A779C46" w14:textId="77777777" w:rsidR="00723A97" w:rsidRPr="004C7644" w:rsidRDefault="00723A97" w:rsidP="00723A97">
            <w:pPr>
              <w:pStyle w:val="aff7"/>
              <w:jc w:val="center"/>
              <w:rPr>
                <w:sz w:val="18"/>
                <w:szCs w:val="18"/>
              </w:rPr>
            </w:pPr>
            <w:r w:rsidRPr="004C7644">
              <w:rPr>
                <w:sz w:val="18"/>
                <w:szCs w:val="18"/>
              </w:rPr>
              <w:t>1</w:t>
            </w:r>
          </w:p>
        </w:tc>
        <w:tc>
          <w:tcPr>
            <w:tcW w:w="709" w:type="dxa"/>
            <w:tcBorders>
              <w:top w:val="single" w:sz="4" w:space="0" w:color="auto"/>
              <w:left w:val="single" w:sz="4" w:space="0" w:color="auto"/>
              <w:bottom w:val="single" w:sz="4" w:space="0" w:color="auto"/>
              <w:right w:val="single" w:sz="4" w:space="0" w:color="auto"/>
            </w:tcBorders>
          </w:tcPr>
          <w:p w14:paraId="59B331F3" w14:textId="77777777" w:rsidR="00723A97" w:rsidRPr="004C7644" w:rsidRDefault="00723A97" w:rsidP="00723A97">
            <w:pPr>
              <w:pStyle w:val="aff7"/>
              <w:jc w:val="center"/>
              <w:rPr>
                <w:sz w:val="18"/>
                <w:szCs w:val="18"/>
              </w:rPr>
            </w:pPr>
            <w:r w:rsidRPr="004C7644">
              <w:rPr>
                <w:sz w:val="18"/>
                <w:szCs w:val="18"/>
              </w:rPr>
              <w:t>4</w:t>
            </w:r>
          </w:p>
        </w:tc>
        <w:tc>
          <w:tcPr>
            <w:tcW w:w="739" w:type="dxa"/>
            <w:tcBorders>
              <w:top w:val="single" w:sz="4" w:space="0" w:color="auto"/>
              <w:left w:val="single" w:sz="4" w:space="0" w:color="auto"/>
              <w:bottom w:val="single" w:sz="4" w:space="0" w:color="auto"/>
              <w:right w:val="single" w:sz="4" w:space="0" w:color="auto"/>
            </w:tcBorders>
          </w:tcPr>
          <w:p w14:paraId="4A900F51" w14:textId="77777777" w:rsidR="00723A97" w:rsidRPr="004C7644" w:rsidRDefault="00723A97" w:rsidP="00723A97">
            <w:pPr>
              <w:pStyle w:val="aff7"/>
              <w:jc w:val="center"/>
              <w:rPr>
                <w:sz w:val="18"/>
                <w:szCs w:val="18"/>
              </w:rPr>
            </w:pPr>
            <w:r w:rsidRPr="004C7644">
              <w:rPr>
                <w:sz w:val="18"/>
                <w:szCs w:val="18"/>
              </w:rPr>
              <w:t>2</w:t>
            </w:r>
          </w:p>
        </w:tc>
        <w:tc>
          <w:tcPr>
            <w:tcW w:w="678" w:type="dxa"/>
            <w:tcBorders>
              <w:top w:val="single" w:sz="4" w:space="0" w:color="auto"/>
              <w:left w:val="single" w:sz="4" w:space="0" w:color="auto"/>
              <w:bottom w:val="single" w:sz="4" w:space="0" w:color="auto"/>
              <w:right w:val="single" w:sz="4" w:space="0" w:color="auto"/>
            </w:tcBorders>
          </w:tcPr>
          <w:p w14:paraId="13A880AD" w14:textId="77777777" w:rsidR="00723A97" w:rsidRPr="004C7644" w:rsidRDefault="00723A97" w:rsidP="00723A97">
            <w:pPr>
              <w:pStyle w:val="aff7"/>
              <w:jc w:val="center"/>
              <w:rPr>
                <w:sz w:val="18"/>
                <w:szCs w:val="18"/>
              </w:rPr>
            </w:pPr>
            <w:r w:rsidRPr="004C7644">
              <w:rPr>
                <w:sz w:val="18"/>
                <w:szCs w:val="18"/>
              </w:rPr>
              <w:t>6</w:t>
            </w:r>
          </w:p>
        </w:tc>
        <w:tc>
          <w:tcPr>
            <w:tcW w:w="709" w:type="dxa"/>
            <w:tcBorders>
              <w:top w:val="single" w:sz="4" w:space="0" w:color="auto"/>
              <w:left w:val="single" w:sz="4" w:space="0" w:color="auto"/>
              <w:bottom w:val="single" w:sz="4" w:space="0" w:color="auto"/>
              <w:right w:val="single" w:sz="4" w:space="0" w:color="auto"/>
            </w:tcBorders>
          </w:tcPr>
          <w:p w14:paraId="425D360E"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0CEF7C53" w14:textId="77777777" w:rsidR="00723A97" w:rsidRPr="004C7644" w:rsidRDefault="00723A97" w:rsidP="00723A97">
            <w:pPr>
              <w:pStyle w:val="aff7"/>
              <w:jc w:val="center"/>
              <w:rPr>
                <w:sz w:val="18"/>
                <w:szCs w:val="18"/>
              </w:rPr>
            </w:pPr>
            <w:r w:rsidRPr="004C7644">
              <w:rPr>
                <w:sz w:val="18"/>
                <w:szCs w:val="18"/>
              </w:rPr>
              <w:t>0</w:t>
            </w:r>
          </w:p>
        </w:tc>
        <w:tc>
          <w:tcPr>
            <w:tcW w:w="415" w:type="dxa"/>
            <w:tcBorders>
              <w:top w:val="single" w:sz="4" w:space="0" w:color="auto"/>
              <w:left w:val="single" w:sz="4" w:space="0" w:color="auto"/>
              <w:bottom w:val="single" w:sz="4" w:space="0" w:color="auto"/>
            </w:tcBorders>
          </w:tcPr>
          <w:p w14:paraId="5A812955"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73F404DD" w14:textId="77777777" w:rsidTr="004C7644">
        <w:tc>
          <w:tcPr>
            <w:tcW w:w="2694" w:type="dxa"/>
            <w:tcBorders>
              <w:top w:val="single" w:sz="4" w:space="0" w:color="auto"/>
              <w:bottom w:val="single" w:sz="4" w:space="0" w:color="auto"/>
              <w:right w:val="single" w:sz="4" w:space="0" w:color="auto"/>
            </w:tcBorders>
          </w:tcPr>
          <w:p w14:paraId="44711078" w14:textId="77777777" w:rsidR="00723A97" w:rsidRPr="004C7644" w:rsidRDefault="00723A97" w:rsidP="00723A97">
            <w:pPr>
              <w:pStyle w:val="affa"/>
              <w:rPr>
                <w:sz w:val="18"/>
                <w:szCs w:val="18"/>
              </w:rPr>
            </w:pPr>
            <w:r w:rsidRPr="004C7644">
              <w:rPr>
                <w:sz w:val="18"/>
                <w:szCs w:val="18"/>
              </w:rPr>
              <w:t>Уменьшение стоимости инвентаря производственного и хозяйственного - особо ценного движимого имущества учреждения за счет обесценения</w:t>
            </w:r>
          </w:p>
        </w:tc>
        <w:tc>
          <w:tcPr>
            <w:tcW w:w="1134" w:type="dxa"/>
            <w:tcBorders>
              <w:top w:val="single" w:sz="4" w:space="0" w:color="auto"/>
              <w:left w:val="single" w:sz="4" w:space="0" w:color="auto"/>
              <w:bottom w:val="single" w:sz="4" w:space="0" w:color="auto"/>
              <w:right w:val="single" w:sz="4" w:space="0" w:color="auto"/>
            </w:tcBorders>
          </w:tcPr>
          <w:p w14:paraId="4091A0B6"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2DCF4D25"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04CF54EB" w14:textId="77777777" w:rsidR="00723A97" w:rsidRPr="004C7644" w:rsidRDefault="00723A97" w:rsidP="00723A97">
            <w:pPr>
              <w:pStyle w:val="aff7"/>
              <w:jc w:val="center"/>
              <w:rPr>
                <w:sz w:val="18"/>
                <w:szCs w:val="18"/>
              </w:rPr>
            </w:pPr>
            <w:r w:rsidRPr="004C7644">
              <w:rPr>
                <w:sz w:val="18"/>
                <w:szCs w:val="18"/>
              </w:rPr>
              <w:t>1</w:t>
            </w:r>
          </w:p>
        </w:tc>
        <w:tc>
          <w:tcPr>
            <w:tcW w:w="708" w:type="dxa"/>
            <w:tcBorders>
              <w:top w:val="single" w:sz="4" w:space="0" w:color="auto"/>
              <w:left w:val="single" w:sz="4" w:space="0" w:color="auto"/>
              <w:bottom w:val="single" w:sz="4" w:space="0" w:color="auto"/>
              <w:right w:val="single" w:sz="4" w:space="0" w:color="auto"/>
            </w:tcBorders>
          </w:tcPr>
          <w:p w14:paraId="20F971FF" w14:textId="77777777" w:rsidR="00723A97" w:rsidRPr="004C7644" w:rsidRDefault="00723A97" w:rsidP="00723A97">
            <w:pPr>
              <w:pStyle w:val="aff7"/>
              <w:jc w:val="center"/>
              <w:rPr>
                <w:sz w:val="18"/>
                <w:szCs w:val="18"/>
              </w:rPr>
            </w:pPr>
            <w:r w:rsidRPr="004C7644">
              <w:rPr>
                <w:sz w:val="18"/>
                <w:szCs w:val="18"/>
              </w:rPr>
              <w:t>1</w:t>
            </w:r>
          </w:p>
        </w:tc>
        <w:tc>
          <w:tcPr>
            <w:tcW w:w="709" w:type="dxa"/>
            <w:tcBorders>
              <w:top w:val="single" w:sz="4" w:space="0" w:color="auto"/>
              <w:left w:val="single" w:sz="4" w:space="0" w:color="auto"/>
              <w:bottom w:val="single" w:sz="4" w:space="0" w:color="auto"/>
              <w:right w:val="single" w:sz="4" w:space="0" w:color="auto"/>
            </w:tcBorders>
          </w:tcPr>
          <w:p w14:paraId="1C970713" w14:textId="77777777" w:rsidR="00723A97" w:rsidRPr="004C7644" w:rsidRDefault="00723A97" w:rsidP="00723A97">
            <w:pPr>
              <w:pStyle w:val="aff7"/>
              <w:jc w:val="center"/>
              <w:rPr>
                <w:sz w:val="18"/>
                <w:szCs w:val="18"/>
              </w:rPr>
            </w:pPr>
            <w:r w:rsidRPr="004C7644">
              <w:rPr>
                <w:sz w:val="18"/>
                <w:szCs w:val="18"/>
              </w:rPr>
              <w:t>4</w:t>
            </w:r>
          </w:p>
        </w:tc>
        <w:tc>
          <w:tcPr>
            <w:tcW w:w="739" w:type="dxa"/>
            <w:tcBorders>
              <w:top w:val="single" w:sz="4" w:space="0" w:color="auto"/>
              <w:left w:val="single" w:sz="4" w:space="0" w:color="auto"/>
              <w:bottom w:val="single" w:sz="4" w:space="0" w:color="auto"/>
              <w:right w:val="single" w:sz="4" w:space="0" w:color="auto"/>
            </w:tcBorders>
          </w:tcPr>
          <w:p w14:paraId="68F729A9" w14:textId="77777777" w:rsidR="00723A97" w:rsidRPr="004C7644" w:rsidRDefault="00723A97" w:rsidP="00723A97">
            <w:pPr>
              <w:pStyle w:val="aff7"/>
              <w:jc w:val="center"/>
              <w:rPr>
                <w:sz w:val="18"/>
                <w:szCs w:val="18"/>
              </w:rPr>
            </w:pPr>
            <w:r w:rsidRPr="004C7644">
              <w:rPr>
                <w:sz w:val="18"/>
                <w:szCs w:val="18"/>
              </w:rPr>
              <w:t>2</w:t>
            </w:r>
          </w:p>
        </w:tc>
        <w:tc>
          <w:tcPr>
            <w:tcW w:w="678" w:type="dxa"/>
            <w:tcBorders>
              <w:top w:val="single" w:sz="4" w:space="0" w:color="auto"/>
              <w:left w:val="single" w:sz="4" w:space="0" w:color="auto"/>
              <w:bottom w:val="single" w:sz="4" w:space="0" w:color="auto"/>
              <w:right w:val="single" w:sz="4" w:space="0" w:color="auto"/>
            </w:tcBorders>
          </w:tcPr>
          <w:p w14:paraId="6D06165A" w14:textId="77777777" w:rsidR="00723A97" w:rsidRPr="004C7644" w:rsidRDefault="00723A97" w:rsidP="00723A97">
            <w:pPr>
              <w:pStyle w:val="aff7"/>
              <w:jc w:val="center"/>
              <w:rPr>
                <w:sz w:val="18"/>
                <w:szCs w:val="18"/>
              </w:rPr>
            </w:pPr>
            <w:r w:rsidRPr="004C7644">
              <w:rPr>
                <w:sz w:val="18"/>
                <w:szCs w:val="18"/>
              </w:rPr>
              <w:t>6</w:t>
            </w:r>
          </w:p>
        </w:tc>
        <w:tc>
          <w:tcPr>
            <w:tcW w:w="709" w:type="dxa"/>
            <w:tcBorders>
              <w:top w:val="single" w:sz="4" w:space="0" w:color="auto"/>
              <w:left w:val="single" w:sz="4" w:space="0" w:color="auto"/>
              <w:bottom w:val="single" w:sz="4" w:space="0" w:color="auto"/>
              <w:right w:val="single" w:sz="4" w:space="0" w:color="auto"/>
            </w:tcBorders>
          </w:tcPr>
          <w:p w14:paraId="1D94725C" w14:textId="77777777" w:rsidR="00723A97" w:rsidRPr="004C7644" w:rsidRDefault="00723A97" w:rsidP="00723A97">
            <w:pPr>
              <w:pStyle w:val="aff7"/>
              <w:jc w:val="center"/>
              <w:rPr>
                <w:sz w:val="18"/>
                <w:szCs w:val="18"/>
              </w:rPr>
            </w:pPr>
            <w:r w:rsidRPr="004C7644">
              <w:rPr>
                <w:sz w:val="18"/>
                <w:szCs w:val="18"/>
              </w:rPr>
              <w:t>4</w:t>
            </w:r>
          </w:p>
        </w:tc>
        <w:tc>
          <w:tcPr>
            <w:tcW w:w="709" w:type="dxa"/>
            <w:tcBorders>
              <w:top w:val="single" w:sz="4" w:space="0" w:color="auto"/>
              <w:left w:val="single" w:sz="4" w:space="0" w:color="auto"/>
              <w:bottom w:val="single" w:sz="4" w:space="0" w:color="auto"/>
              <w:right w:val="single" w:sz="4" w:space="0" w:color="auto"/>
            </w:tcBorders>
          </w:tcPr>
          <w:p w14:paraId="62F3EA0B" w14:textId="77777777" w:rsidR="00723A97" w:rsidRPr="004C7644" w:rsidRDefault="00723A97" w:rsidP="00723A97">
            <w:pPr>
              <w:pStyle w:val="aff7"/>
              <w:jc w:val="center"/>
              <w:rPr>
                <w:sz w:val="18"/>
                <w:szCs w:val="18"/>
              </w:rPr>
            </w:pPr>
            <w:r w:rsidRPr="004C7644">
              <w:rPr>
                <w:sz w:val="18"/>
                <w:szCs w:val="18"/>
              </w:rPr>
              <w:t>1</w:t>
            </w:r>
          </w:p>
        </w:tc>
        <w:tc>
          <w:tcPr>
            <w:tcW w:w="415" w:type="dxa"/>
            <w:tcBorders>
              <w:top w:val="single" w:sz="4" w:space="0" w:color="auto"/>
              <w:left w:val="single" w:sz="4" w:space="0" w:color="auto"/>
              <w:bottom w:val="single" w:sz="4" w:space="0" w:color="auto"/>
            </w:tcBorders>
          </w:tcPr>
          <w:p w14:paraId="426691CC" w14:textId="77777777" w:rsidR="00723A97" w:rsidRPr="004C7644" w:rsidRDefault="00723A97" w:rsidP="00723A97">
            <w:pPr>
              <w:pStyle w:val="aff7"/>
              <w:jc w:val="center"/>
              <w:rPr>
                <w:sz w:val="18"/>
                <w:szCs w:val="18"/>
              </w:rPr>
            </w:pPr>
            <w:r w:rsidRPr="004C7644">
              <w:rPr>
                <w:sz w:val="18"/>
                <w:szCs w:val="18"/>
              </w:rPr>
              <w:t>2</w:t>
            </w:r>
          </w:p>
        </w:tc>
      </w:tr>
      <w:tr w:rsidR="00723A97" w:rsidRPr="004C7644" w14:paraId="10B2F19A" w14:textId="77777777" w:rsidTr="004C7644">
        <w:tc>
          <w:tcPr>
            <w:tcW w:w="2694" w:type="dxa"/>
            <w:tcBorders>
              <w:top w:val="single" w:sz="4" w:space="0" w:color="auto"/>
              <w:bottom w:val="single" w:sz="4" w:space="0" w:color="auto"/>
              <w:right w:val="single" w:sz="4" w:space="0" w:color="auto"/>
            </w:tcBorders>
          </w:tcPr>
          <w:p w14:paraId="736B969B" w14:textId="77777777" w:rsidR="00723A97" w:rsidRPr="004C7644" w:rsidRDefault="00723A97" w:rsidP="00723A97">
            <w:pPr>
              <w:pStyle w:val="affa"/>
              <w:rPr>
                <w:sz w:val="18"/>
                <w:szCs w:val="18"/>
              </w:rPr>
            </w:pPr>
            <w:r w:rsidRPr="004C7644">
              <w:rPr>
                <w:sz w:val="18"/>
                <w:szCs w:val="18"/>
              </w:rPr>
              <w:t>Обесценение биологических ресурсов - особо ценного 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14:paraId="017DB020"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4DDA59D2"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4CB4AED9" w14:textId="77777777" w:rsidR="00723A97" w:rsidRPr="004C7644" w:rsidRDefault="00723A97" w:rsidP="00723A97">
            <w:pPr>
              <w:pStyle w:val="aff7"/>
              <w:jc w:val="center"/>
              <w:rPr>
                <w:sz w:val="18"/>
                <w:szCs w:val="18"/>
              </w:rPr>
            </w:pPr>
            <w:r w:rsidRPr="004C7644">
              <w:rPr>
                <w:sz w:val="18"/>
                <w:szCs w:val="18"/>
              </w:rPr>
              <w:t>1</w:t>
            </w:r>
          </w:p>
        </w:tc>
        <w:tc>
          <w:tcPr>
            <w:tcW w:w="708" w:type="dxa"/>
            <w:tcBorders>
              <w:top w:val="single" w:sz="4" w:space="0" w:color="auto"/>
              <w:left w:val="single" w:sz="4" w:space="0" w:color="auto"/>
              <w:bottom w:val="single" w:sz="4" w:space="0" w:color="auto"/>
              <w:right w:val="single" w:sz="4" w:space="0" w:color="auto"/>
            </w:tcBorders>
          </w:tcPr>
          <w:p w14:paraId="4AA48CCE" w14:textId="77777777" w:rsidR="00723A97" w:rsidRPr="004C7644" w:rsidRDefault="00723A97" w:rsidP="00723A97">
            <w:pPr>
              <w:pStyle w:val="aff7"/>
              <w:jc w:val="center"/>
              <w:rPr>
                <w:sz w:val="18"/>
                <w:szCs w:val="18"/>
              </w:rPr>
            </w:pPr>
            <w:r w:rsidRPr="004C7644">
              <w:rPr>
                <w:sz w:val="18"/>
                <w:szCs w:val="18"/>
              </w:rPr>
              <w:t>1</w:t>
            </w:r>
          </w:p>
        </w:tc>
        <w:tc>
          <w:tcPr>
            <w:tcW w:w="709" w:type="dxa"/>
            <w:tcBorders>
              <w:top w:val="single" w:sz="4" w:space="0" w:color="auto"/>
              <w:left w:val="single" w:sz="4" w:space="0" w:color="auto"/>
              <w:bottom w:val="single" w:sz="4" w:space="0" w:color="auto"/>
              <w:right w:val="single" w:sz="4" w:space="0" w:color="auto"/>
            </w:tcBorders>
          </w:tcPr>
          <w:p w14:paraId="25BA89BD" w14:textId="77777777" w:rsidR="00723A97" w:rsidRPr="004C7644" w:rsidRDefault="00723A97" w:rsidP="00723A97">
            <w:pPr>
              <w:pStyle w:val="aff7"/>
              <w:jc w:val="center"/>
              <w:rPr>
                <w:sz w:val="18"/>
                <w:szCs w:val="18"/>
              </w:rPr>
            </w:pPr>
            <w:r w:rsidRPr="004C7644">
              <w:rPr>
                <w:sz w:val="18"/>
                <w:szCs w:val="18"/>
              </w:rPr>
              <w:t>4</w:t>
            </w:r>
          </w:p>
        </w:tc>
        <w:tc>
          <w:tcPr>
            <w:tcW w:w="739" w:type="dxa"/>
            <w:tcBorders>
              <w:top w:val="single" w:sz="4" w:space="0" w:color="auto"/>
              <w:left w:val="single" w:sz="4" w:space="0" w:color="auto"/>
              <w:bottom w:val="single" w:sz="4" w:space="0" w:color="auto"/>
              <w:right w:val="single" w:sz="4" w:space="0" w:color="auto"/>
            </w:tcBorders>
          </w:tcPr>
          <w:p w14:paraId="0042D568" w14:textId="77777777" w:rsidR="00723A97" w:rsidRPr="004C7644" w:rsidRDefault="00723A97" w:rsidP="00723A97">
            <w:pPr>
              <w:pStyle w:val="aff7"/>
              <w:jc w:val="center"/>
              <w:rPr>
                <w:sz w:val="18"/>
                <w:szCs w:val="18"/>
              </w:rPr>
            </w:pPr>
            <w:r w:rsidRPr="004C7644">
              <w:rPr>
                <w:sz w:val="18"/>
                <w:szCs w:val="18"/>
              </w:rPr>
              <w:t>2</w:t>
            </w:r>
          </w:p>
        </w:tc>
        <w:tc>
          <w:tcPr>
            <w:tcW w:w="678" w:type="dxa"/>
            <w:tcBorders>
              <w:top w:val="single" w:sz="4" w:space="0" w:color="auto"/>
              <w:left w:val="single" w:sz="4" w:space="0" w:color="auto"/>
              <w:bottom w:val="single" w:sz="4" w:space="0" w:color="auto"/>
              <w:right w:val="single" w:sz="4" w:space="0" w:color="auto"/>
            </w:tcBorders>
          </w:tcPr>
          <w:p w14:paraId="1F019DAC" w14:textId="77777777" w:rsidR="00723A97" w:rsidRPr="004C7644" w:rsidRDefault="00723A97" w:rsidP="00723A97">
            <w:pPr>
              <w:pStyle w:val="aff7"/>
              <w:jc w:val="center"/>
              <w:rPr>
                <w:sz w:val="18"/>
                <w:szCs w:val="18"/>
              </w:rPr>
            </w:pPr>
            <w:r w:rsidRPr="004C7644">
              <w:rPr>
                <w:sz w:val="18"/>
                <w:szCs w:val="18"/>
              </w:rPr>
              <w:t>7</w:t>
            </w:r>
          </w:p>
        </w:tc>
        <w:tc>
          <w:tcPr>
            <w:tcW w:w="709" w:type="dxa"/>
            <w:tcBorders>
              <w:top w:val="single" w:sz="4" w:space="0" w:color="auto"/>
              <w:left w:val="single" w:sz="4" w:space="0" w:color="auto"/>
              <w:bottom w:val="single" w:sz="4" w:space="0" w:color="auto"/>
              <w:right w:val="single" w:sz="4" w:space="0" w:color="auto"/>
            </w:tcBorders>
          </w:tcPr>
          <w:p w14:paraId="1C0A8D61"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5BDE8573" w14:textId="77777777" w:rsidR="00723A97" w:rsidRPr="004C7644" w:rsidRDefault="00723A97" w:rsidP="00723A97">
            <w:pPr>
              <w:pStyle w:val="aff7"/>
              <w:jc w:val="center"/>
              <w:rPr>
                <w:sz w:val="18"/>
                <w:szCs w:val="18"/>
              </w:rPr>
            </w:pPr>
            <w:r w:rsidRPr="004C7644">
              <w:rPr>
                <w:sz w:val="18"/>
                <w:szCs w:val="18"/>
              </w:rPr>
              <w:t>0</w:t>
            </w:r>
          </w:p>
        </w:tc>
        <w:tc>
          <w:tcPr>
            <w:tcW w:w="415" w:type="dxa"/>
            <w:tcBorders>
              <w:top w:val="single" w:sz="4" w:space="0" w:color="auto"/>
              <w:left w:val="single" w:sz="4" w:space="0" w:color="auto"/>
              <w:bottom w:val="single" w:sz="4" w:space="0" w:color="auto"/>
            </w:tcBorders>
          </w:tcPr>
          <w:p w14:paraId="02B263FF"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666DF57D" w14:textId="77777777" w:rsidTr="004C7644">
        <w:tc>
          <w:tcPr>
            <w:tcW w:w="2694" w:type="dxa"/>
            <w:tcBorders>
              <w:top w:val="single" w:sz="4" w:space="0" w:color="auto"/>
              <w:bottom w:val="single" w:sz="4" w:space="0" w:color="auto"/>
              <w:right w:val="single" w:sz="4" w:space="0" w:color="auto"/>
            </w:tcBorders>
          </w:tcPr>
          <w:p w14:paraId="3BEB4AC2" w14:textId="77777777" w:rsidR="00723A97" w:rsidRPr="004C7644" w:rsidRDefault="00723A97" w:rsidP="00723A97">
            <w:pPr>
              <w:pStyle w:val="affa"/>
              <w:rPr>
                <w:sz w:val="18"/>
                <w:szCs w:val="18"/>
              </w:rPr>
            </w:pPr>
            <w:r w:rsidRPr="004C7644">
              <w:rPr>
                <w:sz w:val="18"/>
                <w:szCs w:val="18"/>
              </w:rPr>
              <w:t>Уменьшение стоимости биологических ресурсов - особо ценного движимого имущества учреждения за счет обесценения</w:t>
            </w:r>
          </w:p>
        </w:tc>
        <w:tc>
          <w:tcPr>
            <w:tcW w:w="1134" w:type="dxa"/>
            <w:tcBorders>
              <w:top w:val="single" w:sz="4" w:space="0" w:color="auto"/>
              <w:left w:val="single" w:sz="4" w:space="0" w:color="auto"/>
              <w:bottom w:val="single" w:sz="4" w:space="0" w:color="auto"/>
              <w:right w:val="single" w:sz="4" w:space="0" w:color="auto"/>
            </w:tcBorders>
          </w:tcPr>
          <w:p w14:paraId="4C9FCC97"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2978AE13"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15BAD3FD" w14:textId="77777777" w:rsidR="00723A97" w:rsidRPr="004C7644" w:rsidRDefault="00723A97" w:rsidP="00723A97">
            <w:pPr>
              <w:pStyle w:val="aff7"/>
              <w:jc w:val="center"/>
              <w:rPr>
                <w:sz w:val="18"/>
                <w:szCs w:val="18"/>
              </w:rPr>
            </w:pPr>
            <w:r w:rsidRPr="004C7644">
              <w:rPr>
                <w:sz w:val="18"/>
                <w:szCs w:val="18"/>
              </w:rPr>
              <w:t>1</w:t>
            </w:r>
          </w:p>
        </w:tc>
        <w:tc>
          <w:tcPr>
            <w:tcW w:w="708" w:type="dxa"/>
            <w:tcBorders>
              <w:top w:val="single" w:sz="4" w:space="0" w:color="auto"/>
              <w:left w:val="single" w:sz="4" w:space="0" w:color="auto"/>
              <w:bottom w:val="single" w:sz="4" w:space="0" w:color="auto"/>
              <w:right w:val="single" w:sz="4" w:space="0" w:color="auto"/>
            </w:tcBorders>
          </w:tcPr>
          <w:p w14:paraId="3B635685" w14:textId="77777777" w:rsidR="00723A97" w:rsidRPr="004C7644" w:rsidRDefault="00723A97" w:rsidP="00723A97">
            <w:pPr>
              <w:pStyle w:val="aff7"/>
              <w:jc w:val="center"/>
              <w:rPr>
                <w:sz w:val="18"/>
                <w:szCs w:val="18"/>
              </w:rPr>
            </w:pPr>
            <w:r w:rsidRPr="004C7644">
              <w:rPr>
                <w:sz w:val="18"/>
                <w:szCs w:val="18"/>
              </w:rPr>
              <w:t>1</w:t>
            </w:r>
          </w:p>
        </w:tc>
        <w:tc>
          <w:tcPr>
            <w:tcW w:w="709" w:type="dxa"/>
            <w:tcBorders>
              <w:top w:val="single" w:sz="4" w:space="0" w:color="auto"/>
              <w:left w:val="single" w:sz="4" w:space="0" w:color="auto"/>
              <w:bottom w:val="single" w:sz="4" w:space="0" w:color="auto"/>
              <w:right w:val="single" w:sz="4" w:space="0" w:color="auto"/>
            </w:tcBorders>
          </w:tcPr>
          <w:p w14:paraId="6CFAFC56" w14:textId="77777777" w:rsidR="00723A97" w:rsidRPr="004C7644" w:rsidRDefault="00723A97" w:rsidP="00723A97">
            <w:pPr>
              <w:pStyle w:val="aff7"/>
              <w:jc w:val="center"/>
              <w:rPr>
                <w:sz w:val="18"/>
                <w:szCs w:val="18"/>
              </w:rPr>
            </w:pPr>
            <w:r w:rsidRPr="004C7644">
              <w:rPr>
                <w:sz w:val="18"/>
                <w:szCs w:val="18"/>
              </w:rPr>
              <w:t>4</w:t>
            </w:r>
          </w:p>
        </w:tc>
        <w:tc>
          <w:tcPr>
            <w:tcW w:w="739" w:type="dxa"/>
            <w:tcBorders>
              <w:top w:val="single" w:sz="4" w:space="0" w:color="auto"/>
              <w:left w:val="single" w:sz="4" w:space="0" w:color="auto"/>
              <w:bottom w:val="single" w:sz="4" w:space="0" w:color="auto"/>
              <w:right w:val="single" w:sz="4" w:space="0" w:color="auto"/>
            </w:tcBorders>
          </w:tcPr>
          <w:p w14:paraId="73AF6F24" w14:textId="77777777" w:rsidR="00723A97" w:rsidRPr="004C7644" w:rsidRDefault="00723A97" w:rsidP="00723A97">
            <w:pPr>
              <w:pStyle w:val="aff7"/>
              <w:jc w:val="center"/>
              <w:rPr>
                <w:sz w:val="18"/>
                <w:szCs w:val="18"/>
              </w:rPr>
            </w:pPr>
            <w:r w:rsidRPr="004C7644">
              <w:rPr>
                <w:sz w:val="18"/>
                <w:szCs w:val="18"/>
              </w:rPr>
              <w:t>2</w:t>
            </w:r>
          </w:p>
        </w:tc>
        <w:tc>
          <w:tcPr>
            <w:tcW w:w="678" w:type="dxa"/>
            <w:tcBorders>
              <w:top w:val="single" w:sz="4" w:space="0" w:color="auto"/>
              <w:left w:val="single" w:sz="4" w:space="0" w:color="auto"/>
              <w:bottom w:val="single" w:sz="4" w:space="0" w:color="auto"/>
              <w:right w:val="single" w:sz="4" w:space="0" w:color="auto"/>
            </w:tcBorders>
          </w:tcPr>
          <w:p w14:paraId="2C47BAAE" w14:textId="77777777" w:rsidR="00723A97" w:rsidRPr="004C7644" w:rsidRDefault="00723A97" w:rsidP="00723A97">
            <w:pPr>
              <w:pStyle w:val="aff7"/>
              <w:jc w:val="center"/>
              <w:rPr>
                <w:sz w:val="18"/>
                <w:szCs w:val="18"/>
              </w:rPr>
            </w:pPr>
            <w:r w:rsidRPr="004C7644">
              <w:rPr>
                <w:sz w:val="18"/>
                <w:szCs w:val="18"/>
              </w:rPr>
              <w:t>7</w:t>
            </w:r>
          </w:p>
        </w:tc>
        <w:tc>
          <w:tcPr>
            <w:tcW w:w="709" w:type="dxa"/>
            <w:tcBorders>
              <w:top w:val="single" w:sz="4" w:space="0" w:color="auto"/>
              <w:left w:val="single" w:sz="4" w:space="0" w:color="auto"/>
              <w:bottom w:val="single" w:sz="4" w:space="0" w:color="auto"/>
              <w:right w:val="single" w:sz="4" w:space="0" w:color="auto"/>
            </w:tcBorders>
          </w:tcPr>
          <w:p w14:paraId="56D16FC3" w14:textId="77777777" w:rsidR="00723A97" w:rsidRPr="004C7644" w:rsidRDefault="00723A97" w:rsidP="00723A97">
            <w:pPr>
              <w:pStyle w:val="aff7"/>
              <w:jc w:val="center"/>
              <w:rPr>
                <w:sz w:val="18"/>
                <w:szCs w:val="18"/>
              </w:rPr>
            </w:pPr>
            <w:r w:rsidRPr="004C7644">
              <w:rPr>
                <w:sz w:val="18"/>
                <w:szCs w:val="18"/>
              </w:rPr>
              <w:t>4</w:t>
            </w:r>
          </w:p>
        </w:tc>
        <w:tc>
          <w:tcPr>
            <w:tcW w:w="709" w:type="dxa"/>
            <w:tcBorders>
              <w:top w:val="single" w:sz="4" w:space="0" w:color="auto"/>
              <w:left w:val="single" w:sz="4" w:space="0" w:color="auto"/>
              <w:bottom w:val="single" w:sz="4" w:space="0" w:color="auto"/>
              <w:right w:val="single" w:sz="4" w:space="0" w:color="auto"/>
            </w:tcBorders>
          </w:tcPr>
          <w:p w14:paraId="3BB981C7" w14:textId="77777777" w:rsidR="00723A97" w:rsidRPr="004C7644" w:rsidRDefault="00723A97" w:rsidP="00723A97">
            <w:pPr>
              <w:pStyle w:val="aff7"/>
              <w:jc w:val="center"/>
              <w:rPr>
                <w:sz w:val="18"/>
                <w:szCs w:val="18"/>
              </w:rPr>
            </w:pPr>
            <w:r w:rsidRPr="004C7644">
              <w:rPr>
                <w:sz w:val="18"/>
                <w:szCs w:val="18"/>
              </w:rPr>
              <w:t>1</w:t>
            </w:r>
          </w:p>
        </w:tc>
        <w:tc>
          <w:tcPr>
            <w:tcW w:w="415" w:type="dxa"/>
            <w:tcBorders>
              <w:top w:val="single" w:sz="4" w:space="0" w:color="auto"/>
              <w:left w:val="single" w:sz="4" w:space="0" w:color="auto"/>
              <w:bottom w:val="single" w:sz="4" w:space="0" w:color="auto"/>
            </w:tcBorders>
          </w:tcPr>
          <w:p w14:paraId="56B48562" w14:textId="77777777" w:rsidR="00723A97" w:rsidRPr="004C7644" w:rsidRDefault="00723A97" w:rsidP="00723A97">
            <w:pPr>
              <w:pStyle w:val="aff7"/>
              <w:jc w:val="center"/>
              <w:rPr>
                <w:sz w:val="18"/>
                <w:szCs w:val="18"/>
              </w:rPr>
            </w:pPr>
            <w:r w:rsidRPr="004C7644">
              <w:rPr>
                <w:sz w:val="18"/>
                <w:szCs w:val="18"/>
              </w:rPr>
              <w:t>2</w:t>
            </w:r>
          </w:p>
        </w:tc>
      </w:tr>
      <w:tr w:rsidR="00723A97" w:rsidRPr="004C7644" w14:paraId="251EBCFB" w14:textId="77777777" w:rsidTr="004C7644">
        <w:tc>
          <w:tcPr>
            <w:tcW w:w="2694" w:type="dxa"/>
            <w:tcBorders>
              <w:top w:val="single" w:sz="4" w:space="0" w:color="auto"/>
              <w:bottom w:val="single" w:sz="4" w:space="0" w:color="auto"/>
              <w:right w:val="single" w:sz="4" w:space="0" w:color="auto"/>
            </w:tcBorders>
          </w:tcPr>
          <w:p w14:paraId="236FA40A" w14:textId="77777777" w:rsidR="00723A97" w:rsidRPr="004C7644" w:rsidRDefault="00723A97" w:rsidP="00723A97">
            <w:pPr>
              <w:pStyle w:val="affa"/>
              <w:rPr>
                <w:sz w:val="18"/>
                <w:szCs w:val="18"/>
              </w:rPr>
            </w:pPr>
            <w:r w:rsidRPr="004C7644">
              <w:rPr>
                <w:sz w:val="18"/>
                <w:szCs w:val="18"/>
              </w:rPr>
              <w:t>Обесценение прочих основных средств - особо ценного 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14:paraId="0CF4CF21"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26BAE102"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6A56D028" w14:textId="77777777" w:rsidR="00723A97" w:rsidRPr="004C7644" w:rsidRDefault="00723A97" w:rsidP="00723A97">
            <w:pPr>
              <w:pStyle w:val="aff7"/>
              <w:jc w:val="center"/>
              <w:rPr>
                <w:sz w:val="18"/>
                <w:szCs w:val="18"/>
              </w:rPr>
            </w:pPr>
            <w:r w:rsidRPr="004C7644">
              <w:rPr>
                <w:sz w:val="18"/>
                <w:szCs w:val="18"/>
              </w:rPr>
              <w:t>1</w:t>
            </w:r>
          </w:p>
        </w:tc>
        <w:tc>
          <w:tcPr>
            <w:tcW w:w="708" w:type="dxa"/>
            <w:tcBorders>
              <w:top w:val="single" w:sz="4" w:space="0" w:color="auto"/>
              <w:left w:val="single" w:sz="4" w:space="0" w:color="auto"/>
              <w:bottom w:val="single" w:sz="4" w:space="0" w:color="auto"/>
              <w:right w:val="single" w:sz="4" w:space="0" w:color="auto"/>
            </w:tcBorders>
          </w:tcPr>
          <w:p w14:paraId="1F7C84D8" w14:textId="77777777" w:rsidR="00723A97" w:rsidRPr="004C7644" w:rsidRDefault="00723A97" w:rsidP="00723A97">
            <w:pPr>
              <w:pStyle w:val="aff7"/>
              <w:jc w:val="center"/>
              <w:rPr>
                <w:sz w:val="18"/>
                <w:szCs w:val="18"/>
              </w:rPr>
            </w:pPr>
            <w:r w:rsidRPr="004C7644">
              <w:rPr>
                <w:sz w:val="18"/>
                <w:szCs w:val="18"/>
              </w:rPr>
              <w:t>1</w:t>
            </w:r>
          </w:p>
        </w:tc>
        <w:tc>
          <w:tcPr>
            <w:tcW w:w="709" w:type="dxa"/>
            <w:tcBorders>
              <w:top w:val="single" w:sz="4" w:space="0" w:color="auto"/>
              <w:left w:val="single" w:sz="4" w:space="0" w:color="auto"/>
              <w:bottom w:val="single" w:sz="4" w:space="0" w:color="auto"/>
              <w:right w:val="single" w:sz="4" w:space="0" w:color="auto"/>
            </w:tcBorders>
          </w:tcPr>
          <w:p w14:paraId="0701250B" w14:textId="77777777" w:rsidR="00723A97" w:rsidRPr="004C7644" w:rsidRDefault="00723A97" w:rsidP="00723A97">
            <w:pPr>
              <w:pStyle w:val="aff7"/>
              <w:jc w:val="center"/>
              <w:rPr>
                <w:sz w:val="18"/>
                <w:szCs w:val="18"/>
              </w:rPr>
            </w:pPr>
            <w:r w:rsidRPr="004C7644">
              <w:rPr>
                <w:sz w:val="18"/>
                <w:szCs w:val="18"/>
              </w:rPr>
              <w:t>4</w:t>
            </w:r>
          </w:p>
        </w:tc>
        <w:tc>
          <w:tcPr>
            <w:tcW w:w="739" w:type="dxa"/>
            <w:tcBorders>
              <w:top w:val="single" w:sz="4" w:space="0" w:color="auto"/>
              <w:left w:val="single" w:sz="4" w:space="0" w:color="auto"/>
              <w:bottom w:val="single" w:sz="4" w:space="0" w:color="auto"/>
              <w:right w:val="single" w:sz="4" w:space="0" w:color="auto"/>
            </w:tcBorders>
          </w:tcPr>
          <w:p w14:paraId="51F6D0EA" w14:textId="77777777" w:rsidR="00723A97" w:rsidRPr="004C7644" w:rsidRDefault="00723A97" w:rsidP="00723A97">
            <w:pPr>
              <w:pStyle w:val="aff7"/>
              <w:jc w:val="center"/>
              <w:rPr>
                <w:sz w:val="18"/>
                <w:szCs w:val="18"/>
              </w:rPr>
            </w:pPr>
            <w:r w:rsidRPr="004C7644">
              <w:rPr>
                <w:sz w:val="18"/>
                <w:szCs w:val="18"/>
              </w:rPr>
              <w:t>2</w:t>
            </w:r>
          </w:p>
        </w:tc>
        <w:tc>
          <w:tcPr>
            <w:tcW w:w="678" w:type="dxa"/>
            <w:tcBorders>
              <w:top w:val="single" w:sz="4" w:space="0" w:color="auto"/>
              <w:left w:val="single" w:sz="4" w:space="0" w:color="auto"/>
              <w:bottom w:val="single" w:sz="4" w:space="0" w:color="auto"/>
              <w:right w:val="single" w:sz="4" w:space="0" w:color="auto"/>
            </w:tcBorders>
          </w:tcPr>
          <w:p w14:paraId="04B98A83" w14:textId="77777777" w:rsidR="00723A97" w:rsidRPr="004C7644" w:rsidRDefault="00723A97" w:rsidP="00723A97">
            <w:pPr>
              <w:pStyle w:val="aff7"/>
              <w:jc w:val="center"/>
              <w:rPr>
                <w:sz w:val="18"/>
                <w:szCs w:val="18"/>
              </w:rPr>
            </w:pPr>
            <w:r w:rsidRPr="004C7644">
              <w:rPr>
                <w:sz w:val="18"/>
                <w:szCs w:val="18"/>
              </w:rPr>
              <w:t>8</w:t>
            </w:r>
          </w:p>
        </w:tc>
        <w:tc>
          <w:tcPr>
            <w:tcW w:w="709" w:type="dxa"/>
            <w:tcBorders>
              <w:top w:val="single" w:sz="4" w:space="0" w:color="auto"/>
              <w:left w:val="single" w:sz="4" w:space="0" w:color="auto"/>
              <w:bottom w:val="single" w:sz="4" w:space="0" w:color="auto"/>
              <w:right w:val="single" w:sz="4" w:space="0" w:color="auto"/>
            </w:tcBorders>
          </w:tcPr>
          <w:p w14:paraId="5D036D79"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678BA966" w14:textId="77777777" w:rsidR="00723A97" w:rsidRPr="004C7644" w:rsidRDefault="00723A97" w:rsidP="00723A97">
            <w:pPr>
              <w:pStyle w:val="aff7"/>
              <w:jc w:val="center"/>
              <w:rPr>
                <w:sz w:val="18"/>
                <w:szCs w:val="18"/>
              </w:rPr>
            </w:pPr>
            <w:r w:rsidRPr="004C7644">
              <w:rPr>
                <w:sz w:val="18"/>
                <w:szCs w:val="18"/>
              </w:rPr>
              <w:t>0</w:t>
            </w:r>
          </w:p>
        </w:tc>
        <w:tc>
          <w:tcPr>
            <w:tcW w:w="415" w:type="dxa"/>
            <w:tcBorders>
              <w:top w:val="single" w:sz="4" w:space="0" w:color="auto"/>
              <w:left w:val="single" w:sz="4" w:space="0" w:color="auto"/>
              <w:bottom w:val="single" w:sz="4" w:space="0" w:color="auto"/>
            </w:tcBorders>
          </w:tcPr>
          <w:p w14:paraId="73EEA437"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5E018C54" w14:textId="77777777" w:rsidTr="004C7644">
        <w:tc>
          <w:tcPr>
            <w:tcW w:w="2694" w:type="dxa"/>
            <w:tcBorders>
              <w:top w:val="single" w:sz="4" w:space="0" w:color="auto"/>
              <w:bottom w:val="single" w:sz="4" w:space="0" w:color="auto"/>
              <w:right w:val="single" w:sz="4" w:space="0" w:color="auto"/>
            </w:tcBorders>
          </w:tcPr>
          <w:p w14:paraId="2744AB59" w14:textId="77777777" w:rsidR="00723A97" w:rsidRPr="004C7644" w:rsidRDefault="00723A97" w:rsidP="00723A97">
            <w:pPr>
              <w:pStyle w:val="affa"/>
              <w:rPr>
                <w:sz w:val="18"/>
                <w:szCs w:val="18"/>
              </w:rPr>
            </w:pPr>
            <w:r w:rsidRPr="004C7644">
              <w:rPr>
                <w:sz w:val="18"/>
                <w:szCs w:val="18"/>
              </w:rPr>
              <w:t>Уменьшение стоимости прочих основных средств - особо ценного движимого имущества учреждения за счет обесценения</w:t>
            </w:r>
          </w:p>
        </w:tc>
        <w:tc>
          <w:tcPr>
            <w:tcW w:w="1134" w:type="dxa"/>
            <w:tcBorders>
              <w:top w:val="single" w:sz="4" w:space="0" w:color="auto"/>
              <w:left w:val="single" w:sz="4" w:space="0" w:color="auto"/>
              <w:bottom w:val="single" w:sz="4" w:space="0" w:color="auto"/>
              <w:right w:val="single" w:sz="4" w:space="0" w:color="auto"/>
            </w:tcBorders>
          </w:tcPr>
          <w:p w14:paraId="106E37B9"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6F5C6522"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46A0BAA5" w14:textId="77777777" w:rsidR="00723A97" w:rsidRPr="004C7644" w:rsidRDefault="00723A97" w:rsidP="00723A97">
            <w:pPr>
              <w:pStyle w:val="aff7"/>
              <w:jc w:val="center"/>
              <w:rPr>
                <w:sz w:val="18"/>
                <w:szCs w:val="18"/>
              </w:rPr>
            </w:pPr>
            <w:r w:rsidRPr="004C7644">
              <w:rPr>
                <w:sz w:val="18"/>
                <w:szCs w:val="18"/>
              </w:rPr>
              <w:t>1</w:t>
            </w:r>
          </w:p>
        </w:tc>
        <w:tc>
          <w:tcPr>
            <w:tcW w:w="708" w:type="dxa"/>
            <w:tcBorders>
              <w:top w:val="single" w:sz="4" w:space="0" w:color="auto"/>
              <w:left w:val="single" w:sz="4" w:space="0" w:color="auto"/>
              <w:bottom w:val="single" w:sz="4" w:space="0" w:color="auto"/>
              <w:right w:val="single" w:sz="4" w:space="0" w:color="auto"/>
            </w:tcBorders>
          </w:tcPr>
          <w:p w14:paraId="1F2517FF" w14:textId="77777777" w:rsidR="00723A97" w:rsidRPr="004C7644" w:rsidRDefault="00723A97" w:rsidP="00723A97">
            <w:pPr>
              <w:pStyle w:val="aff7"/>
              <w:jc w:val="center"/>
              <w:rPr>
                <w:sz w:val="18"/>
                <w:szCs w:val="18"/>
              </w:rPr>
            </w:pPr>
            <w:r w:rsidRPr="004C7644">
              <w:rPr>
                <w:sz w:val="18"/>
                <w:szCs w:val="18"/>
              </w:rPr>
              <w:t>1</w:t>
            </w:r>
          </w:p>
        </w:tc>
        <w:tc>
          <w:tcPr>
            <w:tcW w:w="709" w:type="dxa"/>
            <w:tcBorders>
              <w:top w:val="single" w:sz="4" w:space="0" w:color="auto"/>
              <w:left w:val="single" w:sz="4" w:space="0" w:color="auto"/>
              <w:bottom w:val="single" w:sz="4" w:space="0" w:color="auto"/>
              <w:right w:val="single" w:sz="4" w:space="0" w:color="auto"/>
            </w:tcBorders>
          </w:tcPr>
          <w:p w14:paraId="6D16531F" w14:textId="77777777" w:rsidR="00723A97" w:rsidRPr="004C7644" w:rsidRDefault="00723A97" w:rsidP="00723A97">
            <w:pPr>
              <w:pStyle w:val="aff7"/>
              <w:jc w:val="center"/>
              <w:rPr>
                <w:sz w:val="18"/>
                <w:szCs w:val="18"/>
              </w:rPr>
            </w:pPr>
            <w:r w:rsidRPr="004C7644">
              <w:rPr>
                <w:sz w:val="18"/>
                <w:szCs w:val="18"/>
              </w:rPr>
              <w:t>4</w:t>
            </w:r>
          </w:p>
        </w:tc>
        <w:tc>
          <w:tcPr>
            <w:tcW w:w="739" w:type="dxa"/>
            <w:tcBorders>
              <w:top w:val="single" w:sz="4" w:space="0" w:color="auto"/>
              <w:left w:val="single" w:sz="4" w:space="0" w:color="auto"/>
              <w:bottom w:val="single" w:sz="4" w:space="0" w:color="auto"/>
              <w:right w:val="single" w:sz="4" w:space="0" w:color="auto"/>
            </w:tcBorders>
          </w:tcPr>
          <w:p w14:paraId="0C7FC307" w14:textId="77777777" w:rsidR="00723A97" w:rsidRPr="004C7644" w:rsidRDefault="00723A97" w:rsidP="00723A97">
            <w:pPr>
              <w:pStyle w:val="aff7"/>
              <w:jc w:val="center"/>
              <w:rPr>
                <w:sz w:val="18"/>
                <w:szCs w:val="18"/>
              </w:rPr>
            </w:pPr>
            <w:r w:rsidRPr="004C7644">
              <w:rPr>
                <w:sz w:val="18"/>
                <w:szCs w:val="18"/>
              </w:rPr>
              <w:t>2</w:t>
            </w:r>
          </w:p>
        </w:tc>
        <w:tc>
          <w:tcPr>
            <w:tcW w:w="678" w:type="dxa"/>
            <w:tcBorders>
              <w:top w:val="single" w:sz="4" w:space="0" w:color="auto"/>
              <w:left w:val="single" w:sz="4" w:space="0" w:color="auto"/>
              <w:bottom w:val="single" w:sz="4" w:space="0" w:color="auto"/>
              <w:right w:val="single" w:sz="4" w:space="0" w:color="auto"/>
            </w:tcBorders>
          </w:tcPr>
          <w:p w14:paraId="1C699346" w14:textId="77777777" w:rsidR="00723A97" w:rsidRPr="004C7644" w:rsidRDefault="00723A97" w:rsidP="00723A97">
            <w:pPr>
              <w:pStyle w:val="aff7"/>
              <w:jc w:val="center"/>
              <w:rPr>
                <w:sz w:val="18"/>
                <w:szCs w:val="18"/>
              </w:rPr>
            </w:pPr>
            <w:r w:rsidRPr="004C7644">
              <w:rPr>
                <w:sz w:val="18"/>
                <w:szCs w:val="18"/>
              </w:rPr>
              <w:t>8</w:t>
            </w:r>
          </w:p>
        </w:tc>
        <w:tc>
          <w:tcPr>
            <w:tcW w:w="709" w:type="dxa"/>
            <w:tcBorders>
              <w:top w:val="single" w:sz="4" w:space="0" w:color="auto"/>
              <w:left w:val="single" w:sz="4" w:space="0" w:color="auto"/>
              <w:bottom w:val="single" w:sz="4" w:space="0" w:color="auto"/>
              <w:right w:val="single" w:sz="4" w:space="0" w:color="auto"/>
            </w:tcBorders>
          </w:tcPr>
          <w:p w14:paraId="1943B2F5" w14:textId="77777777" w:rsidR="00723A97" w:rsidRPr="004C7644" w:rsidRDefault="00723A97" w:rsidP="00723A97">
            <w:pPr>
              <w:pStyle w:val="aff7"/>
              <w:jc w:val="center"/>
              <w:rPr>
                <w:sz w:val="18"/>
                <w:szCs w:val="18"/>
              </w:rPr>
            </w:pPr>
            <w:r w:rsidRPr="004C7644">
              <w:rPr>
                <w:sz w:val="18"/>
                <w:szCs w:val="18"/>
              </w:rPr>
              <w:t>4</w:t>
            </w:r>
          </w:p>
        </w:tc>
        <w:tc>
          <w:tcPr>
            <w:tcW w:w="709" w:type="dxa"/>
            <w:tcBorders>
              <w:top w:val="single" w:sz="4" w:space="0" w:color="auto"/>
              <w:left w:val="single" w:sz="4" w:space="0" w:color="auto"/>
              <w:bottom w:val="single" w:sz="4" w:space="0" w:color="auto"/>
              <w:right w:val="single" w:sz="4" w:space="0" w:color="auto"/>
            </w:tcBorders>
          </w:tcPr>
          <w:p w14:paraId="55352244" w14:textId="77777777" w:rsidR="00723A97" w:rsidRPr="004C7644" w:rsidRDefault="00723A97" w:rsidP="00723A97">
            <w:pPr>
              <w:pStyle w:val="aff7"/>
              <w:jc w:val="center"/>
              <w:rPr>
                <w:sz w:val="18"/>
                <w:szCs w:val="18"/>
              </w:rPr>
            </w:pPr>
            <w:r w:rsidRPr="004C7644">
              <w:rPr>
                <w:sz w:val="18"/>
                <w:szCs w:val="18"/>
              </w:rPr>
              <w:t>1</w:t>
            </w:r>
          </w:p>
        </w:tc>
        <w:tc>
          <w:tcPr>
            <w:tcW w:w="415" w:type="dxa"/>
            <w:tcBorders>
              <w:top w:val="single" w:sz="4" w:space="0" w:color="auto"/>
              <w:left w:val="single" w:sz="4" w:space="0" w:color="auto"/>
              <w:bottom w:val="single" w:sz="4" w:space="0" w:color="auto"/>
            </w:tcBorders>
          </w:tcPr>
          <w:p w14:paraId="72706C8F" w14:textId="77777777" w:rsidR="00723A97" w:rsidRPr="004C7644" w:rsidRDefault="00723A97" w:rsidP="00723A97">
            <w:pPr>
              <w:pStyle w:val="aff7"/>
              <w:jc w:val="center"/>
              <w:rPr>
                <w:sz w:val="18"/>
                <w:szCs w:val="18"/>
              </w:rPr>
            </w:pPr>
            <w:r w:rsidRPr="004C7644">
              <w:rPr>
                <w:sz w:val="18"/>
                <w:szCs w:val="18"/>
              </w:rPr>
              <w:t>2</w:t>
            </w:r>
          </w:p>
        </w:tc>
      </w:tr>
      <w:tr w:rsidR="00723A97" w:rsidRPr="004C7644" w14:paraId="4CDC1C17" w14:textId="77777777" w:rsidTr="004C7644">
        <w:tc>
          <w:tcPr>
            <w:tcW w:w="2694" w:type="dxa"/>
            <w:tcBorders>
              <w:top w:val="single" w:sz="4" w:space="0" w:color="auto"/>
              <w:bottom w:val="single" w:sz="4" w:space="0" w:color="auto"/>
              <w:right w:val="single" w:sz="4" w:space="0" w:color="auto"/>
            </w:tcBorders>
          </w:tcPr>
          <w:p w14:paraId="7C715F62" w14:textId="77777777" w:rsidR="00723A97" w:rsidRPr="004C7644" w:rsidRDefault="00723A97" w:rsidP="00723A97">
            <w:pPr>
              <w:pStyle w:val="affa"/>
              <w:rPr>
                <w:sz w:val="18"/>
                <w:szCs w:val="18"/>
              </w:rPr>
            </w:pPr>
            <w:r w:rsidRPr="004C7644">
              <w:rPr>
                <w:sz w:val="18"/>
                <w:szCs w:val="18"/>
              </w:rPr>
              <w:t>Обесценение нематериальных активов - особо ценного 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14:paraId="24652FE2"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58EABF8D"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40C364E1" w14:textId="77777777" w:rsidR="00723A97" w:rsidRPr="004C7644" w:rsidRDefault="00723A97" w:rsidP="00723A97">
            <w:pPr>
              <w:pStyle w:val="aff7"/>
              <w:jc w:val="center"/>
              <w:rPr>
                <w:sz w:val="18"/>
                <w:szCs w:val="18"/>
              </w:rPr>
            </w:pPr>
            <w:r w:rsidRPr="004C7644">
              <w:rPr>
                <w:sz w:val="18"/>
                <w:szCs w:val="18"/>
              </w:rPr>
              <w:t>1</w:t>
            </w:r>
          </w:p>
        </w:tc>
        <w:tc>
          <w:tcPr>
            <w:tcW w:w="708" w:type="dxa"/>
            <w:tcBorders>
              <w:top w:val="single" w:sz="4" w:space="0" w:color="auto"/>
              <w:left w:val="single" w:sz="4" w:space="0" w:color="auto"/>
              <w:bottom w:val="single" w:sz="4" w:space="0" w:color="auto"/>
              <w:right w:val="single" w:sz="4" w:space="0" w:color="auto"/>
            </w:tcBorders>
          </w:tcPr>
          <w:p w14:paraId="2301F1B8" w14:textId="77777777" w:rsidR="00723A97" w:rsidRPr="004C7644" w:rsidRDefault="00723A97" w:rsidP="00723A97">
            <w:pPr>
              <w:pStyle w:val="aff7"/>
              <w:jc w:val="center"/>
              <w:rPr>
                <w:sz w:val="18"/>
                <w:szCs w:val="18"/>
              </w:rPr>
            </w:pPr>
            <w:r w:rsidRPr="004C7644">
              <w:rPr>
                <w:sz w:val="18"/>
                <w:szCs w:val="18"/>
              </w:rPr>
              <w:t>1</w:t>
            </w:r>
          </w:p>
        </w:tc>
        <w:tc>
          <w:tcPr>
            <w:tcW w:w="709" w:type="dxa"/>
            <w:tcBorders>
              <w:top w:val="single" w:sz="4" w:space="0" w:color="auto"/>
              <w:left w:val="single" w:sz="4" w:space="0" w:color="auto"/>
              <w:bottom w:val="single" w:sz="4" w:space="0" w:color="auto"/>
              <w:right w:val="single" w:sz="4" w:space="0" w:color="auto"/>
            </w:tcBorders>
          </w:tcPr>
          <w:p w14:paraId="1CA2DB7D" w14:textId="77777777" w:rsidR="00723A97" w:rsidRPr="004C7644" w:rsidRDefault="00723A97" w:rsidP="00723A97">
            <w:pPr>
              <w:pStyle w:val="aff7"/>
              <w:jc w:val="center"/>
              <w:rPr>
                <w:sz w:val="18"/>
                <w:szCs w:val="18"/>
              </w:rPr>
            </w:pPr>
            <w:r w:rsidRPr="004C7644">
              <w:rPr>
                <w:sz w:val="18"/>
                <w:szCs w:val="18"/>
              </w:rPr>
              <w:t>4</w:t>
            </w:r>
          </w:p>
        </w:tc>
        <w:tc>
          <w:tcPr>
            <w:tcW w:w="739" w:type="dxa"/>
            <w:tcBorders>
              <w:top w:val="single" w:sz="4" w:space="0" w:color="auto"/>
              <w:left w:val="single" w:sz="4" w:space="0" w:color="auto"/>
              <w:bottom w:val="single" w:sz="4" w:space="0" w:color="auto"/>
              <w:right w:val="single" w:sz="4" w:space="0" w:color="auto"/>
            </w:tcBorders>
          </w:tcPr>
          <w:p w14:paraId="2ECB145E" w14:textId="77777777" w:rsidR="00723A97" w:rsidRPr="004C7644" w:rsidRDefault="00723A97" w:rsidP="00723A97">
            <w:pPr>
              <w:pStyle w:val="aff7"/>
              <w:jc w:val="center"/>
              <w:rPr>
                <w:sz w:val="18"/>
                <w:szCs w:val="18"/>
              </w:rPr>
            </w:pPr>
            <w:r w:rsidRPr="004C7644">
              <w:rPr>
                <w:sz w:val="18"/>
                <w:szCs w:val="18"/>
              </w:rPr>
              <w:t>2</w:t>
            </w:r>
          </w:p>
        </w:tc>
        <w:tc>
          <w:tcPr>
            <w:tcW w:w="678" w:type="dxa"/>
            <w:tcBorders>
              <w:top w:val="single" w:sz="4" w:space="0" w:color="auto"/>
              <w:left w:val="single" w:sz="4" w:space="0" w:color="auto"/>
              <w:bottom w:val="single" w:sz="4" w:space="0" w:color="auto"/>
              <w:right w:val="single" w:sz="4" w:space="0" w:color="auto"/>
            </w:tcBorders>
          </w:tcPr>
          <w:p w14:paraId="3FD91857" w14:textId="77777777" w:rsidR="00723A97" w:rsidRPr="004C7644" w:rsidRDefault="00723A97" w:rsidP="00723A97">
            <w:pPr>
              <w:pStyle w:val="aff7"/>
              <w:jc w:val="center"/>
              <w:rPr>
                <w:sz w:val="18"/>
                <w:szCs w:val="18"/>
              </w:rPr>
            </w:pPr>
            <w:r w:rsidRPr="004C7644">
              <w:rPr>
                <w:sz w:val="18"/>
                <w:szCs w:val="18"/>
              </w:rPr>
              <w:t>9</w:t>
            </w:r>
          </w:p>
        </w:tc>
        <w:tc>
          <w:tcPr>
            <w:tcW w:w="709" w:type="dxa"/>
            <w:tcBorders>
              <w:top w:val="single" w:sz="4" w:space="0" w:color="auto"/>
              <w:left w:val="single" w:sz="4" w:space="0" w:color="auto"/>
              <w:bottom w:val="single" w:sz="4" w:space="0" w:color="auto"/>
              <w:right w:val="single" w:sz="4" w:space="0" w:color="auto"/>
            </w:tcBorders>
          </w:tcPr>
          <w:p w14:paraId="0687924F"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1A0485DE" w14:textId="77777777" w:rsidR="00723A97" w:rsidRPr="004C7644" w:rsidRDefault="00723A97" w:rsidP="00723A97">
            <w:pPr>
              <w:pStyle w:val="aff7"/>
              <w:jc w:val="center"/>
              <w:rPr>
                <w:sz w:val="18"/>
                <w:szCs w:val="18"/>
              </w:rPr>
            </w:pPr>
            <w:r w:rsidRPr="004C7644">
              <w:rPr>
                <w:sz w:val="18"/>
                <w:szCs w:val="18"/>
              </w:rPr>
              <w:t>0</w:t>
            </w:r>
          </w:p>
        </w:tc>
        <w:tc>
          <w:tcPr>
            <w:tcW w:w="415" w:type="dxa"/>
            <w:tcBorders>
              <w:top w:val="single" w:sz="4" w:space="0" w:color="auto"/>
              <w:left w:val="single" w:sz="4" w:space="0" w:color="auto"/>
              <w:bottom w:val="single" w:sz="4" w:space="0" w:color="auto"/>
            </w:tcBorders>
          </w:tcPr>
          <w:p w14:paraId="3A904CB9"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5B65C008" w14:textId="77777777" w:rsidTr="004C7644">
        <w:tc>
          <w:tcPr>
            <w:tcW w:w="2694" w:type="dxa"/>
            <w:tcBorders>
              <w:top w:val="single" w:sz="4" w:space="0" w:color="auto"/>
              <w:bottom w:val="single" w:sz="4" w:space="0" w:color="auto"/>
              <w:right w:val="single" w:sz="4" w:space="0" w:color="auto"/>
            </w:tcBorders>
          </w:tcPr>
          <w:p w14:paraId="332E71C0" w14:textId="77777777" w:rsidR="00723A97" w:rsidRPr="004C7644" w:rsidRDefault="00723A97" w:rsidP="00723A97">
            <w:pPr>
              <w:pStyle w:val="affa"/>
              <w:rPr>
                <w:sz w:val="18"/>
                <w:szCs w:val="18"/>
              </w:rPr>
            </w:pPr>
            <w:r w:rsidRPr="004C7644">
              <w:rPr>
                <w:sz w:val="18"/>
                <w:szCs w:val="18"/>
              </w:rPr>
              <w:t>Уменьшение стоимости нематериальных активов - особо ценного имущества учреждения за счет обесценения</w:t>
            </w:r>
          </w:p>
        </w:tc>
        <w:tc>
          <w:tcPr>
            <w:tcW w:w="1134" w:type="dxa"/>
            <w:tcBorders>
              <w:top w:val="single" w:sz="4" w:space="0" w:color="auto"/>
              <w:left w:val="single" w:sz="4" w:space="0" w:color="auto"/>
              <w:bottom w:val="single" w:sz="4" w:space="0" w:color="auto"/>
              <w:right w:val="single" w:sz="4" w:space="0" w:color="auto"/>
            </w:tcBorders>
          </w:tcPr>
          <w:p w14:paraId="17CEB2F6"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6FB44388"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718FB323" w14:textId="77777777" w:rsidR="00723A97" w:rsidRPr="004C7644" w:rsidRDefault="00723A97" w:rsidP="00723A97">
            <w:pPr>
              <w:pStyle w:val="aff7"/>
              <w:jc w:val="center"/>
              <w:rPr>
                <w:sz w:val="18"/>
                <w:szCs w:val="18"/>
              </w:rPr>
            </w:pPr>
            <w:r w:rsidRPr="004C7644">
              <w:rPr>
                <w:sz w:val="18"/>
                <w:szCs w:val="18"/>
              </w:rPr>
              <w:t>1</w:t>
            </w:r>
          </w:p>
        </w:tc>
        <w:tc>
          <w:tcPr>
            <w:tcW w:w="708" w:type="dxa"/>
            <w:tcBorders>
              <w:top w:val="single" w:sz="4" w:space="0" w:color="auto"/>
              <w:left w:val="single" w:sz="4" w:space="0" w:color="auto"/>
              <w:bottom w:val="single" w:sz="4" w:space="0" w:color="auto"/>
              <w:right w:val="single" w:sz="4" w:space="0" w:color="auto"/>
            </w:tcBorders>
          </w:tcPr>
          <w:p w14:paraId="30D833F0" w14:textId="77777777" w:rsidR="00723A97" w:rsidRPr="004C7644" w:rsidRDefault="00723A97" w:rsidP="00723A97">
            <w:pPr>
              <w:pStyle w:val="aff7"/>
              <w:jc w:val="center"/>
              <w:rPr>
                <w:sz w:val="18"/>
                <w:szCs w:val="18"/>
              </w:rPr>
            </w:pPr>
            <w:r w:rsidRPr="004C7644">
              <w:rPr>
                <w:sz w:val="18"/>
                <w:szCs w:val="18"/>
              </w:rPr>
              <w:t>1</w:t>
            </w:r>
          </w:p>
        </w:tc>
        <w:tc>
          <w:tcPr>
            <w:tcW w:w="709" w:type="dxa"/>
            <w:tcBorders>
              <w:top w:val="single" w:sz="4" w:space="0" w:color="auto"/>
              <w:left w:val="single" w:sz="4" w:space="0" w:color="auto"/>
              <w:bottom w:val="single" w:sz="4" w:space="0" w:color="auto"/>
              <w:right w:val="single" w:sz="4" w:space="0" w:color="auto"/>
            </w:tcBorders>
          </w:tcPr>
          <w:p w14:paraId="714D3927" w14:textId="77777777" w:rsidR="00723A97" w:rsidRPr="004C7644" w:rsidRDefault="00723A97" w:rsidP="00723A97">
            <w:pPr>
              <w:pStyle w:val="aff7"/>
              <w:jc w:val="center"/>
              <w:rPr>
                <w:sz w:val="18"/>
                <w:szCs w:val="18"/>
              </w:rPr>
            </w:pPr>
            <w:r w:rsidRPr="004C7644">
              <w:rPr>
                <w:sz w:val="18"/>
                <w:szCs w:val="18"/>
              </w:rPr>
              <w:t>4</w:t>
            </w:r>
          </w:p>
        </w:tc>
        <w:tc>
          <w:tcPr>
            <w:tcW w:w="739" w:type="dxa"/>
            <w:tcBorders>
              <w:top w:val="single" w:sz="4" w:space="0" w:color="auto"/>
              <w:left w:val="single" w:sz="4" w:space="0" w:color="auto"/>
              <w:bottom w:val="single" w:sz="4" w:space="0" w:color="auto"/>
              <w:right w:val="single" w:sz="4" w:space="0" w:color="auto"/>
            </w:tcBorders>
          </w:tcPr>
          <w:p w14:paraId="3A968B7F" w14:textId="77777777" w:rsidR="00723A97" w:rsidRPr="004C7644" w:rsidRDefault="00723A97" w:rsidP="00723A97">
            <w:pPr>
              <w:pStyle w:val="aff7"/>
              <w:jc w:val="center"/>
              <w:rPr>
                <w:sz w:val="18"/>
                <w:szCs w:val="18"/>
              </w:rPr>
            </w:pPr>
            <w:r w:rsidRPr="004C7644">
              <w:rPr>
                <w:sz w:val="18"/>
                <w:szCs w:val="18"/>
              </w:rPr>
              <w:t>2</w:t>
            </w:r>
          </w:p>
        </w:tc>
        <w:tc>
          <w:tcPr>
            <w:tcW w:w="678" w:type="dxa"/>
            <w:tcBorders>
              <w:top w:val="single" w:sz="4" w:space="0" w:color="auto"/>
              <w:left w:val="single" w:sz="4" w:space="0" w:color="auto"/>
              <w:bottom w:val="single" w:sz="4" w:space="0" w:color="auto"/>
              <w:right w:val="single" w:sz="4" w:space="0" w:color="auto"/>
            </w:tcBorders>
          </w:tcPr>
          <w:p w14:paraId="3C726A91" w14:textId="77777777" w:rsidR="00723A97" w:rsidRPr="004C7644" w:rsidRDefault="00723A97" w:rsidP="00723A97">
            <w:pPr>
              <w:pStyle w:val="aff7"/>
              <w:jc w:val="center"/>
              <w:rPr>
                <w:sz w:val="18"/>
                <w:szCs w:val="18"/>
              </w:rPr>
            </w:pPr>
            <w:r w:rsidRPr="004C7644">
              <w:rPr>
                <w:sz w:val="18"/>
                <w:szCs w:val="18"/>
              </w:rPr>
              <w:t>9</w:t>
            </w:r>
          </w:p>
        </w:tc>
        <w:tc>
          <w:tcPr>
            <w:tcW w:w="709" w:type="dxa"/>
            <w:tcBorders>
              <w:top w:val="single" w:sz="4" w:space="0" w:color="auto"/>
              <w:left w:val="single" w:sz="4" w:space="0" w:color="auto"/>
              <w:bottom w:val="single" w:sz="4" w:space="0" w:color="auto"/>
              <w:right w:val="single" w:sz="4" w:space="0" w:color="auto"/>
            </w:tcBorders>
          </w:tcPr>
          <w:p w14:paraId="0C6F17F1" w14:textId="77777777" w:rsidR="00723A97" w:rsidRPr="004C7644" w:rsidRDefault="00723A97" w:rsidP="00723A97">
            <w:pPr>
              <w:pStyle w:val="aff7"/>
              <w:jc w:val="center"/>
              <w:rPr>
                <w:sz w:val="18"/>
                <w:szCs w:val="18"/>
              </w:rPr>
            </w:pPr>
            <w:r w:rsidRPr="004C7644">
              <w:rPr>
                <w:sz w:val="18"/>
                <w:szCs w:val="18"/>
              </w:rPr>
              <w:t>4</w:t>
            </w:r>
          </w:p>
        </w:tc>
        <w:tc>
          <w:tcPr>
            <w:tcW w:w="709" w:type="dxa"/>
            <w:tcBorders>
              <w:top w:val="single" w:sz="4" w:space="0" w:color="auto"/>
              <w:left w:val="single" w:sz="4" w:space="0" w:color="auto"/>
              <w:bottom w:val="single" w:sz="4" w:space="0" w:color="auto"/>
              <w:right w:val="single" w:sz="4" w:space="0" w:color="auto"/>
            </w:tcBorders>
          </w:tcPr>
          <w:p w14:paraId="1CF6352C" w14:textId="77777777" w:rsidR="00723A97" w:rsidRPr="004C7644" w:rsidRDefault="00723A97" w:rsidP="00723A97">
            <w:pPr>
              <w:pStyle w:val="aff7"/>
              <w:jc w:val="center"/>
              <w:rPr>
                <w:sz w:val="18"/>
                <w:szCs w:val="18"/>
              </w:rPr>
            </w:pPr>
            <w:r w:rsidRPr="004C7644">
              <w:rPr>
                <w:sz w:val="18"/>
                <w:szCs w:val="18"/>
              </w:rPr>
              <w:t>2</w:t>
            </w:r>
          </w:p>
        </w:tc>
        <w:tc>
          <w:tcPr>
            <w:tcW w:w="415" w:type="dxa"/>
            <w:tcBorders>
              <w:top w:val="single" w:sz="4" w:space="0" w:color="auto"/>
              <w:left w:val="single" w:sz="4" w:space="0" w:color="auto"/>
              <w:bottom w:val="single" w:sz="4" w:space="0" w:color="auto"/>
            </w:tcBorders>
          </w:tcPr>
          <w:p w14:paraId="2C628A70" w14:textId="77777777" w:rsidR="00723A97" w:rsidRPr="004C7644" w:rsidRDefault="00723A97" w:rsidP="00723A97">
            <w:pPr>
              <w:pStyle w:val="aff7"/>
              <w:jc w:val="center"/>
              <w:rPr>
                <w:sz w:val="18"/>
                <w:szCs w:val="18"/>
              </w:rPr>
            </w:pPr>
            <w:r w:rsidRPr="004C7644">
              <w:rPr>
                <w:sz w:val="18"/>
                <w:szCs w:val="18"/>
              </w:rPr>
              <w:t>2</w:t>
            </w:r>
          </w:p>
        </w:tc>
      </w:tr>
      <w:tr w:rsidR="00723A97" w:rsidRPr="004C7644" w14:paraId="178B4CE0" w14:textId="77777777" w:rsidTr="004C7644">
        <w:tc>
          <w:tcPr>
            <w:tcW w:w="2694" w:type="dxa"/>
            <w:tcBorders>
              <w:top w:val="single" w:sz="4" w:space="0" w:color="auto"/>
              <w:bottom w:val="single" w:sz="4" w:space="0" w:color="auto"/>
              <w:right w:val="single" w:sz="4" w:space="0" w:color="auto"/>
            </w:tcBorders>
          </w:tcPr>
          <w:p w14:paraId="6984C879" w14:textId="77777777" w:rsidR="00723A97" w:rsidRPr="004C7644" w:rsidRDefault="00723A97" w:rsidP="00723A97">
            <w:pPr>
              <w:pStyle w:val="affa"/>
              <w:rPr>
                <w:sz w:val="18"/>
                <w:szCs w:val="18"/>
              </w:rPr>
            </w:pPr>
            <w:r w:rsidRPr="004C7644">
              <w:rPr>
                <w:sz w:val="18"/>
                <w:szCs w:val="18"/>
              </w:rPr>
              <w:t>Обесценение иного 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14:paraId="260BB46F"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2A15BE13"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1F2997C6" w14:textId="77777777" w:rsidR="00723A97" w:rsidRPr="004C7644" w:rsidRDefault="00723A97" w:rsidP="00723A97">
            <w:pPr>
              <w:pStyle w:val="aff7"/>
              <w:jc w:val="center"/>
              <w:rPr>
                <w:sz w:val="18"/>
                <w:szCs w:val="18"/>
              </w:rPr>
            </w:pPr>
            <w:r w:rsidRPr="004C7644">
              <w:rPr>
                <w:sz w:val="18"/>
                <w:szCs w:val="18"/>
              </w:rPr>
              <w:t>1</w:t>
            </w:r>
          </w:p>
        </w:tc>
        <w:tc>
          <w:tcPr>
            <w:tcW w:w="708" w:type="dxa"/>
            <w:tcBorders>
              <w:top w:val="single" w:sz="4" w:space="0" w:color="auto"/>
              <w:left w:val="single" w:sz="4" w:space="0" w:color="auto"/>
              <w:bottom w:val="single" w:sz="4" w:space="0" w:color="auto"/>
              <w:right w:val="single" w:sz="4" w:space="0" w:color="auto"/>
            </w:tcBorders>
          </w:tcPr>
          <w:p w14:paraId="19B05B9A" w14:textId="77777777" w:rsidR="00723A97" w:rsidRPr="004C7644" w:rsidRDefault="00723A97" w:rsidP="00723A97">
            <w:pPr>
              <w:pStyle w:val="aff7"/>
              <w:jc w:val="center"/>
              <w:rPr>
                <w:sz w:val="18"/>
                <w:szCs w:val="18"/>
              </w:rPr>
            </w:pPr>
            <w:r w:rsidRPr="004C7644">
              <w:rPr>
                <w:sz w:val="18"/>
                <w:szCs w:val="18"/>
              </w:rPr>
              <w:t>1</w:t>
            </w:r>
          </w:p>
        </w:tc>
        <w:tc>
          <w:tcPr>
            <w:tcW w:w="709" w:type="dxa"/>
            <w:tcBorders>
              <w:top w:val="single" w:sz="4" w:space="0" w:color="auto"/>
              <w:left w:val="single" w:sz="4" w:space="0" w:color="auto"/>
              <w:bottom w:val="single" w:sz="4" w:space="0" w:color="auto"/>
              <w:right w:val="single" w:sz="4" w:space="0" w:color="auto"/>
            </w:tcBorders>
          </w:tcPr>
          <w:p w14:paraId="1DB6E02A" w14:textId="77777777" w:rsidR="00723A97" w:rsidRPr="004C7644" w:rsidRDefault="00723A97" w:rsidP="00723A97">
            <w:pPr>
              <w:pStyle w:val="aff7"/>
              <w:jc w:val="center"/>
              <w:rPr>
                <w:sz w:val="18"/>
                <w:szCs w:val="18"/>
              </w:rPr>
            </w:pPr>
            <w:r w:rsidRPr="004C7644">
              <w:rPr>
                <w:sz w:val="18"/>
                <w:szCs w:val="18"/>
              </w:rPr>
              <w:t>4</w:t>
            </w:r>
          </w:p>
        </w:tc>
        <w:tc>
          <w:tcPr>
            <w:tcW w:w="739" w:type="dxa"/>
            <w:tcBorders>
              <w:top w:val="single" w:sz="4" w:space="0" w:color="auto"/>
              <w:left w:val="single" w:sz="4" w:space="0" w:color="auto"/>
              <w:bottom w:val="single" w:sz="4" w:space="0" w:color="auto"/>
              <w:right w:val="single" w:sz="4" w:space="0" w:color="auto"/>
            </w:tcBorders>
          </w:tcPr>
          <w:p w14:paraId="0BC26E19" w14:textId="77777777" w:rsidR="00723A97" w:rsidRPr="004C7644" w:rsidRDefault="00723A97" w:rsidP="00723A97">
            <w:pPr>
              <w:pStyle w:val="aff7"/>
              <w:jc w:val="center"/>
              <w:rPr>
                <w:sz w:val="18"/>
                <w:szCs w:val="18"/>
              </w:rPr>
            </w:pPr>
            <w:r w:rsidRPr="004C7644">
              <w:rPr>
                <w:sz w:val="18"/>
                <w:szCs w:val="18"/>
              </w:rPr>
              <w:t>3</w:t>
            </w:r>
          </w:p>
        </w:tc>
        <w:tc>
          <w:tcPr>
            <w:tcW w:w="678" w:type="dxa"/>
            <w:tcBorders>
              <w:top w:val="single" w:sz="4" w:space="0" w:color="auto"/>
              <w:left w:val="single" w:sz="4" w:space="0" w:color="auto"/>
              <w:bottom w:val="single" w:sz="4" w:space="0" w:color="auto"/>
              <w:right w:val="single" w:sz="4" w:space="0" w:color="auto"/>
            </w:tcBorders>
          </w:tcPr>
          <w:p w14:paraId="3D066975"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3A088612"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740C2ED6" w14:textId="77777777" w:rsidR="00723A97" w:rsidRPr="004C7644" w:rsidRDefault="00723A97" w:rsidP="00723A97">
            <w:pPr>
              <w:pStyle w:val="aff7"/>
              <w:jc w:val="center"/>
              <w:rPr>
                <w:sz w:val="18"/>
                <w:szCs w:val="18"/>
              </w:rPr>
            </w:pPr>
            <w:r w:rsidRPr="004C7644">
              <w:rPr>
                <w:sz w:val="18"/>
                <w:szCs w:val="18"/>
              </w:rPr>
              <w:t>0</w:t>
            </w:r>
          </w:p>
        </w:tc>
        <w:tc>
          <w:tcPr>
            <w:tcW w:w="415" w:type="dxa"/>
            <w:tcBorders>
              <w:top w:val="single" w:sz="4" w:space="0" w:color="auto"/>
              <w:left w:val="single" w:sz="4" w:space="0" w:color="auto"/>
              <w:bottom w:val="single" w:sz="4" w:space="0" w:color="auto"/>
            </w:tcBorders>
          </w:tcPr>
          <w:p w14:paraId="126DC0D4"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3163CD83" w14:textId="77777777" w:rsidTr="004C7644">
        <w:tc>
          <w:tcPr>
            <w:tcW w:w="2694" w:type="dxa"/>
            <w:tcBorders>
              <w:top w:val="single" w:sz="4" w:space="0" w:color="auto"/>
              <w:bottom w:val="single" w:sz="4" w:space="0" w:color="auto"/>
              <w:right w:val="single" w:sz="4" w:space="0" w:color="auto"/>
            </w:tcBorders>
          </w:tcPr>
          <w:p w14:paraId="5610E845" w14:textId="77777777" w:rsidR="00723A97" w:rsidRPr="004C7644" w:rsidRDefault="00723A97" w:rsidP="00723A97">
            <w:pPr>
              <w:pStyle w:val="affa"/>
              <w:rPr>
                <w:sz w:val="18"/>
                <w:szCs w:val="18"/>
              </w:rPr>
            </w:pPr>
            <w:r w:rsidRPr="004C7644">
              <w:rPr>
                <w:sz w:val="18"/>
                <w:szCs w:val="18"/>
              </w:rPr>
              <w:t>Обесценение нежилых помещений (зданий и сооружений) - иного 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14:paraId="61AB7010"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08F6FD38"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065CF3F0" w14:textId="77777777" w:rsidR="00723A97" w:rsidRPr="004C7644" w:rsidRDefault="00723A97" w:rsidP="00723A97">
            <w:pPr>
              <w:pStyle w:val="aff7"/>
              <w:jc w:val="center"/>
              <w:rPr>
                <w:sz w:val="18"/>
                <w:szCs w:val="18"/>
              </w:rPr>
            </w:pPr>
            <w:r w:rsidRPr="004C7644">
              <w:rPr>
                <w:sz w:val="18"/>
                <w:szCs w:val="18"/>
              </w:rPr>
              <w:t>1</w:t>
            </w:r>
          </w:p>
        </w:tc>
        <w:tc>
          <w:tcPr>
            <w:tcW w:w="708" w:type="dxa"/>
            <w:tcBorders>
              <w:top w:val="single" w:sz="4" w:space="0" w:color="auto"/>
              <w:left w:val="single" w:sz="4" w:space="0" w:color="auto"/>
              <w:bottom w:val="single" w:sz="4" w:space="0" w:color="auto"/>
              <w:right w:val="single" w:sz="4" w:space="0" w:color="auto"/>
            </w:tcBorders>
          </w:tcPr>
          <w:p w14:paraId="3706E035" w14:textId="77777777" w:rsidR="00723A97" w:rsidRPr="004C7644" w:rsidRDefault="00723A97" w:rsidP="00723A97">
            <w:pPr>
              <w:pStyle w:val="aff7"/>
              <w:jc w:val="center"/>
              <w:rPr>
                <w:sz w:val="18"/>
                <w:szCs w:val="18"/>
              </w:rPr>
            </w:pPr>
            <w:r w:rsidRPr="004C7644">
              <w:rPr>
                <w:sz w:val="18"/>
                <w:szCs w:val="18"/>
              </w:rPr>
              <w:t>1</w:t>
            </w:r>
          </w:p>
        </w:tc>
        <w:tc>
          <w:tcPr>
            <w:tcW w:w="709" w:type="dxa"/>
            <w:tcBorders>
              <w:top w:val="single" w:sz="4" w:space="0" w:color="auto"/>
              <w:left w:val="single" w:sz="4" w:space="0" w:color="auto"/>
              <w:bottom w:val="single" w:sz="4" w:space="0" w:color="auto"/>
              <w:right w:val="single" w:sz="4" w:space="0" w:color="auto"/>
            </w:tcBorders>
          </w:tcPr>
          <w:p w14:paraId="1DD41691" w14:textId="77777777" w:rsidR="00723A97" w:rsidRPr="004C7644" w:rsidRDefault="00723A97" w:rsidP="00723A97">
            <w:pPr>
              <w:pStyle w:val="aff7"/>
              <w:jc w:val="center"/>
              <w:rPr>
                <w:sz w:val="18"/>
                <w:szCs w:val="18"/>
              </w:rPr>
            </w:pPr>
            <w:r w:rsidRPr="004C7644">
              <w:rPr>
                <w:sz w:val="18"/>
                <w:szCs w:val="18"/>
              </w:rPr>
              <w:t>4</w:t>
            </w:r>
          </w:p>
        </w:tc>
        <w:tc>
          <w:tcPr>
            <w:tcW w:w="739" w:type="dxa"/>
            <w:tcBorders>
              <w:top w:val="single" w:sz="4" w:space="0" w:color="auto"/>
              <w:left w:val="single" w:sz="4" w:space="0" w:color="auto"/>
              <w:bottom w:val="single" w:sz="4" w:space="0" w:color="auto"/>
              <w:right w:val="single" w:sz="4" w:space="0" w:color="auto"/>
            </w:tcBorders>
          </w:tcPr>
          <w:p w14:paraId="6C726CD3" w14:textId="77777777" w:rsidR="00723A97" w:rsidRPr="004C7644" w:rsidRDefault="00723A97" w:rsidP="00723A97">
            <w:pPr>
              <w:pStyle w:val="aff7"/>
              <w:jc w:val="center"/>
              <w:rPr>
                <w:sz w:val="18"/>
                <w:szCs w:val="18"/>
              </w:rPr>
            </w:pPr>
            <w:r w:rsidRPr="004C7644">
              <w:rPr>
                <w:sz w:val="18"/>
                <w:szCs w:val="18"/>
              </w:rPr>
              <w:t>3</w:t>
            </w:r>
          </w:p>
        </w:tc>
        <w:tc>
          <w:tcPr>
            <w:tcW w:w="678" w:type="dxa"/>
            <w:tcBorders>
              <w:top w:val="single" w:sz="4" w:space="0" w:color="auto"/>
              <w:left w:val="single" w:sz="4" w:space="0" w:color="auto"/>
              <w:bottom w:val="single" w:sz="4" w:space="0" w:color="auto"/>
              <w:right w:val="single" w:sz="4" w:space="0" w:color="auto"/>
            </w:tcBorders>
          </w:tcPr>
          <w:p w14:paraId="7CC5C4AC" w14:textId="77777777" w:rsidR="00723A97" w:rsidRPr="004C7644" w:rsidRDefault="00723A97" w:rsidP="00723A97">
            <w:pPr>
              <w:pStyle w:val="aff7"/>
              <w:jc w:val="center"/>
              <w:rPr>
                <w:sz w:val="18"/>
                <w:szCs w:val="18"/>
              </w:rPr>
            </w:pPr>
            <w:r w:rsidRPr="004C7644">
              <w:rPr>
                <w:sz w:val="18"/>
                <w:szCs w:val="18"/>
              </w:rPr>
              <w:t>2</w:t>
            </w:r>
          </w:p>
        </w:tc>
        <w:tc>
          <w:tcPr>
            <w:tcW w:w="709" w:type="dxa"/>
            <w:tcBorders>
              <w:top w:val="single" w:sz="4" w:space="0" w:color="auto"/>
              <w:left w:val="single" w:sz="4" w:space="0" w:color="auto"/>
              <w:bottom w:val="single" w:sz="4" w:space="0" w:color="auto"/>
              <w:right w:val="single" w:sz="4" w:space="0" w:color="auto"/>
            </w:tcBorders>
          </w:tcPr>
          <w:p w14:paraId="4A16FB96"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6EBE8221" w14:textId="77777777" w:rsidR="00723A97" w:rsidRPr="004C7644" w:rsidRDefault="00723A97" w:rsidP="00723A97">
            <w:pPr>
              <w:pStyle w:val="aff7"/>
              <w:jc w:val="center"/>
              <w:rPr>
                <w:sz w:val="18"/>
                <w:szCs w:val="18"/>
              </w:rPr>
            </w:pPr>
            <w:r w:rsidRPr="004C7644">
              <w:rPr>
                <w:sz w:val="18"/>
                <w:szCs w:val="18"/>
              </w:rPr>
              <w:t>0</w:t>
            </w:r>
          </w:p>
        </w:tc>
        <w:tc>
          <w:tcPr>
            <w:tcW w:w="415" w:type="dxa"/>
            <w:tcBorders>
              <w:top w:val="single" w:sz="4" w:space="0" w:color="auto"/>
              <w:left w:val="single" w:sz="4" w:space="0" w:color="auto"/>
              <w:bottom w:val="single" w:sz="4" w:space="0" w:color="auto"/>
            </w:tcBorders>
          </w:tcPr>
          <w:p w14:paraId="1D93279F"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5B79A0B4" w14:textId="77777777" w:rsidTr="004C7644">
        <w:tc>
          <w:tcPr>
            <w:tcW w:w="2694" w:type="dxa"/>
            <w:tcBorders>
              <w:top w:val="single" w:sz="4" w:space="0" w:color="auto"/>
              <w:bottom w:val="single" w:sz="4" w:space="0" w:color="auto"/>
              <w:right w:val="single" w:sz="4" w:space="0" w:color="auto"/>
            </w:tcBorders>
          </w:tcPr>
          <w:p w14:paraId="5CCFF0C2" w14:textId="77777777" w:rsidR="00723A97" w:rsidRPr="004C7644" w:rsidRDefault="00723A97" w:rsidP="00723A97">
            <w:pPr>
              <w:pStyle w:val="affa"/>
              <w:rPr>
                <w:sz w:val="18"/>
                <w:szCs w:val="18"/>
              </w:rPr>
            </w:pPr>
            <w:r w:rsidRPr="004C7644">
              <w:rPr>
                <w:sz w:val="18"/>
                <w:szCs w:val="18"/>
              </w:rPr>
              <w:t xml:space="preserve">Уменьшение стоимости нежилых помещений (зданий и сооружений) - иного </w:t>
            </w:r>
            <w:r w:rsidRPr="004C7644">
              <w:rPr>
                <w:sz w:val="18"/>
                <w:szCs w:val="18"/>
              </w:rPr>
              <w:lastRenderedPageBreak/>
              <w:t>движимого имущества учреждения за счет обесценения</w:t>
            </w:r>
          </w:p>
        </w:tc>
        <w:tc>
          <w:tcPr>
            <w:tcW w:w="1134" w:type="dxa"/>
            <w:tcBorders>
              <w:top w:val="single" w:sz="4" w:space="0" w:color="auto"/>
              <w:left w:val="single" w:sz="4" w:space="0" w:color="auto"/>
              <w:bottom w:val="single" w:sz="4" w:space="0" w:color="auto"/>
              <w:right w:val="single" w:sz="4" w:space="0" w:color="auto"/>
            </w:tcBorders>
          </w:tcPr>
          <w:p w14:paraId="305417F9" w14:textId="77777777" w:rsidR="00723A97" w:rsidRPr="004C7644" w:rsidRDefault="00723A97" w:rsidP="00723A97">
            <w:pPr>
              <w:pStyle w:val="aff7"/>
              <w:jc w:val="center"/>
              <w:rPr>
                <w:sz w:val="18"/>
                <w:szCs w:val="18"/>
              </w:rPr>
            </w:pPr>
            <w:r w:rsidRPr="004C7644">
              <w:rPr>
                <w:sz w:val="18"/>
                <w:szCs w:val="18"/>
              </w:rPr>
              <w:lastRenderedPageBreak/>
              <w:t>0</w:t>
            </w:r>
          </w:p>
        </w:tc>
        <w:tc>
          <w:tcPr>
            <w:tcW w:w="709" w:type="dxa"/>
            <w:tcBorders>
              <w:top w:val="single" w:sz="4" w:space="0" w:color="auto"/>
              <w:left w:val="single" w:sz="4" w:space="0" w:color="auto"/>
              <w:bottom w:val="single" w:sz="4" w:space="0" w:color="auto"/>
              <w:right w:val="single" w:sz="4" w:space="0" w:color="auto"/>
            </w:tcBorders>
          </w:tcPr>
          <w:p w14:paraId="2528689A"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1A4197D1" w14:textId="77777777" w:rsidR="00723A97" w:rsidRPr="004C7644" w:rsidRDefault="00723A97" w:rsidP="00723A97">
            <w:pPr>
              <w:pStyle w:val="aff7"/>
              <w:jc w:val="center"/>
              <w:rPr>
                <w:sz w:val="18"/>
                <w:szCs w:val="18"/>
              </w:rPr>
            </w:pPr>
            <w:r w:rsidRPr="004C7644">
              <w:rPr>
                <w:sz w:val="18"/>
                <w:szCs w:val="18"/>
              </w:rPr>
              <w:t>1</w:t>
            </w:r>
          </w:p>
        </w:tc>
        <w:tc>
          <w:tcPr>
            <w:tcW w:w="708" w:type="dxa"/>
            <w:tcBorders>
              <w:top w:val="single" w:sz="4" w:space="0" w:color="auto"/>
              <w:left w:val="single" w:sz="4" w:space="0" w:color="auto"/>
              <w:bottom w:val="single" w:sz="4" w:space="0" w:color="auto"/>
              <w:right w:val="single" w:sz="4" w:space="0" w:color="auto"/>
            </w:tcBorders>
          </w:tcPr>
          <w:p w14:paraId="6169E56C" w14:textId="77777777" w:rsidR="00723A97" w:rsidRPr="004C7644" w:rsidRDefault="00723A97" w:rsidP="00723A97">
            <w:pPr>
              <w:pStyle w:val="aff7"/>
              <w:jc w:val="center"/>
              <w:rPr>
                <w:sz w:val="18"/>
                <w:szCs w:val="18"/>
              </w:rPr>
            </w:pPr>
            <w:r w:rsidRPr="004C7644">
              <w:rPr>
                <w:sz w:val="18"/>
                <w:szCs w:val="18"/>
              </w:rPr>
              <w:t>1</w:t>
            </w:r>
          </w:p>
        </w:tc>
        <w:tc>
          <w:tcPr>
            <w:tcW w:w="709" w:type="dxa"/>
            <w:tcBorders>
              <w:top w:val="single" w:sz="4" w:space="0" w:color="auto"/>
              <w:left w:val="single" w:sz="4" w:space="0" w:color="auto"/>
              <w:bottom w:val="single" w:sz="4" w:space="0" w:color="auto"/>
              <w:right w:val="single" w:sz="4" w:space="0" w:color="auto"/>
            </w:tcBorders>
          </w:tcPr>
          <w:p w14:paraId="3693386D" w14:textId="77777777" w:rsidR="00723A97" w:rsidRPr="004C7644" w:rsidRDefault="00723A97" w:rsidP="00723A97">
            <w:pPr>
              <w:pStyle w:val="aff7"/>
              <w:jc w:val="center"/>
              <w:rPr>
                <w:sz w:val="18"/>
                <w:szCs w:val="18"/>
              </w:rPr>
            </w:pPr>
            <w:r w:rsidRPr="004C7644">
              <w:rPr>
                <w:sz w:val="18"/>
                <w:szCs w:val="18"/>
              </w:rPr>
              <w:t>4</w:t>
            </w:r>
          </w:p>
        </w:tc>
        <w:tc>
          <w:tcPr>
            <w:tcW w:w="739" w:type="dxa"/>
            <w:tcBorders>
              <w:top w:val="single" w:sz="4" w:space="0" w:color="auto"/>
              <w:left w:val="single" w:sz="4" w:space="0" w:color="auto"/>
              <w:bottom w:val="single" w:sz="4" w:space="0" w:color="auto"/>
              <w:right w:val="single" w:sz="4" w:space="0" w:color="auto"/>
            </w:tcBorders>
          </w:tcPr>
          <w:p w14:paraId="48E87F6B" w14:textId="77777777" w:rsidR="00723A97" w:rsidRPr="004C7644" w:rsidRDefault="00723A97" w:rsidP="00723A97">
            <w:pPr>
              <w:pStyle w:val="aff7"/>
              <w:jc w:val="center"/>
              <w:rPr>
                <w:sz w:val="18"/>
                <w:szCs w:val="18"/>
              </w:rPr>
            </w:pPr>
            <w:r w:rsidRPr="004C7644">
              <w:rPr>
                <w:sz w:val="18"/>
                <w:szCs w:val="18"/>
              </w:rPr>
              <w:t>3</w:t>
            </w:r>
          </w:p>
        </w:tc>
        <w:tc>
          <w:tcPr>
            <w:tcW w:w="678" w:type="dxa"/>
            <w:tcBorders>
              <w:top w:val="single" w:sz="4" w:space="0" w:color="auto"/>
              <w:left w:val="single" w:sz="4" w:space="0" w:color="auto"/>
              <w:bottom w:val="single" w:sz="4" w:space="0" w:color="auto"/>
              <w:right w:val="single" w:sz="4" w:space="0" w:color="auto"/>
            </w:tcBorders>
          </w:tcPr>
          <w:p w14:paraId="1A6D1333" w14:textId="77777777" w:rsidR="00723A97" w:rsidRPr="004C7644" w:rsidRDefault="00723A97" w:rsidP="00723A97">
            <w:pPr>
              <w:pStyle w:val="aff7"/>
              <w:jc w:val="center"/>
              <w:rPr>
                <w:sz w:val="18"/>
                <w:szCs w:val="18"/>
              </w:rPr>
            </w:pPr>
            <w:r w:rsidRPr="004C7644">
              <w:rPr>
                <w:sz w:val="18"/>
                <w:szCs w:val="18"/>
              </w:rPr>
              <w:t>2</w:t>
            </w:r>
          </w:p>
        </w:tc>
        <w:tc>
          <w:tcPr>
            <w:tcW w:w="709" w:type="dxa"/>
            <w:tcBorders>
              <w:top w:val="single" w:sz="4" w:space="0" w:color="auto"/>
              <w:left w:val="single" w:sz="4" w:space="0" w:color="auto"/>
              <w:bottom w:val="single" w:sz="4" w:space="0" w:color="auto"/>
              <w:right w:val="single" w:sz="4" w:space="0" w:color="auto"/>
            </w:tcBorders>
          </w:tcPr>
          <w:p w14:paraId="65865182" w14:textId="77777777" w:rsidR="00723A97" w:rsidRPr="004C7644" w:rsidRDefault="00723A97" w:rsidP="00723A97">
            <w:pPr>
              <w:pStyle w:val="aff7"/>
              <w:jc w:val="center"/>
              <w:rPr>
                <w:sz w:val="18"/>
                <w:szCs w:val="18"/>
              </w:rPr>
            </w:pPr>
            <w:r w:rsidRPr="004C7644">
              <w:rPr>
                <w:sz w:val="18"/>
                <w:szCs w:val="18"/>
              </w:rPr>
              <w:t>4</w:t>
            </w:r>
          </w:p>
        </w:tc>
        <w:tc>
          <w:tcPr>
            <w:tcW w:w="709" w:type="dxa"/>
            <w:tcBorders>
              <w:top w:val="single" w:sz="4" w:space="0" w:color="auto"/>
              <w:left w:val="single" w:sz="4" w:space="0" w:color="auto"/>
              <w:bottom w:val="single" w:sz="4" w:space="0" w:color="auto"/>
              <w:right w:val="single" w:sz="4" w:space="0" w:color="auto"/>
            </w:tcBorders>
          </w:tcPr>
          <w:p w14:paraId="6CF1DB17" w14:textId="77777777" w:rsidR="00723A97" w:rsidRPr="004C7644" w:rsidRDefault="00723A97" w:rsidP="00723A97">
            <w:pPr>
              <w:pStyle w:val="aff7"/>
              <w:jc w:val="center"/>
              <w:rPr>
                <w:sz w:val="18"/>
                <w:szCs w:val="18"/>
              </w:rPr>
            </w:pPr>
            <w:r w:rsidRPr="004C7644">
              <w:rPr>
                <w:sz w:val="18"/>
                <w:szCs w:val="18"/>
              </w:rPr>
              <w:t>1</w:t>
            </w:r>
          </w:p>
        </w:tc>
        <w:tc>
          <w:tcPr>
            <w:tcW w:w="415" w:type="dxa"/>
            <w:tcBorders>
              <w:top w:val="single" w:sz="4" w:space="0" w:color="auto"/>
              <w:left w:val="single" w:sz="4" w:space="0" w:color="auto"/>
              <w:bottom w:val="single" w:sz="4" w:space="0" w:color="auto"/>
            </w:tcBorders>
          </w:tcPr>
          <w:p w14:paraId="156EECA8" w14:textId="77777777" w:rsidR="00723A97" w:rsidRPr="004C7644" w:rsidRDefault="00723A97" w:rsidP="00723A97">
            <w:pPr>
              <w:pStyle w:val="aff7"/>
              <w:jc w:val="center"/>
              <w:rPr>
                <w:sz w:val="18"/>
                <w:szCs w:val="18"/>
              </w:rPr>
            </w:pPr>
            <w:r w:rsidRPr="004C7644">
              <w:rPr>
                <w:sz w:val="18"/>
                <w:szCs w:val="18"/>
              </w:rPr>
              <w:t>2</w:t>
            </w:r>
          </w:p>
        </w:tc>
      </w:tr>
      <w:tr w:rsidR="00723A97" w:rsidRPr="004C7644" w14:paraId="544E677B" w14:textId="77777777" w:rsidTr="004C7644">
        <w:tc>
          <w:tcPr>
            <w:tcW w:w="2694" w:type="dxa"/>
            <w:tcBorders>
              <w:top w:val="single" w:sz="4" w:space="0" w:color="auto"/>
              <w:bottom w:val="single" w:sz="4" w:space="0" w:color="auto"/>
              <w:right w:val="single" w:sz="4" w:space="0" w:color="auto"/>
            </w:tcBorders>
          </w:tcPr>
          <w:p w14:paraId="601E8732" w14:textId="77777777" w:rsidR="00723A97" w:rsidRPr="004C7644" w:rsidRDefault="00723A97" w:rsidP="00723A97">
            <w:pPr>
              <w:pStyle w:val="affa"/>
              <w:rPr>
                <w:sz w:val="18"/>
                <w:szCs w:val="18"/>
              </w:rPr>
            </w:pPr>
            <w:r w:rsidRPr="004C7644">
              <w:rPr>
                <w:sz w:val="18"/>
                <w:szCs w:val="18"/>
              </w:rPr>
              <w:t>Обесценение машин и оборудования - иного 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14:paraId="0E35736A"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339972B7"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20D29BB7" w14:textId="77777777" w:rsidR="00723A97" w:rsidRPr="004C7644" w:rsidRDefault="00723A97" w:rsidP="00723A97">
            <w:pPr>
              <w:pStyle w:val="aff7"/>
              <w:jc w:val="center"/>
              <w:rPr>
                <w:sz w:val="18"/>
                <w:szCs w:val="18"/>
              </w:rPr>
            </w:pPr>
            <w:r w:rsidRPr="004C7644">
              <w:rPr>
                <w:sz w:val="18"/>
                <w:szCs w:val="18"/>
              </w:rPr>
              <w:t>1</w:t>
            </w:r>
          </w:p>
        </w:tc>
        <w:tc>
          <w:tcPr>
            <w:tcW w:w="708" w:type="dxa"/>
            <w:tcBorders>
              <w:top w:val="single" w:sz="4" w:space="0" w:color="auto"/>
              <w:left w:val="single" w:sz="4" w:space="0" w:color="auto"/>
              <w:bottom w:val="single" w:sz="4" w:space="0" w:color="auto"/>
              <w:right w:val="single" w:sz="4" w:space="0" w:color="auto"/>
            </w:tcBorders>
          </w:tcPr>
          <w:p w14:paraId="4AAC8F06" w14:textId="77777777" w:rsidR="00723A97" w:rsidRPr="004C7644" w:rsidRDefault="00723A97" w:rsidP="00723A97">
            <w:pPr>
              <w:pStyle w:val="aff7"/>
              <w:jc w:val="center"/>
              <w:rPr>
                <w:sz w:val="18"/>
                <w:szCs w:val="18"/>
              </w:rPr>
            </w:pPr>
            <w:r w:rsidRPr="004C7644">
              <w:rPr>
                <w:sz w:val="18"/>
                <w:szCs w:val="18"/>
              </w:rPr>
              <w:t>1</w:t>
            </w:r>
          </w:p>
        </w:tc>
        <w:tc>
          <w:tcPr>
            <w:tcW w:w="709" w:type="dxa"/>
            <w:tcBorders>
              <w:top w:val="single" w:sz="4" w:space="0" w:color="auto"/>
              <w:left w:val="single" w:sz="4" w:space="0" w:color="auto"/>
              <w:bottom w:val="single" w:sz="4" w:space="0" w:color="auto"/>
              <w:right w:val="single" w:sz="4" w:space="0" w:color="auto"/>
            </w:tcBorders>
          </w:tcPr>
          <w:p w14:paraId="58F7C753" w14:textId="77777777" w:rsidR="00723A97" w:rsidRPr="004C7644" w:rsidRDefault="00723A97" w:rsidP="00723A97">
            <w:pPr>
              <w:pStyle w:val="aff7"/>
              <w:jc w:val="center"/>
              <w:rPr>
                <w:sz w:val="18"/>
                <w:szCs w:val="18"/>
              </w:rPr>
            </w:pPr>
            <w:r w:rsidRPr="004C7644">
              <w:rPr>
                <w:sz w:val="18"/>
                <w:szCs w:val="18"/>
              </w:rPr>
              <w:t>4</w:t>
            </w:r>
          </w:p>
        </w:tc>
        <w:tc>
          <w:tcPr>
            <w:tcW w:w="739" w:type="dxa"/>
            <w:tcBorders>
              <w:top w:val="single" w:sz="4" w:space="0" w:color="auto"/>
              <w:left w:val="single" w:sz="4" w:space="0" w:color="auto"/>
              <w:bottom w:val="single" w:sz="4" w:space="0" w:color="auto"/>
              <w:right w:val="single" w:sz="4" w:space="0" w:color="auto"/>
            </w:tcBorders>
          </w:tcPr>
          <w:p w14:paraId="34A69571" w14:textId="77777777" w:rsidR="00723A97" w:rsidRPr="004C7644" w:rsidRDefault="00723A97" w:rsidP="00723A97">
            <w:pPr>
              <w:pStyle w:val="aff7"/>
              <w:jc w:val="center"/>
              <w:rPr>
                <w:sz w:val="18"/>
                <w:szCs w:val="18"/>
              </w:rPr>
            </w:pPr>
            <w:r w:rsidRPr="004C7644">
              <w:rPr>
                <w:sz w:val="18"/>
                <w:szCs w:val="18"/>
              </w:rPr>
              <w:t>3</w:t>
            </w:r>
          </w:p>
        </w:tc>
        <w:tc>
          <w:tcPr>
            <w:tcW w:w="678" w:type="dxa"/>
            <w:tcBorders>
              <w:top w:val="single" w:sz="4" w:space="0" w:color="auto"/>
              <w:left w:val="single" w:sz="4" w:space="0" w:color="auto"/>
              <w:bottom w:val="single" w:sz="4" w:space="0" w:color="auto"/>
              <w:right w:val="single" w:sz="4" w:space="0" w:color="auto"/>
            </w:tcBorders>
          </w:tcPr>
          <w:p w14:paraId="75BFE52B" w14:textId="77777777" w:rsidR="00723A97" w:rsidRPr="004C7644" w:rsidRDefault="00723A97" w:rsidP="00723A97">
            <w:pPr>
              <w:pStyle w:val="aff7"/>
              <w:jc w:val="center"/>
              <w:rPr>
                <w:sz w:val="18"/>
                <w:szCs w:val="18"/>
              </w:rPr>
            </w:pPr>
            <w:r w:rsidRPr="004C7644">
              <w:rPr>
                <w:sz w:val="18"/>
                <w:szCs w:val="18"/>
              </w:rPr>
              <w:t>4</w:t>
            </w:r>
          </w:p>
        </w:tc>
        <w:tc>
          <w:tcPr>
            <w:tcW w:w="709" w:type="dxa"/>
            <w:tcBorders>
              <w:top w:val="single" w:sz="4" w:space="0" w:color="auto"/>
              <w:left w:val="single" w:sz="4" w:space="0" w:color="auto"/>
              <w:bottom w:val="single" w:sz="4" w:space="0" w:color="auto"/>
              <w:right w:val="single" w:sz="4" w:space="0" w:color="auto"/>
            </w:tcBorders>
          </w:tcPr>
          <w:p w14:paraId="5DC789A5"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4AF875DA" w14:textId="77777777" w:rsidR="00723A97" w:rsidRPr="004C7644" w:rsidRDefault="00723A97" w:rsidP="00723A97">
            <w:pPr>
              <w:pStyle w:val="aff7"/>
              <w:jc w:val="center"/>
              <w:rPr>
                <w:sz w:val="18"/>
                <w:szCs w:val="18"/>
              </w:rPr>
            </w:pPr>
            <w:r w:rsidRPr="004C7644">
              <w:rPr>
                <w:sz w:val="18"/>
                <w:szCs w:val="18"/>
              </w:rPr>
              <w:t>0</w:t>
            </w:r>
          </w:p>
        </w:tc>
        <w:tc>
          <w:tcPr>
            <w:tcW w:w="415" w:type="dxa"/>
            <w:tcBorders>
              <w:top w:val="single" w:sz="4" w:space="0" w:color="auto"/>
              <w:left w:val="single" w:sz="4" w:space="0" w:color="auto"/>
              <w:bottom w:val="single" w:sz="4" w:space="0" w:color="auto"/>
            </w:tcBorders>
          </w:tcPr>
          <w:p w14:paraId="38CE1027"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7EB88759" w14:textId="77777777" w:rsidTr="004C7644">
        <w:tc>
          <w:tcPr>
            <w:tcW w:w="2694" w:type="dxa"/>
            <w:tcBorders>
              <w:top w:val="single" w:sz="4" w:space="0" w:color="auto"/>
              <w:bottom w:val="single" w:sz="4" w:space="0" w:color="auto"/>
              <w:right w:val="single" w:sz="4" w:space="0" w:color="auto"/>
            </w:tcBorders>
          </w:tcPr>
          <w:p w14:paraId="5EE4C62E" w14:textId="77777777" w:rsidR="00723A97" w:rsidRPr="004C7644" w:rsidRDefault="00723A97" w:rsidP="00723A97">
            <w:pPr>
              <w:pStyle w:val="affa"/>
              <w:rPr>
                <w:sz w:val="18"/>
                <w:szCs w:val="18"/>
              </w:rPr>
            </w:pPr>
            <w:r w:rsidRPr="004C7644">
              <w:rPr>
                <w:sz w:val="18"/>
                <w:szCs w:val="18"/>
              </w:rPr>
              <w:t>Уменьшение стоимости машин и оборудования - иного движимого имущества учреждения за счет обесценения</w:t>
            </w:r>
          </w:p>
        </w:tc>
        <w:tc>
          <w:tcPr>
            <w:tcW w:w="1134" w:type="dxa"/>
            <w:tcBorders>
              <w:top w:val="single" w:sz="4" w:space="0" w:color="auto"/>
              <w:left w:val="single" w:sz="4" w:space="0" w:color="auto"/>
              <w:bottom w:val="single" w:sz="4" w:space="0" w:color="auto"/>
              <w:right w:val="single" w:sz="4" w:space="0" w:color="auto"/>
            </w:tcBorders>
          </w:tcPr>
          <w:p w14:paraId="0993AD27"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01666DDD"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51916FB5" w14:textId="77777777" w:rsidR="00723A97" w:rsidRPr="004C7644" w:rsidRDefault="00723A97" w:rsidP="00723A97">
            <w:pPr>
              <w:pStyle w:val="aff7"/>
              <w:jc w:val="center"/>
              <w:rPr>
                <w:sz w:val="18"/>
                <w:szCs w:val="18"/>
              </w:rPr>
            </w:pPr>
            <w:r w:rsidRPr="004C7644">
              <w:rPr>
                <w:sz w:val="18"/>
                <w:szCs w:val="18"/>
              </w:rPr>
              <w:t>1</w:t>
            </w:r>
          </w:p>
        </w:tc>
        <w:tc>
          <w:tcPr>
            <w:tcW w:w="708" w:type="dxa"/>
            <w:tcBorders>
              <w:top w:val="single" w:sz="4" w:space="0" w:color="auto"/>
              <w:left w:val="single" w:sz="4" w:space="0" w:color="auto"/>
              <w:bottom w:val="single" w:sz="4" w:space="0" w:color="auto"/>
              <w:right w:val="single" w:sz="4" w:space="0" w:color="auto"/>
            </w:tcBorders>
          </w:tcPr>
          <w:p w14:paraId="537743FA" w14:textId="77777777" w:rsidR="00723A97" w:rsidRPr="004C7644" w:rsidRDefault="00723A97" w:rsidP="00723A97">
            <w:pPr>
              <w:pStyle w:val="aff7"/>
              <w:jc w:val="center"/>
              <w:rPr>
                <w:sz w:val="18"/>
                <w:szCs w:val="18"/>
              </w:rPr>
            </w:pPr>
            <w:r w:rsidRPr="004C7644">
              <w:rPr>
                <w:sz w:val="18"/>
                <w:szCs w:val="18"/>
              </w:rPr>
              <w:t>1</w:t>
            </w:r>
          </w:p>
        </w:tc>
        <w:tc>
          <w:tcPr>
            <w:tcW w:w="709" w:type="dxa"/>
            <w:tcBorders>
              <w:top w:val="single" w:sz="4" w:space="0" w:color="auto"/>
              <w:left w:val="single" w:sz="4" w:space="0" w:color="auto"/>
              <w:bottom w:val="single" w:sz="4" w:space="0" w:color="auto"/>
              <w:right w:val="single" w:sz="4" w:space="0" w:color="auto"/>
            </w:tcBorders>
          </w:tcPr>
          <w:p w14:paraId="2177AF3B" w14:textId="77777777" w:rsidR="00723A97" w:rsidRPr="004C7644" w:rsidRDefault="00723A97" w:rsidP="00723A97">
            <w:pPr>
              <w:pStyle w:val="aff7"/>
              <w:jc w:val="center"/>
              <w:rPr>
                <w:sz w:val="18"/>
                <w:szCs w:val="18"/>
              </w:rPr>
            </w:pPr>
            <w:r w:rsidRPr="004C7644">
              <w:rPr>
                <w:sz w:val="18"/>
                <w:szCs w:val="18"/>
              </w:rPr>
              <w:t>4</w:t>
            </w:r>
          </w:p>
        </w:tc>
        <w:tc>
          <w:tcPr>
            <w:tcW w:w="739" w:type="dxa"/>
            <w:tcBorders>
              <w:top w:val="single" w:sz="4" w:space="0" w:color="auto"/>
              <w:left w:val="single" w:sz="4" w:space="0" w:color="auto"/>
              <w:bottom w:val="single" w:sz="4" w:space="0" w:color="auto"/>
              <w:right w:val="single" w:sz="4" w:space="0" w:color="auto"/>
            </w:tcBorders>
          </w:tcPr>
          <w:p w14:paraId="078A2302" w14:textId="77777777" w:rsidR="00723A97" w:rsidRPr="004C7644" w:rsidRDefault="00723A97" w:rsidP="00723A97">
            <w:pPr>
              <w:pStyle w:val="aff7"/>
              <w:jc w:val="center"/>
              <w:rPr>
                <w:sz w:val="18"/>
                <w:szCs w:val="18"/>
              </w:rPr>
            </w:pPr>
            <w:r w:rsidRPr="004C7644">
              <w:rPr>
                <w:sz w:val="18"/>
                <w:szCs w:val="18"/>
              </w:rPr>
              <w:t>3</w:t>
            </w:r>
          </w:p>
        </w:tc>
        <w:tc>
          <w:tcPr>
            <w:tcW w:w="678" w:type="dxa"/>
            <w:tcBorders>
              <w:top w:val="single" w:sz="4" w:space="0" w:color="auto"/>
              <w:left w:val="single" w:sz="4" w:space="0" w:color="auto"/>
              <w:bottom w:val="single" w:sz="4" w:space="0" w:color="auto"/>
              <w:right w:val="single" w:sz="4" w:space="0" w:color="auto"/>
            </w:tcBorders>
          </w:tcPr>
          <w:p w14:paraId="596DBC85" w14:textId="77777777" w:rsidR="00723A97" w:rsidRPr="004C7644" w:rsidRDefault="00723A97" w:rsidP="00723A97">
            <w:pPr>
              <w:pStyle w:val="aff7"/>
              <w:jc w:val="center"/>
              <w:rPr>
                <w:sz w:val="18"/>
                <w:szCs w:val="18"/>
              </w:rPr>
            </w:pPr>
            <w:r w:rsidRPr="004C7644">
              <w:rPr>
                <w:sz w:val="18"/>
                <w:szCs w:val="18"/>
              </w:rPr>
              <w:t>4</w:t>
            </w:r>
          </w:p>
        </w:tc>
        <w:tc>
          <w:tcPr>
            <w:tcW w:w="709" w:type="dxa"/>
            <w:tcBorders>
              <w:top w:val="single" w:sz="4" w:space="0" w:color="auto"/>
              <w:left w:val="single" w:sz="4" w:space="0" w:color="auto"/>
              <w:bottom w:val="single" w:sz="4" w:space="0" w:color="auto"/>
              <w:right w:val="single" w:sz="4" w:space="0" w:color="auto"/>
            </w:tcBorders>
          </w:tcPr>
          <w:p w14:paraId="61E62E61" w14:textId="77777777" w:rsidR="00723A97" w:rsidRPr="004C7644" w:rsidRDefault="00723A97" w:rsidP="00723A97">
            <w:pPr>
              <w:pStyle w:val="aff7"/>
              <w:jc w:val="center"/>
              <w:rPr>
                <w:sz w:val="18"/>
                <w:szCs w:val="18"/>
              </w:rPr>
            </w:pPr>
            <w:r w:rsidRPr="004C7644">
              <w:rPr>
                <w:sz w:val="18"/>
                <w:szCs w:val="18"/>
              </w:rPr>
              <w:t>4</w:t>
            </w:r>
          </w:p>
        </w:tc>
        <w:tc>
          <w:tcPr>
            <w:tcW w:w="709" w:type="dxa"/>
            <w:tcBorders>
              <w:top w:val="single" w:sz="4" w:space="0" w:color="auto"/>
              <w:left w:val="single" w:sz="4" w:space="0" w:color="auto"/>
              <w:bottom w:val="single" w:sz="4" w:space="0" w:color="auto"/>
              <w:right w:val="single" w:sz="4" w:space="0" w:color="auto"/>
            </w:tcBorders>
          </w:tcPr>
          <w:p w14:paraId="568E26F0" w14:textId="77777777" w:rsidR="00723A97" w:rsidRPr="004C7644" w:rsidRDefault="00723A97" w:rsidP="00723A97">
            <w:pPr>
              <w:pStyle w:val="aff7"/>
              <w:jc w:val="center"/>
              <w:rPr>
                <w:sz w:val="18"/>
                <w:szCs w:val="18"/>
              </w:rPr>
            </w:pPr>
            <w:r w:rsidRPr="004C7644">
              <w:rPr>
                <w:sz w:val="18"/>
                <w:szCs w:val="18"/>
              </w:rPr>
              <w:t>1</w:t>
            </w:r>
          </w:p>
        </w:tc>
        <w:tc>
          <w:tcPr>
            <w:tcW w:w="415" w:type="dxa"/>
            <w:tcBorders>
              <w:top w:val="single" w:sz="4" w:space="0" w:color="auto"/>
              <w:left w:val="single" w:sz="4" w:space="0" w:color="auto"/>
              <w:bottom w:val="single" w:sz="4" w:space="0" w:color="auto"/>
            </w:tcBorders>
          </w:tcPr>
          <w:p w14:paraId="2678AE04" w14:textId="77777777" w:rsidR="00723A97" w:rsidRPr="004C7644" w:rsidRDefault="00723A97" w:rsidP="00723A97">
            <w:pPr>
              <w:pStyle w:val="aff7"/>
              <w:jc w:val="center"/>
              <w:rPr>
                <w:sz w:val="18"/>
                <w:szCs w:val="18"/>
              </w:rPr>
            </w:pPr>
            <w:r w:rsidRPr="004C7644">
              <w:rPr>
                <w:sz w:val="18"/>
                <w:szCs w:val="18"/>
              </w:rPr>
              <w:t>2</w:t>
            </w:r>
          </w:p>
        </w:tc>
      </w:tr>
      <w:tr w:rsidR="00723A97" w:rsidRPr="004C7644" w14:paraId="16F748E0" w14:textId="77777777" w:rsidTr="004C7644">
        <w:tc>
          <w:tcPr>
            <w:tcW w:w="2694" w:type="dxa"/>
            <w:tcBorders>
              <w:top w:val="single" w:sz="4" w:space="0" w:color="auto"/>
              <w:bottom w:val="single" w:sz="4" w:space="0" w:color="auto"/>
              <w:right w:val="single" w:sz="4" w:space="0" w:color="auto"/>
            </w:tcBorders>
          </w:tcPr>
          <w:p w14:paraId="082D4E82" w14:textId="77777777" w:rsidR="00723A97" w:rsidRPr="004C7644" w:rsidRDefault="00723A97" w:rsidP="00723A97">
            <w:pPr>
              <w:pStyle w:val="affa"/>
              <w:rPr>
                <w:sz w:val="18"/>
                <w:szCs w:val="18"/>
              </w:rPr>
            </w:pPr>
            <w:r w:rsidRPr="004C7644">
              <w:rPr>
                <w:sz w:val="18"/>
                <w:szCs w:val="18"/>
              </w:rPr>
              <w:t>Обесценение транспортных средств - иного 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14:paraId="4D29775D"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4AD51615"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6BBD01A9" w14:textId="77777777" w:rsidR="00723A97" w:rsidRPr="004C7644" w:rsidRDefault="00723A97" w:rsidP="00723A97">
            <w:pPr>
              <w:pStyle w:val="aff7"/>
              <w:jc w:val="center"/>
              <w:rPr>
                <w:sz w:val="18"/>
                <w:szCs w:val="18"/>
              </w:rPr>
            </w:pPr>
            <w:r w:rsidRPr="004C7644">
              <w:rPr>
                <w:sz w:val="18"/>
                <w:szCs w:val="18"/>
              </w:rPr>
              <w:t>1</w:t>
            </w:r>
          </w:p>
        </w:tc>
        <w:tc>
          <w:tcPr>
            <w:tcW w:w="708" w:type="dxa"/>
            <w:tcBorders>
              <w:top w:val="single" w:sz="4" w:space="0" w:color="auto"/>
              <w:left w:val="single" w:sz="4" w:space="0" w:color="auto"/>
              <w:bottom w:val="single" w:sz="4" w:space="0" w:color="auto"/>
              <w:right w:val="single" w:sz="4" w:space="0" w:color="auto"/>
            </w:tcBorders>
          </w:tcPr>
          <w:p w14:paraId="4CF5AF06" w14:textId="77777777" w:rsidR="00723A97" w:rsidRPr="004C7644" w:rsidRDefault="00723A97" w:rsidP="00723A97">
            <w:pPr>
              <w:pStyle w:val="aff7"/>
              <w:jc w:val="center"/>
              <w:rPr>
                <w:sz w:val="18"/>
                <w:szCs w:val="18"/>
              </w:rPr>
            </w:pPr>
            <w:r w:rsidRPr="004C7644">
              <w:rPr>
                <w:sz w:val="18"/>
                <w:szCs w:val="18"/>
              </w:rPr>
              <w:t>1</w:t>
            </w:r>
          </w:p>
        </w:tc>
        <w:tc>
          <w:tcPr>
            <w:tcW w:w="709" w:type="dxa"/>
            <w:tcBorders>
              <w:top w:val="single" w:sz="4" w:space="0" w:color="auto"/>
              <w:left w:val="single" w:sz="4" w:space="0" w:color="auto"/>
              <w:bottom w:val="single" w:sz="4" w:space="0" w:color="auto"/>
              <w:right w:val="single" w:sz="4" w:space="0" w:color="auto"/>
            </w:tcBorders>
          </w:tcPr>
          <w:p w14:paraId="08485220" w14:textId="77777777" w:rsidR="00723A97" w:rsidRPr="004C7644" w:rsidRDefault="00723A97" w:rsidP="00723A97">
            <w:pPr>
              <w:pStyle w:val="aff7"/>
              <w:jc w:val="center"/>
              <w:rPr>
                <w:sz w:val="18"/>
                <w:szCs w:val="18"/>
              </w:rPr>
            </w:pPr>
            <w:r w:rsidRPr="004C7644">
              <w:rPr>
                <w:sz w:val="18"/>
                <w:szCs w:val="18"/>
              </w:rPr>
              <w:t>4</w:t>
            </w:r>
          </w:p>
        </w:tc>
        <w:tc>
          <w:tcPr>
            <w:tcW w:w="739" w:type="dxa"/>
            <w:tcBorders>
              <w:top w:val="single" w:sz="4" w:space="0" w:color="auto"/>
              <w:left w:val="single" w:sz="4" w:space="0" w:color="auto"/>
              <w:bottom w:val="single" w:sz="4" w:space="0" w:color="auto"/>
              <w:right w:val="single" w:sz="4" w:space="0" w:color="auto"/>
            </w:tcBorders>
          </w:tcPr>
          <w:p w14:paraId="59833A0A" w14:textId="77777777" w:rsidR="00723A97" w:rsidRPr="004C7644" w:rsidRDefault="00723A97" w:rsidP="00723A97">
            <w:pPr>
              <w:pStyle w:val="aff7"/>
              <w:jc w:val="center"/>
              <w:rPr>
                <w:sz w:val="18"/>
                <w:szCs w:val="18"/>
              </w:rPr>
            </w:pPr>
            <w:r w:rsidRPr="004C7644">
              <w:rPr>
                <w:sz w:val="18"/>
                <w:szCs w:val="18"/>
              </w:rPr>
              <w:t>3</w:t>
            </w:r>
          </w:p>
        </w:tc>
        <w:tc>
          <w:tcPr>
            <w:tcW w:w="678" w:type="dxa"/>
            <w:tcBorders>
              <w:top w:val="single" w:sz="4" w:space="0" w:color="auto"/>
              <w:left w:val="single" w:sz="4" w:space="0" w:color="auto"/>
              <w:bottom w:val="single" w:sz="4" w:space="0" w:color="auto"/>
              <w:right w:val="single" w:sz="4" w:space="0" w:color="auto"/>
            </w:tcBorders>
          </w:tcPr>
          <w:p w14:paraId="1A56761D" w14:textId="77777777" w:rsidR="00723A97" w:rsidRPr="004C7644" w:rsidRDefault="00723A97" w:rsidP="00723A97">
            <w:pPr>
              <w:pStyle w:val="aff7"/>
              <w:jc w:val="center"/>
              <w:rPr>
                <w:sz w:val="18"/>
                <w:szCs w:val="18"/>
              </w:rPr>
            </w:pPr>
            <w:r w:rsidRPr="004C7644">
              <w:rPr>
                <w:sz w:val="18"/>
                <w:szCs w:val="18"/>
              </w:rPr>
              <w:t>5</w:t>
            </w:r>
          </w:p>
        </w:tc>
        <w:tc>
          <w:tcPr>
            <w:tcW w:w="709" w:type="dxa"/>
            <w:tcBorders>
              <w:top w:val="single" w:sz="4" w:space="0" w:color="auto"/>
              <w:left w:val="single" w:sz="4" w:space="0" w:color="auto"/>
              <w:bottom w:val="single" w:sz="4" w:space="0" w:color="auto"/>
              <w:right w:val="single" w:sz="4" w:space="0" w:color="auto"/>
            </w:tcBorders>
          </w:tcPr>
          <w:p w14:paraId="01FE0045"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085D005B" w14:textId="77777777" w:rsidR="00723A97" w:rsidRPr="004C7644" w:rsidRDefault="00723A97" w:rsidP="00723A97">
            <w:pPr>
              <w:pStyle w:val="aff7"/>
              <w:jc w:val="center"/>
              <w:rPr>
                <w:sz w:val="18"/>
                <w:szCs w:val="18"/>
              </w:rPr>
            </w:pPr>
            <w:r w:rsidRPr="004C7644">
              <w:rPr>
                <w:sz w:val="18"/>
                <w:szCs w:val="18"/>
              </w:rPr>
              <w:t>0</w:t>
            </w:r>
          </w:p>
        </w:tc>
        <w:tc>
          <w:tcPr>
            <w:tcW w:w="415" w:type="dxa"/>
            <w:tcBorders>
              <w:top w:val="single" w:sz="4" w:space="0" w:color="auto"/>
              <w:left w:val="single" w:sz="4" w:space="0" w:color="auto"/>
              <w:bottom w:val="single" w:sz="4" w:space="0" w:color="auto"/>
            </w:tcBorders>
          </w:tcPr>
          <w:p w14:paraId="72E359C1"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016CBA41" w14:textId="77777777" w:rsidTr="004C7644">
        <w:tc>
          <w:tcPr>
            <w:tcW w:w="2694" w:type="dxa"/>
            <w:tcBorders>
              <w:top w:val="single" w:sz="4" w:space="0" w:color="auto"/>
              <w:bottom w:val="single" w:sz="4" w:space="0" w:color="auto"/>
              <w:right w:val="single" w:sz="4" w:space="0" w:color="auto"/>
            </w:tcBorders>
          </w:tcPr>
          <w:p w14:paraId="27B3892D" w14:textId="77777777" w:rsidR="00723A97" w:rsidRPr="004C7644" w:rsidRDefault="00723A97" w:rsidP="00723A97">
            <w:pPr>
              <w:pStyle w:val="affa"/>
              <w:rPr>
                <w:sz w:val="18"/>
                <w:szCs w:val="18"/>
              </w:rPr>
            </w:pPr>
            <w:r w:rsidRPr="004C7644">
              <w:rPr>
                <w:sz w:val="18"/>
                <w:szCs w:val="18"/>
              </w:rPr>
              <w:t>Уменьшение стоимости транспортных средств - иного движимого имущества учреждения за счет обесценения</w:t>
            </w:r>
          </w:p>
        </w:tc>
        <w:tc>
          <w:tcPr>
            <w:tcW w:w="1134" w:type="dxa"/>
            <w:tcBorders>
              <w:top w:val="single" w:sz="4" w:space="0" w:color="auto"/>
              <w:left w:val="single" w:sz="4" w:space="0" w:color="auto"/>
              <w:bottom w:val="single" w:sz="4" w:space="0" w:color="auto"/>
              <w:right w:val="single" w:sz="4" w:space="0" w:color="auto"/>
            </w:tcBorders>
          </w:tcPr>
          <w:p w14:paraId="2DA247FC"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45B050B5"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18151882" w14:textId="77777777" w:rsidR="00723A97" w:rsidRPr="004C7644" w:rsidRDefault="00723A97" w:rsidP="00723A97">
            <w:pPr>
              <w:pStyle w:val="aff7"/>
              <w:jc w:val="center"/>
              <w:rPr>
                <w:sz w:val="18"/>
                <w:szCs w:val="18"/>
              </w:rPr>
            </w:pPr>
            <w:r w:rsidRPr="004C7644">
              <w:rPr>
                <w:sz w:val="18"/>
                <w:szCs w:val="18"/>
              </w:rPr>
              <w:t>1</w:t>
            </w:r>
          </w:p>
        </w:tc>
        <w:tc>
          <w:tcPr>
            <w:tcW w:w="708" w:type="dxa"/>
            <w:tcBorders>
              <w:top w:val="single" w:sz="4" w:space="0" w:color="auto"/>
              <w:left w:val="single" w:sz="4" w:space="0" w:color="auto"/>
              <w:bottom w:val="single" w:sz="4" w:space="0" w:color="auto"/>
              <w:right w:val="single" w:sz="4" w:space="0" w:color="auto"/>
            </w:tcBorders>
          </w:tcPr>
          <w:p w14:paraId="7C59E427" w14:textId="77777777" w:rsidR="00723A97" w:rsidRPr="004C7644" w:rsidRDefault="00723A97" w:rsidP="00723A97">
            <w:pPr>
              <w:pStyle w:val="aff7"/>
              <w:jc w:val="center"/>
              <w:rPr>
                <w:sz w:val="18"/>
                <w:szCs w:val="18"/>
              </w:rPr>
            </w:pPr>
            <w:r w:rsidRPr="004C7644">
              <w:rPr>
                <w:sz w:val="18"/>
                <w:szCs w:val="18"/>
              </w:rPr>
              <w:t>1</w:t>
            </w:r>
          </w:p>
        </w:tc>
        <w:tc>
          <w:tcPr>
            <w:tcW w:w="709" w:type="dxa"/>
            <w:tcBorders>
              <w:top w:val="single" w:sz="4" w:space="0" w:color="auto"/>
              <w:left w:val="single" w:sz="4" w:space="0" w:color="auto"/>
              <w:bottom w:val="single" w:sz="4" w:space="0" w:color="auto"/>
              <w:right w:val="single" w:sz="4" w:space="0" w:color="auto"/>
            </w:tcBorders>
          </w:tcPr>
          <w:p w14:paraId="1F929D76" w14:textId="77777777" w:rsidR="00723A97" w:rsidRPr="004C7644" w:rsidRDefault="00723A97" w:rsidP="00723A97">
            <w:pPr>
              <w:pStyle w:val="aff7"/>
              <w:jc w:val="center"/>
              <w:rPr>
                <w:sz w:val="18"/>
                <w:szCs w:val="18"/>
              </w:rPr>
            </w:pPr>
            <w:r w:rsidRPr="004C7644">
              <w:rPr>
                <w:sz w:val="18"/>
                <w:szCs w:val="18"/>
              </w:rPr>
              <w:t>4</w:t>
            </w:r>
          </w:p>
        </w:tc>
        <w:tc>
          <w:tcPr>
            <w:tcW w:w="739" w:type="dxa"/>
            <w:tcBorders>
              <w:top w:val="single" w:sz="4" w:space="0" w:color="auto"/>
              <w:left w:val="single" w:sz="4" w:space="0" w:color="auto"/>
              <w:bottom w:val="single" w:sz="4" w:space="0" w:color="auto"/>
              <w:right w:val="single" w:sz="4" w:space="0" w:color="auto"/>
            </w:tcBorders>
          </w:tcPr>
          <w:p w14:paraId="56AF83EB" w14:textId="77777777" w:rsidR="00723A97" w:rsidRPr="004C7644" w:rsidRDefault="00723A97" w:rsidP="00723A97">
            <w:pPr>
              <w:pStyle w:val="aff7"/>
              <w:jc w:val="center"/>
              <w:rPr>
                <w:sz w:val="18"/>
                <w:szCs w:val="18"/>
              </w:rPr>
            </w:pPr>
            <w:r w:rsidRPr="004C7644">
              <w:rPr>
                <w:sz w:val="18"/>
                <w:szCs w:val="18"/>
              </w:rPr>
              <w:t>3</w:t>
            </w:r>
          </w:p>
        </w:tc>
        <w:tc>
          <w:tcPr>
            <w:tcW w:w="678" w:type="dxa"/>
            <w:tcBorders>
              <w:top w:val="single" w:sz="4" w:space="0" w:color="auto"/>
              <w:left w:val="single" w:sz="4" w:space="0" w:color="auto"/>
              <w:bottom w:val="single" w:sz="4" w:space="0" w:color="auto"/>
              <w:right w:val="single" w:sz="4" w:space="0" w:color="auto"/>
            </w:tcBorders>
          </w:tcPr>
          <w:p w14:paraId="2664B639" w14:textId="77777777" w:rsidR="00723A97" w:rsidRPr="004C7644" w:rsidRDefault="00723A97" w:rsidP="00723A97">
            <w:pPr>
              <w:pStyle w:val="aff7"/>
              <w:jc w:val="center"/>
              <w:rPr>
                <w:sz w:val="18"/>
                <w:szCs w:val="18"/>
              </w:rPr>
            </w:pPr>
            <w:r w:rsidRPr="004C7644">
              <w:rPr>
                <w:sz w:val="18"/>
                <w:szCs w:val="18"/>
              </w:rPr>
              <w:t>5</w:t>
            </w:r>
          </w:p>
        </w:tc>
        <w:tc>
          <w:tcPr>
            <w:tcW w:w="709" w:type="dxa"/>
            <w:tcBorders>
              <w:top w:val="single" w:sz="4" w:space="0" w:color="auto"/>
              <w:left w:val="single" w:sz="4" w:space="0" w:color="auto"/>
              <w:bottom w:val="single" w:sz="4" w:space="0" w:color="auto"/>
              <w:right w:val="single" w:sz="4" w:space="0" w:color="auto"/>
            </w:tcBorders>
          </w:tcPr>
          <w:p w14:paraId="00AF791C" w14:textId="77777777" w:rsidR="00723A97" w:rsidRPr="004C7644" w:rsidRDefault="00723A97" w:rsidP="00723A97">
            <w:pPr>
              <w:pStyle w:val="aff7"/>
              <w:jc w:val="center"/>
              <w:rPr>
                <w:sz w:val="18"/>
                <w:szCs w:val="18"/>
              </w:rPr>
            </w:pPr>
            <w:r w:rsidRPr="004C7644">
              <w:rPr>
                <w:sz w:val="18"/>
                <w:szCs w:val="18"/>
              </w:rPr>
              <w:t>4</w:t>
            </w:r>
          </w:p>
        </w:tc>
        <w:tc>
          <w:tcPr>
            <w:tcW w:w="709" w:type="dxa"/>
            <w:tcBorders>
              <w:top w:val="single" w:sz="4" w:space="0" w:color="auto"/>
              <w:left w:val="single" w:sz="4" w:space="0" w:color="auto"/>
              <w:bottom w:val="single" w:sz="4" w:space="0" w:color="auto"/>
              <w:right w:val="single" w:sz="4" w:space="0" w:color="auto"/>
            </w:tcBorders>
          </w:tcPr>
          <w:p w14:paraId="66C5D6D3" w14:textId="77777777" w:rsidR="00723A97" w:rsidRPr="004C7644" w:rsidRDefault="00723A97" w:rsidP="00723A97">
            <w:pPr>
              <w:pStyle w:val="aff7"/>
              <w:jc w:val="center"/>
              <w:rPr>
                <w:sz w:val="18"/>
                <w:szCs w:val="18"/>
              </w:rPr>
            </w:pPr>
            <w:r w:rsidRPr="004C7644">
              <w:rPr>
                <w:sz w:val="18"/>
                <w:szCs w:val="18"/>
              </w:rPr>
              <w:t>1</w:t>
            </w:r>
          </w:p>
        </w:tc>
        <w:tc>
          <w:tcPr>
            <w:tcW w:w="415" w:type="dxa"/>
            <w:tcBorders>
              <w:top w:val="single" w:sz="4" w:space="0" w:color="auto"/>
              <w:left w:val="single" w:sz="4" w:space="0" w:color="auto"/>
              <w:bottom w:val="single" w:sz="4" w:space="0" w:color="auto"/>
            </w:tcBorders>
          </w:tcPr>
          <w:p w14:paraId="4ECF4A93" w14:textId="77777777" w:rsidR="00723A97" w:rsidRPr="004C7644" w:rsidRDefault="00723A97" w:rsidP="00723A97">
            <w:pPr>
              <w:pStyle w:val="aff7"/>
              <w:jc w:val="center"/>
              <w:rPr>
                <w:sz w:val="18"/>
                <w:szCs w:val="18"/>
              </w:rPr>
            </w:pPr>
            <w:r w:rsidRPr="004C7644">
              <w:rPr>
                <w:sz w:val="18"/>
                <w:szCs w:val="18"/>
              </w:rPr>
              <w:t>2</w:t>
            </w:r>
          </w:p>
        </w:tc>
      </w:tr>
      <w:tr w:rsidR="00723A97" w:rsidRPr="004C7644" w14:paraId="1A891189" w14:textId="77777777" w:rsidTr="004C7644">
        <w:tc>
          <w:tcPr>
            <w:tcW w:w="2694" w:type="dxa"/>
            <w:tcBorders>
              <w:top w:val="single" w:sz="4" w:space="0" w:color="auto"/>
              <w:bottom w:val="single" w:sz="4" w:space="0" w:color="auto"/>
              <w:right w:val="single" w:sz="4" w:space="0" w:color="auto"/>
            </w:tcBorders>
          </w:tcPr>
          <w:p w14:paraId="433202B7" w14:textId="77777777" w:rsidR="00723A97" w:rsidRPr="004C7644" w:rsidRDefault="00723A97" w:rsidP="00723A97">
            <w:pPr>
              <w:pStyle w:val="affa"/>
              <w:rPr>
                <w:sz w:val="18"/>
                <w:szCs w:val="18"/>
              </w:rPr>
            </w:pPr>
            <w:r w:rsidRPr="004C7644">
              <w:rPr>
                <w:sz w:val="18"/>
                <w:szCs w:val="18"/>
              </w:rPr>
              <w:t>Обесценение инвентаря производственного и хозяйственного - иного 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14:paraId="709EFBAC"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1E29EEF2"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49C07E53" w14:textId="77777777" w:rsidR="00723A97" w:rsidRPr="004C7644" w:rsidRDefault="00723A97" w:rsidP="00723A97">
            <w:pPr>
              <w:pStyle w:val="aff7"/>
              <w:jc w:val="center"/>
              <w:rPr>
                <w:sz w:val="18"/>
                <w:szCs w:val="18"/>
              </w:rPr>
            </w:pPr>
            <w:r w:rsidRPr="004C7644">
              <w:rPr>
                <w:sz w:val="18"/>
                <w:szCs w:val="18"/>
              </w:rPr>
              <w:t>1</w:t>
            </w:r>
          </w:p>
        </w:tc>
        <w:tc>
          <w:tcPr>
            <w:tcW w:w="708" w:type="dxa"/>
            <w:tcBorders>
              <w:top w:val="single" w:sz="4" w:space="0" w:color="auto"/>
              <w:left w:val="single" w:sz="4" w:space="0" w:color="auto"/>
              <w:bottom w:val="single" w:sz="4" w:space="0" w:color="auto"/>
              <w:right w:val="single" w:sz="4" w:space="0" w:color="auto"/>
            </w:tcBorders>
          </w:tcPr>
          <w:p w14:paraId="78BB09C5" w14:textId="77777777" w:rsidR="00723A97" w:rsidRPr="004C7644" w:rsidRDefault="00723A97" w:rsidP="00723A97">
            <w:pPr>
              <w:pStyle w:val="aff7"/>
              <w:jc w:val="center"/>
              <w:rPr>
                <w:sz w:val="18"/>
                <w:szCs w:val="18"/>
              </w:rPr>
            </w:pPr>
            <w:r w:rsidRPr="004C7644">
              <w:rPr>
                <w:sz w:val="18"/>
                <w:szCs w:val="18"/>
              </w:rPr>
              <w:t>1</w:t>
            </w:r>
          </w:p>
        </w:tc>
        <w:tc>
          <w:tcPr>
            <w:tcW w:w="709" w:type="dxa"/>
            <w:tcBorders>
              <w:top w:val="single" w:sz="4" w:space="0" w:color="auto"/>
              <w:left w:val="single" w:sz="4" w:space="0" w:color="auto"/>
              <w:bottom w:val="single" w:sz="4" w:space="0" w:color="auto"/>
              <w:right w:val="single" w:sz="4" w:space="0" w:color="auto"/>
            </w:tcBorders>
          </w:tcPr>
          <w:p w14:paraId="3A72BFAE" w14:textId="77777777" w:rsidR="00723A97" w:rsidRPr="004C7644" w:rsidRDefault="00723A97" w:rsidP="00723A97">
            <w:pPr>
              <w:pStyle w:val="aff7"/>
              <w:jc w:val="center"/>
              <w:rPr>
                <w:sz w:val="18"/>
                <w:szCs w:val="18"/>
              </w:rPr>
            </w:pPr>
            <w:r w:rsidRPr="004C7644">
              <w:rPr>
                <w:sz w:val="18"/>
                <w:szCs w:val="18"/>
              </w:rPr>
              <w:t>4</w:t>
            </w:r>
          </w:p>
        </w:tc>
        <w:tc>
          <w:tcPr>
            <w:tcW w:w="739" w:type="dxa"/>
            <w:tcBorders>
              <w:top w:val="single" w:sz="4" w:space="0" w:color="auto"/>
              <w:left w:val="single" w:sz="4" w:space="0" w:color="auto"/>
              <w:bottom w:val="single" w:sz="4" w:space="0" w:color="auto"/>
              <w:right w:val="single" w:sz="4" w:space="0" w:color="auto"/>
            </w:tcBorders>
          </w:tcPr>
          <w:p w14:paraId="5F304C74" w14:textId="77777777" w:rsidR="00723A97" w:rsidRPr="004C7644" w:rsidRDefault="00723A97" w:rsidP="00723A97">
            <w:pPr>
              <w:pStyle w:val="aff7"/>
              <w:jc w:val="center"/>
              <w:rPr>
                <w:sz w:val="18"/>
                <w:szCs w:val="18"/>
              </w:rPr>
            </w:pPr>
            <w:r w:rsidRPr="004C7644">
              <w:rPr>
                <w:sz w:val="18"/>
                <w:szCs w:val="18"/>
              </w:rPr>
              <w:t>3</w:t>
            </w:r>
          </w:p>
        </w:tc>
        <w:tc>
          <w:tcPr>
            <w:tcW w:w="678" w:type="dxa"/>
            <w:tcBorders>
              <w:top w:val="single" w:sz="4" w:space="0" w:color="auto"/>
              <w:left w:val="single" w:sz="4" w:space="0" w:color="auto"/>
              <w:bottom w:val="single" w:sz="4" w:space="0" w:color="auto"/>
              <w:right w:val="single" w:sz="4" w:space="0" w:color="auto"/>
            </w:tcBorders>
          </w:tcPr>
          <w:p w14:paraId="5AF1DA9A" w14:textId="77777777" w:rsidR="00723A97" w:rsidRPr="004C7644" w:rsidRDefault="00723A97" w:rsidP="00723A97">
            <w:pPr>
              <w:pStyle w:val="aff7"/>
              <w:jc w:val="center"/>
              <w:rPr>
                <w:sz w:val="18"/>
                <w:szCs w:val="18"/>
              </w:rPr>
            </w:pPr>
            <w:r w:rsidRPr="004C7644">
              <w:rPr>
                <w:sz w:val="18"/>
                <w:szCs w:val="18"/>
              </w:rPr>
              <w:t>6</w:t>
            </w:r>
          </w:p>
        </w:tc>
        <w:tc>
          <w:tcPr>
            <w:tcW w:w="709" w:type="dxa"/>
            <w:tcBorders>
              <w:top w:val="single" w:sz="4" w:space="0" w:color="auto"/>
              <w:left w:val="single" w:sz="4" w:space="0" w:color="auto"/>
              <w:bottom w:val="single" w:sz="4" w:space="0" w:color="auto"/>
              <w:right w:val="single" w:sz="4" w:space="0" w:color="auto"/>
            </w:tcBorders>
          </w:tcPr>
          <w:p w14:paraId="0B5C2555"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6910EA1E" w14:textId="77777777" w:rsidR="00723A97" w:rsidRPr="004C7644" w:rsidRDefault="00723A97" w:rsidP="00723A97">
            <w:pPr>
              <w:pStyle w:val="aff7"/>
              <w:jc w:val="center"/>
              <w:rPr>
                <w:sz w:val="18"/>
                <w:szCs w:val="18"/>
              </w:rPr>
            </w:pPr>
            <w:r w:rsidRPr="004C7644">
              <w:rPr>
                <w:sz w:val="18"/>
                <w:szCs w:val="18"/>
              </w:rPr>
              <w:t>0</w:t>
            </w:r>
          </w:p>
        </w:tc>
        <w:tc>
          <w:tcPr>
            <w:tcW w:w="415" w:type="dxa"/>
            <w:tcBorders>
              <w:top w:val="single" w:sz="4" w:space="0" w:color="auto"/>
              <w:left w:val="single" w:sz="4" w:space="0" w:color="auto"/>
              <w:bottom w:val="single" w:sz="4" w:space="0" w:color="auto"/>
            </w:tcBorders>
          </w:tcPr>
          <w:p w14:paraId="48F28299"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0C26D599" w14:textId="77777777" w:rsidTr="004C7644">
        <w:tc>
          <w:tcPr>
            <w:tcW w:w="2694" w:type="dxa"/>
            <w:tcBorders>
              <w:top w:val="single" w:sz="4" w:space="0" w:color="auto"/>
              <w:bottom w:val="single" w:sz="4" w:space="0" w:color="auto"/>
              <w:right w:val="single" w:sz="4" w:space="0" w:color="auto"/>
            </w:tcBorders>
          </w:tcPr>
          <w:p w14:paraId="1772621B" w14:textId="77777777" w:rsidR="00723A97" w:rsidRPr="004C7644" w:rsidRDefault="00723A97" w:rsidP="00723A97">
            <w:pPr>
              <w:pStyle w:val="affa"/>
              <w:rPr>
                <w:sz w:val="18"/>
                <w:szCs w:val="18"/>
              </w:rPr>
            </w:pPr>
            <w:r w:rsidRPr="004C7644">
              <w:rPr>
                <w:sz w:val="18"/>
                <w:szCs w:val="18"/>
              </w:rPr>
              <w:t>Уменьшение стоимости инвентаря производственного и хозяйственного - иного движимого имущества учреждения за счет обесценения</w:t>
            </w:r>
          </w:p>
        </w:tc>
        <w:tc>
          <w:tcPr>
            <w:tcW w:w="1134" w:type="dxa"/>
            <w:tcBorders>
              <w:top w:val="single" w:sz="4" w:space="0" w:color="auto"/>
              <w:left w:val="single" w:sz="4" w:space="0" w:color="auto"/>
              <w:bottom w:val="single" w:sz="4" w:space="0" w:color="auto"/>
              <w:right w:val="single" w:sz="4" w:space="0" w:color="auto"/>
            </w:tcBorders>
          </w:tcPr>
          <w:p w14:paraId="1A2A552A"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6511FE4D"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7E55CC33" w14:textId="77777777" w:rsidR="00723A97" w:rsidRPr="004C7644" w:rsidRDefault="00723A97" w:rsidP="00723A97">
            <w:pPr>
              <w:pStyle w:val="aff7"/>
              <w:jc w:val="center"/>
              <w:rPr>
                <w:sz w:val="18"/>
                <w:szCs w:val="18"/>
              </w:rPr>
            </w:pPr>
            <w:r w:rsidRPr="004C7644">
              <w:rPr>
                <w:sz w:val="18"/>
                <w:szCs w:val="18"/>
              </w:rPr>
              <w:t>1</w:t>
            </w:r>
          </w:p>
        </w:tc>
        <w:tc>
          <w:tcPr>
            <w:tcW w:w="708" w:type="dxa"/>
            <w:tcBorders>
              <w:top w:val="single" w:sz="4" w:space="0" w:color="auto"/>
              <w:left w:val="single" w:sz="4" w:space="0" w:color="auto"/>
              <w:bottom w:val="single" w:sz="4" w:space="0" w:color="auto"/>
              <w:right w:val="single" w:sz="4" w:space="0" w:color="auto"/>
            </w:tcBorders>
          </w:tcPr>
          <w:p w14:paraId="3C87C6E0" w14:textId="77777777" w:rsidR="00723A97" w:rsidRPr="004C7644" w:rsidRDefault="00723A97" w:rsidP="00723A97">
            <w:pPr>
              <w:pStyle w:val="aff7"/>
              <w:jc w:val="center"/>
              <w:rPr>
                <w:sz w:val="18"/>
                <w:szCs w:val="18"/>
              </w:rPr>
            </w:pPr>
            <w:r w:rsidRPr="004C7644">
              <w:rPr>
                <w:sz w:val="18"/>
                <w:szCs w:val="18"/>
              </w:rPr>
              <w:t>1</w:t>
            </w:r>
          </w:p>
        </w:tc>
        <w:tc>
          <w:tcPr>
            <w:tcW w:w="709" w:type="dxa"/>
            <w:tcBorders>
              <w:top w:val="single" w:sz="4" w:space="0" w:color="auto"/>
              <w:left w:val="single" w:sz="4" w:space="0" w:color="auto"/>
              <w:bottom w:val="single" w:sz="4" w:space="0" w:color="auto"/>
              <w:right w:val="single" w:sz="4" w:space="0" w:color="auto"/>
            </w:tcBorders>
          </w:tcPr>
          <w:p w14:paraId="3FE54D13" w14:textId="77777777" w:rsidR="00723A97" w:rsidRPr="004C7644" w:rsidRDefault="00723A97" w:rsidP="00723A97">
            <w:pPr>
              <w:pStyle w:val="aff7"/>
              <w:jc w:val="center"/>
              <w:rPr>
                <w:sz w:val="18"/>
                <w:szCs w:val="18"/>
              </w:rPr>
            </w:pPr>
            <w:r w:rsidRPr="004C7644">
              <w:rPr>
                <w:sz w:val="18"/>
                <w:szCs w:val="18"/>
              </w:rPr>
              <w:t>4</w:t>
            </w:r>
          </w:p>
        </w:tc>
        <w:tc>
          <w:tcPr>
            <w:tcW w:w="739" w:type="dxa"/>
            <w:tcBorders>
              <w:top w:val="single" w:sz="4" w:space="0" w:color="auto"/>
              <w:left w:val="single" w:sz="4" w:space="0" w:color="auto"/>
              <w:bottom w:val="single" w:sz="4" w:space="0" w:color="auto"/>
              <w:right w:val="single" w:sz="4" w:space="0" w:color="auto"/>
            </w:tcBorders>
          </w:tcPr>
          <w:p w14:paraId="5ACAB99A" w14:textId="77777777" w:rsidR="00723A97" w:rsidRPr="004C7644" w:rsidRDefault="00723A97" w:rsidP="00723A97">
            <w:pPr>
              <w:pStyle w:val="aff7"/>
              <w:jc w:val="center"/>
              <w:rPr>
                <w:sz w:val="18"/>
                <w:szCs w:val="18"/>
              </w:rPr>
            </w:pPr>
            <w:r w:rsidRPr="004C7644">
              <w:rPr>
                <w:sz w:val="18"/>
                <w:szCs w:val="18"/>
              </w:rPr>
              <w:t>3</w:t>
            </w:r>
          </w:p>
        </w:tc>
        <w:tc>
          <w:tcPr>
            <w:tcW w:w="678" w:type="dxa"/>
            <w:tcBorders>
              <w:top w:val="single" w:sz="4" w:space="0" w:color="auto"/>
              <w:left w:val="single" w:sz="4" w:space="0" w:color="auto"/>
              <w:bottom w:val="single" w:sz="4" w:space="0" w:color="auto"/>
              <w:right w:val="single" w:sz="4" w:space="0" w:color="auto"/>
            </w:tcBorders>
          </w:tcPr>
          <w:p w14:paraId="2E3F31C5" w14:textId="77777777" w:rsidR="00723A97" w:rsidRPr="004C7644" w:rsidRDefault="00723A97" w:rsidP="00723A97">
            <w:pPr>
              <w:pStyle w:val="aff7"/>
              <w:jc w:val="center"/>
              <w:rPr>
                <w:sz w:val="18"/>
                <w:szCs w:val="18"/>
              </w:rPr>
            </w:pPr>
            <w:r w:rsidRPr="004C7644">
              <w:rPr>
                <w:sz w:val="18"/>
                <w:szCs w:val="18"/>
              </w:rPr>
              <w:t>6</w:t>
            </w:r>
          </w:p>
        </w:tc>
        <w:tc>
          <w:tcPr>
            <w:tcW w:w="709" w:type="dxa"/>
            <w:tcBorders>
              <w:top w:val="single" w:sz="4" w:space="0" w:color="auto"/>
              <w:left w:val="single" w:sz="4" w:space="0" w:color="auto"/>
              <w:bottom w:val="single" w:sz="4" w:space="0" w:color="auto"/>
              <w:right w:val="single" w:sz="4" w:space="0" w:color="auto"/>
            </w:tcBorders>
          </w:tcPr>
          <w:p w14:paraId="496530D3" w14:textId="77777777" w:rsidR="00723A97" w:rsidRPr="004C7644" w:rsidRDefault="00723A97" w:rsidP="00723A97">
            <w:pPr>
              <w:pStyle w:val="aff7"/>
              <w:jc w:val="center"/>
              <w:rPr>
                <w:sz w:val="18"/>
                <w:szCs w:val="18"/>
              </w:rPr>
            </w:pPr>
            <w:r w:rsidRPr="004C7644">
              <w:rPr>
                <w:sz w:val="18"/>
                <w:szCs w:val="18"/>
              </w:rPr>
              <w:t>4</w:t>
            </w:r>
          </w:p>
        </w:tc>
        <w:tc>
          <w:tcPr>
            <w:tcW w:w="709" w:type="dxa"/>
            <w:tcBorders>
              <w:top w:val="single" w:sz="4" w:space="0" w:color="auto"/>
              <w:left w:val="single" w:sz="4" w:space="0" w:color="auto"/>
              <w:bottom w:val="single" w:sz="4" w:space="0" w:color="auto"/>
              <w:right w:val="single" w:sz="4" w:space="0" w:color="auto"/>
            </w:tcBorders>
          </w:tcPr>
          <w:p w14:paraId="4A0EFBD3" w14:textId="77777777" w:rsidR="00723A97" w:rsidRPr="004C7644" w:rsidRDefault="00723A97" w:rsidP="00723A97">
            <w:pPr>
              <w:pStyle w:val="aff7"/>
              <w:jc w:val="center"/>
              <w:rPr>
                <w:sz w:val="18"/>
                <w:szCs w:val="18"/>
              </w:rPr>
            </w:pPr>
            <w:r w:rsidRPr="004C7644">
              <w:rPr>
                <w:sz w:val="18"/>
                <w:szCs w:val="18"/>
              </w:rPr>
              <w:t>1</w:t>
            </w:r>
          </w:p>
        </w:tc>
        <w:tc>
          <w:tcPr>
            <w:tcW w:w="415" w:type="dxa"/>
            <w:tcBorders>
              <w:top w:val="single" w:sz="4" w:space="0" w:color="auto"/>
              <w:left w:val="single" w:sz="4" w:space="0" w:color="auto"/>
              <w:bottom w:val="single" w:sz="4" w:space="0" w:color="auto"/>
            </w:tcBorders>
          </w:tcPr>
          <w:p w14:paraId="3BDF9A14" w14:textId="77777777" w:rsidR="00723A97" w:rsidRPr="004C7644" w:rsidRDefault="00723A97" w:rsidP="00723A97">
            <w:pPr>
              <w:pStyle w:val="aff7"/>
              <w:jc w:val="center"/>
              <w:rPr>
                <w:sz w:val="18"/>
                <w:szCs w:val="18"/>
              </w:rPr>
            </w:pPr>
            <w:r w:rsidRPr="004C7644">
              <w:rPr>
                <w:sz w:val="18"/>
                <w:szCs w:val="18"/>
              </w:rPr>
              <w:t>2</w:t>
            </w:r>
          </w:p>
        </w:tc>
      </w:tr>
      <w:tr w:rsidR="00723A97" w:rsidRPr="004C7644" w14:paraId="4E64C708" w14:textId="77777777" w:rsidTr="004C7644">
        <w:tc>
          <w:tcPr>
            <w:tcW w:w="2694" w:type="dxa"/>
            <w:tcBorders>
              <w:top w:val="single" w:sz="4" w:space="0" w:color="auto"/>
              <w:bottom w:val="single" w:sz="4" w:space="0" w:color="auto"/>
              <w:right w:val="single" w:sz="4" w:space="0" w:color="auto"/>
            </w:tcBorders>
          </w:tcPr>
          <w:p w14:paraId="48DD0A60" w14:textId="77777777" w:rsidR="00723A97" w:rsidRPr="004C7644" w:rsidRDefault="00723A97" w:rsidP="00723A97">
            <w:pPr>
              <w:pStyle w:val="affa"/>
              <w:rPr>
                <w:sz w:val="18"/>
                <w:szCs w:val="18"/>
              </w:rPr>
            </w:pPr>
            <w:r w:rsidRPr="004C7644">
              <w:rPr>
                <w:sz w:val="18"/>
                <w:szCs w:val="18"/>
              </w:rPr>
              <w:t>Обесценение биологических ресурсов - иного 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14:paraId="62E3DCC4"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5A992783"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408DC467" w14:textId="77777777" w:rsidR="00723A97" w:rsidRPr="004C7644" w:rsidRDefault="00723A97" w:rsidP="00723A97">
            <w:pPr>
              <w:pStyle w:val="aff7"/>
              <w:jc w:val="center"/>
              <w:rPr>
                <w:sz w:val="18"/>
                <w:szCs w:val="18"/>
              </w:rPr>
            </w:pPr>
            <w:r w:rsidRPr="004C7644">
              <w:rPr>
                <w:sz w:val="18"/>
                <w:szCs w:val="18"/>
              </w:rPr>
              <w:t>1</w:t>
            </w:r>
          </w:p>
        </w:tc>
        <w:tc>
          <w:tcPr>
            <w:tcW w:w="708" w:type="dxa"/>
            <w:tcBorders>
              <w:top w:val="single" w:sz="4" w:space="0" w:color="auto"/>
              <w:left w:val="single" w:sz="4" w:space="0" w:color="auto"/>
              <w:bottom w:val="single" w:sz="4" w:space="0" w:color="auto"/>
              <w:right w:val="single" w:sz="4" w:space="0" w:color="auto"/>
            </w:tcBorders>
          </w:tcPr>
          <w:p w14:paraId="19B467E8" w14:textId="77777777" w:rsidR="00723A97" w:rsidRPr="004C7644" w:rsidRDefault="00723A97" w:rsidP="00723A97">
            <w:pPr>
              <w:pStyle w:val="aff7"/>
              <w:jc w:val="center"/>
              <w:rPr>
                <w:sz w:val="18"/>
                <w:szCs w:val="18"/>
              </w:rPr>
            </w:pPr>
            <w:r w:rsidRPr="004C7644">
              <w:rPr>
                <w:sz w:val="18"/>
                <w:szCs w:val="18"/>
              </w:rPr>
              <w:t>1</w:t>
            </w:r>
          </w:p>
        </w:tc>
        <w:tc>
          <w:tcPr>
            <w:tcW w:w="709" w:type="dxa"/>
            <w:tcBorders>
              <w:top w:val="single" w:sz="4" w:space="0" w:color="auto"/>
              <w:left w:val="single" w:sz="4" w:space="0" w:color="auto"/>
              <w:bottom w:val="single" w:sz="4" w:space="0" w:color="auto"/>
              <w:right w:val="single" w:sz="4" w:space="0" w:color="auto"/>
            </w:tcBorders>
          </w:tcPr>
          <w:p w14:paraId="3902E382" w14:textId="77777777" w:rsidR="00723A97" w:rsidRPr="004C7644" w:rsidRDefault="00723A97" w:rsidP="00723A97">
            <w:pPr>
              <w:pStyle w:val="aff7"/>
              <w:jc w:val="center"/>
              <w:rPr>
                <w:sz w:val="18"/>
                <w:szCs w:val="18"/>
              </w:rPr>
            </w:pPr>
            <w:r w:rsidRPr="004C7644">
              <w:rPr>
                <w:sz w:val="18"/>
                <w:szCs w:val="18"/>
              </w:rPr>
              <w:t>4</w:t>
            </w:r>
          </w:p>
        </w:tc>
        <w:tc>
          <w:tcPr>
            <w:tcW w:w="739" w:type="dxa"/>
            <w:tcBorders>
              <w:top w:val="single" w:sz="4" w:space="0" w:color="auto"/>
              <w:left w:val="single" w:sz="4" w:space="0" w:color="auto"/>
              <w:bottom w:val="single" w:sz="4" w:space="0" w:color="auto"/>
              <w:right w:val="single" w:sz="4" w:space="0" w:color="auto"/>
            </w:tcBorders>
          </w:tcPr>
          <w:p w14:paraId="3EDEBCDB" w14:textId="77777777" w:rsidR="00723A97" w:rsidRPr="004C7644" w:rsidRDefault="00723A97" w:rsidP="00723A97">
            <w:pPr>
              <w:pStyle w:val="aff7"/>
              <w:jc w:val="center"/>
              <w:rPr>
                <w:sz w:val="18"/>
                <w:szCs w:val="18"/>
              </w:rPr>
            </w:pPr>
            <w:r w:rsidRPr="004C7644">
              <w:rPr>
                <w:sz w:val="18"/>
                <w:szCs w:val="18"/>
              </w:rPr>
              <w:t>3</w:t>
            </w:r>
          </w:p>
        </w:tc>
        <w:tc>
          <w:tcPr>
            <w:tcW w:w="678" w:type="dxa"/>
            <w:tcBorders>
              <w:top w:val="single" w:sz="4" w:space="0" w:color="auto"/>
              <w:left w:val="single" w:sz="4" w:space="0" w:color="auto"/>
              <w:bottom w:val="single" w:sz="4" w:space="0" w:color="auto"/>
              <w:right w:val="single" w:sz="4" w:space="0" w:color="auto"/>
            </w:tcBorders>
          </w:tcPr>
          <w:p w14:paraId="01FFF41B" w14:textId="77777777" w:rsidR="00723A97" w:rsidRPr="004C7644" w:rsidRDefault="00723A97" w:rsidP="00723A97">
            <w:pPr>
              <w:pStyle w:val="aff7"/>
              <w:jc w:val="center"/>
              <w:rPr>
                <w:sz w:val="18"/>
                <w:szCs w:val="18"/>
              </w:rPr>
            </w:pPr>
            <w:r w:rsidRPr="004C7644">
              <w:rPr>
                <w:sz w:val="18"/>
                <w:szCs w:val="18"/>
              </w:rPr>
              <w:t>7</w:t>
            </w:r>
          </w:p>
        </w:tc>
        <w:tc>
          <w:tcPr>
            <w:tcW w:w="709" w:type="dxa"/>
            <w:tcBorders>
              <w:top w:val="single" w:sz="4" w:space="0" w:color="auto"/>
              <w:left w:val="single" w:sz="4" w:space="0" w:color="auto"/>
              <w:bottom w:val="single" w:sz="4" w:space="0" w:color="auto"/>
              <w:right w:val="single" w:sz="4" w:space="0" w:color="auto"/>
            </w:tcBorders>
          </w:tcPr>
          <w:p w14:paraId="53445B6A"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0073E6C7" w14:textId="77777777" w:rsidR="00723A97" w:rsidRPr="004C7644" w:rsidRDefault="00723A97" w:rsidP="00723A97">
            <w:pPr>
              <w:pStyle w:val="aff7"/>
              <w:jc w:val="center"/>
              <w:rPr>
                <w:sz w:val="18"/>
                <w:szCs w:val="18"/>
              </w:rPr>
            </w:pPr>
            <w:r w:rsidRPr="004C7644">
              <w:rPr>
                <w:sz w:val="18"/>
                <w:szCs w:val="18"/>
              </w:rPr>
              <w:t>0</w:t>
            </w:r>
          </w:p>
        </w:tc>
        <w:tc>
          <w:tcPr>
            <w:tcW w:w="415" w:type="dxa"/>
            <w:tcBorders>
              <w:top w:val="single" w:sz="4" w:space="0" w:color="auto"/>
              <w:left w:val="single" w:sz="4" w:space="0" w:color="auto"/>
              <w:bottom w:val="single" w:sz="4" w:space="0" w:color="auto"/>
            </w:tcBorders>
          </w:tcPr>
          <w:p w14:paraId="79690EAC"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0269E221" w14:textId="77777777" w:rsidTr="004C7644">
        <w:tc>
          <w:tcPr>
            <w:tcW w:w="2694" w:type="dxa"/>
            <w:tcBorders>
              <w:top w:val="single" w:sz="4" w:space="0" w:color="auto"/>
              <w:bottom w:val="single" w:sz="4" w:space="0" w:color="auto"/>
              <w:right w:val="single" w:sz="4" w:space="0" w:color="auto"/>
            </w:tcBorders>
          </w:tcPr>
          <w:p w14:paraId="0B346E87" w14:textId="77777777" w:rsidR="00723A97" w:rsidRPr="004C7644" w:rsidRDefault="00723A97" w:rsidP="00723A97">
            <w:pPr>
              <w:pStyle w:val="affa"/>
              <w:rPr>
                <w:sz w:val="18"/>
                <w:szCs w:val="18"/>
              </w:rPr>
            </w:pPr>
            <w:r w:rsidRPr="004C7644">
              <w:rPr>
                <w:sz w:val="18"/>
                <w:szCs w:val="18"/>
              </w:rPr>
              <w:t>Уменьшение стоимости биологических ресурсов - иного движимого имущества учреждения за счет обесценения</w:t>
            </w:r>
          </w:p>
        </w:tc>
        <w:tc>
          <w:tcPr>
            <w:tcW w:w="1134" w:type="dxa"/>
            <w:tcBorders>
              <w:top w:val="single" w:sz="4" w:space="0" w:color="auto"/>
              <w:left w:val="single" w:sz="4" w:space="0" w:color="auto"/>
              <w:bottom w:val="single" w:sz="4" w:space="0" w:color="auto"/>
              <w:right w:val="single" w:sz="4" w:space="0" w:color="auto"/>
            </w:tcBorders>
          </w:tcPr>
          <w:p w14:paraId="7580E4BE"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6CD43399"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23CC680C" w14:textId="77777777" w:rsidR="00723A97" w:rsidRPr="004C7644" w:rsidRDefault="00723A97" w:rsidP="00723A97">
            <w:pPr>
              <w:pStyle w:val="aff7"/>
              <w:jc w:val="center"/>
              <w:rPr>
                <w:sz w:val="18"/>
                <w:szCs w:val="18"/>
              </w:rPr>
            </w:pPr>
            <w:r w:rsidRPr="004C7644">
              <w:rPr>
                <w:sz w:val="18"/>
                <w:szCs w:val="18"/>
              </w:rPr>
              <w:t>1</w:t>
            </w:r>
          </w:p>
        </w:tc>
        <w:tc>
          <w:tcPr>
            <w:tcW w:w="708" w:type="dxa"/>
            <w:tcBorders>
              <w:top w:val="single" w:sz="4" w:space="0" w:color="auto"/>
              <w:left w:val="single" w:sz="4" w:space="0" w:color="auto"/>
              <w:bottom w:val="single" w:sz="4" w:space="0" w:color="auto"/>
              <w:right w:val="single" w:sz="4" w:space="0" w:color="auto"/>
            </w:tcBorders>
          </w:tcPr>
          <w:p w14:paraId="73C06AC0" w14:textId="77777777" w:rsidR="00723A97" w:rsidRPr="004C7644" w:rsidRDefault="00723A97" w:rsidP="00723A97">
            <w:pPr>
              <w:pStyle w:val="aff7"/>
              <w:jc w:val="center"/>
              <w:rPr>
                <w:sz w:val="18"/>
                <w:szCs w:val="18"/>
              </w:rPr>
            </w:pPr>
            <w:r w:rsidRPr="004C7644">
              <w:rPr>
                <w:sz w:val="18"/>
                <w:szCs w:val="18"/>
              </w:rPr>
              <w:t>1</w:t>
            </w:r>
          </w:p>
        </w:tc>
        <w:tc>
          <w:tcPr>
            <w:tcW w:w="709" w:type="dxa"/>
            <w:tcBorders>
              <w:top w:val="single" w:sz="4" w:space="0" w:color="auto"/>
              <w:left w:val="single" w:sz="4" w:space="0" w:color="auto"/>
              <w:bottom w:val="single" w:sz="4" w:space="0" w:color="auto"/>
              <w:right w:val="single" w:sz="4" w:space="0" w:color="auto"/>
            </w:tcBorders>
          </w:tcPr>
          <w:p w14:paraId="37CC3226" w14:textId="77777777" w:rsidR="00723A97" w:rsidRPr="004C7644" w:rsidRDefault="00723A97" w:rsidP="00723A97">
            <w:pPr>
              <w:pStyle w:val="aff7"/>
              <w:jc w:val="center"/>
              <w:rPr>
                <w:sz w:val="18"/>
                <w:szCs w:val="18"/>
              </w:rPr>
            </w:pPr>
            <w:r w:rsidRPr="004C7644">
              <w:rPr>
                <w:sz w:val="18"/>
                <w:szCs w:val="18"/>
              </w:rPr>
              <w:t>4</w:t>
            </w:r>
          </w:p>
        </w:tc>
        <w:tc>
          <w:tcPr>
            <w:tcW w:w="739" w:type="dxa"/>
            <w:tcBorders>
              <w:top w:val="single" w:sz="4" w:space="0" w:color="auto"/>
              <w:left w:val="single" w:sz="4" w:space="0" w:color="auto"/>
              <w:bottom w:val="single" w:sz="4" w:space="0" w:color="auto"/>
              <w:right w:val="single" w:sz="4" w:space="0" w:color="auto"/>
            </w:tcBorders>
          </w:tcPr>
          <w:p w14:paraId="2FACB2F3" w14:textId="77777777" w:rsidR="00723A97" w:rsidRPr="004C7644" w:rsidRDefault="00723A97" w:rsidP="00723A97">
            <w:pPr>
              <w:pStyle w:val="aff7"/>
              <w:jc w:val="center"/>
              <w:rPr>
                <w:sz w:val="18"/>
                <w:szCs w:val="18"/>
              </w:rPr>
            </w:pPr>
            <w:r w:rsidRPr="004C7644">
              <w:rPr>
                <w:sz w:val="18"/>
                <w:szCs w:val="18"/>
              </w:rPr>
              <w:t>3</w:t>
            </w:r>
          </w:p>
        </w:tc>
        <w:tc>
          <w:tcPr>
            <w:tcW w:w="678" w:type="dxa"/>
            <w:tcBorders>
              <w:top w:val="single" w:sz="4" w:space="0" w:color="auto"/>
              <w:left w:val="single" w:sz="4" w:space="0" w:color="auto"/>
              <w:bottom w:val="single" w:sz="4" w:space="0" w:color="auto"/>
              <w:right w:val="single" w:sz="4" w:space="0" w:color="auto"/>
            </w:tcBorders>
          </w:tcPr>
          <w:p w14:paraId="0F59D146" w14:textId="77777777" w:rsidR="00723A97" w:rsidRPr="004C7644" w:rsidRDefault="00723A97" w:rsidP="00723A97">
            <w:pPr>
              <w:pStyle w:val="aff7"/>
              <w:jc w:val="center"/>
              <w:rPr>
                <w:sz w:val="18"/>
                <w:szCs w:val="18"/>
              </w:rPr>
            </w:pPr>
            <w:r w:rsidRPr="004C7644">
              <w:rPr>
                <w:sz w:val="18"/>
                <w:szCs w:val="18"/>
              </w:rPr>
              <w:t>7</w:t>
            </w:r>
          </w:p>
        </w:tc>
        <w:tc>
          <w:tcPr>
            <w:tcW w:w="709" w:type="dxa"/>
            <w:tcBorders>
              <w:top w:val="single" w:sz="4" w:space="0" w:color="auto"/>
              <w:left w:val="single" w:sz="4" w:space="0" w:color="auto"/>
              <w:bottom w:val="single" w:sz="4" w:space="0" w:color="auto"/>
              <w:right w:val="single" w:sz="4" w:space="0" w:color="auto"/>
            </w:tcBorders>
          </w:tcPr>
          <w:p w14:paraId="03BE185D" w14:textId="77777777" w:rsidR="00723A97" w:rsidRPr="004C7644" w:rsidRDefault="00723A97" w:rsidP="00723A97">
            <w:pPr>
              <w:pStyle w:val="aff7"/>
              <w:jc w:val="center"/>
              <w:rPr>
                <w:sz w:val="18"/>
                <w:szCs w:val="18"/>
              </w:rPr>
            </w:pPr>
            <w:r w:rsidRPr="004C7644">
              <w:rPr>
                <w:sz w:val="18"/>
                <w:szCs w:val="18"/>
              </w:rPr>
              <w:t>4</w:t>
            </w:r>
          </w:p>
        </w:tc>
        <w:tc>
          <w:tcPr>
            <w:tcW w:w="709" w:type="dxa"/>
            <w:tcBorders>
              <w:top w:val="single" w:sz="4" w:space="0" w:color="auto"/>
              <w:left w:val="single" w:sz="4" w:space="0" w:color="auto"/>
              <w:bottom w:val="single" w:sz="4" w:space="0" w:color="auto"/>
              <w:right w:val="single" w:sz="4" w:space="0" w:color="auto"/>
            </w:tcBorders>
          </w:tcPr>
          <w:p w14:paraId="2EB96886" w14:textId="77777777" w:rsidR="00723A97" w:rsidRPr="004C7644" w:rsidRDefault="00723A97" w:rsidP="00723A97">
            <w:pPr>
              <w:pStyle w:val="aff7"/>
              <w:jc w:val="center"/>
              <w:rPr>
                <w:sz w:val="18"/>
                <w:szCs w:val="18"/>
              </w:rPr>
            </w:pPr>
            <w:r w:rsidRPr="004C7644">
              <w:rPr>
                <w:sz w:val="18"/>
                <w:szCs w:val="18"/>
              </w:rPr>
              <w:t>1</w:t>
            </w:r>
          </w:p>
        </w:tc>
        <w:tc>
          <w:tcPr>
            <w:tcW w:w="415" w:type="dxa"/>
            <w:tcBorders>
              <w:top w:val="single" w:sz="4" w:space="0" w:color="auto"/>
              <w:left w:val="single" w:sz="4" w:space="0" w:color="auto"/>
              <w:bottom w:val="single" w:sz="4" w:space="0" w:color="auto"/>
            </w:tcBorders>
          </w:tcPr>
          <w:p w14:paraId="19EBB420" w14:textId="77777777" w:rsidR="00723A97" w:rsidRPr="004C7644" w:rsidRDefault="00723A97" w:rsidP="00723A97">
            <w:pPr>
              <w:pStyle w:val="aff7"/>
              <w:jc w:val="center"/>
              <w:rPr>
                <w:sz w:val="18"/>
                <w:szCs w:val="18"/>
              </w:rPr>
            </w:pPr>
            <w:r w:rsidRPr="004C7644">
              <w:rPr>
                <w:sz w:val="18"/>
                <w:szCs w:val="18"/>
              </w:rPr>
              <w:t>2</w:t>
            </w:r>
          </w:p>
        </w:tc>
      </w:tr>
      <w:tr w:rsidR="00723A97" w:rsidRPr="004C7644" w14:paraId="3FBAD9AA" w14:textId="77777777" w:rsidTr="004C7644">
        <w:tc>
          <w:tcPr>
            <w:tcW w:w="2694" w:type="dxa"/>
            <w:tcBorders>
              <w:top w:val="single" w:sz="4" w:space="0" w:color="auto"/>
              <w:bottom w:val="single" w:sz="4" w:space="0" w:color="auto"/>
              <w:right w:val="single" w:sz="4" w:space="0" w:color="auto"/>
            </w:tcBorders>
          </w:tcPr>
          <w:p w14:paraId="3314CFCD" w14:textId="77777777" w:rsidR="00723A97" w:rsidRPr="004C7644" w:rsidRDefault="00723A97" w:rsidP="00723A97">
            <w:pPr>
              <w:pStyle w:val="affa"/>
              <w:rPr>
                <w:sz w:val="18"/>
                <w:szCs w:val="18"/>
              </w:rPr>
            </w:pPr>
            <w:r w:rsidRPr="004C7644">
              <w:rPr>
                <w:sz w:val="18"/>
                <w:szCs w:val="18"/>
              </w:rPr>
              <w:t>Обесценение прочих основных средств - иного 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14:paraId="4074ADB6"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5738FF79"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40ADB56D" w14:textId="77777777" w:rsidR="00723A97" w:rsidRPr="004C7644" w:rsidRDefault="00723A97" w:rsidP="00723A97">
            <w:pPr>
              <w:pStyle w:val="aff7"/>
              <w:jc w:val="center"/>
              <w:rPr>
                <w:sz w:val="18"/>
                <w:szCs w:val="18"/>
              </w:rPr>
            </w:pPr>
            <w:r w:rsidRPr="004C7644">
              <w:rPr>
                <w:sz w:val="18"/>
                <w:szCs w:val="18"/>
              </w:rPr>
              <w:t>1</w:t>
            </w:r>
          </w:p>
        </w:tc>
        <w:tc>
          <w:tcPr>
            <w:tcW w:w="708" w:type="dxa"/>
            <w:tcBorders>
              <w:top w:val="single" w:sz="4" w:space="0" w:color="auto"/>
              <w:left w:val="single" w:sz="4" w:space="0" w:color="auto"/>
              <w:bottom w:val="single" w:sz="4" w:space="0" w:color="auto"/>
              <w:right w:val="single" w:sz="4" w:space="0" w:color="auto"/>
            </w:tcBorders>
          </w:tcPr>
          <w:p w14:paraId="6315E2B9" w14:textId="77777777" w:rsidR="00723A97" w:rsidRPr="004C7644" w:rsidRDefault="00723A97" w:rsidP="00723A97">
            <w:pPr>
              <w:pStyle w:val="aff7"/>
              <w:jc w:val="center"/>
              <w:rPr>
                <w:sz w:val="18"/>
                <w:szCs w:val="18"/>
              </w:rPr>
            </w:pPr>
            <w:r w:rsidRPr="004C7644">
              <w:rPr>
                <w:sz w:val="18"/>
                <w:szCs w:val="18"/>
              </w:rPr>
              <w:t>1</w:t>
            </w:r>
          </w:p>
        </w:tc>
        <w:tc>
          <w:tcPr>
            <w:tcW w:w="709" w:type="dxa"/>
            <w:tcBorders>
              <w:top w:val="single" w:sz="4" w:space="0" w:color="auto"/>
              <w:left w:val="single" w:sz="4" w:space="0" w:color="auto"/>
              <w:bottom w:val="single" w:sz="4" w:space="0" w:color="auto"/>
              <w:right w:val="single" w:sz="4" w:space="0" w:color="auto"/>
            </w:tcBorders>
          </w:tcPr>
          <w:p w14:paraId="59A7C206" w14:textId="77777777" w:rsidR="00723A97" w:rsidRPr="004C7644" w:rsidRDefault="00723A97" w:rsidP="00723A97">
            <w:pPr>
              <w:pStyle w:val="aff7"/>
              <w:jc w:val="center"/>
              <w:rPr>
                <w:sz w:val="18"/>
                <w:szCs w:val="18"/>
              </w:rPr>
            </w:pPr>
            <w:r w:rsidRPr="004C7644">
              <w:rPr>
                <w:sz w:val="18"/>
                <w:szCs w:val="18"/>
              </w:rPr>
              <w:t>4</w:t>
            </w:r>
          </w:p>
        </w:tc>
        <w:tc>
          <w:tcPr>
            <w:tcW w:w="739" w:type="dxa"/>
            <w:tcBorders>
              <w:top w:val="single" w:sz="4" w:space="0" w:color="auto"/>
              <w:left w:val="single" w:sz="4" w:space="0" w:color="auto"/>
              <w:bottom w:val="single" w:sz="4" w:space="0" w:color="auto"/>
              <w:right w:val="single" w:sz="4" w:space="0" w:color="auto"/>
            </w:tcBorders>
          </w:tcPr>
          <w:p w14:paraId="13CB52D3" w14:textId="77777777" w:rsidR="00723A97" w:rsidRPr="004C7644" w:rsidRDefault="00723A97" w:rsidP="00723A97">
            <w:pPr>
              <w:pStyle w:val="aff7"/>
              <w:jc w:val="center"/>
              <w:rPr>
                <w:sz w:val="18"/>
                <w:szCs w:val="18"/>
              </w:rPr>
            </w:pPr>
            <w:r w:rsidRPr="004C7644">
              <w:rPr>
                <w:sz w:val="18"/>
                <w:szCs w:val="18"/>
              </w:rPr>
              <w:t>3</w:t>
            </w:r>
          </w:p>
        </w:tc>
        <w:tc>
          <w:tcPr>
            <w:tcW w:w="678" w:type="dxa"/>
            <w:tcBorders>
              <w:top w:val="single" w:sz="4" w:space="0" w:color="auto"/>
              <w:left w:val="single" w:sz="4" w:space="0" w:color="auto"/>
              <w:bottom w:val="single" w:sz="4" w:space="0" w:color="auto"/>
              <w:right w:val="single" w:sz="4" w:space="0" w:color="auto"/>
            </w:tcBorders>
          </w:tcPr>
          <w:p w14:paraId="7A3518AE" w14:textId="77777777" w:rsidR="00723A97" w:rsidRPr="004C7644" w:rsidRDefault="00723A97" w:rsidP="00723A97">
            <w:pPr>
              <w:pStyle w:val="aff7"/>
              <w:jc w:val="center"/>
              <w:rPr>
                <w:sz w:val="18"/>
                <w:szCs w:val="18"/>
              </w:rPr>
            </w:pPr>
            <w:r w:rsidRPr="004C7644">
              <w:rPr>
                <w:sz w:val="18"/>
                <w:szCs w:val="18"/>
              </w:rPr>
              <w:t>8</w:t>
            </w:r>
          </w:p>
        </w:tc>
        <w:tc>
          <w:tcPr>
            <w:tcW w:w="709" w:type="dxa"/>
            <w:tcBorders>
              <w:top w:val="single" w:sz="4" w:space="0" w:color="auto"/>
              <w:left w:val="single" w:sz="4" w:space="0" w:color="auto"/>
              <w:bottom w:val="single" w:sz="4" w:space="0" w:color="auto"/>
              <w:right w:val="single" w:sz="4" w:space="0" w:color="auto"/>
            </w:tcBorders>
          </w:tcPr>
          <w:p w14:paraId="6200B59B"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5043F8D0" w14:textId="77777777" w:rsidR="00723A97" w:rsidRPr="004C7644" w:rsidRDefault="00723A97" w:rsidP="00723A97">
            <w:pPr>
              <w:pStyle w:val="aff7"/>
              <w:jc w:val="center"/>
              <w:rPr>
                <w:sz w:val="18"/>
                <w:szCs w:val="18"/>
              </w:rPr>
            </w:pPr>
            <w:r w:rsidRPr="004C7644">
              <w:rPr>
                <w:sz w:val="18"/>
                <w:szCs w:val="18"/>
              </w:rPr>
              <w:t>0</w:t>
            </w:r>
          </w:p>
        </w:tc>
        <w:tc>
          <w:tcPr>
            <w:tcW w:w="415" w:type="dxa"/>
            <w:tcBorders>
              <w:top w:val="single" w:sz="4" w:space="0" w:color="auto"/>
              <w:left w:val="single" w:sz="4" w:space="0" w:color="auto"/>
              <w:bottom w:val="single" w:sz="4" w:space="0" w:color="auto"/>
            </w:tcBorders>
          </w:tcPr>
          <w:p w14:paraId="5AAD26EB"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56DC5608" w14:textId="77777777" w:rsidTr="004C7644">
        <w:tc>
          <w:tcPr>
            <w:tcW w:w="2694" w:type="dxa"/>
            <w:tcBorders>
              <w:top w:val="single" w:sz="4" w:space="0" w:color="auto"/>
              <w:bottom w:val="single" w:sz="4" w:space="0" w:color="auto"/>
              <w:right w:val="single" w:sz="4" w:space="0" w:color="auto"/>
            </w:tcBorders>
          </w:tcPr>
          <w:p w14:paraId="7E3D35DB" w14:textId="77777777" w:rsidR="00723A97" w:rsidRPr="004C7644" w:rsidRDefault="00723A97" w:rsidP="00723A97">
            <w:pPr>
              <w:pStyle w:val="affa"/>
              <w:rPr>
                <w:sz w:val="18"/>
                <w:szCs w:val="18"/>
              </w:rPr>
            </w:pPr>
            <w:r w:rsidRPr="004C7644">
              <w:rPr>
                <w:sz w:val="18"/>
                <w:szCs w:val="18"/>
              </w:rPr>
              <w:t>Уменьшение стоимости прочих основных средств - иного движимого имущества учреждения за счет обесценения</w:t>
            </w:r>
          </w:p>
        </w:tc>
        <w:tc>
          <w:tcPr>
            <w:tcW w:w="1134" w:type="dxa"/>
            <w:tcBorders>
              <w:top w:val="single" w:sz="4" w:space="0" w:color="auto"/>
              <w:left w:val="single" w:sz="4" w:space="0" w:color="auto"/>
              <w:bottom w:val="single" w:sz="4" w:space="0" w:color="auto"/>
              <w:right w:val="single" w:sz="4" w:space="0" w:color="auto"/>
            </w:tcBorders>
          </w:tcPr>
          <w:p w14:paraId="0D48105E"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20A898BA"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7EF7E258" w14:textId="77777777" w:rsidR="00723A97" w:rsidRPr="004C7644" w:rsidRDefault="00723A97" w:rsidP="00723A97">
            <w:pPr>
              <w:pStyle w:val="aff7"/>
              <w:jc w:val="center"/>
              <w:rPr>
                <w:sz w:val="18"/>
                <w:szCs w:val="18"/>
              </w:rPr>
            </w:pPr>
            <w:r w:rsidRPr="004C7644">
              <w:rPr>
                <w:sz w:val="18"/>
                <w:szCs w:val="18"/>
              </w:rPr>
              <w:t>1</w:t>
            </w:r>
          </w:p>
        </w:tc>
        <w:tc>
          <w:tcPr>
            <w:tcW w:w="708" w:type="dxa"/>
            <w:tcBorders>
              <w:top w:val="single" w:sz="4" w:space="0" w:color="auto"/>
              <w:left w:val="single" w:sz="4" w:space="0" w:color="auto"/>
              <w:bottom w:val="single" w:sz="4" w:space="0" w:color="auto"/>
              <w:right w:val="single" w:sz="4" w:space="0" w:color="auto"/>
            </w:tcBorders>
          </w:tcPr>
          <w:p w14:paraId="06B354D1" w14:textId="77777777" w:rsidR="00723A97" w:rsidRPr="004C7644" w:rsidRDefault="00723A97" w:rsidP="00723A97">
            <w:pPr>
              <w:pStyle w:val="aff7"/>
              <w:jc w:val="center"/>
              <w:rPr>
                <w:sz w:val="18"/>
                <w:szCs w:val="18"/>
              </w:rPr>
            </w:pPr>
            <w:r w:rsidRPr="004C7644">
              <w:rPr>
                <w:sz w:val="18"/>
                <w:szCs w:val="18"/>
              </w:rPr>
              <w:t>1</w:t>
            </w:r>
          </w:p>
        </w:tc>
        <w:tc>
          <w:tcPr>
            <w:tcW w:w="709" w:type="dxa"/>
            <w:tcBorders>
              <w:top w:val="single" w:sz="4" w:space="0" w:color="auto"/>
              <w:left w:val="single" w:sz="4" w:space="0" w:color="auto"/>
              <w:bottom w:val="single" w:sz="4" w:space="0" w:color="auto"/>
              <w:right w:val="single" w:sz="4" w:space="0" w:color="auto"/>
            </w:tcBorders>
          </w:tcPr>
          <w:p w14:paraId="28C9795E" w14:textId="77777777" w:rsidR="00723A97" w:rsidRPr="004C7644" w:rsidRDefault="00723A97" w:rsidP="00723A97">
            <w:pPr>
              <w:pStyle w:val="aff7"/>
              <w:jc w:val="center"/>
              <w:rPr>
                <w:sz w:val="18"/>
                <w:szCs w:val="18"/>
              </w:rPr>
            </w:pPr>
            <w:r w:rsidRPr="004C7644">
              <w:rPr>
                <w:sz w:val="18"/>
                <w:szCs w:val="18"/>
              </w:rPr>
              <w:t>4</w:t>
            </w:r>
          </w:p>
        </w:tc>
        <w:tc>
          <w:tcPr>
            <w:tcW w:w="739" w:type="dxa"/>
            <w:tcBorders>
              <w:top w:val="single" w:sz="4" w:space="0" w:color="auto"/>
              <w:left w:val="single" w:sz="4" w:space="0" w:color="auto"/>
              <w:bottom w:val="single" w:sz="4" w:space="0" w:color="auto"/>
              <w:right w:val="single" w:sz="4" w:space="0" w:color="auto"/>
            </w:tcBorders>
          </w:tcPr>
          <w:p w14:paraId="5441E1C4" w14:textId="77777777" w:rsidR="00723A97" w:rsidRPr="004C7644" w:rsidRDefault="00723A97" w:rsidP="00723A97">
            <w:pPr>
              <w:pStyle w:val="aff7"/>
              <w:jc w:val="center"/>
              <w:rPr>
                <w:sz w:val="18"/>
                <w:szCs w:val="18"/>
              </w:rPr>
            </w:pPr>
            <w:r w:rsidRPr="004C7644">
              <w:rPr>
                <w:sz w:val="18"/>
                <w:szCs w:val="18"/>
              </w:rPr>
              <w:t>3</w:t>
            </w:r>
          </w:p>
        </w:tc>
        <w:tc>
          <w:tcPr>
            <w:tcW w:w="678" w:type="dxa"/>
            <w:tcBorders>
              <w:top w:val="single" w:sz="4" w:space="0" w:color="auto"/>
              <w:left w:val="single" w:sz="4" w:space="0" w:color="auto"/>
              <w:bottom w:val="single" w:sz="4" w:space="0" w:color="auto"/>
              <w:right w:val="single" w:sz="4" w:space="0" w:color="auto"/>
            </w:tcBorders>
          </w:tcPr>
          <w:p w14:paraId="7E7EF524" w14:textId="77777777" w:rsidR="00723A97" w:rsidRPr="004C7644" w:rsidRDefault="00723A97" w:rsidP="00723A97">
            <w:pPr>
              <w:pStyle w:val="aff7"/>
              <w:jc w:val="center"/>
              <w:rPr>
                <w:sz w:val="18"/>
                <w:szCs w:val="18"/>
              </w:rPr>
            </w:pPr>
            <w:r w:rsidRPr="004C7644">
              <w:rPr>
                <w:sz w:val="18"/>
                <w:szCs w:val="18"/>
              </w:rPr>
              <w:t>8</w:t>
            </w:r>
          </w:p>
        </w:tc>
        <w:tc>
          <w:tcPr>
            <w:tcW w:w="709" w:type="dxa"/>
            <w:tcBorders>
              <w:top w:val="single" w:sz="4" w:space="0" w:color="auto"/>
              <w:left w:val="single" w:sz="4" w:space="0" w:color="auto"/>
              <w:bottom w:val="single" w:sz="4" w:space="0" w:color="auto"/>
              <w:right w:val="single" w:sz="4" w:space="0" w:color="auto"/>
            </w:tcBorders>
          </w:tcPr>
          <w:p w14:paraId="678F5738" w14:textId="77777777" w:rsidR="00723A97" w:rsidRPr="004C7644" w:rsidRDefault="00723A97" w:rsidP="00723A97">
            <w:pPr>
              <w:pStyle w:val="aff7"/>
              <w:jc w:val="center"/>
              <w:rPr>
                <w:sz w:val="18"/>
                <w:szCs w:val="18"/>
              </w:rPr>
            </w:pPr>
            <w:r w:rsidRPr="004C7644">
              <w:rPr>
                <w:sz w:val="18"/>
                <w:szCs w:val="18"/>
              </w:rPr>
              <w:t>4</w:t>
            </w:r>
          </w:p>
        </w:tc>
        <w:tc>
          <w:tcPr>
            <w:tcW w:w="709" w:type="dxa"/>
            <w:tcBorders>
              <w:top w:val="single" w:sz="4" w:space="0" w:color="auto"/>
              <w:left w:val="single" w:sz="4" w:space="0" w:color="auto"/>
              <w:bottom w:val="single" w:sz="4" w:space="0" w:color="auto"/>
              <w:right w:val="single" w:sz="4" w:space="0" w:color="auto"/>
            </w:tcBorders>
          </w:tcPr>
          <w:p w14:paraId="0111E3FA" w14:textId="77777777" w:rsidR="00723A97" w:rsidRPr="004C7644" w:rsidRDefault="00723A97" w:rsidP="00723A97">
            <w:pPr>
              <w:pStyle w:val="aff7"/>
              <w:jc w:val="center"/>
              <w:rPr>
                <w:sz w:val="18"/>
                <w:szCs w:val="18"/>
              </w:rPr>
            </w:pPr>
            <w:r w:rsidRPr="004C7644">
              <w:rPr>
                <w:sz w:val="18"/>
                <w:szCs w:val="18"/>
              </w:rPr>
              <w:t>1</w:t>
            </w:r>
          </w:p>
        </w:tc>
        <w:tc>
          <w:tcPr>
            <w:tcW w:w="415" w:type="dxa"/>
            <w:tcBorders>
              <w:top w:val="single" w:sz="4" w:space="0" w:color="auto"/>
              <w:left w:val="single" w:sz="4" w:space="0" w:color="auto"/>
              <w:bottom w:val="single" w:sz="4" w:space="0" w:color="auto"/>
            </w:tcBorders>
          </w:tcPr>
          <w:p w14:paraId="26639F20" w14:textId="77777777" w:rsidR="00723A97" w:rsidRPr="004C7644" w:rsidRDefault="00723A97" w:rsidP="00723A97">
            <w:pPr>
              <w:pStyle w:val="aff7"/>
              <w:jc w:val="center"/>
              <w:rPr>
                <w:sz w:val="18"/>
                <w:szCs w:val="18"/>
              </w:rPr>
            </w:pPr>
            <w:r w:rsidRPr="004C7644">
              <w:rPr>
                <w:sz w:val="18"/>
                <w:szCs w:val="18"/>
              </w:rPr>
              <w:t>2</w:t>
            </w:r>
          </w:p>
        </w:tc>
      </w:tr>
      <w:tr w:rsidR="00723A97" w:rsidRPr="004C7644" w14:paraId="53A74FAA" w14:textId="77777777" w:rsidTr="004C7644">
        <w:tc>
          <w:tcPr>
            <w:tcW w:w="2694" w:type="dxa"/>
            <w:tcBorders>
              <w:top w:val="single" w:sz="4" w:space="0" w:color="auto"/>
              <w:bottom w:val="single" w:sz="4" w:space="0" w:color="auto"/>
              <w:right w:val="single" w:sz="4" w:space="0" w:color="auto"/>
            </w:tcBorders>
          </w:tcPr>
          <w:p w14:paraId="5DDD5A37" w14:textId="77777777" w:rsidR="00723A97" w:rsidRPr="004C7644" w:rsidRDefault="00723A97" w:rsidP="00723A97">
            <w:pPr>
              <w:pStyle w:val="affa"/>
              <w:rPr>
                <w:sz w:val="18"/>
                <w:szCs w:val="18"/>
              </w:rPr>
            </w:pPr>
            <w:r w:rsidRPr="004C7644">
              <w:rPr>
                <w:sz w:val="18"/>
                <w:szCs w:val="18"/>
              </w:rPr>
              <w:t>Обесценение нематериальных активов - иного 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14:paraId="0FDAE852"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5C0F3A53"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4F3D6642" w14:textId="77777777" w:rsidR="00723A97" w:rsidRPr="004C7644" w:rsidRDefault="00723A97" w:rsidP="00723A97">
            <w:pPr>
              <w:pStyle w:val="aff7"/>
              <w:jc w:val="center"/>
              <w:rPr>
                <w:sz w:val="18"/>
                <w:szCs w:val="18"/>
              </w:rPr>
            </w:pPr>
            <w:r w:rsidRPr="004C7644">
              <w:rPr>
                <w:sz w:val="18"/>
                <w:szCs w:val="18"/>
              </w:rPr>
              <w:t>1</w:t>
            </w:r>
          </w:p>
        </w:tc>
        <w:tc>
          <w:tcPr>
            <w:tcW w:w="708" w:type="dxa"/>
            <w:tcBorders>
              <w:top w:val="single" w:sz="4" w:space="0" w:color="auto"/>
              <w:left w:val="single" w:sz="4" w:space="0" w:color="auto"/>
              <w:bottom w:val="single" w:sz="4" w:space="0" w:color="auto"/>
              <w:right w:val="single" w:sz="4" w:space="0" w:color="auto"/>
            </w:tcBorders>
          </w:tcPr>
          <w:p w14:paraId="0188BF3B" w14:textId="77777777" w:rsidR="00723A97" w:rsidRPr="004C7644" w:rsidRDefault="00723A97" w:rsidP="00723A97">
            <w:pPr>
              <w:pStyle w:val="aff7"/>
              <w:jc w:val="center"/>
              <w:rPr>
                <w:sz w:val="18"/>
                <w:szCs w:val="18"/>
              </w:rPr>
            </w:pPr>
            <w:r w:rsidRPr="004C7644">
              <w:rPr>
                <w:sz w:val="18"/>
                <w:szCs w:val="18"/>
              </w:rPr>
              <w:t>1</w:t>
            </w:r>
          </w:p>
        </w:tc>
        <w:tc>
          <w:tcPr>
            <w:tcW w:w="709" w:type="dxa"/>
            <w:tcBorders>
              <w:top w:val="single" w:sz="4" w:space="0" w:color="auto"/>
              <w:left w:val="single" w:sz="4" w:space="0" w:color="auto"/>
              <w:bottom w:val="single" w:sz="4" w:space="0" w:color="auto"/>
              <w:right w:val="single" w:sz="4" w:space="0" w:color="auto"/>
            </w:tcBorders>
          </w:tcPr>
          <w:p w14:paraId="761CF852" w14:textId="77777777" w:rsidR="00723A97" w:rsidRPr="004C7644" w:rsidRDefault="00723A97" w:rsidP="00723A97">
            <w:pPr>
              <w:pStyle w:val="aff7"/>
              <w:jc w:val="center"/>
              <w:rPr>
                <w:sz w:val="18"/>
                <w:szCs w:val="18"/>
              </w:rPr>
            </w:pPr>
            <w:r w:rsidRPr="004C7644">
              <w:rPr>
                <w:sz w:val="18"/>
                <w:szCs w:val="18"/>
              </w:rPr>
              <w:t>4</w:t>
            </w:r>
          </w:p>
        </w:tc>
        <w:tc>
          <w:tcPr>
            <w:tcW w:w="739" w:type="dxa"/>
            <w:tcBorders>
              <w:top w:val="single" w:sz="4" w:space="0" w:color="auto"/>
              <w:left w:val="single" w:sz="4" w:space="0" w:color="auto"/>
              <w:bottom w:val="single" w:sz="4" w:space="0" w:color="auto"/>
              <w:right w:val="single" w:sz="4" w:space="0" w:color="auto"/>
            </w:tcBorders>
          </w:tcPr>
          <w:p w14:paraId="506F6357" w14:textId="77777777" w:rsidR="00723A97" w:rsidRPr="004C7644" w:rsidRDefault="00723A97" w:rsidP="00723A97">
            <w:pPr>
              <w:pStyle w:val="aff7"/>
              <w:jc w:val="center"/>
              <w:rPr>
                <w:sz w:val="18"/>
                <w:szCs w:val="18"/>
              </w:rPr>
            </w:pPr>
            <w:r w:rsidRPr="004C7644">
              <w:rPr>
                <w:sz w:val="18"/>
                <w:szCs w:val="18"/>
              </w:rPr>
              <w:t>3</w:t>
            </w:r>
          </w:p>
        </w:tc>
        <w:tc>
          <w:tcPr>
            <w:tcW w:w="678" w:type="dxa"/>
            <w:tcBorders>
              <w:top w:val="single" w:sz="4" w:space="0" w:color="auto"/>
              <w:left w:val="single" w:sz="4" w:space="0" w:color="auto"/>
              <w:bottom w:val="single" w:sz="4" w:space="0" w:color="auto"/>
              <w:right w:val="single" w:sz="4" w:space="0" w:color="auto"/>
            </w:tcBorders>
          </w:tcPr>
          <w:p w14:paraId="5C42E83B" w14:textId="77777777" w:rsidR="00723A97" w:rsidRPr="004C7644" w:rsidRDefault="00723A97" w:rsidP="00723A97">
            <w:pPr>
              <w:pStyle w:val="aff7"/>
              <w:jc w:val="center"/>
              <w:rPr>
                <w:sz w:val="18"/>
                <w:szCs w:val="18"/>
              </w:rPr>
            </w:pPr>
            <w:r w:rsidRPr="004C7644">
              <w:rPr>
                <w:sz w:val="18"/>
                <w:szCs w:val="18"/>
              </w:rPr>
              <w:t>9</w:t>
            </w:r>
          </w:p>
        </w:tc>
        <w:tc>
          <w:tcPr>
            <w:tcW w:w="709" w:type="dxa"/>
            <w:tcBorders>
              <w:top w:val="single" w:sz="4" w:space="0" w:color="auto"/>
              <w:left w:val="single" w:sz="4" w:space="0" w:color="auto"/>
              <w:bottom w:val="single" w:sz="4" w:space="0" w:color="auto"/>
              <w:right w:val="single" w:sz="4" w:space="0" w:color="auto"/>
            </w:tcBorders>
          </w:tcPr>
          <w:p w14:paraId="0DD4014B"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19425644" w14:textId="77777777" w:rsidR="00723A97" w:rsidRPr="004C7644" w:rsidRDefault="00723A97" w:rsidP="00723A97">
            <w:pPr>
              <w:pStyle w:val="aff7"/>
              <w:jc w:val="center"/>
              <w:rPr>
                <w:sz w:val="18"/>
                <w:szCs w:val="18"/>
              </w:rPr>
            </w:pPr>
            <w:r w:rsidRPr="004C7644">
              <w:rPr>
                <w:sz w:val="18"/>
                <w:szCs w:val="18"/>
              </w:rPr>
              <w:t>0</w:t>
            </w:r>
          </w:p>
        </w:tc>
        <w:tc>
          <w:tcPr>
            <w:tcW w:w="415" w:type="dxa"/>
            <w:tcBorders>
              <w:top w:val="single" w:sz="4" w:space="0" w:color="auto"/>
              <w:left w:val="single" w:sz="4" w:space="0" w:color="auto"/>
              <w:bottom w:val="single" w:sz="4" w:space="0" w:color="auto"/>
            </w:tcBorders>
          </w:tcPr>
          <w:p w14:paraId="20F43523"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5B552F9C" w14:textId="77777777" w:rsidTr="004C7644">
        <w:tc>
          <w:tcPr>
            <w:tcW w:w="2694" w:type="dxa"/>
            <w:tcBorders>
              <w:top w:val="single" w:sz="4" w:space="0" w:color="auto"/>
              <w:bottom w:val="single" w:sz="4" w:space="0" w:color="auto"/>
              <w:right w:val="single" w:sz="4" w:space="0" w:color="auto"/>
            </w:tcBorders>
          </w:tcPr>
          <w:p w14:paraId="54A7FF54" w14:textId="77777777" w:rsidR="00723A97" w:rsidRPr="004C7644" w:rsidRDefault="00723A97" w:rsidP="00723A97">
            <w:pPr>
              <w:pStyle w:val="affa"/>
              <w:rPr>
                <w:sz w:val="18"/>
                <w:szCs w:val="18"/>
              </w:rPr>
            </w:pPr>
            <w:r w:rsidRPr="004C7644">
              <w:rPr>
                <w:sz w:val="18"/>
                <w:szCs w:val="18"/>
              </w:rPr>
              <w:t>Уменьшение стоимости нематериальных активов - иного движимого имущества учреждения за счет обесценения</w:t>
            </w:r>
          </w:p>
        </w:tc>
        <w:tc>
          <w:tcPr>
            <w:tcW w:w="1134" w:type="dxa"/>
            <w:tcBorders>
              <w:top w:val="single" w:sz="4" w:space="0" w:color="auto"/>
              <w:left w:val="single" w:sz="4" w:space="0" w:color="auto"/>
              <w:bottom w:val="single" w:sz="4" w:space="0" w:color="auto"/>
              <w:right w:val="single" w:sz="4" w:space="0" w:color="auto"/>
            </w:tcBorders>
          </w:tcPr>
          <w:p w14:paraId="4BFB19CC"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7B19909B"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1ECD80EC" w14:textId="77777777" w:rsidR="00723A97" w:rsidRPr="004C7644" w:rsidRDefault="00723A97" w:rsidP="00723A97">
            <w:pPr>
              <w:pStyle w:val="aff7"/>
              <w:jc w:val="center"/>
              <w:rPr>
                <w:sz w:val="18"/>
                <w:szCs w:val="18"/>
              </w:rPr>
            </w:pPr>
            <w:r w:rsidRPr="004C7644">
              <w:rPr>
                <w:sz w:val="18"/>
                <w:szCs w:val="18"/>
              </w:rPr>
              <w:t>1</w:t>
            </w:r>
          </w:p>
        </w:tc>
        <w:tc>
          <w:tcPr>
            <w:tcW w:w="708" w:type="dxa"/>
            <w:tcBorders>
              <w:top w:val="single" w:sz="4" w:space="0" w:color="auto"/>
              <w:left w:val="single" w:sz="4" w:space="0" w:color="auto"/>
              <w:bottom w:val="single" w:sz="4" w:space="0" w:color="auto"/>
              <w:right w:val="single" w:sz="4" w:space="0" w:color="auto"/>
            </w:tcBorders>
          </w:tcPr>
          <w:p w14:paraId="4CD7A5E4" w14:textId="77777777" w:rsidR="00723A97" w:rsidRPr="004C7644" w:rsidRDefault="00723A97" w:rsidP="00723A97">
            <w:pPr>
              <w:pStyle w:val="aff7"/>
              <w:jc w:val="center"/>
              <w:rPr>
                <w:sz w:val="18"/>
                <w:szCs w:val="18"/>
              </w:rPr>
            </w:pPr>
            <w:r w:rsidRPr="004C7644">
              <w:rPr>
                <w:sz w:val="18"/>
                <w:szCs w:val="18"/>
              </w:rPr>
              <w:t>1</w:t>
            </w:r>
          </w:p>
        </w:tc>
        <w:tc>
          <w:tcPr>
            <w:tcW w:w="709" w:type="dxa"/>
            <w:tcBorders>
              <w:top w:val="single" w:sz="4" w:space="0" w:color="auto"/>
              <w:left w:val="single" w:sz="4" w:space="0" w:color="auto"/>
              <w:bottom w:val="single" w:sz="4" w:space="0" w:color="auto"/>
              <w:right w:val="single" w:sz="4" w:space="0" w:color="auto"/>
            </w:tcBorders>
          </w:tcPr>
          <w:p w14:paraId="0803F299" w14:textId="77777777" w:rsidR="00723A97" w:rsidRPr="004C7644" w:rsidRDefault="00723A97" w:rsidP="00723A97">
            <w:pPr>
              <w:pStyle w:val="aff7"/>
              <w:jc w:val="center"/>
              <w:rPr>
                <w:sz w:val="18"/>
                <w:szCs w:val="18"/>
              </w:rPr>
            </w:pPr>
            <w:r w:rsidRPr="004C7644">
              <w:rPr>
                <w:sz w:val="18"/>
                <w:szCs w:val="18"/>
              </w:rPr>
              <w:t>4</w:t>
            </w:r>
          </w:p>
        </w:tc>
        <w:tc>
          <w:tcPr>
            <w:tcW w:w="739" w:type="dxa"/>
            <w:tcBorders>
              <w:top w:val="single" w:sz="4" w:space="0" w:color="auto"/>
              <w:left w:val="single" w:sz="4" w:space="0" w:color="auto"/>
              <w:bottom w:val="single" w:sz="4" w:space="0" w:color="auto"/>
              <w:right w:val="single" w:sz="4" w:space="0" w:color="auto"/>
            </w:tcBorders>
          </w:tcPr>
          <w:p w14:paraId="1A7E9819" w14:textId="77777777" w:rsidR="00723A97" w:rsidRPr="004C7644" w:rsidRDefault="00723A97" w:rsidP="00723A97">
            <w:pPr>
              <w:pStyle w:val="aff7"/>
              <w:jc w:val="center"/>
              <w:rPr>
                <w:sz w:val="18"/>
                <w:szCs w:val="18"/>
              </w:rPr>
            </w:pPr>
            <w:r w:rsidRPr="004C7644">
              <w:rPr>
                <w:sz w:val="18"/>
                <w:szCs w:val="18"/>
              </w:rPr>
              <w:t>3</w:t>
            </w:r>
          </w:p>
        </w:tc>
        <w:tc>
          <w:tcPr>
            <w:tcW w:w="678" w:type="dxa"/>
            <w:tcBorders>
              <w:top w:val="single" w:sz="4" w:space="0" w:color="auto"/>
              <w:left w:val="single" w:sz="4" w:space="0" w:color="auto"/>
              <w:bottom w:val="single" w:sz="4" w:space="0" w:color="auto"/>
              <w:right w:val="single" w:sz="4" w:space="0" w:color="auto"/>
            </w:tcBorders>
          </w:tcPr>
          <w:p w14:paraId="059DB99F" w14:textId="77777777" w:rsidR="00723A97" w:rsidRPr="004C7644" w:rsidRDefault="00723A97" w:rsidP="00723A97">
            <w:pPr>
              <w:pStyle w:val="aff7"/>
              <w:jc w:val="center"/>
              <w:rPr>
                <w:sz w:val="18"/>
                <w:szCs w:val="18"/>
              </w:rPr>
            </w:pPr>
            <w:r w:rsidRPr="004C7644">
              <w:rPr>
                <w:sz w:val="18"/>
                <w:szCs w:val="18"/>
              </w:rPr>
              <w:t>9</w:t>
            </w:r>
          </w:p>
        </w:tc>
        <w:tc>
          <w:tcPr>
            <w:tcW w:w="709" w:type="dxa"/>
            <w:tcBorders>
              <w:top w:val="single" w:sz="4" w:space="0" w:color="auto"/>
              <w:left w:val="single" w:sz="4" w:space="0" w:color="auto"/>
              <w:bottom w:val="single" w:sz="4" w:space="0" w:color="auto"/>
              <w:right w:val="single" w:sz="4" w:space="0" w:color="auto"/>
            </w:tcBorders>
          </w:tcPr>
          <w:p w14:paraId="0EE6C7A1" w14:textId="77777777" w:rsidR="00723A97" w:rsidRPr="004C7644" w:rsidRDefault="00723A97" w:rsidP="00723A97">
            <w:pPr>
              <w:pStyle w:val="aff7"/>
              <w:jc w:val="center"/>
              <w:rPr>
                <w:sz w:val="18"/>
                <w:szCs w:val="18"/>
              </w:rPr>
            </w:pPr>
            <w:r w:rsidRPr="004C7644">
              <w:rPr>
                <w:sz w:val="18"/>
                <w:szCs w:val="18"/>
              </w:rPr>
              <w:t>4</w:t>
            </w:r>
          </w:p>
        </w:tc>
        <w:tc>
          <w:tcPr>
            <w:tcW w:w="709" w:type="dxa"/>
            <w:tcBorders>
              <w:top w:val="single" w:sz="4" w:space="0" w:color="auto"/>
              <w:left w:val="single" w:sz="4" w:space="0" w:color="auto"/>
              <w:bottom w:val="single" w:sz="4" w:space="0" w:color="auto"/>
              <w:right w:val="single" w:sz="4" w:space="0" w:color="auto"/>
            </w:tcBorders>
          </w:tcPr>
          <w:p w14:paraId="46852E2D" w14:textId="77777777" w:rsidR="00723A97" w:rsidRPr="004C7644" w:rsidRDefault="00723A97" w:rsidP="00723A97">
            <w:pPr>
              <w:pStyle w:val="aff7"/>
              <w:jc w:val="center"/>
              <w:rPr>
                <w:sz w:val="18"/>
                <w:szCs w:val="18"/>
              </w:rPr>
            </w:pPr>
            <w:r w:rsidRPr="004C7644">
              <w:rPr>
                <w:sz w:val="18"/>
                <w:szCs w:val="18"/>
              </w:rPr>
              <w:t>2</w:t>
            </w:r>
          </w:p>
        </w:tc>
        <w:tc>
          <w:tcPr>
            <w:tcW w:w="415" w:type="dxa"/>
            <w:tcBorders>
              <w:top w:val="single" w:sz="4" w:space="0" w:color="auto"/>
              <w:left w:val="single" w:sz="4" w:space="0" w:color="auto"/>
              <w:bottom w:val="single" w:sz="4" w:space="0" w:color="auto"/>
            </w:tcBorders>
          </w:tcPr>
          <w:p w14:paraId="7E494125" w14:textId="77777777" w:rsidR="00723A97" w:rsidRPr="004C7644" w:rsidRDefault="00723A97" w:rsidP="00723A97">
            <w:pPr>
              <w:pStyle w:val="aff7"/>
              <w:jc w:val="center"/>
              <w:rPr>
                <w:sz w:val="18"/>
                <w:szCs w:val="18"/>
              </w:rPr>
            </w:pPr>
            <w:r w:rsidRPr="004C7644">
              <w:rPr>
                <w:sz w:val="18"/>
                <w:szCs w:val="18"/>
              </w:rPr>
              <w:t>2</w:t>
            </w:r>
          </w:p>
        </w:tc>
      </w:tr>
      <w:tr w:rsidR="00723A97" w:rsidRPr="004C7644" w14:paraId="34BDB3A5" w14:textId="77777777" w:rsidTr="004C7644">
        <w:tc>
          <w:tcPr>
            <w:tcW w:w="2694" w:type="dxa"/>
            <w:tcBorders>
              <w:top w:val="single" w:sz="4" w:space="0" w:color="auto"/>
              <w:bottom w:val="single" w:sz="4" w:space="0" w:color="auto"/>
              <w:right w:val="single" w:sz="4" w:space="0" w:color="auto"/>
            </w:tcBorders>
          </w:tcPr>
          <w:p w14:paraId="6E106795" w14:textId="77777777" w:rsidR="00723A97" w:rsidRPr="004C7644" w:rsidRDefault="00723A97" w:rsidP="00723A97">
            <w:pPr>
              <w:pStyle w:val="affa"/>
              <w:rPr>
                <w:sz w:val="18"/>
                <w:szCs w:val="18"/>
              </w:rPr>
            </w:pPr>
            <w:r w:rsidRPr="004C7644">
              <w:rPr>
                <w:sz w:val="18"/>
                <w:szCs w:val="18"/>
              </w:rPr>
              <w:t>Обесценение непроизведенных активов</w:t>
            </w:r>
          </w:p>
        </w:tc>
        <w:tc>
          <w:tcPr>
            <w:tcW w:w="1134" w:type="dxa"/>
            <w:tcBorders>
              <w:top w:val="single" w:sz="4" w:space="0" w:color="auto"/>
              <w:left w:val="single" w:sz="4" w:space="0" w:color="auto"/>
              <w:bottom w:val="single" w:sz="4" w:space="0" w:color="auto"/>
              <w:right w:val="single" w:sz="4" w:space="0" w:color="auto"/>
            </w:tcBorders>
          </w:tcPr>
          <w:p w14:paraId="0662BF43"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155011D5"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3BC8DD77" w14:textId="77777777" w:rsidR="00723A97" w:rsidRPr="004C7644" w:rsidRDefault="00723A97" w:rsidP="00723A97">
            <w:pPr>
              <w:pStyle w:val="aff7"/>
              <w:jc w:val="center"/>
              <w:rPr>
                <w:sz w:val="18"/>
                <w:szCs w:val="18"/>
              </w:rPr>
            </w:pPr>
            <w:r w:rsidRPr="004C7644">
              <w:rPr>
                <w:sz w:val="18"/>
                <w:szCs w:val="18"/>
              </w:rPr>
              <w:t>1</w:t>
            </w:r>
          </w:p>
        </w:tc>
        <w:tc>
          <w:tcPr>
            <w:tcW w:w="708" w:type="dxa"/>
            <w:tcBorders>
              <w:top w:val="single" w:sz="4" w:space="0" w:color="auto"/>
              <w:left w:val="single" w:sz="4" w:space="0" w:color="auto"/>
              <w:bottom w:val="single" w:sz="4" w:space="0" w:color="auto"/>
              <w:right w:val="single" w:sz="4" w:space="0" w:color="auto"/>
            </w:tcBorders>
          </w:tcPr>
          <w:p w14:paraId="23E4E3D7" w14:textId="77777777" w:rsidR="00723A97" w:rsidRPr="004C7644" w:rsidRDefault="00723A97" w:rsidP="00723A97">
            <w:pPr>
              <w:pStyle w:val="aff7"/>
              <w:jc w:val="center"/>
              <w:rPr>
                <w:sz w:val="18"/>
                <w:szCs w:val="18"/>
              </w:rPr>
            </w:pPr>
            <w:r w:rsidRPr="004C7644">
              <w:rPr>
                <w:sz w:val="18"/>
                <w:szCs w:val="18"/>
              </w:rPr>
              <w:t>1</w:t>
            </w:r>
          </w:p>
        </w:tc>
        <w:tc>
          <w:tcPr>
            <w:tcW w:w="709" w:type="dxa"/>
            <w:tcBorders>
              <w:top w:val="single" w:sz="4" w:space="0" w:color="auto"/>
              <w:left w:val="single" w:sz="4" w:space="0" w:color="auto"/>
              <w:bottom w:val="single" w:sz="4" w:space="0" w:color="auto"/>
              <w:right w:val="single" w:sz="4" w:space="0" w:color="auto"/>
            </w:tcBorders>
          </w:tcPr>
          <w:p w14:paraId="1F057F22" w14:textId="77777777" w:rsidR="00723A97" w:rsidRPr="004C7644" w:rsidRDefault="00723A97" w:rsidP="00723A97">
            <w:pPr>
              <w:pStyle w:val="aff7"/>
              <w:jc w:val="center"/>
              <w:rPr>
                <w:sz w:val="18"/>
                <w:szCs w:val="18"/>
              </w:rPr>
            </w:pPr>
            <w:r w:rsidRPr="004C7644">
              <w:rPr>
                <w:sz w:val="18"/>
                <w:szCs w:val="18"/>
              </w:rPr>
              <w:t>4</w:t>
            </w:r>
          </w:p>
        </w:tc>
        <w:tc>
          <w:tcPr>
            <w:tcW w:w="739" w:type="dxa"/>
            <w:tcBorders>
              <w:top w:val="single" w:sz="4" w:space="0" w:color="auto"/>
              <w:left w:val="single" w:sz="4" w:space="0" w:color="auto"/>
              <w:bottom w:val="single" w:sz="4" w:space="0" w:color="auto"/>
              <w:right w:val="single" w:sz="4" w:space="0" w:color="auto"/>
            </w:tcBorders>
          </w:tcPr>
          <w:p w14:paraId="30EAEE87" w14:textId="77777777" w:rsidR="00723A97" w:rsidRPr="004C7644" w:rsidRDefault="00723A97" w:rsidP="00723A97">
            <w:pPr>
              <w:pStyle w:val="aff7"/>
              <w:jc w:val="center"/>
              <w:rPr>
                <w:sz w:val="18"/>
                <w:szCs w:val="18"/>
              </w:rPr>
            </w:pPr>
            <w:r w:rsidRPr="004C7644">
              <w:rPr>
                <w:sz w:val="18"/>
                <w:szCs w:val="18"/>
              </w:rPr>
              <w:t>6</w:t>
            </w:r>
          </w:p>
        </w:tc>
        <w:tc>
          <w:tcPr>
            <w:tcW w:w="678" w:type="dxa"/>
            <w:tcBorders>
              <w:top w:val="single" w:sz="4" w:space="0" w:color="auto"/>
              <w:left w:val="single" w:sz="4" w:space="0" w:color="auto"/>
              <w:bottom w:val="single" w:sz="4" w:space="0" w:color="auto"/>
              <w:right w:val="single" w:sz="4" w:space="0" w:color="auto"/>
            </w:tcBorders>
          </w:tcPr>
          <w:p w14:paraId="3FCD8D35"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4BAEEDC4"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10E444EF" w14:textId="77777777" w:rsidR="00723A97" w:rsidRPr="004C7644" w:rsidRDefault="00723A97" w:rsidP="00723A97">
            <w:pPr>
              <w:pStyle w:val="aff7"/>
              <w:jc w:val="center"/>
              <w:rPr>
                <w:sz w:val="18"/>
                <w:szCs w:val="18"/>
              </w:rPr>
            </w:pPr>
            <w:r w:rsidRPr="004C7644">
              <w:rPr>
                <w:sz w:val="18"/>
                <w:szCs w:val="18"/>
              </w:rPr>
              <w:t>0</w:t>
            </w:r>
          </w:p>
        </w:tc>
        <w:tc>
          <w:tcPr>
            <w:tcW w:w="415" w:type="dxa"/>
            <w:tcBorders>
              <w:top w:val="single" w:sz="4" w:space="0" w:color="auto"/>
              <w:left w:val="single" w:sz="4" w:space="0" w:color="auto"/>
              <w:bottom w:val="single" w:sz="4" w:space="0" w:color="auto"/>
            </w:tcBorders>
          </w:tcPr>
          <w:p w14:paraId="2035384D"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401DC2C2" w14:textId="77777777" w:rsidTr="004C7644">
        <w:tc>
          <w:tcPr>
            <w:tcW w:w="2694" w:type="dxa"/>
            <w:tcBorders>
              <w:top w:val="single" w:sz="4" w:space="0" w:color="auto"/>
              <w:bottom w:val="single" w:sz="4" w:space="0" w:color="auto"/>
              <w:right w:val="single" w:sz="4" w:space="0" w:color="auto"/>
            </w:tcBorders>
          </w:tcPr>
          <w:p w14:paraId="6CA19A54" w14:textId="77777777" w:rsidR="00723A97" w:rsidRPr="004C7644" w:rsidRDefault="00723A97" w:rsidP="00723A97">
            <w:pPr>
              <w:pStyle w:val="affa"/>
              <w:rPr>
                <w:sz w:val="18"/>
                <w:szCs w:val="18"/>
              </w:rPr>
            </w:pPr>
            <w:r w:rsidRPr="004C7644">
              <w:rPr>
                <w:sz w:val="18"/>
                <w:szCs w:val="18"/>
              </w:rPr>
              <w:t>Обесценение земли</w:t>
            </w:r>
          </w:p>
        </w:tc>
        <w:tc>
          <w:tcPr>
            <w:tcW w:w="1134" w:type="dxa"/>
            <w:tcBorders>
              <w:top w:val="single" w:sz="4" w:space="0" w:color="auto"/>
              <w:left w:val="single" w:sz="4" w:space="0" w:color="auto"/>
              <w:bottom w:val="single" w:sz="4" w:space="0" w:color="auto"/>
              <w:right w:val="single" w:sz="4" w:space="0" w:color="auto"/>
            </w:tcBorders>
          </w:tcPr>
          <w:p w14:paraId="0EAA7D1B"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3D8E4090"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154FA04B" w14:textId="77777777" w:rsidR="00723A97" w:rsidRPr="004C7644" w:rsidRDefault="00723A97" w:rsidP="00723A97">
            <w:pPr>
              <w:pStyle w:val="aff7"/>
              <w:jc w:val="center"/>
              <w:rPr>
                <w:sz w:val="18"/>
                <w:szCs w:val="18"/>
              </w:rPr>
            </w:pPr>
            <w:r w:rsidRPr="004C7644">
              <w:rPr>
                <w:sz w:val="18"/>
                <w:szCs w:val="18"/>
              </w:rPr>
              <w:t>1</w:t>
            </w:r>
          </w:p>
        </w:tc>
        <w:tc>
          <w:tcPr>
            <w:tcW w:w="708" w:type="dxa"/>
            <w:tcBorders>
              <w:top w:val="single" w:sz="4" w:space="0" w:color="auto"/>
              <w:left w:val="single" w:sz="4" w:space="0" w:color="auto"/>
              <w:bottom w:val="single" w:sz="4" w:space="0" w:color="auto"/>
              <w:right w:val="single" w:sz="4" w:space="0" w:color="auto"/>
            </w:tcBorders>
          </w:tcPr>
          <w:p w14:paraId="2AC517C4" w14:textId="77777777" w:rsidR="00723A97" w:rsidRPr="004C7644" w:rsidRDefault="00723A97" w:rsidP="00723A97">
            <w:pPr>
              <w:pStyle w:val="aff7"/>
              <w:jc w:val="center"/>
              <w:rPr>
                <w:sz w:val="18"/>
                <w:szCs w:val="18"/>
              </w:rPr>
            </w:pPr>
            <w:r w:rsidRPr="004C7644">
              <w:rPr>
                <w:sz w:val="18"/>
                <w:szCs w:val="18"/>
              </w:rPr>
              <w:t>1</w:t>
            </w:r>
          </w:p>
        </w:tc>
        <w:tc>
          <w:tcPr>
            <w:tcW w:w="709" w:type="dxa"/>
            <w:tcBorders>
              <w:top w:val="single" w:sz="4" w:space="0" w:color="auto"/>
              <w:left w:val="single" w:sz="4" w:space="0" w:color="auto"/>
              <w:bottom w:val="single" w:sz="4" w:space="0" w:color="auto"/>
              <w:right w:val="single" w:sz="4" w:space="0" w:color="auto"/>
            </w:tcBorders>
          </w:tcPr>
          <w:p w14:paraId="662D8EB8" w14:textId="77777777" w:rsidR="00723A97" w:rsidRPr="004C7644" w:rsidRDefault="00723A97" w:rsidP="00723A97">
            <w:pPr>
              <w:pStyle w:val="aff7"/>
              <w:jc w:val="center"/>
              <w:rPr>
                <w:sz w:val="18"/>
                <w:szCs w:val="18"/>
              </w:rPr>
            </w:pPr>
            <w:r w:rsidRPr="004C7644">
              <w:rPr>
                <w:sz w:val="18"/>
                <w:szCs w:val="18"/>
              </w:rPr>
              <w:t>4</w:t>
            </w:r>
          </w:p>
        </w:tc>
        <w:tc>
          <w:tcPr>
            <w:tcW w:w="739" w:type="dxa"/>
            <w:tcBorders>
              <w:top w:val="single" w:sz="4" w:space="0" w:color="auto"/>
              <w:left w:val="single" w:sz="4" w:space="0" w:color="auto"/>
              <w:bottom w:val="single" w:sz="4" w:space="0" w:color="auto"/>
              <w:right w:val="single" w:sz="4" w:space="0" w:color="auto"/>
            </w:tcBorders>
          </w:tcPr>
          <w:p w14:paraId="7CC924D9" w14:textId="77777777" w:rsidR="00723A97" w:rsidRPr="004C7644" w:rsidRDefault="00723A97" w:rsidP="00723A97">
            <w:pPr>
              <w:pStyle w:val="aff7"/>
              <w:jc w:val="center"/>
              <w:rPr>
                <w:sz w:val="18"/>
                <w:szCs w:val="18"/>
              </w:rPr>
            </w:pPr>
            <w:r w:rsidRPr="004C7644">
              <w:rPr>
                <w:sz w:val="18"/>
                <w:szCs w:val="18"/>
              </w:rPr>
              <w:t>6</w:t>
            </w:r>
          </w:p>
        </w:tc>
        <w:tc>
          <w:tcPr>
            <w:tcW w:w="678" w:type="dxa"/>
            <w:tcBorders>
              <w:top w:val="single" w:sz="4" w:space="0" w:color="auto"/>
              <w:left w:val="single" w:sz="4" w:space="0" w:color="auto"/>
              <w:bottom w:val="single" w:sz="4" w:space="0" w:color="auto"/>
              <w:right w:val="single" w:sz="4" w:space="0" w:color="auto"/>
            </w:tcBorders>
          </w:tcPr>
          <w:p w14:paraId="4B978A46" w14:textId="77777777" w:rsidR="00723A97" w:rsidRPr="004C7644" w:rsidRDefault="00723A97" w:rsidP="00723A97">
            <w:pPr>
              <w:pStyle w:val="aff7"/>
              <w:jc w:val="center"/>
              <w:rPr>
                <w:sz w:val="18"/>
                <w:szCs w:val="18"/>
              </w:rPr>
            </w:pPr>
            <w:r w:rsidRPr="004C7644">
              <w:rPr>
                <w:sz w:val="18"/>
                <w:szCs w:val="18"/>
              </w:rPr>
              <w:t>1</w:t>
            </w:r>
          </w:p>
        </w:tc>
        <w:tc>
          <w:tcPr>
            <w:tcW w:w="709" w:type="dxa"/>
            <w:tcBorders>
              <w:top w:val="single" w:sz="4" w:space="0" w:color="auto"/>
              <w:left w:val="single" w:sz="4" w:space="0" w:color="auto"/>
              <w:bottom w:val="single" w:sz="4" w:space="0" w:color="auto"/>
              <w:right w:val="single" w:sz="4" w:space="0" w:color="auto"/>
            </w:tcBorders>
          </w:tcPr>
          <w:p w14:paraId="0FA07992"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1A649D39" w14:textId="77777777" w:rsidR="00723A97" w:rsidRPr="004C7644" w:rsidRDefault="00723A97" w:rsidP="00723A97">
            <w:pPr>
              <w:pStyle w:val="aff7"/>
              <w:jc w:val="center"/>
              <w:rPr>
                <w:sz w:val="18"/>
                <w:szCs w:val="18"/>
              </w:rPr>
            </w:pPr>
            <w:r w:rsidRPr="004C7644">
              <w:rPr>
                <w:sz w:val="18"/>
                <w:szCs w:val="18"/>
              </w:rPr>
              <w:t>0</w:t>
            </w:r>
          </w:p>
        </w:tc>
        <w:tc>
          <w:tcPr>
            <w:tcW w:w="415" w:type="dxa"/>
            <w:tcBorders>
              <w:top w:val="single" w:sz="4" w:space="0" w:color="auto"/>
              <w:left w:val="single" w:sz="4" w:space="0" w:color="auto"/>
              <w:bottom w:val="single" w:sz="4" w:space="0" w:color="auto"/>
            </w:tcBorders>
          </w:tcPr>
          <w:p w14:paraId="20F05C9D"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0EDEFF7D" w14:textId="77777777" w:rsidTr="004C7644">
        <w:tc>
          <w:tcPr>
            <w:tcW w:w="2694" w:type="dxa"/>
            <w:tcBorders>
              <w:top w:val="single" w:sz="4" w:space="0" w:color="auto"/>
              <w:bottom w:val="single" w:sz="4" w:space="0" w:color="auto"/>
              <w:right w:val="single" w:sz="4" w:space="0" w:color="auto"/>
            </w:tcBorders>
          </w:tcPr>
          <w:p w14:paraId="50C57081" w14:textId="77777777" w:rsidR="00723A97" w:rsidRPr="004C7644" w:rsidRDefault="00723A97" w:rsidP="00723A97">
            <w:pPr>
              <w:pStyle w:val="affa"/>
              <w:rPr>
                <w:sz w:val="18"/>
                <w:szCs w:val="18"/>
              </w:rPr>
            </w:pPr>
            <w:r w:rsidRPr="004C7644">
              <w:rPr>
                <w:sz w:val="18"/>
                <w:szCs w:val="18"/>
              </w:rPr>
              <w:t>Уменьшение стоимости земли за счет обесценения</w:t>
            </w:r>
          </w:p>
        </w:tc>
        <w:tc>
          <w:tcPr>
            <w:tcW w:w="1134" w:type="dxa"/>
            <w:tcBorders>
              <w:top w:val="single" w:sz="4" w:space="0" w:color="auto"/>
              <w:left w:val="single" w:sz="4" w:space="0" w:color="auto"/>
              <w:bottom w:val="single" w:sz="4" w:space="0" w:color="auto"/>
              <w:right w:val="single" w:sz="4" w:space="0" w:color="auto"/>
            </w:tcBorders>
          </w:tcPr>
          <w:p w14:paraId="4179F182"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7E32F099"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03451EC3" w14:textId="77777777" w:rsidR="00723A97" w:rsidRPr="004C7644" w:rsidRDefault="00723A97" w:rsidP="00723A97">
            <w:pPr>
              <w:pStyle w:val="aff7"/>
              <w:jc w:val="center"/>
              <w:rPr>
                <w:sz w:val="18"/>
                <w:szCs w:val="18"/>
              </w:rPr>
            </w:pPr>
            <w:r w:rsidRPr="004C7644">
              <w:rPr>
                <w:sz w:val="18"/>
                <w:szCs w:val="18"/>
              </w:rPr>
              <w:t>1</w:t>
            </w:r>
          </w:p>
        </w:tc>
        <w:tc>
          <w:tcPr>
            <w:tcW w:w="708" w:type="dxa"/>
            <w:tcBorders>
              <w:top w:val="single" w:sz="4" w:space="0" w:color="auto"/>
              <w:left w:val="single" w:sz="4" w:space="0" w:color="auto"/>
              <w:bottom w:val="single" w:sz="4" w:space="0" w:color="auto"/>
              <w:right w:val="single" w:sz="4" w:space="0" w:color="auto"/>
            </w:tcBorders>
          </w:tcPr>
          <w:p w14:paraId="0DB9D803" w14:textId="77777777" w:rsidR="00723A97" w:rsidRPr="004C7644" w:rsidRDefault="00723A97" w:rsidP="00723A97">
            <w:pPr>
              <w:pStyle w:val="aff7"/>
              <w:jc w:val="center"/>
              <w:rPr>
                <w:sz w:val="18"/>
                <w:szCs w:val="18"/>
              </w:rPr>
            </w:pPr>
            <w:r w:rsidRPr="004C7644">
              <w:rPr>
                <w:sz w:val="18"/>
                <w:szCs w:val="18"/>
              </w:rPr>
              <w:t>1</w:t>
            </w:r>
          </w:p>
        </w:tc>
        <w:tc>
          <w:tcPr>
            <w:tcW w:w="709" w:type="dxa"/>
            <w:tcBorders>
              <w:top w:val="single" w:sz="4" w:space="0" w:color="auto"/>
              <w:left w:val="single" w:sz="4" w:space="0" w:color="auto"/>
              <w:bottom w:val="single" w:sz="4" w:space="0" w:color="auto"/>
              <w:right w:val="single" w:sz="4" w:space="0" w:color="auto"/>
            </w:tcBorders>
          </w:tcPr>
          <w:p w14:paraId="2DA0B546" w14:textId="77777777" w:rsidR="00723A97" w:rsidRPr="004C7644" w:rsidRDefault="00723A97" w:rsidP="00723A97">
            <w:pPr>
              <w:pStyle w:val="aff7"/>
              <w:jc w:val="center"/>
              <w:rPr>
                <w:sz w:val="18"/>
                <w:szCs w:val="18"/>
              </w:rPr>
            </w:pPr>
            <w:r w:rsidRPr="004C7644">
              <w:rPr>
                <w:sz w:val="18"/>
                <w:szCs w:val="18"/>
              </w:rPr>
              <w:t>4</w:t>
            </w:r>
          </w:p>
        </w:tc>
        <w:tc>
          <w:tcPr>
            <w:tcW w:w="739" w:type="dxa"/>
            <w:tcBorders>
              <w:top w:val="single" w:sz="4" w:space="0" w:color="auto"/>
              <w:left w:val="single" w:sz="4" w:space="0" w:color="auto"/>
              <w:bottom w:val="single" w:sz="4" w:space="0" w:color="auto"/>
              <w:right w:val="single" w:sz="4" w:space="0" w:color="auto"/>
            </w:tcBorders>
          </w:tcPr>
          <w:p w14:paraId="0957022B" w14:textId="77777777" w:rsidR="00723A97" w:rsidRPr="004C7644" w:rsidRDefault="00723A97" w:rsidP="00723A97">
            <w:pPr>
              <w:pStyle w:val="aff7"/>
              <w:jc w:val="center"/>
              <w:rPr>
                <w:sz w:val="18"/>
                <w:szCs w:val="18"/>
              </w:rPr>
            </w:pPr>
            <w:r w:rsidRPr="004C7644">
              <w:rPr>
                <w:sz w:val="18"/>
                <w:szCs w:val="18"/>
              </w:rPr>
              <w:t>6</w:t>
            </w:r>
          </w:p>
        </w:tc>
        <w:tc>
          <w:tcPr>
            <w:tcW w:w="678" w:type="dxa"/>
            <w:tcBorders>
              <w:top w:val="single" w:sz="4" w:space="0" w:color="auto"/>
              <w:left w:val="single" w:sz="4" w:space="0" w:color="auto"/>
              <w:bottom w:val="single" w:sz="4" w:space="0" w:color="auto"/>
              <w:right w:val="single" w:sz="4" w:space="0" w:color="auto"/>
            </w:tcBorders>
          </w:tcPr>
          <w:p w14:paraId="69FAE6E3" w14:textId="77777777" w:rsidR="00723A97" w:rsidRPr="004C7644" w:rsidRDefault="00723A97" w:rsidP="00723A97">
            <w:pPr>
              <w:pStyle w:val="aff7"/>
              <w:jc w:val="center"/>
              <w:rPr>
                <w:sz w:val="18"/>
                <w:szCs w:val="18"/>
              </w:rPr>
            </w:pPr>
            <w:r w:rsidRPr="004C7644">
              <w:rPr>
                <w:sz w:val="18"/>
                <w:szCs w:val="18"/>
              </w:rPr>
              <w:t>1</w:t>
            </w:r>
          </w:p>
        </w:tc>
        <w:tc>
          <w:tcPr>
            <w:tcW w:w="709" w:type="dxa"/>
            <w:tcBorders>
              <w:top w:val="single" w:sz="4" w:space="0" w:color="auto"/>
              <w:left w:val="single" w:sz="4" w:space="0" w:color="auto"/>
              <w:bottom w:val="single" w:sz="4" w:space="0" w:color="auto"/>
              <w:right w:val="single" w:sz="4" w:space="0" w:color="auto"/>
            </w:tcBorders>
          </w:tcPr>
          <w:p w14:paraId="5978864E" w14:textId="77777777" w:rsidR="00723A97" w:rsidRPr="004C7644" w:rsidRDefault="00723A97" w:rsidP="00723A97">
            <w:pPr>
              <w:pStyle w:val="aff7"/>
              <w:jc w:val="center"/>
              <w:rPr>
                <w:sz w:val="18"/>
                <w:szCs w:val="18"/>
              </w:rPr>
            </w:pPr>
            <w:r w:rsidRPr="004C7644">
              <w:rPr>
                <w:sz w:val="18"/>
                <w:szCs w:val="18"/>
              </w:rPr>
              <w:t>4</w:t>
            </w:r>
          </w:p>
        </w:tc>
        <w:tc>
          <w:tcPr>
            <w:tcW w:w="709" w:type="dxa"/>
            <w:tcBorders>
              <w:top w:val="single" w:sz="4" w:space="0" w:color="auto"/>
              <w:left w:val="single" w:sz="4" w:space="0" w:color="auto"/>
              <w:bottom w:val="single" w:sz="4" w:space="0" w:color="auto"/>
              <w:right w:val="single" w:sz="4" w:space="0" w:color="auto"/>
            </w:tcBorders>
          </w:tcPr>
          <w:p w14:paraId="7FC53121" w14:textId="77777777" w:rsidR="00723A97" w:rsidRPr="004C7644" w:rsidRDefault="00723A97" w:rsidP="00723A97">
            <w:pPr>
              <w:pStyle w:val="aff7"/>
              <w:jc w:val="center"/>
              <w:rPr>
                <w:sz w:val="18"/>
                <w:szCs w:val="18"/>
              </w:rPr>
            </w:pPr>
            <w:r w:rsidRPr="004C7644">
              <w:rPr>
                <w:sz w:val="18"/>
                <w:szCs w:val="18"/>
              </w:rPr>
              <w:t>3</w:t>
            </w:r>
          </w:p>
        </w:tc>
        <w:tc>
          <w:tcPr>
            <w:tcW w:w="415" w:type="dxa"/>
            <w:tcBorders>
              <w:top w:val="single" w:sz="4" w:space="0" w:color="auto"/>
              <w:left w:val="single" w:sz="4" w:space="0" w:color="auto"/>
              <w:bottom w:val="single" w:sz="4" w:space="0" w:color="auto"/>
            </w:tcBorders>
          </w:tcPr>
          <w:p w14:paraId="4AFAB42D" w14:textId="77777777" w:rsidR="00723A97" w:rsidRPr="004C7644" w:rsidRDefault="00723A97" w:rsidP="00723A97">
            <w:pPr>
              <w:pStyle w:val="aff7"/>
              <w:jc w:val="center"/>
              <w:rPr>
                <w:sz w:val="18"/>
                <w:szCs w:val="18"/>
              </w:rPr>
            </w:pPr>
            <w:r w:rsidRPr="004C7644">
              <w:rPr>
                <w:sz w:val="18"/>
                <w:szCs w:val="18"/>
              </w:rPr>
              <w:t>2</w:t>
            </w:r>
          </w:p>
        </w:tc>
      </w:tr>
      <w:tr w:rsidR="00723A97" w:rsidRPr="004C7644" w14:paraId="4D445460" w14:textId="77777777" w:rsidTr="004C7644">
        <w:tc>
          <w:tcPr>
            <w:tcW w:w="2694" w:type="dxa"/>
            <w:tcBorders>
              <w:top w:val="single" w:sz="4" w:space="0" w:color="auto"/>
              <w:bottom w:val="single" w:sz="4" w:space="0" w:color="auto"/>
              <w:right w:val="single" w:sz="4" w:space="0" w:color="auto"/>
            </w:tcBorders>
          </w:tcPr>
          <w:p w14:paraId="3F994EE1" w14:textId="73D82CAC" w:rsidR="00723A97" w:rsidRPr="004C7644" w:rsidRDefault="00723A97" w:rsidP="00723A97">
            <w:pPr>
              <w:pStyle w:val="affa"/>
              <w:rPr>
                <w:sz w:val="18"/>
                <w:szCs w:val="18"/>
              </w:rPr>
            </w:pPr>
            <w:bookmarkStart w:id="131" w:name="sub_1200"/>
            <w:r w:rsidRPr="004C7644">
              <w:rPr>
                <w:rStyle w:val="aff0"/>
                <w:sz w:val="18"/>
                <w:szCs w:val="18"/>
              </w:rPr>
              <w:t>РАЗДЕЛ 2. ФИНАНСОВЫЕ АКТИВЫ</w:t>
            </w:r>
            <w:bookmarkEnd w:id="131"/>
          </w:p>
        </w:tc>
        <w:tc>
          <w:tcPr>
            <w:tcW w:w="1134" w:type="dxa"/>
            <w:tcBorders>
              <w:top w:val="single" w:sz="4" w:space="0" w:color="auto"/>
              <w:left w:val="single" w:sz="4" w:space="0" w:color="auto"/>
              <w:bottom w:val="single" w:sz="4" w:space="0" w:color="auto"/>
              <w:right w:val="single" w:sz="4" w:space="0" w:color="auto"/>
            </w:tcBorders>
          </w:tcPr>
          <w:p w14:paraId="7773DF55"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334BB8AA"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7AF8241A" w14:textId="77777777" w:rsidR="00723A97" w:rsidRPr="004C7644" w:rsidRDefault="00723A97" w:rsidP="00723A97">
            <w:pPr>
              <w:pStyle w:val="aff7"/>
              <w:jc w:val="center"/>
              <w:rPr>
                <w:sz w:val="18"/>
                <w:szCs w:val="18"/>
              </w:rPr>
            </w:pPr>
            <w:r w:rsidRPr="004C7644">
              <w:rPr>
                <w:sz w:val="18"/>
                <w:szCs w:val="18"/>
              </w:rPr>
              <w:t>2</w:t>
            </w:r>
          </w:p>
        </w:tc>
        <w:tc>
          <w:tcPr>
            <w:tcW w:w="708" w:type="dxa"/>
            <w:tcBorders>
              <w:top w:val="single" w:sz="4" w:space="0" w:color="auto"/>
              <w:left w:val="single" w:sz="4" w:space="0" w:color="auto"/>
              <w:bottom w:val="single" w:sz="4" w:space="0" w:color="auto"/>
              <w:right w:val="single" w:sz="4" w:space="0" w:color="auto"/>
            </w:tcBorders>
          </w:tcPr>
          <w:p w14:paraId="1C8DEB30"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0B846017" w14:textId="77777777" w:rsidR="00723A97" w:rsidRPr="004C7644" w:rsidRDefault="00723A97" w:rsidP="00723A97">
            <w:pPr>
              <w:pStyle w:val="aff7"/>
              <w:jc w:val="center"/>
              <w:rPr>
                <w:sz w:val="18"/>
                <w:szCs w:val="18"/>
              </w:rPr>
            </w:pPr>
            <w:r w:rsidRPr="004C7644">
              <w:rPr>
                <w:sz w:val="18"/>
                <w:szCs w:val="18"/>
              </w:rPr>
              <w:t>0</w:t>
            </w:r>
          </w:p>
        </w:tc>
        <w:tc>
          <w:tcPr>
            <w:tcW w:w="739" w:type="dxa"/>
            <w:tcBorders>
              <w:top w:val="single" w:sz="4" w:space="0" w:color="auto"/>
              <w:left w:val="single" w:sz="4" w:space="0" w:color="auto"/>
              <w:bottom w:val="single" w:sz="4" w:space="0" w:color="auto"/>
              <w:right w:val="single" w:sz="4" w:space="0" w:color="auto"/>
            </w:tcBorders>
          </w:tcPr>
          <w:p w14:paraId="7067090D" w14:textId="77777777" w:rsidR="00723A97" w:rsidRPr="004C7644" w:rsidRDefault="00723A97" w:rsidP="00723A97">
            <w:pPr>
              <w:pStyle w:val="aff7"/>
              <w:jc w:val="center"/>
              <w:rPr>
                <w:sz w:val="18"/>
                <w:szCs w:val="18"/>
              </w:rPr>
            </w:pPr>
            <w:r w:rsidRPr="004C7644">
              <w:rPr>
                <w:sz w:val="18"/>
                <w:szCs w:val="18"/>
              </w:rPr>
              <w:t>0</w:t>
            </w:r>
          </w:p>
        </w:tc>
        <w:tc>
          <w:tcPr>
            <w:tcW w:w="678" w:type="dxa"/>
            <w:tcBorders>
              <w:top w:val="single" w:sz="4" w:space="0" w:color="auto"/>
              <w:left w:val="single" w:sz="4" w:space="0" w:color="auto"/>
              <w:bottom w:val="single" w:sz="4" w:space="0" w:color="auto"/>
              <w:right w:val="single" w:sz="4" w:space="0" w:color="auto"/>
            </w:tcBorders>
          </w:tcPr>
          <w:p w14:paraId="3BD3287E"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2EC52B7D"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5D221959" w14:textId="77777777" w:rsidR="00723A97" w:rsidRPr="004C7644" w:rsidRDefault="00723A97" w:rsidP="00723A97">
            <w:pPr>
              <w:pStyle w:val="aff7"/>
              <w:jc w:val="center"/>
              <w:rPr>
                <w:sz w:val="18"/>
                <w:szCs w:val="18"/>
              </w:rPr>
            </w:pPr>
            <w:r w:rsidRPr="004C7644">
              <w:rPr>
                <w:sz w:val="18"/>
                <w:szCs w:val="18"/>
              </w:rPr>
              <w:t>0</w:t>
            </w:r>
          </w:p>
        </w:tc>
        <w:tc>
          <w:tcPr>
            <w:tcW w:w="415" w:type="dxa"/>
            <w:tcBorders>
              <w:top w:val="single" w:sz="4" w:space="0" w:color="auto"/>
              <w:left w:val="single" w:sz="4" w:space="0" w:color="auto"/>
              <w:bottom w:val="single" w:sz="4" w:space="0" w:color="auto"/>
            </w:tcBorders>
          </w:tcPr>
          <w:p w14:paraId="00335B5B"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67238EFE" w14:textId="77777777" w:rsidTr="004C7644">
        <w:tc>
          <w:tcPr>
            <w:tcW w:w="2694" w:type="dxa"/>
            <w:tcBorders>
              <w:top w:val="single" w:sz="4" w:space="0" w:color="auto"/>
              <w:bottom w:val="single" w:sz="4" w:space="0" w:color="auto"/>
              <w:right w:val="single" w:sz="4" w:space="0" w:color="auto"/>
            </w:tcBorders>
          </w:tcPr>
          <w:p w14:paraId="5165C80F" w14:textId="77777777" w:rsidR="00723A97" w:rsidRPr="004C7644" w:rsidRDefault="00723A97" w:rsidP="00723A97">
            <w:pPr>
              <w:pStyle w:val="affa"/>
              <w:rPr>
                <w:sz w:val="18"/>
                <w:szCs w:val="18"/>
              </w:rPr>
            </w:pPr>
            <w:r w:rsidRPr="004C7644">
              <w:rPr>
                <w:sz w:val="18"/>
                <w:szCs w:val="18"/>
              </w:rPr>
              <w:t>Денежные средства учреждения</w:t>
            </w:r>
          </w:p>
        </w:tc>
        <w:tc>
          <w:tcPr>
            <w:tcW w:w="1134" w:type="dxa"/>
            <w:tcBorders>
              <w:top w:val="single" w:sz="4" w:space="0" w:color="auto"/>
              <w:left w:val="single" w:sz="4" w:space="0" w:color="auto"/>
              <w:bottom w:val="single" w:sz="4" w:space="0" w:color="auto"/>
              <w:right w:val="single" w:sz="4" w:space="0" w:color="auto"/>
            </w:tcBorders>
          </w:tcPr>
          <w:p w14:paraId="48B8BFDD"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72A56802"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4E94160D" w14:textId="77777777" w:rsidR="00723A97" w:rsidRPr="004C7644" w:rsidRDefault="00723A97" w:rsidP="00723A97">
            <w:pPr>
              <w:pStyle w:val="aff7"/>
              <w:jc w:val="center"/>
              <w:rPr>
                <w:sz w:val="18"/>
                <w:szCs w:val="18"/>
              </w:rPr>
            </w:pPr>
            <w:r w:rsidRPr="004C7644">
              <w:rPr>
                <w:sz w:val="18"/>
                <w:szCs w:val="18"/>
              </w:rPr>
              <w:t>2</w:t>
            </w:r>
          </w:p>
        </w:tc>
        <w:tc>
          <w:tcPr>
            <w:tcW w:w="708" w:type="dxa"/>
            <w:tcBorders>
              <w:top w:val="single" w:sz="4" w:space="0" w:color="auto"/>
              <w:left w:val="single" w:sz="4" w:space="0" w:color="auto"/>
              <w:bottom w:val="single" w:sz="4" w:space="0" w:color="auto"/>
              <w:right w:val="single" w:sz="4" w:space="0" w:color="auto"/>
            </w:tcBorders>
          </w:tcPr>
          <w:p w14:paraId="221EDE58"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1544A5D8" w14:textId="77777777" w:rsidR="00723A97" w:rsidRPr="004C7644" w:rsidRDefault="00723A97" w:rsidP="00723A97">
            <w:pPr>
              <w:pStyle w:val="aff7"/>
              <w:jc w:val="center"/>
              <w:rPr>
                <w:sz w:val="18"/>
                <w:szCs w:val="18"/>
              </w:rPr>
            </w:pPr>
            <w:r w:rsidRPr="004C7644">
              <w:rPr>
                <w:sz w:val="18"/>
                <w:szCs w:val="18"/>
              </w:rPr>
              <w:t>1</w:t>
            </w:r>
          </w:p>
        </w:tc>
        <w:tc>
          <w:tcPr>
            <w:tcW w:w="739" w:type="dxa"/>
            <w:tcBorders>
              <w:top w:val="single" w:sz="4" w:space="0" w:color="auto"/>
              <w:left w:val="single" w:sz="4" w:space="0" w:color="auto"/>
              <w:bottom w:val="single" w:sz="4" w:space="0" w:color="auto"/>
              <w:right w:val="single" w:sz="4" w:space="0" w:color="auto"/>
            </w:tcBorders>
          </w:tcPr>
          <w:p w14:paraId="059B1B13" w14:textId="77777777" w:rsidR="00723A97" w:rsidRPr="004C7644" w:rsidRDefault="00723A97" w:rsidP="00723A97">
            <w:pPr>
              <w:pStyle w:val="aff7"/>
              <w:jc w:val="center"/>
              <w:rPr>
                <w:sz w:val="18"/>
                <w:szCs w:val="18"/>
              </w:rPr>
            </w:pPr>
            <w:r w:rsidRPr="004C7644">
              <w:rPr>
                <w:sz w:val="18"/>
                <w:szCs w:val="18"/>
              </w:rPr>
              <w:t>0</w:t>
            </w:r>
          </w:p>
        </w:tc>
        <w:tc>
          <w:tcPr>
            <w:tcW w:w="678" w:type="dxa"/>
            <w:tcBorders>
              <w:top w:val="single" w:sz="4" w:space="0" w:color="auto"/>
              <w:left w:val="single" w:sz="4" w:space="0" w:color="auto"/>
              <w:bottom w:val="single" w:sz="4" w:space="0" w:color="auto"/>
              <w:right w:val="single" w:sz="4" w:space="0" w:color="auto"/>
            </w:tcBorders>
          </w:tcPr>
          <w:p w14:paraId="2A6A65F2"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4ED5B7AD"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77F43B9D" w14:textId="77777777" w:rsidR="00723A97" w:rsidRPr="004C7644" w:rsidRDefault="00723A97" w:rsidP="00723A97">
            <w:pPr>
              <w:pStyle w:val="aff7"/>
              <w:jc w:val="center"/>
              <w:rPr>
                <w:sz w:val="18"/>
                <w:szCs w:val="18"/>
              </w:rPr>
            </w:pPr>
            <w:r w:rsidRPr="004C7644">
              <w:rPr>
                <w:sz w:val="18"/>
                <w:szCs w:val="18"/>
              </w:rPr>
              <w:t>0</w:t>
            </w:r>
          </w:p>
        </w:tc>
        <w:tc>
          <w:tcPr>
            <w:tcW w:w="415" w:type="dxa"/>
            <w:tcBorders>
              <w:top w:val="single" w:sz="4" w:space="0" w:color="auto"/>
              <w:left w:val="single" w:sz="4" w:space="0" w:color="auto"/>
              <w:bottom w:val="single" w:sz="4" w:space="0" w:color="auto"/>
            </w:tcBorders>
          </w:tcPr>
          <w:p w14:paraId="6F9FF915"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75B56B8A" w14:textId="77777777" w:rsidTr="004C7644">
        <w:tc>
          <w:tcPr>
            <w:tcW w:w="2694" w:type="dxa"/>
            <w:tcBorders>
              <w:top w:val="single" w:sz="4" w:space="0" w:color="auto"/>
              <w:bottom w:val="single" w:sz="4" w:space="0" w:color="auto"/>
              <w:right w:val="single" w:sz="4" w:space="0" w:color="auto"/>
            </w:tcBorders>
          </w:tcPr>
          <w:p w14:paraId="5A31838F" w14:textId="77777777" w:rsidR="00723A97" w:rsidRPr="004C7644" w:rsidRDefault="00723A97" w:rsidP="00723A97">
            <w:pPr>
              <w:pStyle w:val="affa"/>
              <w:rPr>
                <w:sz w:val="18"/>
                <w:szCs w:val="18"/>
              </w:rPr>
            </w:pPr>
            <w:r w:rsidRPr="004C7644">
              <w:rPr>
                <w:sz w:val="18"/>
                <w:szCs w:val="18"/>
              </w:rPr>
              <w:t>Денежные средства на лицевых счетах учреждения в органе казначейства</w:t>
            </w:r>
          </w:p>
        </w:tc>
        <w:tc>
          <w:tcPr>
            <w:tcW w:w="1134" w:type="dxa"/>
            <w:tcBorders>
              <w:top w:val="single" w:sz="4" w:space="0" w:color="auto"/>
              <w:left w:val="single" w:sz="4" w:space="0" w:color="auto"/>
              <w:bottom w:val="single" w:sz="4" w:space="0" w:color="auto"/>
              <w:right w:val="single" w:sz="4" w:space="0" w:color="auto"/>
            </w:tcBorders>
          </w:tcPr>
          <w:p w14:paraId="3890E442"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2991939E"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50D8CD7E" w14:textId="77777777" w:rsidR="00723A97" w:rsidRPr="004C7644" w:rsidRDefault="00723A97" w:rsidP="00723A97">
            <w:pPr>
              <w:pStyle w:val="aff7"/>
              <w:jc w:val="center"/>
              <w:rPr>
                <w:sz w:val="18"/>
                <w:szCs w:val="18"/>
              </w:rPr>
            </w:pPr>
            <w:r w:rsidRPr="004C7644">
              <w:rPr>
                <w:sz w:val="18"/>
                <w:szCs w:val="18"/>
              </w:rPr>
              <w:t>2</w:t>
            </w:r>
          </w:p>
        </w:tc>
        <w:tc>
          <w:tcPr>
            <w:tcW w:w="708" w:type="dxa"/>
            <w:tcBorders>
              <w:top w:val="single" w:sz="4" w:space="0" w:color="auto"/>
              <w:left w:val="single" w:sz="4" w:space="0" w:color="auto"/>
              <w:bottom w:val="single" w:sz="4" w:space="0" w:color="auto"/>
              <w:right w:val="single" w:sz="4" w:space="0" w:color="auto"/>
            </w:tcBorders>
          </w:tcPr>
          <w:p w14:paraId="28504459"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2A5AE18D" w14:textId="77777777" w:rsidR="00723A97" w:rsidRPr="004C7644" w:rsidRDefault="00723A97" w:rsidP="00723A97">
            <w:pPr>
              <w:pStyle w:val="aff7"/>
              <w:jc w:val="center"/>
              <w:rPr>
                <w:sz w:val="18"/>
                <w:szCs w:val="18"/>
              </w:rPr>
            </w:pPr>
            <w:r w:rsidRPr="004C7644">
              <w:rPr>
                <w:sz w:val="18"/>
                <w:szCs w:val="18"/>
              </w:rPr>
              <w:t>1</w:t>
            </w:r>
          </w:p>
        </w:tc>
        <w:tc>
          <w:tcPr>
            <w:tcW w:w="739" w:type="dxa"/>
            <w:tcBorders>
              <w:top w:val="single" w:sz="4" w:space="0" w:color="auto"/>
              <w:left w:val="single" w:sz="4" w:space="0" w:color="auto"/>
              <w:bottom w:val="single" w:sz="4" w:space="0" w:color="auto"/>
              <w:right w:val="single" w:sz="4" w:space="0" w:color="auto"/>
            </w:tcBorders>
          </w:tcPr>
          <w:p w14:paraId="7B8BA22E" w14:textId="77777777" w:rsidR="00723A97" w:rsidRPr="004C7644" w:rsidRDefault="00723A97" w:rsidP="00723A97">
            <w:pPr>
              <w:pStyle w:val="aff7"/>
              <w:jc w:val="center"/>
              <w:rPr>
                <w:sz w:val="18"/>
                <w:szCs w:val="18"/>
              </w:rPr>
            </w:pPr>
            <w:r w:rsidRPr="004C7644">
              <w:rPr>
                <w:sz w:val="18"/>
                <w:szCs w:val="18"/>
              </w:rPr>
              <w:t>1</w:t>
            </w:r>
          </w:p>
        </w:tc>
        <w:tc>
          <w:tcPr>
            <w:tcW w:w="678" w:type="dxa"/>
            <w:tcBorders>
              <w:top w:val="single" w:sz="4" w:space="0" w:color="auto"/>
              <w:left w:val="single" w:sz="4" w:space="0" w:color="auto"/>
              <w:bottom w:val="single" w:sz="4" w:space="0" w:color="auto"/>
              <w:right w:val="single" w:sz="4" w:space="0" w:color="auto"/>
            </w:tcBorders>
          </w:tcPr>
          <w:p w14:paraId="36D9B540"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590B1983"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19DE9873" w14:textId="77777777" w:rsidR="00723A97" w:rsidRPr="004C7644" w:rsidRDefault="00723A97" w:rsidP="00723A97">
            <w:pPr>
              <w:pStyle w:val="aff7"/>
              <w:jc w:val="center"/>
              <w:rPr>
                <w:sz w:val="18"/>
                <w:szCs w:val="18"/>
              </w:rPr>
            </w:pPr>
            <w:r w:rsidRPr="004C7644">
              <w:rPr>
                <w:sz w:val="18"/>
                <w:szCs w:val="18"/>
              </w:rPr>
              <w:t>0</w:t>
            </w:r>
          </w:p>
        </w:tc>
        <w:tc>
          <w:tcPr>
            <w:tcW w:w="415" w:type="dxa"/>
            <w:tcBorders>
              <w:top w:val="single" w:sz="4" w:space="0" w:color="auto"/>
              <w:left w:val="single" w:sz="4" w:space="0" w:color="auto"/>
              <w:bottom w:val="single" w:sz="4" w:space="0" w:color="auto"/>
            </w:tcBorders>
          </w:tcPr>
          <w:p w14:paraId="0B8B2FCC"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09EEAE10" w14:textId="77777777" w:rsidTr="004C7644">
        <w:tc>
          <w:tcPr>
            <w:tcW w:w="2694" w:type="dxa"/>
            <w:tcBorders>
              <w:top w:val="single" w:sz="4" w:space="0" w:color="auto"/>
              <w:bottom w:val="single" w:sz="4" w:space="0" w:color="auto"/>
              <w:right w:val="single" w:sz="4" w:space="0" w:color="auto"/>
            </w:tcBorders>
          </w:tcPr>
          <w:p w14:paraId="4BEB8372" w14:textId="77777777" w:rsidR="00723A97" w:rsidRPr="004C7644" w:rsidRDefault="00723A97" w:rsidP="00723A97">
            <w:pPr>
              <w:pStyle w:val="affa"/>
              <w:rPr>
                <w:sz w:val="18"/>
                <w:szCs w:val="18"/>
              </w:rPr>
            </w:pPr>
            <w:r w:rsidRPr="004C7644">
              <w:rPr>
                <w:sz w:val="18"/>
                <w:szCs w:val="18"/>
              </w:rPr>
              <w:t>Денежные средства учреждения на лицевых счетах в органе казначейства</w:t>
            </w:r>
          </w:p>
        </w:tc>
        <w:tc>
          <w:tcPr>
            <w:tcW w:w="1134" w:type="dxa"/>
            <w:tcBorders>
              <w:top w:val="single" w:sz="4" w:space="0" w:color="auto"/>
              <w:left w:val="single" w:sz="4" w:space="0" w:color="auto"/>
              <w:bottom w:val="single" w:sz="4" w:space="0" w:color="auto"/>
              <w:right w:val="single" w:sz="4" w:space="0" w:color="auto"/>
            </w:tcBorders>
          </w:tcPr>
          <w:p w14:paraId="251E7F10"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1DFD49B4"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19013D68" w14:textId="77777777" w:rsidR="00723A97" w:rsidRPr="004C7644" w:rsidRDefault="00723A97" w:rsidP="00723A97">
            <w:pPr>
              <w:pStyle w:val="aff7"/>
              <w:jc w:val="center"/>
              <w:rPr>
                <w:sz w:val="18"/>
                <w:szCs w:val="18"/>
              </w:rPr>
            </w:pPr>
            <w:r w:rsidRPr="004C7644">
              <w:rPr>
                <w:sz w:val="18"/>
                <w:szCs w:val="18"/>
              </w:rPr>
              <w:t>2</w:t>
            </w:r>
          </w:p>
        </w:tc>
        <w:tc>
          <w:tcPr>
            <w:tcW w:w="708" w:type="dxa"/>
            <w:tcBorders>
              <w:top w:val="single" w:sz="4" w:space="0" w:color="auto"/>
              <w:left w:val="single" w:sz="4" w:space="0" w:color="auto"/>
              <w:bottom w:val="single" w:sz="4" w:space="0" w:color="auto"/>
              <w:right w:val="single" w:sz="4" w:space="0" w:color="auto"/>
            </w:tcBorders>
          </w:tcPr>
          <w:p w14:paraId="5F9D8F67"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3A934D57" w14:textId="77777777" w:rsidR="00723A97" w:rsidRPr="004C7644" w:rsidRDefault="00723A97" w:rsidP="00723A97">
            <w:pPr>
              <w:pStyle w:val="aff7"/>
              <w:jc w:val="center"/>
              <w:rPr>
                <w:sz w:val="18"/>
                <w:szCs w:val="18"/>
              </w:rPr>
            </w:pPr>
            <w:r w:rsidRPr="004C7644">
              <w:rPr>
                <w:sz w:val="18"/>
                <w:szCs w:val="18"/>
              </w:rPr>
              <w:t>1</w:t>
            </w:r>
          </w:p>
        </w:tc>
        <w:tc>
          <w:tcPr>
            <w:tcW w:w="739" w:type="dxa"/>
            <w:tcBorders>
              <w:top w:val="single" w:sz="4" w:space="0" w:color="auto"/>
              <w:left w:val="single" w:sz="4" w:space="0" w:color="auto"/>
              <w:bottom w:val="single" w:sz="4" w:space="0" w:color="auto"/>
              <w:right w:val="single" w:sz="4" w:space="0" w:color="auto"/>
            </w:tcBorders>
          </w:tcPr>
          <w:p w14:paraId="400AE42A" w14:textId="77777777" w:rsidR="00723A97" w:rsidRPr="004C7644" w:rsidRDefault="00723A97" w:rsidP="00723A97">
            <w:pPr>
              <w:pStyle w:val="aff7"/>
              <w:jc w:val="center"/>
              <w:rPr>
                <w:sz w:val="18"/>
                <w:szCs w:val="18"/>
              </w:rPr>
            </w:pPr>
            <w:r w:rsidRPr="004C7644">
              <w:rPr>
                <w:sz w:val="18"/>
                <w:szCs w:val="18"/>
              </w:rPr>
              <w:t>1</w:t>
            </w:r>
          </w:p>
        </w:tc>
        <w:tc>
          <w:tcPr>
            <w:tcW w:w="678" w:type="dxa"/>
            <w:tcBorders>
              <w:top w:val="single" w:sz="4" w:space="0" w:color="auto"/>
              <w:left w:val="single" w:sz="4" w:space="0" w:color="auto"/>
              <w:bottom w:val="single" w:sz="4" w:space="0" w:color="auto"/>
              <w:right w:val="single" w:sz="4" w:space="0" w:color="auto"/>
            </w:tcBorders>
          </w:tcPr>
          <w:p w14:paraId="7CDFE5C3" w14:textId="77777777" w:rsidR="00723A97" w:rsidRPr="004C7644" w:rsidRDefault="00723A97" w:rsidP="00723A97">
            <w:pPr>
              <w:pStyle w:val="aff7"/>
              <w:jc w:val="center"/>
              <w:rPr>
                <w:sz w:val="18"/>
                <w:szCs w:val="18"/>
              </w:rPr>
            </w:pPr>
            <w:r w:rsidRPr="004C7644">
              <w:rPr>
                <w:sz w:val="18"/>
                <w:szCs w:val="18"/>
              </w:rPr>
              <w:t>1</w:t>
            </w:r>
          </w:p>
        </w:tc>
        <w:tc>
          <w:tcPr>
            <w:tcW w:w="709" w:type="dxa"/>
            <w:tcBorders>
              <w:top w:val="single" w:sz="4" w:space="0" w:color="auto"/>
              <w:left w:val="single" w:sz="4" w:space="0" w:color="auto"/>
              <w:bottom w:val="single" w:sz="4" w:space="0" w:color="auto"/>
              <w:right w:val="single" w:sz="4" w:space="0" w:color="auto"/>
            </w:tcBorders>
          </w:tcPr>
          <w:p w14:paraId="347E671F"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7046DEB6" w14:textId="77777777" w:rsidR="00723A97" w:rsidRPr="004C7644" w:rsidRDefault="00723A97" w:rsidP="00723A97">
            <w:pPr>
              <w:pStyle w:val="aff7"/>
              <w:jc w:val="center"/>
              <w:rPr>
                <w:sz w:val="18"/>
                <w:szCs w:val="18"/>
              </w:rPr>
            </w:pPr>
            <w:r w:rsidRPr="004C7644">
              <w:rPr>
                <w:sz w:val="18"/>
                <w:szCs w:val="18"/>
              </w:rPr>
              <w:t>0</w:t>
            </w:r>
          </w:p>
        </w:tc>
        <w:tc>
          <w:tcPr>
            <w:tcW w:w="415" w:type="dxa"/>
            <w:tcBorders>
              <w:top w:val="single" w:sz="4" w:space="0" w:color="auto"/>
              <w:left w:val="single" w:sz="4" w:space="0" w:color="auto"/>
              <w:bottom w:val="single" w:sz="4" w:space="0" w:color="auto"/>
            </w:tcBorders>
          </w:tcPr>
          <w:p w14:paraId="69DACCC6"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780FF932" w14:textId="77777777" w:rsidTr="004C7644">
        <w:tc>
          <w:tcPr>
            <w:tcW w:w="2694" w:type="dxa"/>
            <w:tcBorders>
              <w:top w:val="single" w:sz="4" w:space="0" w:color="auto"/>
              <w:bottom w:val="single" w:sz="4" w:space="0" w:color="auto"/>
              <w:right w:val="single" w:sz="4" w:space="0" w:color="auto"/>
            </w:tcBorders>
          </w:tcPr>
          <w:p w14:paraId="24983F08" w14:textId="77777777" w:rsidR="00723A97" w:rsidRPr="004C7644" w:rsidRDefault="00723A97" w:rsidP="00723A97">
            <w:pPr>
              <w:pStyle w:val="affa"/>
              <w:rPr>
                <w:sz w:val="18"/>
                <w:szCs w:val="18"/>
              </w:rPr>
            </w:pPr>
            <w:r w:rsidRPr="004C7644">
              <w:rPr>
                <w:sz w:val="18"/>
                <w:szCs w:val="18"/>
              </w:rPr>
              <w:t>Поступления денежных средств учреждения на лицевые счета в органе казначейства</w:t>
            </w:r>
          </w:p>
        </w:tc>
        <w:tc>
          <w:tcPr>
            <w:tcW w:w="1134" w:type="dxa"/>
            <w:tcBorders>
              <w:top w:val="single" w:sz="4" w:space="0" w:color="auto"/>
              <w:left w:val="single" w:sz="4" w:space="0" w:color="auto"/>
              <w:bottom w:val="single" w:sz="4" w:space="0" w:color="auto"/>
              <w:right w:val="single" w:sz="4" w:space="0" w:color="auto"/>
            </w:tcBorders>
          </w:tcPr>
          <w:p w14:paraId="7FB6D79D"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247AADB4"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11669C0C" w14:textId="77777777" w:rsidR="00723A97" w:rsidRPr="004C7644" w:rsidRDefault="00723A97" w:rsidP="00723A97">
            <w:pPr>
              <w:pStyle w:val="aff7"/>
              <w:jc w:val="center"/>
              <w:rPr>
                <w:sz w:val="18"/>
                <w:szCs w:val="18"/>
              </w:rPr>
            </w:pPr>
            <w:r w:rsidRPr="004C7644">
              <w:rPr>
                <w:sz w:val="18"/>
                <w:szCs w:val="18"/>
              </w:rPr>
              <w:t>2</w:t>
            </w:r>
          </w:p>
        </w:tc>
        <w:tc>
          <w:tcPr>
            <w:tcW w:w="708" w:type="dxa"/>
            <w:tcBorders>
              <w:top w:val="single" w:sz="4" w:space="0" w:color="auto"/>
              <w:left w:val="single" w:sz="4" w:space="0" w:color="auto"/>
              <w:bottom w:val="single" w:sz="4" w:space="0" w:color="auto"/>
              <w:right w:val="single" w:sz="4" w:space="0" w:color="auto"/>
            </w:tcBorders>
          </w:tcPr>
          <w:p w14:paraId="287D410B"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6834FDD0" w14:textId="77777777" w:rsidR="00723A97" w:rsidRPr="004C7644" w:rsidRDefault="00723A97" w:rsidP="00723A97">
            <w:pPr>
              <w:pStyle w:val="aff7"/>
              <w:jc w:val="center"/>
              <w:rPr>
                <w:sz w:val="18"/>
                <w:szCs w:val="18"/>
              </w:rPr>
            </w:pPr>
            <w:r w:rsidRPr="004C7644">
              <w:rPr>
                <w:sz w:val="18"/>
                <w:szCs w:val="18"/>
              </w:rPr>
              <w:t>1</w:t>
            </w:r>
          </w:p>
        </w:tc>
        <w:tc>
          <w:tcPr>
            <w:tcW w:w="739" w:type="dxa"/>
            <w:tcBorders>
              <w:top w:val="single" w:sz="4" w:space="0" w:color="auto"/>
              <w:left w:val="single" w:sz="4" w:space="0" w:color="auto"/>
              <w:bottom w:val="single" w:sz="4" w:space="0" w:color="auto"/>
              <w:right w:val="single" w:sz="4" w:space="0" w:color="auto"/>
            </w:tcBorders>
          </w:tcPr>
          <w:p w14:paraId="53FA04F4" w14:textId="77777777" w:rsidR="00723A97" w:rsidRPr="004C7644" w:rsidRDefault="00723A97" w:rsidP="00723A97">
            <w:pPr>
              <w:pStyle w:val="aff7"/>
              <w:jc w:val="center"/>
              <w:rPr>
                <w:sz w:val="18"/>
                <w:szCs w:val="18"/>
              </w:rPr>
            </w:pPr>
            <w:r w:rsidRPr="004C7644">
              <w:rPr>
                <w:sz w:val="18"/>
                <w:szCs w:val="18"/>
              </w:rPr>
              <w:t>1</w:t>
            </w:r>
          </w:p>
        </w:tc>
        <w:tc>
          <w:tcPr>
            <w:tcW w:w="678" w:type="dxa"/>
            <w:tcBorders>
              <w:top w:val="single" w:sz="4" w:space="0" w:color="auto"/>
              <w:left w:val="single" w:sz="4" w:space="0" w:color="auto"/>
              <w:bottom w:val="single" w:sz="4" w:space="0" w:color="auto"/>
              <w:right w:val="single" w:sz="4" w:space="0" w:color="auto"/>
            </w:tcBorders>
          </w:tcPr>
          <w:p w14:paraId="399CF02A" w14:textId="77777777" w:rsidR="00723A97" w:rsidRPr="004C7644" w:rsidRDefault="00723A97" w:rsidP="00723A97">
            <w:pPr>
              <w:pStyle w:val="aff7"/>
              <w:jc w:val="center"/>
              <w:rPr>
                <w:sz w:val="18"/>
                <w:szCs w:val="18"/>
              </w:rPr>
            </w:pPr>
            <w:r w:rsidRPr="004C7644">
              <w:rPr>
                <w:sz w:val="18"/>
                <w:szCs w:val="18"/>
              </w:rPr>
              <w:t>1</w:t>
            </w:r>
          </w:p>
        </w:tc>
        <w:tc>
          <w:tcPr>
            <w:tcW w:w="709" w:type="dxa"/>
            <w:tcBorders>
              <w:top w:val="single" w:sz="4" w:space="0" w:color="auto"/>
              <w:left w:val="single" w:sz="4" w:space="0" w:color="auto"/>
              <w:bottom w:val="single" w:sz="4" w:space="0" w:color="auto"/>
              <w:right w:val="single" w:sz="4" w:space="0" w:color="auto"/>
            </w:tcBorders>
          </w:tcPr>
          <w:p w14:paraId="54B647D5" w14:textId="77777777" w:rsidR="00723A97" w:rsidRPr="004C7644" w:rsidRDefault="00723A97" w:rsidP="00723A97">
            <w:pPr>
              <w:pStyle w:val="aff7"/>
              <w:jc w:val="center"/>
              <w:rPr>
                <w:sz w:val="18"/>
                <w:szCs w:val="18"/>
              </w:rPr>
            </w:pPr>
            <w:r w:rsidRPr="004C7644">
              <w:rPr>
                <w:sz w:val="18"/>
                <w:szCs w:val="18"/>
              </w:rPr>
              <w:t>5</w:t>
            </w:r>
          </w:p>
        </w:tc>
        <w:tc>
          <w:tcPr>
            <w:tcW w:w="709" w:type="dxa"/>
            <w:tcBorders>
              <w:top w:val="single" w:sz="4" w:space="0" w:color="auto"/>
              <w:left w:val="single" w:sz="4" w:space="0" w:color="auto"/>
              <w:bottom w:val="single" w:sz="4" w:space="0" w:color="auto"/>
              <w:right w:val="single" w:sz="4" w:space="0" w:color="auto"/>
            </w:tcBorders>
          </w:tcPr>
          <w:p w14:paraId="6FEEA8A4" w14:textId="77777777" w:rsidR="00723A97" w:rsidRPr="004C7644" w:rsidRDefault="00723A97" w:rsidP="00723A97">
            <w:pPr>
              <w:pStyle w:val="aff7"/>
              <w:jc w:val="center"/>
              <w:rPr>
                <w:sz w:val="18"/>
                <w:szCs w:val="18"/>
              </w:rPr>
            </w:pPr>
            <w:r w:rsidRPr="004C7644">
              <w:rPr>
                <w:sz w:val="18"/>
                <w:szCs w:val="18"/>
              </w:rPr>
              <w:t>1</w:t>
            </w:r>
          </w:p>
        </w:tc>
        <w:tc>
          <w:tcPr>
            <w:tcW w:w="415" w:type="dxa"/>
            <w:tcBorders>
              <w:top w:val="single" w:sz="4" w:space="0" w:color="auto"/>
              <w:left w:val="single" w:sz="4" w:space="0" w:color="auto"/>
              <w:bottom w:val="single" w:sz="4" w:space="0" w:color="auto"/>
            </w:tcBorders>
          </w:tcPr>
          <w:p w14:paraId="31C89BDB"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52822B98" w14:textId="77777777" w:rsidTr="004C7644">
        <w:tc>
          <w:tcPr>
            <w:tcW w:w="2694" w:type="dxa"/>
            <w:tcBorders>
              <w:top w:val="single" w:sz="4" w:space="0" w:color="auto"/>
              <w:bottom w:val="single" w:sz="4" w:space="0" w:color="auto"/>
              <w:right w:val="single" w:sz="4" w:space="0" w:color="auto"/>
            </w:tcBorders>
          </w:tcPr>
          <w:p w14:paraId="17D7EECC" w14:textId="77777777" w:rsidR="00723A97" w:rsidRPr="004C7644" w:rsidRDefault="00723A97" w:rsidP="00723A97">
            <w:pPr>
              <w:pStyle w:val="affa"/>
              <w:rPr>
                <w:sz w:val="18"/>
                <w:szCs w:val="18"/>
              </w:rPr>
            </w:pPr>
            <w:r w:rsidRPr="004C7644">
              <w:rPr>
                <w:sz w:val="18"/>
                <w:szCs w:val="18"/>
              </w:rPr>
              <w:t>Выбытия денежных средств учреждения с лицевых счетов в органе казначейства</w:t>
            </w:r>
          </w:p>
        </w:tc>
        <w:tc>
          <w:tcPr>
            <w:tcW w:w="1134" w:type="dxa"/>
            <w:tcBorders>
              <w:top w:val="single" w:sz="4" w:space="0" w:color="auto"/>
              <w:left w:val="single" w:sz="4" w:space="0" w:color="auto"/>
              <w:bottom w:val="single" w:sz="4" w:space="0" w:color="auto"/>
              <w:right w:val="single" w:sz="4" w:space="0" w:color="auto"/>
            </w:tcBorders>
          </w:tcPr>
          <w:p w14:paraId="51F0D6DC"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1F6F8C17"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155E23DA" w14:textId="77777777" w:rsidR="00723A97" w:rsidRPr="004C7644" w:rsidRDefault="00723A97" w:rsidP="00723A97">
            <w:pPr>
              <w:pStyle w:val="aff7"/>
              <w:jc w:val="center"/>
              <w:rPr>
                <w:sz w:val="18"/>
                <w:szCs w:val="18"/>
              </w:rPr>
            </w:pPr>
            <w:r w:rsidRPr="004C7644">
              <w:rPr>
                <w:sz w:val="18"/>
                <w:szCs w:val="18"/>
              </w:rPr>
              <w:t>2</w:t>
            </w:r>
          </w:p>
        </w:tc>
        <w:tc>
          <w:tcPr>
            <w:tcW w:w="708" w:type="dxa"/>
            <w:tcBorders>
              <w:top w:val="single" w:sz="4" w:space="0" w:color="auto"/>
              <w:left w:val="single" w:sz="4" w:space="0" w:color="auto"/>
              <w:bottom w:val="single" w:sz="4" w:space="0" w:color="auto"/>
              <w:right w:val="single" w:sz="4" w:space="0" w:color="auto"/>
            </w:tcBorders>
          </w:tcPr>
          <w:p w14:paraId="57921F56"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1BC9087A" w14:textId="77777777" w:rsidR="00723A97" w:rsidRPr="004C7644" w:rsidRDefault="00723A97" w:rsidP="00723A97">
            <w:pPr>
              <w:pStyle w:val="aff7"/>
              <w:jc w:val="center"/>
              <w:rPr>
                <w:sz w:val="18"/>
                <w:szCs w:val="18"/>
              </w:rPr>
            </w:pPr>
            <w:r w:rsidRPr="004C7644">
              <w:rPr>
                <w:sz w:val="18"/>
                <w:szCs w:val="18"/>
              </w:rPr>
              <w:t>1</w:t>
            </w:r>
          </w:p>
        </w:tc>
        <w:tc>
          <w:tcPr>
            <w:tcW w:w="739" w:type="dxa"/>
            <w:tcBorders>
              <w:top w:val="single" w:sz="4" w:space="0" w:color="auto"/>
              <w:left w:val="single" w:sz="4" w:space="0" w:color="auto"/>
              <w:bottom w:val="single" w:sz="4" w:space="0" w:color="auto"/>
              <w:right w:val="single" w:sz="4" w:space="0" w:color="auto"/>
            </w:tcBorders>
          </w:tcPr>
          <w:p w14:paraId="0A56E8D2" w14:textId="77777777" w:rsidR="00723A97" w:rsidRPr="004C7644" w:rsidRDefault="00723A97" w:rsidP="00723A97">
            <w:pPr>
              <w:pStyle w:val="aff7"/>
              <w:jc w:val="center"/>
              <w:rPr>
                <w:sz w:val="18"/>
                <w:szCs w:val="18"/>
              </w:rPr>
            </w:pPr>
            <w:r w:rsidRPr="004C7644">
              <w:rPr>
                <w:sz w:val="18"/>
                <w:szCs w:val="18"/>
              </w:rPr>
              <w:t>1</w:t>
            </w:r>
          </w:p>
        </w:tc>
        <w:tc>
          <w:tcPr>
            <w:tcW w:w="678" w:type="dxa"/>
            <w:tcBorders>
              <w:top w:val="single" w:sz="4" w:space="0" w:color="auto"/>
              <w:left w:val="single" w:sz="4" w:space="0" w:color="auto"/>
              <w:bottom w:val="single" w:sz="4" w:space="0" w:color="auto"/>
              <w:right w:val="single" w:sz="4" w:space="0" w:color="auto"/>
            </w:tcBorders>
          </w:tcPr>
          <w:p w14:paraId="432E721E" w14:textId="77777777" w:rsidR="00723A97" w:rsidRPr="004C7644" w:rsidRDefault="00723A97" w:rsidP="00723A97">
            <w:pPr>
              <w:pStyle w:val="aff7"/>
              <w:jc w:val="center"/>
              <w:rPr>
                <w:sz w:val="18"/>
                <w:szCs w:val="18"/>
              </w:rPr>
            </w:pPr>
            <w:r w:rsidRPr="004C7644">
              <w:rPr>
                <w:sz w:val="18"/>
                <w:szCs w:val="18"/>
              </w:rPr>
              <w:t>1</w:t>
            </w:r>
          </w:p>
        </w:tc>
        <w:tc>
          <w:tcPr>
            <w:tcW w:w="709" w:type="dxa"/>
            <w:tcBorders>
              <w:top w:val="single" w:sz="4" w:space="0" w:color="auto"/>
              <w:left w:val="single" w:sz="4" w:space="0" w:color="auto"/>
              <w:bottom w:val="single" w:sz="4" w:space="0" w:color="auto"/>
              <w:right w:val="single" w:sz="4" w:space="0" w:color="auto"/>
            </w:tcBorders>
          </w:tcPr>
          <w:p w14:paraId="67DCBAB8" w14:textId="77777777" w:rsidR="00723A97" w:rsidRPr="004C7644" w:rsidRDefault="00723A97" w:rsidP="00723A97">
            <w:pPr>
              <w:pStyle w:val="aff7"/>
              <w:jc w:val="center"/>
              <w:rPr>
                <w:sz w:val="18"/>
                <w:szCs w:val="18"/>
              </w:rPr>
            </w:pPr>
            <w:r w:rsidRPr="004C7644">
              <w:rPr>
                <w:sz w:val="18"/>
                <w:szCs w:val="18"/>
              </w:rPr>
              <w:t>6</w:t>
            </w:r>
          </w:p>
        </w:tc>
        <w:tc>
          <w:tcPr>
            <w:tcW w:w="709" w:type="dxa"/>
            <w:tcBorders>
              <w:top w:val="single" w:sz="4" w:space="0" w:color="auto"/>
              <w:left w:val="single" w:sz="4" w:space="0" w:color="auto"/>
              <w:bottom w:val="single" w:sz="4" w:space="0" w:color="auto"/>
              <w:right w:val="single" w:sz="4" w:space="0" w:color="auto"/>
            </w:tcBorders>
          </w:tcPr>
          <w:p w14:paraId="19F40C2C" w14:textId="77777777" w:rsidR="00723A97" w:rsidRPr="004C7644" w:rsidRDefault="00723A97" w:rsidP="00723A97">
            <w:pPr>
              <w:pStyle w:val="aff7"/>
              <w:jc w:val="center"/>
              <w:rPr>
                <w:sz w:val="18"/>
                <w:szCs w:val="18"/>
              </w:rPr>
            </w:pPr>
            <w:r w:rsidRPr="004C7644">
              <w:rPr>
                <w:sz w:val="18"/>
                <w:szCs w:val="18"/>
              </w:rPr>
              <w:t>1</w:t>
            </w:r>
          </w:p>
        </w:tc>
        <w:tc>
          <w:tcPr>
            <w:tcW w:w="415" w:type="dxa"/>
            <w:tcBorders>
              <w:top w:val="single" w:sz="4" w:space="0" w:color="auto"/>
              <w:left w:val="single" w:sz="4" w:space="0" w:color="auto"/>
              <w:bottom w:val="single" w:sz="4" w:space="0" w:color="auto"/>
            </w:tcBorders>
          </w:tcPr>
          <w:p w14:paraId="4283B9F8"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7EDA737F" w14:textId="77777777" w:rsidTr="004C7644">
        <w:tc>
          <w:tcPr>
            <w:tcW w:w="2694" w:type="dxa"/>
            <w:tcBorders>
              <w:top w:val="single" w:sz="4" w:space="0" w:color="auto"/>
              <w:bottom w:val="single" w:sz="4" w:space="0" w:color="auto"/>
              <w:right w:val="single" w:sz="4" w:space="0" w:color="auto"/>
            </w:tcBorders>
          </w:tcPr>
          <w:p w14:paraId="66CF5184" w14:textId="77777777" w:rsidR="00723A97" w:rsidRPr="004C7644" w:rsidRDefault="00723A97" w:rsidP="00723A97">
            <w:pPr>
              <w:pStyle w:val="affa"/>
              <w:rPr>
                <w:sz w:val="18"/>
                <w:szCs w:val="18"/>
              </w:rPr>
            </w:pPr>
            <w:r w:rsidRPr="004C7644">
              <w:rPr>
                <w:sz w:val="18"/>
                <w:szCs w:val="18"/>
              </w:rPr>
              <w:t xml:space="preserve">Денежные средства учреждения </w:t>
            </w:r>
            <w:r w:rsidRPr="004C7644">
              <w:rPr>
                <w:sz w:val="18"/>
                <w:szCs w:val="18"/>
              </w:rPr>
              <w:lastRenderedPageBreak/>
              <w:t>в органе казначейства в пути</w:t>
            </w:r>
          </w:p>
        </w:tc>
        <w:tc>
          <w:tcPr>
            <w:tcW w:w="1134" w:type="dxa"/>
            <w:tcBorders>
              <w:top w:val="single" w:sz="4" w:space="0" w:color="auto"/>
              <w:left w:val="single" w:sz="4" w:space="0" w:color="auto"/>
              <w:bottom w:val="single" w:sz="4" w:space="0" w:color="auto"/>
              <w:right w:val="single" w:sz="4" w:space="0" w:color="auto"/>
            </w:tcBorders>
          </w:tcPr>
          <w:p w14:paraId="3A7712FD" w14:textId="77777777" w:rsidR="00723A97" w:rsidRPr="004C7644" w:rsidRDefault="00723A97" w:rsidP="00723A97">
            <w:pPr>
              <w:pStyle w:val="aff7"/>
              <w:jc w:val="center"/>
              <w:rPr>
                <w:sz w:val="18"/>
                <w:szCs w:val="18"/>
              </w:rPr>
            </w:pPr>
            <w:r w:rsidRPr="004C7644">
              <w:rPr>
                <w:sz w:val="18"/>
                <w:szCs w:val="18"/>
              </w:rPr>
              <w:lastRenderedPageBreak/>
              <w:t>0</w:t>
            </w:r>
          </w:p>
        </w:tc>
        <w:tc>
          <w:tcPr>
            <w:tcW w:w="709" w:type="dxa"/>
            <w:tcBorders>
              <w:top w:val="single" w:sz="4" w:space="0" w:color="auto"/>
              <w:left w:val="single" w:sz="4" w:space="0" w:color="auto"/>
              <w:bottom w:val="single" w:sz="4" w:space="0" w:color="auto"/>
              <w:right w:val="single" w:sz="4" w:space="0" w:color="auto"/>
            </w:tcBorders>
          </w:tcPr>
          <w:p w14:paraId="05204C2E"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43173323" w14:textId="77777777" w:rsidR="00723A97" w:rsidRPr="004C7644" w:rsidRDefault="00723A97" w:rsidP="00723A97">
            <w:pPr>
              <w:pStyle w:val="aff7"/>
              <w:jc w:val="center"/>
              <w:rPr>
                <w:sz w:val="18"/>
                <w:szCs w:val="18"/>
              </w:rPr>
            </w:pPr>
            <w:r w:rsidRPr="004C7644">
              <w:rPr>
                <w:sz w:val="18"/>
                <w:szCs w:val="18"/>
              </w:rPr>
              <w:t>2</w:t>
            </w:r>
          </w:p>
        </w:tc>
        <w:tc>
          <w:tcPr>
            <w:tcW w:w="708" w:type="dxa"/>
            <w:tcBorders>
              <w:top w:val="single" w:sz="4" w:space="0" w:color="auto"/>
              <w:left w:val="single" w:sz="4" w:space="0" w:color="auto"/>
              <w:bottom w:val="single" w:sz="4" w:space="0" w:color="auto"/>
              <w:right w:val="single" w:sz="4" w:space="0" w:color="auto"/>
            </w:tcBorders>
          </w:tcPr>
          <w:p w14:paraId="6C11A8EB"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7C8A2C17" w14:textId="77777777" w:rsidR="00723A97" w:rsidRPr="004C7644" w:rsidRDefault="00723A97" w:rsidP="00723A97">
            <w:pPr>
              <w:pStyle w:val="aff7"/>
              <w:jc w:val="center"/>
              <w:rPr>
                <w:sz w:val="18"/>
                <w:szCs w:val="18"/>
              </w:rPr>
            </w:pPr>
            <w:r w:rsidRPr="004C7644">
              <w:rPr>
                <w:sz w:val="18"/>
                <w:szCs w:val="18"/>
              </w:rPr>
              <w:t>1</w:t>
            </w:r>
          </w:p>
        </w:tc>
        <w:tc>
          <w:tcPr>
            <w:tcW w:w="739" w:type="dxa"/>
            <w:tcBorders>
              <w:top w:val="single" w:sz="4" w:space="0" w:color="auto"/>
              <w:left w:val="single" w:sz="4" w:space="0" w:color="auto"/>
              <w:bottom w:val="single" w:sz="4" w:space="0" w:color="auto"/>
              <w:right w:val="single" w:sz="4" w:space="0" w:color="auto"/>
            </w:tcBorders>
          </w:tcPr>
          <w:p w14:paraId="5BCA5DC6" w14:textId="77777777" w:rsidR="00723A97" w:rsidRPr="004C7644" w:rsidRDefault="00723A97" w:rsidP="00723A97">
            <w:pPr>
              <w:pStyle w:val="aff7"/>
              <w:jc w:val="center"/>
              <w:rPr>
                <w:sz w:val="18"/>
                <w:szCs w:val="18"/>
              </w:rPr>
            </w:pPr>
            <w:r w:rsidRPr="004C7644">
              <w:rPr>
                <w:sz w:val="18"/>
                <w:szCs w:val="18"/>
              </w:rPr>
              <w:t>1</w:t>
            </w:r>
          </w:p>
        </w:tc>
        <w:tc>
          <w:tcPr>
            <w:tcW w:w="678" w:type="dxa"/>
            <w:tcBorders>
              <w:top w:val="single" w:sz="4" w:space="0" w:color="auto"/>
              <w:left w:val="single" w:sz="4" w:space="0" w:color="auto"/>
              <w:bottom w:val="single" w:sz="4" w:space="0" w:color="auto"/>
              <w:right w:val="single" w:sz="4" w:space="0" w:color="auto"/>
            </w:tcBorders>
          </w:tcPr>
          <w:p w14:paraId="7D7C52A9" w14:textId="77777777" w:rsidR="00723A97" w:rsidRPr="004C7644" w:rsidRDefault="00723A97" w:rsidP="00723A97">
            <w:pPr>
              <w:pStyle w:val="aff7"/>
              <w:jc w:val="center"/>
              <w:rPr>
                <w:sz w:val="18"/>
                <w:szCs w:val="18"/>
              </w:rPr>
            </w:pPr>
            <w:r w:rsidRPr="004C7644">
              <w:rPr>
                <w:sz w:val="18"/>
                <w:szCs w:val="18"/>
              </w:rPr>
              <w:t>3</w:t>
            </w:r>
          </w:p>
        </w:tc>
        <w:tc>
          <w:tcPr>
            <w:tcW w:w="709" w:type="dxa"/>
            <w:tcBorders>
              <w:top w:val="single" w:sz="4" w:space="0" w:color="auto"/>
              <w:left w:val="single" w:sz="4" w:space="0" w:color="auto"/>
              <w:bottom w:val="single" w:sz="4" w:space="0" w:color="auto"/>
              <w:right w:val="single" w:sz="4" w:space="0" w:color="auto"/>
            </w:tcBorders>
          </w:tcPr>
          <w:p w14:paraId="257C2684"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26DE5904" w14:textId="77777777" w:rsidR="00723A97" w:rsidRPr="004C7644" w:rsidRDefault="00723A97" w:rsidP="00723A97">
            <w:pPr>
              <w:pStyle w:val="aff7"/>
              <w:jc w:val="center"/>
              <w:rPr>
                <w:sz w:val="18"/>
                <w:szCs w:val="18"/>
              </w:rPr>
            </w:pPr>
            <w:r w:rsidRPr="004C7644">
              <w:rPr>
                <w:sz w:val="18"/>
                <w:szCs w:val="18"/>
              </w:rPr>
              <w:t>0</w:t>
            </w:r>
          </w:p>
        </w:tc>
        <w:tc>
          <w:tcPr>
            <w:tcW w:w="415" w:type="dxa"/>
            <w:tcBorders>
              <w:top w:val="single" w:sz="4" w:space="0" w:color="auto"/>
              <w:left w:val="single" w:sz="4" w:space="0" w:color="auto"/>
              <w:bottom w:val="single" w:sz="4" w:space="0" w:color="auto"/>
            </w:tcBorders>
          </w:tcPr>
          <w:p w14:paraId="3B09B7BC"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259C8BE1" w14:textId="77777777" w:rsidTr="004C7644">
        <w:tc>
          <w:tcPr>
            <w:tcW w:w="2694" w:type="dxa"/>
            <w:tcBorders>
              <w:top w:val="single" w:sz="4" w:space="0" w:color="auto"/>
              <w:bottom w:val="single" w:sz="4" w:space="0" w:color="auto"/>
              <w:right w:val="single" w:sz="4" w:space="0" w:color="auto"/>
            </w:tcBorders>
          </w:tcPr>
          <w:p w14:paraId="1D8DC4ED" w14:textId="77777777" w:rsidR="00723A97" w:rsidRPr="004C7644" w:rsidRDefault="00723A97" w:rsidP="00723A97">
            <w:pPr>
              <w:pStyle w:val="affa"/>
              <w:rPr>
                <w:sz w:val="18"/>
                <w:szCs w:val="18"/>
              </w:rPr>
            </w:pPr>
            <w:r w:rsidRPr="004C7644">
              <w:rPr>
                <w:sz w:val="18"/>
                <w:szCs w:val="18"/>
              </w:rPr>
              <w:t>Поступления денежных средств учреждения в органе казначейства в пути</w:t>
            </w:r>
          </w:p>
        </w:tc>
        <w:tc>
          <w:tcPr>
            <w:tcW w:w="1134" w:type="dxa"/>
            <w:tcBorders>
              <w:top w:val="single" w:sz="4" w:space="0" w:color="auto"/>
              <w:left w:val="single" w:sz="4" w:space="0" w:color="auto"/>
              <w:bottom w:val="single" w:sz="4" w:space="0" w:color="auto"/>
              <w:right w:val="single" w:sz="4" w:space="0" w:color="auto"/>
            </w:tcBorders>
          </w:tcPr>
          <w:p w14:paraId="62C88040"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40ED1461"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6233B41D" w14:textId="77777777" w:rsidR="00723A97" w:rsidRPr="004C7644" w:rsidRDefault="00723A97" w:rsidP="00723A97">
            <w:pPr>
              <w:pStyle w:val="aff7"/>
              <w:jc w:val="center"/>
              <w:rPr>
                <w:sz w:val="18"/>
                <w:szCs w:val="18"/>
              </w:rPr>
            </w:pPr>
            <w:r w:rsidRPr="004C7644">
              <w:rPr>
                <w:sz w:val="18"/>
                <w:szCs w:val="18"/>
              </w:rPr>
              <w:t>2</w:t>
            </w:r>
          </w:p>
        </w:tc>
        <w:tc>
          <w:tcPr>
            <w:tcW w:w="708" w:type="dxa"/>
            <w:tcBorders>
              <w:top w:val="single" w:sz="4" w:space="0" w:color="auto"/>
              <w:left w:val="single" w:sz="4" w:space="0" w:color="auto"/>
              <w:bottom w:val="single" w:sz="4" w:space="0" w:color="auto"/>
              <w:right w:val="single" w:sz="4" w:space="0" w:color="auto"/>
            </w:tcBorders>
          </w:tcPr>
          <w:p w14:paraId="7491A56F"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1284788E" w14:textId="77777777" w:rsidR="00723A97" w:rsidRPr="004C7644" w:rsidRDefault="00723A97" w:rsidP="00723A97">
            <w:pPr>
              <w:pStyle w:val="aff7"/>
              <w:jc w:val="center"/>
              <w:rPr>
                <w:sz w:val="18"/>
                <w:szCs w:val="18"/>
              </w:rPr>
            </w:pPr>
            <w:r w:rsidRPr="004C7644">
              <w:rPr>
                <w:sz w:val="18"/>
                <w:szCs w:val="18"/>
              </w:rPr>
              <w:t>1</w:t>
            </w:r>
          </w:p>
        </w:tc>
        <w:tc>
          <w:tcPr>
            <w:tcW w:w="739" w:type="dxa"/>
            <w:tcBorders>
              <w:top w:val="single" w:sz="4" w:space="0" w:color="auto"/>
              <w:left w:val="single" w:sz="4" w:space="0" w:color="auto"/>
              <w:bottom w:val="single" w:sz="4" w:space="0" w:color="auto"/>
              <w:right w:val="single" w:sz="4" w:space="0" w:color="auto"/>
            </w:tcBorders>
          </w:tcPr>
          <w:p w14:paraId="7F11A258" w14:textId="77777777" w:rsidR="00723A97" w:rsidRPr="004C7644" w:rsidRDefault="00723A97" w:rsidP="00723A97">
            <w:pPr>
              <w:pStyle w:val="aff7"/>
              <w:jc w:val="center"/>
              <w:rPr>
                <w:sz w:val="18"/>
                <w:szCs w:val="18"/>
              </w:rPr>
            </w:pPr>
            <w:r w:rsidRPr="004C7644">
              <w:rPr>
                <w:sz w:val="18"/>
                <w:szCs w:val="18"/>
              </w:rPr>
              <w:t>1</w:t>
            </w:r>
          </w:p>
        </w:tc>
        <w:tc>
          <w:tcPr>
            <w:tcW w:w="678" w:type="dxa"/>
            <w:tcBorders>
              <w:top w:val="single" w:sz="4" w:space="0" w:color="auto"/>
              <w:left w:val="single" w:sz="4" w:space="0" w:color="auto"/>
              <w:bottom w:val="single" w:sz="4" w:space="0" w:color="auto"/>
              <w:right w:val="single" w:sz="4" w:space="0" w:color="auto"/>
            </w:tcBorders>
          </w:tcPr>
          <w:p w14:paraId="628E041A" w14:textId="77777777" w:rsidR="00723A97" w:rsidRPr="004C7644" w:rsidRDefault="00723A97" w:rsidP="00723A97">
            <w:pPr>
              <w:pStyle w:val="aff7"/>
              <w:jc w:val="center"/>
              <w:rPr>
                <w:sz w:val="18"/>
                <w:szCs w:val="18"/>
              </w:rPr>
            </w:pPr>
            <w:r w:rsidRPr="004C7644">
              <w:rPr>
                <w:sz w:val="18"/>
                <w:szCs w:val="18"/>
              </w:rPr>
              <w:t>3</w:t>
            </w:r>
          </w:p>
        </w:tc>
        <w:tc>
          <w:tcPr>
            <w:tcW w:w="709" w:type="dxa"/>
            <w:tcBorders>
              <w:top w:val="single" w:sz="4" w:space="0" w:color="auto"/>
              <w:left w:val="single" w:sz="4" w:space="0" w:color="auto"/>
              <w:bottom w:val="single" w:sz="4" w:space="0" w:color="auto"/>
              <w:right w:val="single" w:sz="4" w:space="0" w:color="auto"/>
            </w:tcBorders>
          </w:tcPr>
          <w:p w14:paraId="7D403647" w14:textId="77777777" w:rsidR="00723A97" w:rsidRPr="004C7644" w:rsidRDefault="00723A97" w:rsidP="00723A97">
            <w:pPr>
              <w:pStyle w:val="aff7"/>
              <w:jc w:val="center"/>
              <w:rPr>
                <w:sz w:val="18"/>
                <w:szCs w:val="18"/>
              </w:rPr>
            </w:pPr>
            <w:r w:rsidRPr="004C7644">
              <w:rPr>
                <w:sz w:val="18"/>
                <w:szCs w:val="18"/>
              </w:rPr>
              <w:t>5</w:t>
            </w:r>
          </w:p>
        </w:tc>
        <w:tc>
          <w:tcPr>
            <w:tcW w:w="709" w:type="dxa"/>
            <w:tcBorders>
              <w:top w:val="single" w:sz="4" w:space="0" w:color="auto"/>
              <w:left w:val="single" w:sz="4" w:space="0" w:color="auto"/>
              <w:bottom w:val="single" w:sz="4" w:space="0" w:color="auto"/>
              <w:right w:val="single" w:sz="4" w:space="0" w:color="auto"/>
            </w:tcBorders>
          </w:tcPr>
          <w:p w14:paraId="236F4405" w14:textId="77777777" w:rsidR="00723A97" w:rsidRPr="004C7644" w:rsidRDefault="00723A97" w:rsidP="00723A97">
            <w:pPr>
              <w:pStyle w:val="aff7"/>
              <w:jc w:val="center"/>
              <w:rPr>
                <w:sz w:val="18"/>
                <w:szCs w:val="18"/>
              </w:rPr>
            </w:pPr>
            <w:r w:rsidRPr="004C7644">
              <w:rPr>
                <w:sz w:val="18"/>
                <w:szCs w:val="18"/>
              </w:rPr>
              <w:t>1</w:t>
            </w:r>
          </w:p>
        </w:tc>
        <w:tc>
          <w:tcPr>
            <w:tcW w:w="415" w:type="dxa"/>
            <w:tcBorders>
              <w:top w:val="single" w:sz="4" w:space="0" w:color="auto"/>
              <w:left w:val="single" w:sz="4" w:space="0" w:color="auto"/>
              <w:bottom w:val="single" w:sz="4" w:space="0" w:color="auto"/>
            </w:tcBorders>
          </w:tcPr>
          <w:p w14:paraId="7E9141F7"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6F0DB3D8" w14:textId="77777777" w:rsidTr="004C7644">
        <w:tc>
          <w:tcPr>
            <w:tcW w:w="2694" w:type="dxa"/>
            <w:tcBorders>
              <w:top w:val="single" w:sz="4" w:space="0" w:color="auto"/>
              <w:bottom w:val="single" w:sz="4" w:space="0" w:color="auto"/>
              <w:right w:val="single" w:sz="4" w:space="0" w:color="auto"/>
            </w:tcBorders>
          </w:tcPr>
          <w:p w14:paraId="01AF06FE" w14:textId="77777777" w:rsidR="00723A97" w:rsidRPr="004C7644" w:rsidRDefault="00723A97" w:rsidP="00723A97">
            <w:pPr>
              <w:pStyle w:val="affa"/>
              <w:rPr>
                <w:sz w:val="18"/>
                <w:szCs w:val="18"/>
              </w:rPr>
            </w:pPr>
            <w:r w:rsidRPr="004C7644">
              <w:rPr>
                <w:sz w:val="18"/>
                <w:szCs w:val="18"/>
              </w:rPr>
              <w:t>Выбытия денежных средств учреждения в органе казначейства в пути</w:t>
            </w:r>
          </w:p>
        </w:tc>
        <w:tc>
          <w:tcPr>
            <w:tcW w:w="1134" w:type="dxa"/>
            <w:tcBorders>
              <w:top w:val="single" w:sz="4" w:space="0" w:color="auto"/>
              <w:left w:val="single" w:sz="4" w:space="0" w:color="auto"/>
              <w:bottom w:val="single" w:sz="4" w:space="0" w:color="auto"/>
              <w:right w:val="single" w:sz="4" w:space="0" w:color="auto"/>
            </w:tcBorders>
          </w:tcPr>
          <w:p w14:paraId="32ABDFFE"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06BCE314"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17602B8B" w14:textId="77777777" w:rsidR="00723A97" w:rsidRPr="004C7644" w:rsidRDefault="00723A97" w:rsidP="00723A97">
            <w:pPr>
              <w:pStyle w:val="aff7"/>
              <w:jc w:val="center"/>
              <w:rPr>
                <w:sz w:val="18"/>
                <w:szCs w:val="18"/>
              </w:rPr>
            </w:pPr>
            <w:r w:rsidRPr="004C7644">
              <w:rPr>
                <w:sz w:val="18"/>
                <w:szCs w:val="18"/>
              </w:rPr>
              <w:t>2</w:t>
            </w:r>
          </w:p>
        </w:tc>
        <w:tc>
          <w:tcPr>
            <w:tcW w:w="708" w:type="dxa"/>
            <w:tcBorders>
              <w:top w:val="single" w:sz="4" w:space="0" w:color="auto"/>
              <w:left w:val="single" w:sz="4" w:space="0" w:color="auto"/>
              <w:bottom w:val="single" w:sz="4" w:space="0" w:color="auto"/>
              <w:right w:val="single" w:sz="4" w:space="0" w:color="auto"/>
            </w:tcBorders>
          </w:tcPr>
          <w:p w14:paraId="5F732C97"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6082866E" w14:textId="77777777" w:rsidR="00723A97" w:rsidRPr="004C7644" w:rsidRDefault="00723A97" w:rsidP="00723A97">
            <w:pPr>
              <w:pStyle w:val="aff7"/>
              <w:jc w:val="center"/>
              <w:rPr>
                <w:sz w:val="18"/>
                <w:szCs w:val="18"/>
              </w:rPr>
            </w:pPr>
            <w:r w:rsidRPr="004C7644">
              <w:rPr>
                <w:sz w:val="18"/>
                <w:szCs w:val="18"/>
              </w:rPr>
              <w:t>1</w:t>
            </w:r>
          </w:p>
        </w:tc>
        <w:tc>
          <w:tcPr>
            <w:tcW w:w="739" w:type="dxa"/>
            <w:tcBorders>
              <w:top w:val="single" w:sz="4" w:space="0" w:color="auto"/>
              <w:left w:val="single" w:sz="4" w:space="0" w:color="auto"/>
              <w:bottom w:val="single" w:sz="4" w:space="0" w:color="auto"/>
              <w:right w:val="single" w:sz="4" w:space="0" w:color="auto"/>
            </w:tcBorders>
          </w:tcPr>
          <w:p w14:paraId="0A6C012E" w14:textId="77777777" w:rsidR="00723A97" w:rsidRPr="004C7644" w:rsidRDefault="00723A97" w:rsidP="00723A97">
            <w:pPr>
              <w:pStyle w:val="aff7"/>
              <w:jc w:val="center"/>
              <w:rPr>
                <w:sz w:val="18"/>
                <w:szCs w:val="18"/>
              </w:rPr>
            </w:pPr>
            <w:r w:rsidRPr="004C7644">
              <w:rPr>
                <w:sz w:val="18"/>
                <w:szCs w:val="18"/>
              </w:rPr>
              <w:t>1</w:t>
            </w:r>
          </w:p>
        </w:tc>
        <w:tc>
          <w:tcPr>
            <w:tcW w:w="678" w:type="dxa"/>
            <w:tcBorders>
              <w:top w:val="single" w:sz="4" w:space="0" w:color="auto"/>
              <w:left w:val="single" w:sz="4" w:space="0" w:color="auto"/>
              <w:bottom w:val="single" w:sz="4" w:space="0" w:color="auto"/>
              <w:right w:val="single" w:sz="4" w:space="0" w:color="auto"/>
            </w:tcBorders>
          </w:tcPr>
          <w:p w14:paraId="6C7605AB" w14:textId="77777777" w:rsidR="00723A97" w:rsidRPr="004C7644" w:rsidRDefault="00723A97" w:rsidP="00723A97">
            <w:pPr>
              <w:pStyle w:val="aff7"/>
              <w:jc w:val="center"/>
              <w:rPr>
                <w:sz w:val="18"/>
                <w:szCs w:val="18"/>
              </w:rPr>
            </w:pPr>
            <w:r w:rsidRPr="004C7644">
              <w:rPr>
                <w:sz w:val="18"/>
                <w:szCs w:val="18"/>
              </w:rPr>
              <w:t>3</w:t>
            </w:r>
          </w:p>
        </w:tc>
        <w:tc>
          <w:tcPr>
            <w:tcW w:w="709" w:type="dxa"/>
            <w:tcBorders>
              <w:top w:val="single" w:sz="4" w:space="0" w:color="auto"/>
              <w:left w:val="single" w:sz="4" w:space="0" w:color="auto"/>
              <w:bottom w:val="single" w:sz="4" w:space="0" w:color="auto"/>
              <w:right w:val="single" w:sz="4" w:space="0" w:color="auto"/>
            </w:tcBorders>
          </w:tcPr>
          <w:p w14:paraId="06C467A9" w14:textId="77777777" w:rsidR="00723A97" w:rsidRPr="004C7644" w:rsidRDefault="00723A97" w:rsidP="00723A97">
            <w:pPr>
              <w:pStyle w:val="aff7"/>
              <w:jc w:val="center"/>
              <w:rPr>
                <w:sz w:val="18"/>
                <w:szCs w:val="18"/>
              </w:rPr>
            </w:pPr>
            <w:r w:rsidRPr="004C7644">
              <w:rPr>
                <w:sz w:val="18"/>
                <w:szCs w:val="18"/>
              </w:rPr>
              <w:t>6</w:t>
            </w:r>
          </w:p>
        </w:tc>
        <w:tc>
          <w:tcPr>
            <w:tcW w:w="709" w:type="dxa"/>
            <w:tcBorders>
              <w:top w:val="single" w:sz="4" w:space="0" w:color="auto"/>
              <w:left w:val="single" w:sz="4" w:space="0" w:color="auto"/>
              <w:bottom w:val="single" w:sz="4" w:space="0" w:color="auto"/>
              <w:right w:val="single" w:sz="4" w:space="0" w:color="auto"/>
            </w:tcBorders>
          </w:tcPr>
          <w:p w14:paraId="37C97FA8" w14:textId="77777777" w:rsidR="00723A97" w:rsidRPr="004C7644" w:rsidRDefault="00723A97" w:rsidP="00723A97">
            <w:pPr>
              <w:pStyle w:val="aff7"/>
              <w:jc w:val="center"/>
              <w:rPr>
                <w:sz w:val="18"/>
                <w:szCs w:val="18"/>
              </w:rPr>
            </w:pPr>
            <w:r w:rsidRPr="004C7644">
              <w:rPr>
                <w:sz w:val="18"/>
                <w:szCs w:val="18"/>
              </w:rPr>
              <w:t>1</w:t>
            </w:r>
          </w:p>
        </w:tc>
        <w:tc>
          <w:tcPr>
            <w:tcW w:w="415" w:type="dxa"/>
            <w:tcBorders>
              <w:top w:val="single" w:sz="4" w:space="0" w:color="auto"/>
              <w:left w:val="single" w:sz="4" w:space="0" w:color="auto"/>
              <w:bottom w:val="single" w:sz="4" w:space="0" w:color="auto"/>
            </w:tcBorders>
          </w:tcPr>
          <w:p w14:paraId="483331E3"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020C6020" w14:textId="77777777" w:rsidTr="004C7644">
        <w:tc>
          <w:tcPr>
            <w:tcW w:w="2694" w:type="dxa"/>
            <w:tcBorders>
              <w:top w:val="single" w:sz="4" w:space="0" w:color="auto"/>
              <w:bottom w:val="single" w:sz="4" w:space="0" w:color="auto"/>
              <w:right w:val="single" w:sz="4" w:space="0" w:color="auto"/>
            </w:tcBorders>
          </w:tcPr>
          <w:p w14:paraId="7BB95243" w14:textId="3CE47CA0" w:rsidR="00723A97" w:rsidRPr="004C7644" w:rsidRDefault="00723A97" w:rsidP="00723A97">
            <w:pPr>
              <w:pStyle w:val="affa"/>
              <w:rPr>
                <w:sz w:val="18"/>
                <w:szCs w:val="18"/>
              </w:rPr>
            </w:pPr>
            <w:bookmarkStart w:id="132" w:name="sub_1201"/>
            <w:r w:rsidRPr="004C7644">
              <w:rPr>
                <w:sz w:val="18"/>
                <w:szCs w:val="18"/>
              </w:rPr>
              <w:t>Денежные средства учреждения в кредитной организации</w:t>
            </w:r>
            <w:bookmarkEnd w:id="132"/>
          </w:p>
        </w:tc>
        <w:tc>
          <w:tcPr>
            <w:tcW w:w="1134" w:type="dxa"/>
            <w:tcBorders>
              <w:top w:val="single" w:sz="4" w:space="0" w:color="auto"/>
              <w:left w:val="single" w:sz="4" w:space="0" w:color="auto"/>
              <w:bottom w:val="single" w:sz="4" w:space="0" w:color="auto"/>
              <w:right w:val="single" w:sz="4" w:space="0" w:color="auto"/>
            </w:tcBorders>
          </w:tcPr>
          <w:p w14:paraId="0F95CAA8"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008C3B51"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1ECC5351" w14:textId="77777777" w:rsidR="00723A97" w:rsidRPr="004C7644" w:rsidRDefault="00723A97" w:rsidP="00723A97">
            <w:pPr>
              <w:pStyle w:val="aff7"/>
              <w:jc w:val="center"/>
              <w:rPr>
                <w:sz w:val="18"/>
                <w:szCs w:val="18"/>
              </w:rPr>
            </w:pPr>
            <w:r w:rsidRPr="004C7644">
              <w:rPr>
                <w:sz w:val="18"/>
                <w:szCs w:val="18"/>
              </w:rPr>
              <w:t>2</w:t>
            </w:r>
          </w:p>
        </w:tc>
        <w:tc>
          <w:tcPr>
            <w:tcW w:w="708" w:type="dxa"/>
            <w:tcBorders>
              <w:top w:val="single" w:sz="4" w:space="0" w:color="auto"/>
              <w:left w:val="single" w:sz="4" w:space="0" w:color="auto"/>
              <w:bottom w:val="single" w:sz="4" w:space="0" w:color="auto"/>
              <w:right w:val="single" w:sz="4" w:space="0" w:color="auto"/>
            </w:tcBorders>
          </w:tcPr>
          <w:p w14:paraId="1FA50972"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1968102E" w14:textId="77777777" w:rsidR="00723A97" w:rsidRPr="004C7644" w:rsidRDefault="00723A97" w:rsidP="00723A97">
            <w:pPr>
              <w:pStyle w:val="aff7"/>
              <w:jc w:val="center"/>
              <w:rPr>
                <w:sz w:val="18"/>
                <w:szCs w:val="18"/>
              </w:rPr>
            </w:pPr>
            <w:r w:rsidRPr="004C7644">
              <w:rPr>
                <w:sz w:val="18"/>
                <w:szCs w:val="18"/>
              </w:rPr>
              <w:t>1</w:t>
            </w:r>
          </w:p>
        </w:tc>
        <w:tc>
          <w:tcPr>
            <w:tcW w:w="739" w:type="dxa"/>
            <w:tcBorders>
              <w:top w:val="single" w:sz="4" w:space="0" w:color="auto"/>
              <w:left w:val="single" w:sz="4" w:space="0" w:color="auto"/>
              <w:bottom w:val="single" w:sz="4" w:space="0" w:color="auto"/>
              <w:right w:val="single" w:sz="4" w:space="0" w:color="auto"/>
            </w:tcBorders>
          </w:tcPr>
          <w:p w14:paraId="4841618E" w14:textId="77777777" w:rsidR="00723A97" w:rsidRPr="004C7644" w:rsidRDefault="00723A97" w:rsidP="00723A97">
            <w:pPr>
              <w:pStyle w:val="aff7"/>
              <w:jc w:val="center"/>
              <w:rPr>
                <w:sz w:val="18"/>
                <w:szCs w:val="18"/>
              </w:rPr>
            </w:pPr>
            <w:r w:rsidRPr="004C7644">
              <w:rPr>
                <w:sz w:val="18"/>
                <w:szCs w:val="18"/>
              </w:rPr>
              <w:t>2</w:t>
            </w:r>
          </w:p>
        </w:tc>
        <w:tc>
          <w:tcPr>
            <w:tcW w:w="678" w:type="dxa"/>
            <w:tcBorders>
              <w:top w:val="single" w:sz="4" w:space="0" w:color="auto"/>
              <w:left w:val="single" w:sz="4" w:space="0" w:color="auto"/>
              <w:bottom w:val="single" w:sz="4" w:space="0" w:color="auto"/>
              <w:right w:val="single" w:sz="4" w:space="0" w:color="auto"/>
            </w:tcBorders>
          </w:tcPr>
          <w:p w14:paraId="0F48668F"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67932F33"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14869AA9" w14:textId="77777777" w:rsidR="00723A97" w:rsidRPr="004C7644" w:rsidRDefault="00723A97" w:rsidP="00723A97">
            <w:pPr>
              <w:pStyle w:val="aff7"/>
              <w:jc w:val="center"/>
              <w:rPr>
                <w:sz w:val="18"/>
                <w:szCs w:val="18"/>
              </w:rPr>
            </w:pPr>
            <w:r w:rsidRPr="004C7644">
              <w:rPr>
                <w:sz w:val="18"/>
                <w:szCs w:val="18"/>
              </w:rPr>
              <w:t>0</w:t>
            </w:r>
          </w:p>
        </w:tc>
        <w:tc>
          <w:tcPr>
            <w:tcW w:w="415" w:type="dxa"/>
            <w:tcBorders>
              <w:top w:val="single" w:sz="4" w:space="0" w:color="auto"/>
              <w:left w:val="single" w:sz="4" w:space="0" w:color="auto"/>
              <w:bottom w:val="single" w:sz="4" w:space="0" w:color="auto"/>
            </w:tcBorders>
          </w:tcPr>
          <w:p w14:paraId="0AE804CA"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49B26826" w14:textId="77777777" w:rsidTr="004C7644">
        <w:tc>
          <w:tcPr>
            <w:tcW w:w="2694" w:type="dxa"/>
            <w:tcBorders>
              <w:top w:val="single" w:sz="4" w:space="0" w:color="auto"/>
              <w:bottom w:val="single" w:sz="4" w:space="0" w:color="auto"/>
              <w:right w:val="single" w:sz="4" w:space="0" w:color="auto"/>
            </w:tcBorders>
          </w:tcPr>
          <w:p w14:paraId="2FD05B95" w14:textId="77777777" w:rsidR="00723A97" w:rsidRPr="004C7644" w:rsidRDefault="00723A97" w:rsidP="00723A97">
            <w:pPr>
              <w:pStyle w:val="affa"/>
              <w:rPr>
                <w:sz w:val="18"/>
                <w:szCs w:val="18"/>
              </w:rPr>
            </w:pPr>
            <w:r w:rsidRPr="004C7644">
              <w:rPr>
                <w:sz w:val="18"/>
                <w:szCs w:val="18"/>
              </w:rPr>
              <w:t>Денежные средства учреждения в кредитной организации в пути</w:t>
            </w:r>
          </w:p>
        </w:tc>
        <w:tc>
          <w:tcPr>
            <w:tcW w:w="1134" w:type="dxa"/>
            <w:tcBorders>
              <w:top w:val="single" w:sz="4" w:space="0" w:color="auto"/>
              <w:left w:val="single" w:sz="4" w:space="0" w:color="auto"/>
              <w:bottom w:val="single" w:sz="4" w:space="0" w:color="auto"/>
              <w:right w:val="single" w:sz="4" w:space="0" w:color="auto"/>
            </w:tcBorders>
          </w:tcPr>
          <w:p w14:paraId="67562032"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6E1E106D"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126925E1" w14:textId="77777777" w:rsidR="00723A97" w:rsidRPr="004C7644" w:rsidRDefault="00723A97" w:rsidP="00723A97">
            <w:pPr>
              <w:pStyle w:val="aff7"/>
              <w:jc w:val="center"/>
              <w:rPr>
                <w:sz w:val="18"/>
                <w:szCs w:val="18"/>
              </w:rPr>
            </w:pPr>
            <w:r w:rsidRPr="004C7644">
              <w:rPr>
                <w:sz w:val="18"/>
                <w:szCs w:val="18"/>
              </w:rPr>
              <w:t>2</w:t>
            </w:r>
          </w:p>
        </w:tc>
        <w:tc>
          <w:tcPr>
            <w:tcW w:w="708" w:type="dxa"/>
            <w:tcBorders>
              <w:top w:val="single" w:sz="4" w:space="0" w:color="auto"/>
              <w:left w:val="single" w:sz="4" w:space="0" w:color="auto"/>
              <w:bottom w:val="single" w:sz="4" w:space="0" w:color="auto"/>
              <w:right w:val="single" w:sz="4" w:space="0" w:color="auto"/>
            </w:tcBorders>
          </w:tcPr>
          <w:p w14:paraId="66DEDB03"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0E84FDBA" w14:textId="77777777" w:rsidR="00723A97" w:rsidRPr="004C7644" w:rsidRDefault="00723A97" w:rsidP="00723A97">
            <w:pPr>
              <w:pStyle w:val="aff7"/>
              <w:jc w:val="center"/>
              <w:rPr>
                <w:sz w:val="18"/>
                <w:szCs w:val="18"/>
              </w:rPr>
            </w:pPr>
            <w:r w:rsidRPr="004C7644">
              <w:rPr>
                <w:sz w:val="18"/>
                <w:szCs w:val="18"/>
              </w:rPr>
              <w:t>1</w:t>
            </w:r>
          </w:p>
        </w:tc>
        <w:tc>
          <w:tcPr>
            <w:tcW w:w="739" w:type="dxa"/>
            <w:tcBorders>
              <w:top w:val="single" w:sz="4" w:space="0" w:color="auto"/>
              <w:left w:val="single" w:sz="4" w:space="0" w:color="auto"/>
              <w:bottom w:val="single" w:sz="4" w:space="0" w:color="auto"/>
              <w:right w:val="single" w:sz="4" w:space="0" w:color="auto"/>
            </w:tcBorders>
          </w:tcPr>
          <w:p w14:paraId="1F0670CF" w14:textId="77777777" w:rsidR="00723A97" w:rsidRPr="004C7644" w:rsidRDefault="00723A97" w:rsidP="00723A97">
            <w:pPr>
              <w:pStyle w:val="aff7"/>
              <w:jc w:val="center"/>
              <w:rPr>
                <w:sz w:val="18"/>
                <w:szCs w:val="18"/>
              </w:rPr>
            </w:pPr>
            <w:r w:rsidRPr="004C7644">
              <w:rPr>
                <w:sz w:val="18"/>
                <w:szCs w:val="18"/>
              </w:rPr>
              <w:t>2</w:t>
            </w:r>
          </w:p>
        </w:tc>
        <w:tc>
          <w:tcPr>
            <w:tcW w:w="678" w:type="dxa"/>
            <w:tcBorders>
              <w:top w:val="single" w:sz="4" w:space="0" w:color="auto"/>
              <w:left w:val="single" w:sz="4" w:space="0" w:color="auto"/>
              <w:bottom w:val="single" w:sz="4" w:space="0" w:color="auto"/>
              <w:right w:val="single" w:sz="4" w:space="0" w:color="auto"/>
            </w:tcBorders>
          </w:tcPr>
          <w:p w14:paraId="55227D6E" w14:textId="77777777" w:rsidR="00723A97" w:rsidRPr="004C7644" w:rsidRDefault="00723A97" w:rsidP="00723A97">
            <w:pPr>
              <w:pStyle w:val="aff7"/>
              <w:jc w:val="center"/>
              <w:rPr>
                <w:sz w:val="18"/>
                <w:szCs w:val="18"/>
              </w:rPr>
            </w:pPr>
            <w:r w:rsidRPr="004C7644">
              <w:rPr>
                <w:sz w:val="18"/>
                <w:szCs w:val="18"/>
              </w:rPr>
              <w:t>3</w:t>
            </w:r>
          </w:p>
        </w:tc>
        <w:tc>
          <w:tcPr>
            <w:tcW w:w="709" w:type="dxa"/>
            <w:tcBorders>
              <w:top w:val="single" w:sz="4" w:space="0" w:color="auto"/>
              <w:left w:val="single" w:sz="4" w:space="0" w:color="auto"/>
              <w:bottom w:val="single" w:sz="4" w:space="0" w:color="auto"/>
              <w:right w:val="single" w:sz="4" w:space="0" w:color="auto"/>
            </w:tcBorders>
          </w:tcPr>
          <w:p w14:paraId="2732C2B3"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6164096B" w14:textId="77777777" w:rsidR="00723A97" w:rsidRPr="004C7644" w:rsidRDefault="00723A97" w:rsidP="00723A97">
            <w:pPr>
              <w:pStyle w:val="aff7"/>
              <w:jc w:val="center"/>
              <w:rPr>
                <w:sz w:val="18"/>
                <w:szCs w:val="18"/>
              </w:rPr>
            </w:pPr>
            <w:r w:rsidRPr="004C7644">
              <w:rPr>
                <w:sz w:val="18"/>
                <w:szCs w:val="18"/>
              </w:rPr>
              <w:t>0</w:t>
            </w:r>
          </w:p>
        </w:tc>
        <w:tc>
          <w:tcPr>
            <w:tcW w:w="415" w:type="dxa"/>
            <w:tcBorders>
              <w:top w:val="single" w:sz="4" w:space="0" w:color="auto"/>
              <w:left w:val="single" w:sz="4" w:space="0" w:color="auto"/>
              <w:bottom w:val="single" w:sz="4" w:space="0" w:color="auto"/>
            </w:tcBorders>
          </w:tcPr>
          <w:p w14:paraId="55CA3725"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2B1CC92D" w14:textId="77777777" w:rsidTr="004C7644">
        <w:tc>
          <w:tcPr>
            <w:tcW w:w="2694" w:type="dxa"/>
            <w:tcBorders>
              <w:top w:val="single" w:sz="4" w:space="0" w:color="auto"/>
              <w:bottom w:val="single" w:sz="4" w:space="0" w:color="auto"/>
              <w:right w:val="single" w:sz="4" w:space="0" w:color="auto"/>
            </w:tcBorders>
          </w:tcPr>
          <w:p w14:paraId="5C524E3F" w14:textId="5D2738BC" w:rsidR="00723A97" w:rsidRPr="004C7644" w:rsidRDefault="00723A97" w:rsidP="00723A97">
            <w:pPr>
              <w:pStyle w:val="affa"/>
              <w:rPr>
                <w:sz w:val="18"/>
                <w:szCs w:val="18"/>
              </w:rPr>
            </w:pPr>
            <w:bookmarkStart w:id="133" w:name="sub_1202"/>
            <w:r w:rsidRPr="004C7644">
              <w:rPr>
                <w:sz w:val="18"/>
                <w:szCs w:val="18"/>
              </w:rPr>
              <w:t>Поступления денежных средств учреждения в кредитной организации в пути</w:t>
            </w:r>
            <w:bookmarkEnd w:id="133"/>
          </w:p>
        </w:tc>
        <w:tc>
          <w:tcPr>
            <w:tcW w:w="1134" w:type="dxa"/>
            <w:tcBorders>
              <w:top w:val="single" w:sz="4" w:space="0" w:color="auto"/>
              <w:left w:val="single" w:sz="4" w:space="0" w:color="auto"/>
              <w:bottom w:val="single" w:sz="4" w:space="0" w:color="auto"/>
              <w:right w:val="single" w:sz="4" w:space="0" w:color="auto"/>
            </w:tcBorders>
          </w:tcPr>
          <w:p w14:paraId="5C90BBEC"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3786424C"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34AA373A" w14:textId="77777777" w:rsidR="00723A97" w:rsidRPr="004C7644" w:rsidRDefault="00723A97" w:rsidP="00723A97">
            <w:pPr>
              <w:pStyle w:val="aff7"/>
              <w:jc w:val="center"/>
              <w:rPr>
                <w:sz w:val="18"/>
                <w:szCs w:val="18"/>
              </w:rPr>
            </w:pPr>
            <w:r w:rsidRPr="004C7644">
              <w:rPr>
                <w:sz w:val="18"/>
                <w:szCs w:val="18"/>
              </w:rPr>
              <w:t>2</w:t>
            </w:r>
          </w:p>
        </w:tc>
        <w:tc>
          <w:tcPr>
            <w:tcW w:w="708" w:type="dxa"/>
            <w:tcBorders>
              <w:top w:val="single" w:sz="4" w:space="0" w:color="auto"/>
              <w:left w:val="single" w:sz="4" w:space="0" w:color="auto"/>
              <w:bottom w:val="single" w:sz="4" w:space="0" w:color="auto"/>
              <w:right w:val="single" w:sz="4" w:space="0" w:color="auto"/>
            </w:tcBorders>
          </w:tcPr>
          <w:p w14:paraId="011568D7"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2D63BF7F" w14:textId="77777777" w:rsidR="00723A97" w:rsidRPr="004C7644" w:rsidRDefault="00723A97" w:rsidP="00723A97">
            <w:pPr>
              <w:pStyle w:val="aff7"/>
              <w:jc w:val="center"/>
              <w:rPr>
                <w:sz w:val="18"/>
                <w:szCs w:val="18"/>
              </w:rPr>
            </w:pPr>
            <w:r w:rsidRPr="004C7644">
              <w:rPr>
                <w:sz w:val="18"/>
                <w:szCs w:val="18"/>
              </w:rPr>
              <w:t>1</w:t>
            </w:r>
          </w:p>
        </w:tc>
        <w:tc>
          <w:tcPr>
            <w:tcW w:w="739" w:type="dxa"/>
            <w:tcBorders>
              <w:top w:val="single" w:sz="4" w:space="0" w:color="auto"/>
              <w:left w:val="single" w:sz="4" w:space="0" w:color="auto"/>
              <w:bottom w:val="single" w:sz="4" w:space="0" w:color="auto"/>
              <w:right w:val="single" w:sz="4" w:space="0" w:color="auto"/>
            </w:tcBorders>
          </w:tcPr>
          <w:p w14:paraId="66B6383D" w14:textId="77777777" w:rsidR="00723A97" w:rsidRPr="004C7644" w:rsidRDefault="00723A97" w:rsidP="00723A97">
            <w:pPr>
              <w:pStyle w:val="aff7"/>
              <w:jc w:val="center"/>
              <w:rPr>
                <w:sz w:val="18"/>
                <w:szCs w:val="18"/>
              </w:rPr>
            </w:pPr>
            <w:r w:rsidRPr="004C7644">
              <w:rPr>
                <w:sz w:val="18"/>
                <w:szCs w:val="18"/>
              </w:rPr>
              <w:t>2</w:t>
            </w:r>
          </w:p>
        </w:tc>
        <w:tc>
          <w:tcPr>
            <w:tcW w:w="678" w:type="dxa"/>
            <w:tcBorders>
              <w:top w:val="single" w:sz="4" w:space="0" w:color="auto"/>
              <w:left w:val="single" w:sz="4" w:space="0" w:color="auto"/>
              <w:bottom w:val="single" w:sz="4" w:space="0" w:color="auto"/>
              <w:right w:val="single" w:sz="4" w:space="0" w:color="auto"/>
            </w:tcBorders>
          </w:tcPr>
          <w:p w14:paraId="77985DFA" w14:textId="77777777" w:rsidR="00723A97" w:rsidRPr="004C7644" w:rsidRDefault="00723A97" w:rsidP="00723A97">
            <w:pPr>
              <w:pStyle w:val="aff7"/>
              <w:jc w:val="center"/>
              <w:rPr>
                <w:sz w:val="18"/>
                <w:szCs w:val="18"/>
              </w:rPr>
            </w:pPr>
            <w:r w:rsidRPr="004C7644">
              <w:rPr>
                <w:sz w:val="18"/>
                <w:szCs w:val="18"/>
              </w:rPr>
              <w:t>3</w:t>
            </w:r>
          </w:p>
        </w:tc>
        <w:tc>
          <w:tcPr>
            <w:tcW w:w="709" w:type="dxa"/>
            <w:tcBorders>
              <w:top w:val="single" w:sz="4" w:space="0" w:color="auto"/>
              <w:left w:val="single" w:sz="4" w:space="0" w:color="auto"/>
              <w:bottom w:val="single" w:sz="4" w:space="0" w:color="auto"/>
              <w:right w:val="single" w:sz="4" w:space="0" w:color="auto"/>
            </w:tcBorders>
          </w:tcPr>
          <w:p w14:paraId="2B5A31DD" w14:textId="77777777" w:rsidR="00723A97" w:rsidRPr="004C7644" w:rsidRDefault="00723A97" w:rsidP="00723A97">
            <w:pPr>
              <w:pStyle w:val="aff7"/>
              <w:jc w:val="center"/>
              <w:rPr>
                <w:sz w:val="18"/>
                <w:szCs w:val="18"/>
              </w:rPr>
            </w:pPr>
            <w:r w:rsidRPr="004C7644">
              <w:rPr>
                <w:sz w:val="18"/>
                <w:szCs w:val="18"/>
              </w:rPr>
              <w:t>5</w:t>
            </w:r>
          </w:p>
        </w:tc>
        <w:tc>
          <w:tcPr>
            <w:tcW w:w="709" w:type="dxa"/>
            <w:tcBorders>
              <w:top w:val="single" w:sz="4" w:space="0" w:color="auto"/>
              <w:left w:val="single" w:sz="4" w:space="0" w:color="auto"/>
              <w:bottom w:val="single" w:sz="4" w:space="0" w:color="auto"/>
              <w:right w:val="single" w:sz="4" w:space="0" w:color="auto"/>
            </w:tcBorders>
          </w:tcPr>
          <w:p w14:paraId="3E37B072" w14:textId="77777777" w:rsidR="00723A97" w:rsidRPr="004C7644" w:rsidRDefault="00723A97" w:rsidP="00723A97">
            <w:pPr>
              <w:pStyle w:val="aff7"/>
              <w:jc w:val="center"/>
              <w:rPr>
                <w:sz w:val="18"/>
                <w:szCs w:val="18"/>
              </w:rPr>
            </w:pPr>
            <w:r w:rsidRPr="004C7644">
              <w:rPr>
                <w:sz w:val="18"/>
                <w:szCs w:val="18"/>
              </w:rPr>
              <w:t>1</w:t>
            </w:r>
          </w:p>
        </w:tc>
        <w:tc>
          <w:tcPr>
            <w:tcW w:w="415" w:type="dxa"/>
            <w:tcBorders>
              <w:top w:val="single" w:sz="4" w:space="0" w:color="auto"/>
              <w:left w:val="single" w:sz="4" w:space="0" w:color="auto"/>
              <w:bottom w:val="single" w:sz="4" w:space="0" w:color="auto"/>
            </w:tcBorders>
          </w:tcPr>
          <w:p w14:paraId="7978D1FD"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2ACA8E46" w14:textId="77777777" w:rsidTr="004C7644">
        <w:tc>
          <w:tcPr>
            <w:tcW w:w="2694" w:type="dxa"/>
            <w:tcBorders>
              <w:top w:val="single" w:sz="4" w:space="0" w:color="auto"/>
              <w:bottom w:val="single" w:sz="4" w:space="0" w:color="auto"/>
              <w:right w:val="single" w:sz="4" w:space="0" w:color="auto"/>
            </w:tcBorders>
          </w:tcPr>
          <w:p w14:paraId="0A5E9D57" w14:textId="77777777" w:rsidR="00723A97" w:rsidRPr="004C7644" w:rsidRDefault="00723A97" w:rsidP="00723A97">
            <w:pPr>
              <w:pStyle w:val="affa"/>
              <w:rPr>
                <w:sz w:val="18"/>
                <w:szCs w:val="18"/>
              </w:rPr>
            </w:pPr>
            <w:r w:rsidRPr="004C7644">
              <w:rPr>
                <w:sz w:val="18"/>
                <w:szCs w:val="18"/>
              </w:rPr>
              <w:t>Выбытия денежных средств учреждения в кредитной организации в пути</w:t>
            </w:r>
          </w:p>
        </w:tc>
        <w:tc>
          <w:tcPr>
            <w:tcW w:w="1134" w:type="dxa"/>
            <w:tcBorders>
              <w:top w:val="single" w:sz="4" w:space="0" w:color="auto"/>
              <w:left w:val="single" w:sz="4" w:space="0" w:color="auto"/>
              <w:bottom w:val="single" w:sz="4" w:space="0" w:color="auto"/>
              <w:right w:val="single" w:sz="4" w:space="0" w:color="auto"/>
            </w:tcBorders>
          </w:tcPr>
          <w:p w14:paraId="6AC6CBD9"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67873B57"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49FC6E05" w14:textId="77777777" w:rsidR="00723A97" w:rsidRPr="004C7644" w:rsidRDefault="00723A97" w:rsidP="00723A97">
            <w:pPr>
              <w:pStyle w:val="aff7"/>
              <w:jc w:val="center"/>
              <w:rPr>
                <w:sz w:val="18"/>
                <w:szCs w:val="18"/>
              </w:rPr>
            </w:pPr>
            <w:r w:rsidRPr="004C7644">
              <w:rPr>
                <w:sz w:val="18"/>
                <w:szCs w:val="18"/>
              </w:rPr>
              <w:t>2</w:t>
            </w:r>
          </w:p>
        </w:tc>
        <w:tc>
          <w:tcPr>
            <w:tcW w:w="708" w:type="dxa"/>
            <w:tcBorders>
              <w:top w:val="single" w:sz="4" w:space="0" w:color="auto"/>
              <w:left w:val="single" w:sz="4" w:space="0" w:color="auto"/>
              <w:bottom w:val="single" w:sz="4" w:space="0" w:color="auto"/>
              <w:right w:val="single" w:sz="4" w:space="0" w:color="auto"/>
            </w:tcBorders>
          </w:tcPr>
          <w:p w14:paraId="7415817E"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7815AA25" w14:textId="77777777" w:rsidR="00723A97" w:rsidRPr="004C7644" w:rsidRDefault="00723A97" w:rsidP="00723A97">
            <w:pPr>
              <w:pStyle w:val="aff7"/>
              <w:jc w:val="center"/>
              <w:rPr>
                <w:sz w:val="18"/>
                <w:szCs w:val="18"/>
              </w:rPr>
            </w:pPr>
            <w:r w:rsidRPr="004C7644">
              <w:rPr>
                <w:sz w:val="18"/>
                <w:szCs w:val="18"/>
              </w:rPr>
              <w:t>1</w:t>
            </w:r>
          </w:p>
        </w:tc>
        <w:tc>
          <w:tcPr>
            <w:tcW w:w="739" w:type="dxa"/>
            <w:tcBorders>
              <w:top w:val="single" w:sz="4" w:space="0" w:color="auto"/>
              <w:left w:val="single" w:sz="4" w:space="0" w:color="auto"/>
              <w:bottom w:val="single" w:sz="4" w:space="0" w:color="auto"/>
              <w:right w:val="single" w:sz="4" w:space="0" w:color="auto"/>
            </w:tcBorders>
          </w:tcPr>
          <w:p w14:paraId="722D3284" w14:textId="77777777" w:rsidR="00723A97" w:rsidRPr="004C7644" w:rsidRDefault="00723A97" w:rsidP="00723A97">
            <w:pPr>
              <w:pStyle w:val="aff7"/>
              <w:jc w:val="center"/>
              <w:rPr>
                <w:sz w:val="18"/>
                <w:szCs w:val="18"/>
              </w:rPr>
            </w:pPr>
            <w:r w:rsidRPr="004C7644">
              <w:rPr>
                <w:sz w:val="18"/>
                <w:szCs w:val="18"/>
              </w:rPr>
              <w:t>2</w:t>
            </w:r>
          </w:p>
        </w:tc>
        <w:tc>
          <w:tcPr>
            <w:tcW w:w="678" w:type="dxa"/>
            <w:tcBorders>
              <w:top w:val="single" w:sz="4" w:space="0" w:color="auto"/>
              <w:left w:val="single" w:sz="4" w:space="0" w:color="auto"/>
              <w:bottom w:val="single" w:sz="4" w:space="0" w:color="auto"/>
              <w:right w:val="single" w:sz="4" w:space="0" w:color="auto"/>
            </w:tcBorders>
          </w:tcPr>
          <w:p w14:paraId="4AF7F381" w14:textId="77777777" w:rsidR="00723A97" w:rsidRPr="004C7644" w:rsidRDefault="00723A97" w:rsidP="00723A97">
            <w:pPr>
              <w:pStyle w:val="aff7"/>
              <w:jc w:val="center"/>
              <w:rPr>
                <w:sz w:val="18"/>
                <w:szCs w:val="18"/>
              </w:rPr>
            </w:pPr>
            <w:r w:rsidRPr="004C7644">
              <w:rPr>
                <w:sz w:val="18"/>
                <w:szCs w:val="18"/>
              </w:rPr>
              <w:t>3</w:t>
            </w:r>
          </w:p>
        </w:tc>
        <w:tc>
          <w:tcPr>
            <w:tcW w:w="709" w:type="dxa"/>
            <w:tcBorders>
              <w:top w:val="single" w:sz="4" w:space="0" w:color="auto"/>
              <w:left w:val="single" w:sz="4" w:space="0" w:color="auto"/>
              <w:bottom w:val="single" w:sz="4" w:space="0" w:color="auto"/>
              <w:right w:val="single" w:sz="4" w:space="0" w:color="auto"/>
            </w:tcBorders>
          </w:tcPr>
          <w:p w14:paraId="254577F4" w14:textId="77777777" w:rsidR="00723A97" w:rsidRPr="004C7644" w:rsidRDefault="00723A97" w:rsidP="00723A97">
            <w:pPr>
              <w:pStyle w:val="aff7"/>
              <w:jc w:val="center"/>
              <w:rPr>
                <w:sz w:val="18"/>
                <w:szCs w:val="18"/>
              </w:rPr>
            </w:pPr>
            <w:r w:rsidRPr="004C7644">
              <w:rPr>
                <w:sz w:val="18"/>
                <w:szCs w:val="18"/>
              </w:rPr>
              <w:t>6</w:t>
            </w:r>
          </w:p>
        </w:tc>
        <w:tc>
          <w:tcPr>
            <w:tcW w:w="709" w:type="dxa"/>
            <w:tcBorders>
              <w:top w:val="single" w:sz="4" w:space="0" w:color="auto"/>
              <w:left w:val="single" w:sz="4" w:space="0" w:color="auto"/>
              <w:bottom w:val="single" w:sz="4" w:space="0" w:color="auto"/>
              <w:right w:val="single" w:sz="4" w:space="0" w:color="auto"/>
            </w:tcBorders>
          </w:tcPr>
          <w:p w14:paraId="7517882E" w14:textId="77777777" w:rsidR="00723A97" w:rsidRPr="004C7644" w:rsidRDefault="00723A97" w:rsidP="00723A97">
            <w:pPr>
              <w:pStyle w:val="aff7"/>
              <w:jc w:val="center"/>
              <w:rPr>
                <w:sz w:val="18"/>
                <w:szCs w:val="18"/>
              </w:rPr>
            </w:pPr>
            <w:r w:rsidRPr="004C7644">
              <w:rPr>
                <w:sz w:val="18"/>
                <w:szCs w:val="18"/>
              </w:rPr>
              <w:t>1</w:t>
            </w:r>
          </w:p>
        </w:tc>
        <w:tc>
          <w:tcPr>
            <w:tcW w:w="415" w:type="dxa"/>
            <w:tcBorders>
              <w:top w:val="single" w:sz="4" w:space="0" w:color="auto"/>
              <w:left w:val="single" w:sz="4" w:space="0" w:color="auto"/>
              <w:bottom w:val="single" w:sz="4" w:space="0" w:color="auto"/>
            </w:tcBorders>
          </w:tcPr>
          <w:p w14:paraId="22D043ED"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07F3862A" w14:textId="77777777" w:rsidTr="004C7644">
        <w:tc>
          <w:tcPr>
            <w:tcW w:w="2694" w:type="dxa"/>
            <w:tcBorders>
              <w:top w:val="single" w:sz="4" w:space="0" w:color="auto"/>
              <w:bottom w:val="single" w:sz="4" w:space="0" w:color="auto"/>
              <w:right w:val="single" w:sz="4" w:space="0" w:color="auto"/>
            </w:tcBorders>
          </w:tcPr>
          <w:p w14:paraId="37C0EF98" w14:textId="7EBC7355" w:rsidR="00723A97" w:rsidRPr="004C7644" w:rsidRDefault="00723A97" w:rsidP="00723A97">
            <w:pPr>
              <w:pStyle w:val="affa"/>
              <w:rPr>
                <w:sz w:val="18"/>
                <w:szCs w:val="18"/>
              </w:rPr>
            </w:pPr>
            <w:bookmarkStart w:id="134" w:name="sub_1203"/>
            <w:r w:rsidRPr="004C7644">
              <w:rPr>
                <w:sz w:val="18"/>
                <w:szCs w:val="18"/>
              </w:rPr>
              <w:t>Денежные средства учреждения на специальных счетах в кредитной организации</w:t>
            </w:r>
            <w:bookmarkEnd w:id="134"/>
          </w:p>
        </w:tc>
        <w:tc>
          <w:tcPr>
            <w:tcW w:w="1134" w:type="dxa"/>
            <w:tcBorders>
              <w:top w:val="single" w:sz="4" w:space="0" w:color="auto"/>
              <w:left w:val="single" w:sz="4" w:space="0" w:color="auto"/>
              <w:bottom w:val="single" w:sz="4" w:space="0" w:color="auto"/>
              <w:right w:val="single" w:sz="4" w:space="0" w:color="auto"/>
            </w:tcBorders>
          </w:tcPr>
          <w:p w14:paraId="7FB45DBA"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457C9BA9"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586C7C3B" w14:textId="77777777" w:rsidR="00723A97" w:rsidRPr="004C7644" w:rsidRDefault="00723A97" w:rsidP="00723A97">
            <w:pPr>
              <w:pStyle w:val="aff7"/>
              <w:jc w:val="center"/>
              <w:rPr>
                <w:sz w:val="18"/>
                <w:szCs w:val="18"/>
              </w:rPr>
            </w:pPr>
            <w:r w:rsidRPr="004C7644">
              <w:rPr>
                <w:sz w:val="18"/>
                <w:szCs w:val="18"/>
              </w:rPr>
              <w:t>2</w:t>
            </w:r>
          </w:p>
        </w:tc>
        <w:tc>
          <w:tcPr>
            <w:tcW w:w="708" w:type="dxa"/>
            <w:tcBorders>
              <w:top w:val="single" w:sz="4" w:space="0" w:color="auto"/>
              <w:left w:val="single" w:sz="4" w:space="0" w:color="auto"/>
              <w:bottom w:val="single" w:sz="4" w:space="0" w:color="auto"/>
              <w:right w:val="single" w:sz="4" w:space="0" w:color="auto"/>
            </w:tcBorders>
          </w:tcPr>
          <w:p w14:paraId="54E6DB78"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377E63FC" w14:textId="77777777" w:rsidR="00723A97" w:rsidRPr="004C7644" w:rsidRDefault="00723A97" w:rsidP="00723A97">
            <w:pPr>
              <w:pStyle w:val="aff7"/>
              <w:jc w:val="center"/>
              <w:rPr>
                <w:sz w:val="18"/>
                <w:szCs w:val="18"/>
              </w:rPr>
            </w:pPr>
            <w:r w:rsidRPr="004C7644">
              <w:rPr>
                <w:sz w:val="18"/>
                <w:szCs w:val="18"/>
              </w:rPr>
              <w:t>1</w:t>
            </w:r>
          </w:p>
        </w:tc>
        <w:tc>
          <w:tcPr>
            <w:tcW w:w="739" w:type="dxa"/>
            <w:tcBorders>
              <w:top w:val="single" w:sz="4" w:space="0" w:color="auto"/>
              <w:left w:val="single" w:sz="4" w:space="0" w:color="auto"/>
              <w:bottom w:val="single" w:sz="4" w:space="0" w:color="auto"/>
              <w:right w:val="single" w:sz="4" w:space="0" w:color="auto"/>
            </w:tcBorders>
          </w:tcPr>
          <w:p w14:paraId="06CE88C7" w14:textId="77777777" w:rsidR="00723A97" w:rsidRPr="004C7644" w:rsidRDefault="00723A97" w:rsidP="00723A97">
            <w:pPr>
              <w:pStyle w:val="aff7"/>
              <w:jc w:val="center"/>
              <w:rPr>
                <w:sz w:val="18"/>
                <w:szCs w:val="18"/>
              </w:rPr>
            </w:pPr>
            <w:r w:rsidRPr="004C7644">
              <w:rPr>
                <w:sz w:val="18"/>
                <w:szCs w:val="18"/>
              </w:rPr>
              <w:t>2</w:t>
            </w:r>
          </w:p>
        </w:tc>
        <w:tc>
          <w:tcPr>
            <w:tcW w:w="678" w:type="dxa"/>
            <w:tcBorders>
              <w:top w:val="single" w:sz="4" w:space="0" w:color="auto"/>
              <w:left w:val="single" w:sz="4" w:space="0" w:color="auto"/>
              <w:bottom w:val="single" w:sz="4" w:space="0" w:color="auto"/>
              <w:right w:val="single" w:sz="4" w:space="0" w:color="auto"/>
            </w:tcBorders>
          </w:tcPr>
          <w:p w14:paraId="3C61DFAF" w14:textId="77777777" w:rsidR="00723A97" w:rsidRPr="004C7644" w:rsidRDefault="00723A97" w:rsidP="00723A97">
            <w:pPr>
              <w:pStyle w:val="aff7"/>
              <w:jc w:val="center"/>
              <w:rPr>
                <w:sz w:val="18"/>
                <w:szCs w:val="18"/>
              </w:rPr>
            </w:pPr>
            <w:r w:rsidRPr="004C7644">
              <w:rPr>
                <w:sz w:val="18"/>
                <w:szCs w:val="18"/>
              </w:rPr>
              <w:t>6</w:t>
            </w:r>
          </w:p>
        </w:tc>
        <w:tc>
          <w:tcPr>
            <w:tcW w:w="709" w:type="dxa"/>
            <w:tcBorders>
              <w:top w:val="single" w:sz="4" w:space="0" w:color="auto"/>
              <w:left w:val="single" w:sz="4" w:space="0" w:color="auto"/>
              <w:bottom w:val="single" w:sz="4" w:space="0" w:color="auto"/>
              <w:right w:val="single" w:sz="4" w:space="0" w:color="auto"/>
            </w:tcBorders>
          </w:tcPr>
          <w:p w14:paraId="11CF088E"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4E87EA1B" w14:textId="77777777" w:rsidR="00723A97" w:rsidRPr="004C7644" w:rsidRDefault="00723A97" w:rsidP="00723A97">
            <w:pPr>
              <w:pStyle w:val="aff7"/>
              <w:jc w:val="center"/>
              <w:rPr>
                <w:sz w:val="18"/>
                <w:szCs w:val="18"/>
              </w:rPr>
            </w:pPr>
            <w:r w:rsidRPr="004C7644">
              <w:rPr>
                <w:sz w:val="18"/>
                <w:szCs w:val="18"/>
              </w:rPr>
              <w:t>0</w:t>
            </w:r>
          </w:p>
        </w:tc>
        <w:tc>
          <w:tcPr>
            <w:tcW w:w="415" w:type="dxa"/>
            <w:tcBorders>
              <w:top w:val="single" w:sz="4" w:space="0" w:color="auto"/>
              <w:left w:val="single" w:sz="4" w:space="0" w:color="auto"/>
              <w:bottom w:val="single" w:sz="4" w:space="0" w:color="auto"/>
            </w:tcBorders>
          </w:tcPr>
          <w:p w14:paraId="4F2CE254"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1F037B4D" w14:textId="77777777" w:rsidTr="004C7644">
        <w:tc>
          <w:tcPr>
            <w:tcW w:w="2694" w:type="dxa"/>
            <w:tcBorders>
              <w:top w:val="single" w:sz="4" w:space="0" w:color="auto"/>
              <w:bottom w:val="single" w:sz="4" w:space="0" w:color="auto"/>
              <w:right w:val="single" w:sz="4" w:space="0" w:color="auto"/>
            </w:tcBorders>
          </w:tcPr>
          <w:p w14:paraId="246E9DFA" w14:textId="77777777" w:rsidR="00723A97" w:rsidRPr="004C7644" w:rsidRDefault="00723A97" w:rsidP="00723A97">
            <w:pPr>
              <w:pStyle w:val="affa"/>
              <w:rPr>
                <w:sz w:val="18"/>
                <w:szCs w:val="18"/>
              </w:rPr>
            </w:pPr>
            <w:r w:rsidRPr="004C7644">
              <w:rPr>
                <w:sz w:val="18"/>
                <w:szCs w:val="18"/>
              </w:rPr>
              <w:t>Поступления денежных средств учреждения на специальные счета в кредитной организации</w:t>
            </w:r>
          </w:p>
        </w:tc>
        <w:tc>
          <w:tcPr>
            <w:tcW w:w="1134" w:type="dxa"/>
            <w:tcBorders>
              <w:top w:val="single" w:sz="4" w:space="0" w:color="auto"/>
              <w:left w:val="single" w:sz="4" w:space="0" w:color="auto"/>
              <w:bottom w:val="single" w:sz="4" w:space="0" w:color="auto"/>
              <w:right w:val="single" w:sz="4" w:space="0" w:color="auto"/>
            </w:tcBorders>
          </w:tcPr>
          <w:p w14:paraId="42AF3372"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56557C06"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2883C354" w14:textId="77777777" w:rsidR="00723A97" w:rsidRPr="004C7644" w:rsidRDefault="00723A97" w:rsidP="00723A97">
            <w:pPr>
              <w:pStyle w:val="aff7"/>
              <w:jc w:val="center"/>
              <w:rPr>
                <w:sz w:val="18"/>
                <w:szCs w:val="18"/>
              </w:rPr>
            </w:pPr>
            <w:r w:rsidRPr="004C7644">
              <w:rPr>
                <w:sz w:val="18"/>
                <w:szCs w:val="18"/>
              </w:rPr>
              <w:t>2</w:t>
            </w:r>
          </w:p>
        </w:tc>
        <w:tc>
          <w:tcPr>
            <w:tcW w:w="708" w:type="dxa"/>
            <w:tcBorders>
              <w:top w:val="single" w:sz="4" w:space="0" w:color="auto"/>
              <w:left w:val="single" w:sz="4" w:space="0" w:color="auto"/>
              <w:bottom w:val="single" w:sz="4" w:space="0" w:color="auto"/>
              <w:right w:val="single" w:sz="4" w:space="0" w:color="auto"/>
            </w:tcBorders>
          </w:tcPr>
          <w:p w14:paraId="61E93C7D"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4BC2727B" w14:textId="77777777" w:rsidR="00723A97" w:rsidRPr="004C7644" w:rsidRDefault="00723A97" w:rsidP="00723A97">
            <w:pPr>
              <w:pStyle w:val="aff7"/>
              <w:jc w:val="center"/>
              <w:rPr>
                <w:sz w:val="18"/>
                <w:szCs w:val="18"/>
              </w:rPr>
            </w:pPr>
            <w:r w:rsidRPr="004C7644">
              <w:rPr>
                <w:sz w:val="18"/>
                <w:szCs w:val="18"/>
              </w:rPr>
              <w:t>1</w:t>
            </w:r>
          </w:p>
        </w:tc>
        <w:tc>
          <w:tcPr>
            <w:tcW w:w="739" w:type="dxa"/>
            <w:tcBorders>
              <w:top w:val="single" w:sz="4" w:space="0" w:color="auto"/>
              <w:left w:val="single" w:sz="4" w:space="0" w:color="auto"/>
              <w:bottom w:val="single" w:sz="4" w:space="0" w:color="auto"/>
              <w:right w:val="single" w:sz="4" w:space="0" w:color="auto"/>
            </w:tcBorders>
          </w:tcPr>
          <w:p w14:paraId="7DAEC82C" w14:textId="77777777" w:rsidR="00723A97" w:rsidRPr="004C7644" w:rsidRDefault="00723A97" w:rsidP="00723A97">
            <w:pPr>
              <w:pStyle w:val="aff7"/>
              <w:jc w:val="center"/>
              <w:rPr>
                <w:sz w:val="18"/>
                <w:szCs w:val="18"/>
              </w:rPr>
            </w:pPr>
            <w:r w:rsidRPr="004C7644">
              <w:rPr>
                <w:sz w:val="18"/>
                <w:szCs w:val="18"/>
              </w:rPr>
              <w:t>2</w:t>
            </w:r>
          </w:p>
        </w:tc>
        <w:tc>
          <w:tcPr>
            <w:tcW w:w="678" w:type="dxa"/>
            <w:tcBorders>
              <w:top w:val="single" w:sz="4" w:space="0" w:color="auto"/>
              <w:left w:val="single" w:sz="4" w:space="0" w:color="auto"/>
              <w:bottom w:val="single" w:sz="4" w:space="0" w:color="auto"/>
              <w:right w:val="single" w:sz="4" w:space="0" w:color="auto"/>
            </w:tcBorders>
          </w:tcPr>
          <w:p w14:paraId="35424AFA" w14:textId="77777777" w:rsidR="00723A97" w:rsidRPr="004C7644" w:rsidRDefault="00723A97" w:rsidP="00723A97">
            <w:pPr>
              <w:pStyle w:val="aff7"/>
              <w:jc w:val="center"/>
              <w:rPr>
                <w:sz w:val="18"/>
                <w:szCs w:val="18"/>
              </w:rPr>
            </w:pPr>
            <w:r w:rsidRPr="004C7644">
              <w:rPr>
                <w:sz w:val="18"/>
                <w:szCs w:val="18"/>
              </w:rPr>
              <w:t>6</w:t>
            </w:r>
          </w:p>
        </w:tc>
        <w:tc>
          <w:tcPr>
            <w:tcW w:w="709" w:type="dxa"/>
            <w:tcBorders>
              <w:top w:val="single" w:sz="4" w:space="0" w:color="auto"/>
              <w:left w:val="single" w:sz="4" w:space="0" w:color="auto"/>
              <w:bottom w:val="single" w:sz="4" w:space="0" w:color="auto"/>
              <w:right w:val="single" w:sz="4" w:space="0" w:color="auto"/>
            </w:tcBorders>
          </w:tcPr>
          <w:p w14:paraId="4B433090" w14:textId="77777777" w:rsidR="00723A97" w:rsidRPr="004C7644" w:rsidRDefault="00723A97" w:rsidP="00723A97">
            <w:pPr>
              <w:pStyle w:val="aff7"/>
              <w:jc w:val="center"/>
              <w:rPr>
                <w:sz w:val="18"/>
                <w:szCs w:val="18"/>
              </w:rPr>
            </w:pPr>
            <w:r w:rsidRPr="004C7644">
              <w:rPr>
                <w:sz w:val="18"/>
                <w:szCs w:val="18"/>
              </w:rPr>
              <w:t>5</w:t>
            </w:r>
          </w:p>
        </w:tc>
        <w:tc>
          <w:tcPr>
            <w:tcW w:w="709" w:type="dxa"/>
            <w:tcBorders>
              <w:top w:val="single" w:sz="4" w:space="0" w:color="auto"/>
              <w:left w:val="single" w:sz="4" w:space="0" w:color="auto"/>
              <w:bottom w:val="single" w:sz="4" w:space="0" w:color="auto"/>
              <w:right w:val="single" w:sz="4" w:space="0" w:color="auto"/>
            </w:tcBorders>
          </w:tcPr>
          <w:p w14:paraId="6BAAD2AF" w14:textId="77777777" w:rsidR="00723A97" w:rsidRPr="004C7644" w:rsidRDefault="00723A97" w:rsidP="00723A97">
            <w:pPr>
              <w:pStyle w:val="aff7"/>
              <w:jc w:val="center"/>
              <w:rPr>
                <w:sz w:val="18"/>
                <w:szCs w:val="18"/>
              </w:rPr>
            </w:pPr>
            <w:r w:rsidRPr="004C7644">
              <w:rPr>
                <w:sz w:val="18"/>
                <w:szCs w:val="18"/>
              </w:rPr>
              <w:t>1</w:t>
            </w:r>
          </w:p>
        </w:tc>
        <w:tc>
          <w:tcPr>
            <w:tcW w:w="415" w:type="dxa"/>
            <w:tcBorders>
              <w:top w:val="single" w:sz="4" w:space="0" w:color="auto"/>
              <w:left w:val="single" w:sz="4" w:space="0" w:color="auto"/>
              <w:bottom w:val="single" w:sz="4" w:space="0" w:color="auto"/>
            </w:tcBorders>
          </w:tcPr>
          <w:p w14:paraId="136183A1"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6F8A2C79" w14:textId="77777777" w:rsidTr="004C7644">
        <w:tc>
          <w:tcPr>
            <w:tcW w:w="2694" w:type="dxa"/>
            <w:tcBorders>
              <w:top w:val="single" w:sz="4" w:space="0" w:color="auto"/>
              <w:bottom w:val="single" w:sz="4" w:space="0" w:color="auto"/>
              <w:right w:val="single" w:sz="4" w:space="0" w:color="auto"/>
            </w:tcBorders>
          </w:tcPr>
          <w:p w14:paraId="639DFB35" w14:textId="77777777" w:rsidR="00723A97" w:rsidRPr="004C7644" w:rsidRDefault="00723A97" w:rsidP="00723A97">
            <w:pPr>
              <w:pStyle w:val="affa"/>
              <w:rPr>
                <w:sz w:val="18"/>
                <w:szCs w:val="18"/>
              </w:rPr>
            </w:pPr>
            <w:r w:rsidRPr="004C7644">
              <w:rPr>
                <w:sz w:val="18"/>
                <w:szCs w:val="18"/>
              </w:rPr>
              <w:t>Выбытия денежных средств учреждения со специальных счетов в кредитной организации</w:t>
            </w:r>
          </w:p>
        </w:tc>
        <w:tc>
          <w:tcPr>
            <w:tcW w:w="1134" w:type="dxa"/>
            <w:tcBorders>
              <w:top w:val="single" w:sz="4" w:space="0" w:color="auto"/>
              <w:left w:val="single" w:sz="4" w:space="0" w:color="auto"/>
              <w:bottom w:val="single" w:sz="4" w:space="0" w:color="auto"/>
              <w:right w:val="single" w:sz="4" w:space="0" w:color="auto"/>
            </w:tcBorders>
          </w:tcPr>
          <w:p w14:paraId="3EBB0FF9"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296096A1"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797F69CA" w14:textId="77777777" w:rsidR="00723A97" w:rsidRPr="004C7644" w:rsidRDefault="00723A97" w:rsidP="00723A97">
            <w:pPr>
              <w:pStyle w:val="aff7"/>
              <w:jc w:val="center"/>
              <w:rPr>
                <w:sz w:val="18"/>
                <w:szCs w:val="18"/>
              </w:rPr>
            </w:pPr>
            <w:r w:rsidRPr="004C7644">
              <w:rPr>
                <w:sz w:val="18"/>
                <w:szCs w:val="18"/>
              </w:rPr>
              <w:t>2</w:t>
            </w:r>
          </w:p>
        </w:tc>
        <w:tc>
          <w:tcPr>
            <w:tcW w:w="708" w:type="dxa"/>
            <w:tcBorders>
              <w:top w:val="single" w:sz="4" w:space="0" w:color="auto"/>
              <w:left w:val="single" w:sz="4" w:space="0" w:color="auto"/>
              <w:bottom w:val="single" w:sz="4" w:space="0" w:color="auto"/>
              <w:right w:val="single" w:sz="4" w:space="0" w:color="auto"/>
            </w:tcBorders>
          </w:tcPr>
          <w:p w14:paraId="280A5947"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300FCC0A" w14:textId="77777777" w:rsidR="00723A97" w:rsidRPr="004C7644" w:rsidRDefault="00723A97" w:rsidP="00723A97">
            <w:pPr>
              <w:pStyle w:val="aff7"/>
              <w:jc w:val="center"/>
              <w:rPr>
                <w:sz w:val="18"/>
                <w:szCs w:val="18"/>
              </w:rPr>
            </w:pPr>
            <w:r w:rsidRPr="004C7644">
              <w:rPr>
                <w:sz w:val="18"/>
                <w:szCs w:val="18"/>
              </w:rPr>
              <w:t>1</w:t>
            </w:r>
          </w:p>
        </w:tc>
        <w:tc>
          <w:tcPr>
            <w:tcW w:w="739" w:type="dxa"/>
            <w:tcBorders>
              <w:top w:val="single" w:sz="4" w:space="0" w:color="auto"/>
              <w:left w:val="single" w:sz="4" w:space="0" w:color="auto"/>
              <w:bottom w:val="single" w:sz="4" w:space="0" w:color="auto"/>
              <w:right w:val="single" w:sz="4" w:space="0" w:color="auto"/>
            </w:tcBorders>
          </w:tcPr>
          <w:p w14:paraId="69136DE7" w14:textId="77777777" w:rsidR="00723A97" w:rsidRPr="004C7644" w:rsidRDefault="00723A97" w:rsidP="00723A97">
            <w:pPr>
              <w:pStyle w:val="aff7"/>
              <w:jc w:val="center"/>
              <w:rPr>
                <w:sz w:val="18"/>
                <w:szCs w:val="18"/>
              </w:rPr>
            </w:pPr>
            <w:r w:rsidRPr="004C7644">
              <w:rPr>
                <w:sz w:val="18"/>
                <w:szCs w:val="18"/>
              </w:rPr>
              <w:t>2</w:t>
            </w:r>
          </w:p>
        </w:tc>
        <w:tc>
          <w:tcPr>
            <w:tcW w:w="678" w:type="dxa"/>
            <w:tcBorders>
              <w:top w:val="single" w:sz="4" w:space="0" w:color="auto"/>
              <w:left w:val="single" w:sz="4" w:space="0" w:color="auto"/>
              <w:bottom w:val="single" w:sz="4" w:space="0" w:color="auto"/>
              <w:right w:val="single" w:sz="4" w:space="0" w:color="auto"/>
            </w:tcBorders>
          </w:tcPr>
          <w:p w14:paraId="296C21B1" w14:textId="77777777" w:rsidR="00723A97" w:rsidRPr="004C7644" w:rsidRDefault="00723A97" w:rsidP="00723A97">
            <w:pPr>
              <w:pStyle w:val="aff7"/>
              <w:jc w:val="center"/>
              <w:rPr>
                <w:sz w:val="18"/>
                <w:szCs w:val="18"/>
              </w:rPr>
            </w:pPr>
            <w:r w:rsidRPr="004C7644">
              <w:rPr>
                <w:sz w:val="18"/>
                <w:szCs w:val="18"/>
              </w:rPr>
              <w:t>6</w:t>
            </w:r>
          </w:p>
        </w:tc>
        <w:tc>
          <w:tcPr>
            <w:tcW w:w="709" w:type="dxa"/>
            <w:tcBorders>
              <w:top w:val="single" w:sz="4" w:space="0" w:color="auto"/>
              <w:left w:val="single" w:sz="4" w:space="0" w:color="auto"/>
              <w:bottom w:val="single" w:sz="4" w:space="0" w:color="auto"/>
              <w:right w:val="single" w:sz="4" w:space="0" w:color="auto"/>
            </w:tcBorders>
          </w:tcPr>
          <w:p w14:paraId="345556EC" w14:textId="77777777" w:rsidR="00723A97" w:rsidRPr="004C7644" w:rsidRDefault="00723A97" w:rsidP="00723A97">
            <w:pPr>
              <w:pStyle w:val="aff7"/>
              <w:jc w:val="center"/>
              <w:rPr>
                <w:sz w:val="18"/>
                <w:szCs w:val="18"/>
              </w:rPr>
            </w:pPr>
            <w:r w:rsidRPr="004C7644">
              <w:rPr>
                <w:sz w:val="18"/>
                <w:szCs w:val="18"/>
              </w:rPr>
              <w:t>6</w:t>
            </w:r>
          </w:p>
        </w:tc>
        <w:tc>
          <w:tcPr>
            <w:tcW w:w="709" w:type="dxa"/>
            <w:tcBorders>
              <w:top w:val="single" w:sz="4" w:space="0" w:color="auto"/>
              <w:left w:val="single" w:sz="4" w:space="0" w:color="auto"/>
              <w:bottom w:val="single" w:sz="4" w:space="0" w:color="auto"/>
              <w:right w:val="single" w:sz="4" w:space="0" w:color="auto"/>
            </w:tcBorders>
          </w:tcPr>
          <w:p w14:paraId="48F46A7C" w14:textId="77777777" w:rsidR="00723A97" w:rsidRPr="004C7644" w:rsidRDefault="00723A97" w:rsidP="00723A97">
            <w:pPr>
              <w:pStyle w:val="aff7"/>
              <w:jc w:val="center"/>
              <w:rPr>
                <w:sz w:val="18"/>
                <w:szCs w:val="18"/>
              </w:rPr>
            </w:pPr>
            <w:r w:rsidRPr="004C7644">
              <w:rPr>
                <w:sz w:val="18"/>
                <w:szCs w:val="18"/>
              </w:rPr>
              <w:t>1</w:t>
            </w:r>
          </w:p>
        </w:tc>
        <w:tc>
          <w:tcPr>
            <w:tcW w:w="415" w:type="dxa"/>
            <w:tcBorders>
              <w:top w:val="single" w:sz="4" w:space="0" w:color="auto"/>
              <w:left w:val="single" w:sz="4" w:space="0" w:color="auto"/>
              <w:bottom w:val="single" w:sz="4" w:space="0" w:color="auto"/>
            </w:tcBorders>
          </w:tcPr>
          <w:p w14:paraId="63A5ED36"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1A1F8DAB" w14:textId="77777777" w:rsidTr="004C7644">
        <w:tc>
          <w:tcPr>
            <w:tcW w:w="2694" w:type="dxa"/>
            <w:tcBorders>
              <w:top w:val="single" w:sz="4" w:space="0" w:color="auto"/>
              <w:bottom w:val="single" w:sz="4" w:space="0" w:color="auto"/>
              <w:right w:val="single" w:sz="4" w:space="0" w:color="auto"/>
            </w:tcBorders>
          </w:tcPr>
          <w:p w14:paraId="22D90177" w14:textId="77777777" w:rsidR="00723A97" w:rsidRPr="004C7644" w:rsidRDefault="00723A97" w:rsidP="00723A97">
            <w:pPr>
              <w:pStyle w:val="affa"/>
              <w:rPr>
                <w:sz w:val="18"/>
                <w:szCs w:val="18"/>
              </w:rPr>
            </w:pPr>
            <w:r w:rsidRPr="004C7644">
              <w:rPr>
                <w:sz w:val="18"/>
                <w:szCs w:val="18"/>
              </w:rPr>
              <w:t>Денежные средства учреждения в иностранной валюте на счетах в кредитной организации</w:t>
            </w:r>
          </w:p>
        </w:tc>
        <w:tc>
          <w:tcPr>
            <w:tcW w:w="1134" w:type="dxa"/>
            <w:tcBorders>
              <w:top w:val="single" w:sz="4" w:space="0" w:color="auto"/>
              <w:left w:val="single" w:sz="4" w:space="0" w:color="auto"/>
              <w:bottom w:val="single" w:sz="4" w:space="0" w:color="auto"/>
              <w:right w:val="single" w:sz="4" w:space="0" w:color="auto"/>
            </w:tcBorders>
          </w:tcPr>
          <w:p w14:paraId="7A19EE18"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4FD013F1"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7C99DCE3" w14:textId="77777777" w:rsidR="00723A97" w:rsidRPr="004C7644" w:rsidRDefault="00723A97" w:rsidP="00723A97">
            <w:pPr>
              <w:pStyle w:val="aff7"/>
              <w:jc w:val="center"/>
              <w:rPr>
                <w:sz w:val="18"/>
                <w:szCs w:val="18"/>
              </w:rPr>
            </w:pPr>
            <w:r w:rsidRPr="004C7644">
              <w:rPr>
                <w:sz w:val="18"/>
                <w:szCs w:val="18"/>
              </w:rPr>
              <w:t>2</w:t>
            </w:r>
          </w:p>
        </w:tc>
        <w:tc>
          <w:tcPr>
            <w:tcW w:w="708" w:type="dxa"/>
            <w:tcBorders>
              <w:top w:val="single" w:sz="4" w:space="0" w:color="auto"/>
              <w:left w:val="single" w:sz="4" w:space="0" w:color="auto"/>
              <w:bottom w:val="single" w:sz="4" w:space="0" w:color="auto"/>
              <w:right w:val="single" w:sz="4" w:space="0" w:color="auto"/>
            </w:tcBorders>
          </w:tcPr>
          <w:p w14:paraId="35BBF696"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06EFB7BB" w14:textId="77777777" w:rsidR="00723A97" w:rsidRPr="004C7644" w:rsidRDefault="00723A97" w:rsidP="00723A97">
            <w:pPr>
              <w:pStyle w:val="aff7"/>
              <w:jc w:val="center"/>
              <w:rPr>
                <w:sz w:val="18"/>
                <w:szCs w:val="18"/>
              </w:rPr>
            </w:pPr>
            <w:r w:rsidRPr="004C7644">
              <w:rPr>
                <w:sz w:val="18"/>
                <w:szCs w:val="18"/>
              </w:rPr>
              <w:t>1</w:t>
            </w:r>
          </w:p>
        </w:tc>
        <w:tc>
          <w:tcPr>
            <w:tcW w:w="739" w:type="dxa"/>
            <w:tcBorders>
              <w:top w:val="single" w:sz="4" w:space="0" w:color="auto"/>
              <w:left w:val="single" w:sz="4" w:space="0" w:color="auto"/>
              <w:bottom w:val="single" w:sz="4" w:space="0" w:color="auto"/>
              <w:right w:val="single" w:sz="4" w:space="0" w:color="auto"/>
            </w:tcBorders>
          </w:tcPr>
          <w:p w14:paraId="35682F3E" w14:textId="77777777" w:rsidR="00723A97" w:rsidRPr="004C7644" w:rsidRDefault="00723A97" w:rsidP="00723A97">
            <w:pPr>
              <w:pStyle w:val="aff7"/>
              <w:jc w:val="center"/>
              <w:rPr>
                <w:sz w:val="18"/>
                <w:szCs w:val="18"/>
              </w:rPr>
            </w:pPr>
            <w:r w:rsidRPr="004C7644">
              <w:rPr>
                <w:sz w:val="18"/>
                <w:szCs w:val="18"/>
              </w:rPr>
              <w:t>2</w:t>
            </w:r>
          </w:p>
        </w:tc>
        <w:tc>
          <w:tcPr>
            <w:tcW w:w="678" w:type="dxa"/>
            <w:tcBorders>
              <w:top w:val="single" w:sz="4" w:space="0" w:color="auto"/>
              <w:left w:val="single" w:sz="4" w:space="0" w:color="auto"/>
              <w:bottom w:val="single" w:sz="4" w:space="0" w:color="auto"/>
              <w:right w:val="single" w:sz="4" w:space="0" w:color="auto"/>
            </w:tcBorders>
          </w:tcPr>
          <w:p w14:paraId="78E91ABD" w14:textId="77777777" w:rsidR="00723A97" w:rsidRPr="004C7644" w:rsidRDefault="00723A97" w:rsidP="00723A97">
            <w:pPr>
              <w:pStyle w:val="aff7"/>
              <w:jc w:val="center"/>
              <w:rPr>
                <w:sz w:val="18"/>
                <w:szCs w:val="18"/>
              </w:rPr>
            </w:pPr>
            <w:r w:rsidRPr="004C7644">
              <w:rPr>
                <w:sz w:val="18"/>
                <w:szCs w:val="18"/>
              </w:rPr>
              <w:t>7</w:t>
            </w:r>
          </w:p>
        </w:tc>
        <w:tc>
          <w:tcPr>
            <w:tcW w:w="709" w:type="dxa"/>
            <w:tcBorders>
              <w:top w:val="single" w:sz="4" w:space="0" w:color="auto"/>
              <w:left w:val="single" w:sz="4" w:space="0" w:color="auto"/>
              <w:bottom w:val="single" w:sz="4" w:space="0" w:color="auto"/>
              <w:right w:val="single" w:sz="4" w:space="0" w:color="auto"/>
            </w:tcBorders>
          </w:tcPr>
          <w:p w14:paraId="21B3ADDD"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0521ABAA" w14:textId="77777777" w:rsidR="00723A97" w:rsidRPr="004C7644" w:rsidRDefault="00723A97" w:rsidP="00723A97">
            <w:pPr>
              <w:pStyle w:val="aff7"/>
              <w:jc w:val="center"/>
              <w:rPr>
                <w:sz w:val="18"/>
                <w:szCs w:val="18"/>
              </w:rPr>
            </w:pPr>
            <w:r w:rsidRPr="004C7644">
              <w:rPr>
                <w:sz w:val="18"/>
                <w:szCs w:val="18"/>
              </w:rPr>
              <w:t>0</w:t>
            </w:r>
          </w:p>
        </w:tc>
        <w:tc>
          <w:tcPr>
            <w:tcW w:w="415" w:type="dxa"/>
            <w:tcBorders>
              <w:top w:val="single" w:sz="4" w:space="0" w:color="auto"/>
              <w:left w:val="single" w:sz="4" w:space="0" w:color="auto"/>
              <w:bottom w:val="single" w:sz="4" w:space="0" w:color="auto"/>
            </w:tcBorders>
          </w:tcPr>
          <w:p w14:paraId="77C34AF5"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56F12574" w14:textId="77777777" w:rsidTr="004C7644">
        <w:tc>
          <w:tcPr>
            <w:tcW w:w="2694" w:type="dxa"/>
            <w:tcBorders>
              <w:top w:val="single" w:sz="4" w:space="0" w:color="auto"/>
              <w:bottom w:val="single" w:sz="4" w:space="0" w:color="auto"/>
              <w:right w:val="single" w:sz="4" w:space="0" w:color="auto"/>
            </w:tcBorders>
          </w:tcPr>
          <w:p w14:paraId="478AABEB" w14:textId="77777777" w:rsidR="00723A97" w:rsidRPr="004C7644" w:rsidRDefault="00723A97" w:rsidP="00723A97">
            <w:pPr>
              <w:pStyle w:val="affa"/>
              <w:rPr>
                <w:sz w:val="18"/>
                <w:szCs w:val="18"/>
              </w:rPr>
            </w:pPr>
            <w:r w:rsidRPr="004C7644">
              <w:rPr>
                <w:sz w:val="18"/>
                <w:szCs w:val="18"/>
              </w:rPr>
              <w:t>Поступления денежных средств учреждения в иностранной валюте на счет в кредитной организации</w:t>
            </w:r>
          </w:p>
        </w:tc>
        <w:tc>
          <w:tcPr>
            <w:tcW w:w="1134" w:type="dxa"/>
            <w:tcBorders>
              <w:top w:val="single" w:sz="4" w:space="0" w:color="auto"/>
              <w:left w:val="single" w:sz="4" w:space="0" w:color="auto"/>
              <w:bottom w:val="single" w:sz="4" w:space="0" w:color="auto"/>
              <w:right w:val="single" w:sz="4" w:space="0" w:color="auto"/>
            </w:tcBorders>
          </w:tcPr>
          <w:p w14:paraId="2DF22532"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3D89CC4D"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6A6F7758" w14:textId="77777777" w:rsidR="00723A97" w:rsidRPr="004C7644" w:rsidRDefault="00723A97" w:rsidP="00723A97">
            <w:pPr>
              <w:pStyle w:val="aff7"/>
              <w:jc w:val="center"/>
              <w:rPr>
                <w:sz w:val="18"/>
                <w:szCs w:val="18"/>
              </w:rPr>
            </w:pPr>
            <w:r w:rsidRPr="004C7644">
              <w:rPr>
                <w:sz w:val="18"/>
                <w:szCs w:val="18"/>
              </w:rPr>
              <w:t>2</w:t>
            </w:r>
          </w:p>
        </w:tc>
        <w:tc>
          <w:tcPr>
            <w:tcW w:w="708" w:type="dxa"/>
            <w:tcBorders>
              <w:top w:val="single" w:sz="4" w:space="0" w:color="auto"/>
              <w:left w:val="single" w:sz="4" w:space="0" w:color="auto"/>
              <w:bottom w:val="single" w:sz="4" w:space="0" w:color="auto"/>
              <w:right w:val="single" w:sz="4" w:space="0" w:color="auto"/>
            </w:tcBorders>
          </w:tcPr>
          <w:p w14:paraId="51424ED9"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77D7B98A" w14:textId="77777777" w:rsidR="00723A97" w:rsidRPr="004C7644" w:rsidRDefault="00723A97" w:rsidP="00723A97">
            <w:pPr>
              <w:pStyle w:val="aff7"/>
              <w:jc w:val="center"/>
              <w:rPr>
                <w:sz w:val="18"/>
                <w:szCs w:val="18"/>
              </w:rPr>
            </w:pPr>
            <w:r w:rsidRPr="004C7644">
              <w:rPr>
                <w:sz w:val="18"/>
                <w:szCs w:val="18"/>
              </w:rPr>
              <w:t>1</w:t>
            </w:r>
          </w:p>
        </w:tc>
        <w:tc>
          <w:tcPr>
            <w:tcW w:w="739" w:type="dxa"/>
            <w:tcBorders>
              <w:top w:val="single" w:sz="4" w:space="0" w:color="auto"/>
              <w:left w:val="single" w:sz="4" w:space="0" w:color="auto"/>
              <w:bottom w:val="single" w:sz="4" w:space="0" w:color="auto"/>
              <w:right w:val="single" w:sz="4" w:space="0" w:color="auto"/>
            </w:tcBorders>
          </w:tcPr>
          <w:p w14:paraId="29F5D3C0" w14:textId="77777777" w:rsidR="00723A97" w:rsidRPr="004C7644" w:rsidRDefault="00723A97" w:rsidP="00723A97">
            <w:pPr>
              <w:pStyle w:val="aff7"/>
              <w:jc w:val="center"/>
              <w:rPr>
                <w:sz w:val="18"/>
                <w:szCs w:val="18"/>
              </w:rPr>
            </w:pPr>
            <w:r w:rsidRPr="004C7644">
              <w:rPr>
                <w:sz w:val="18"/>
                <w:szCs w:val="18"/>
              </w:rPr>
              <w:t>2</w:t>
            </w:r>
          </w:p>
        </w:tc>
        <w:tc>
          <w:tcPr>
            <w:tcW w:w="678" w:type="dxa"/>
            <w:tcBorders>
              <w:top w:val="single" w:sz="4" w:space="0" w:color="auto"/>
              <w:left w:val="single" w:sz="4" w:space="0" w:color="auto"/>
              <w:bottom w:val="single" w:sz="4" w:space="0" w:color="auto"/>
              <w:right w:val="single" w:sz="4" w:space="0" w:color="auto"/>
            </w:tcBorders>
          </w:tcPr>
          <w:p w14:paraId="56C946E3" w14:textId="77777777" w:rsidR="00723A97" w:rsidRPr="004C7644" w:rsidRDefault="00723A97" w:rsidP="00723A97">
            <w:pPr>
              <w:pStyle w:val="aff7"/>
              <w:jc w:val="center"/>
              <w:rPr>
                <w:sz w:val="18"/>
                <w:szCs w:val="18"/>
              </w:rPr>
            </w:pPr>
            <w:r w:rsidRPr="004C7644">
              <w:rPr>
                <w:sz w:val="18"/>
                <w:szCs w:val="18"/>
              </w:rPr>
              <w:t>7</w:t>
            </w:r>
          </w:p>
        </w:tc>
        <w:tc>
          <w:tcPr>
            <w:tcW w:w="709" w:type="dxa"/>
            <w:tcBorders>
              <w:top w:val="single" w:sz="4" w:space="0" w:color="auto"/>
              <w:left w:val="single" w:sz="4" w:space="0" w:color="auto"/>
              <w:bottom w:val="single" w:sz="4" w:space="0" w:color="auto"/>
              <w:right w:val="single" w:sz="4" w:space="0" w:color="auto"/>
            </w:tcBorders>
          </w:tcPr>
          <w:p w14:paraId="02B16004" w14:textId="77777777" w:rsidR="00723A97" w:rsidRPr="004C7644" w:rsidRDefault="00723A97" w:rsidP="00723A97">
            <w:pPr>
              <w:pStyle w:val="aff7"/>
              <w:jc w:val="center"/>
              <w:rPr>
                <w:sz w:val="18"/>
                <w:szCs w:val="18"/>
              </w:rPr>
            </w:pPr>
            <w:r w:rsidRPr="004C7644">
              <w:rPr>
                <w:sz w:val="18"/>
                <w:szCs w:val="18"/>
              </w:rPr>
              <w:t>5</w:t>
            </w:r>
          </w:p>
        </w:tc>
        <w:tc>
          <w:tcPr>
            <w:tcW w:w="709" w:type="dxa"/>
            <w:tcBorders>
              <w:top w:val="single" w:sz="4" w:space="0" w:color="auto"/>
              <w:left w:val="single" w:sz="4" w:space="0" w:color="auto"/>
              <w:bottom w:val="single" w:sz="4" w:space="0" w:color="auto"/>
              <w:right w:val="single" w:sz="4" w:space="0" w:color="auto"/>
            </w:tcBorders>
          </w:tcPr>
          <w:p w14:paraId="69BD1BFE" w14:textId="77777777" w:rsidR="00723A97" w:rsidRPr="004C7644" w:rsidRDefault="00723A97" w:rsidP="00723A97">
            <w:pPr>
              <w:pStyle w:val="aff7"/>
              <w:jc w:val="center"/>
              <w:rPr>
                <w:sz w:val="18"/>
                <w:szCs w:val="18"/>
              </w:rPr>
            </w:pPr>
            <w:r w:rsidRPr="004C7644">
              <w:rPr>
                <w:sz w:val="18"/>
                <w:szCs w:val="18"/>
              </w:rPr>
              <w:t>1</w:t>
            </w:r>
          </w:p>
        </w:tc>
        <w:tc>
          <w:tcPr>
            <w:tcW w:w="415" w:type="dxa"/>
            <w:tcBorders>
              <w:top w:val="single" w:sz="4" w:space="0" w:color="auto"/>
              <w:left w:val="single" w:sz="4" w:space="0" w:color="auto"/>
              <w:bottom w:val="single" w:sz="4" w:space="0" w:color="auto"/>
            </w:tcBorders>
          </w:tcPr>
          <w:p w14:paraId="16E7D55E"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03875008" w14:textId="77777777" w:rsidTr="004C7644">
        <w:tc>
          <w:tcPr>
            <w:tcW w:w="2694" w:type="dxa"/>
            <w:tcBorders>
              <w:top w:val="single" w:sz="4" w:space="0" w:color="auto"/>
              <w:bottom w:val="single" w:sz="4" w:space="0" w:color="auto"/>
              <w:right w:val="single" w:sz="4" w:space="0" w:color="auto"/>
            </w:tcBorders>
          </w:tcPr>
          <w:p w14:paraId="7C36B6B8" w14:textId="77777777" w:rsidR="00723A97" w:rsidRPr="004C7644" w:rsidRDefault="00723A97" w:rsidP="00723A97">
            <w:pPr>
              <w:pStyle w:val="affa"/>
              <w:rPr>
                <w:sz w:val="18"/>
                <w:szCs w:val="18"/>
              </w:rPr>
            </w:pPr>
            <w:r w:rsidRPr="004C7644">
              <w:rPr>
                <w:sz w:val="18"/>
                <w:szCs w:val="18"/>
              </w:rPr>
              <w:t>Выбытия денежных средств учреждения в иностранной валюте со счета в кредитной организации</w:t>
            </w:r>
          </w:p>
        </w:tc>
        <w:tc>
          <w:tcPr>
            <w:tcW w:w="1134" w:type="dxa"/>
            <w:tcBorders>
              <w:top w:val="single" w:sz="4" w:space="0" w:color="auto"/>
              <w:left w:val="single" w:sz="4" w:space="0" w:color="auto"/>
              <w:bottom w:val="single" w:sz="4" w:space="0" w:color="auto"/>
              <w:right w:val="single" w:sz="4" w:space="0" w:color="auto"/>
            </w:tcBorders>
          </w:tcPr>
          <w:p w14:paraId="5A0C9A0B"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307E72BC"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7E046EDC" w14:textId="77777777" w:rsidR="00723A97" w:rsidRPr="004C7644" w:rsidRDefault="00723A97" w:rsidP="00723A97">
            <w:pPr>
              <w:pStyle w:val="aff7"/>
              <w:jc w:val="center"/>
              <w:rPr>
                <w:sz w:val="18"/>
                <w:szCs w:val="18"/>
              </w:rPr>
            </w:pPr>
            <w:r w:rsidRPr="004C7644">
              <w:rPr>
                <w:sz w:val="18"/>
                <w:szCs w:val="18"/>
              </w:rPr>
              <w:t>2</w:t>
            </w:r>
          </w:p>
        </w:tc>
        <w:tc>
          <w:tcPr>
            <w:tcW w:w="708" w:type="dxa"/>
            <w:tcBorders>
              <w:top w:val="single" w:sz="4" w:space="0" w:color="auto"/>
              <w:left w:val="single" w:sz="4" w:space="0" w:color="auto"/>
              <w:bottom w:val="single" w:sz="4" w:space="0" w:color="auto"/>
              <w:right w:val="single" w:sz="4" w:space="0" w:color="auto"/>
            </w:tcBorders>
          </w:tcPr>
          <w:p w14:paraId="0B1DE297"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148A674A" w14:textId="77777777" w:rsidR="00723A97" w:rsidRPr="004C7644" w:rsidRDefault="00723A97" w:rsidP="00723A97">
            <w:pPr>
              <w:pStyle w:val="aff7"/>
              <w:jc w:val="center"/>
              <w:rPr>
                <w:sz w:val="18"/>
                <w:szCs w:val="18"/>
              </w:rPr>
            </w:pPr>
            <w:r w:rsidRPr="004C7644">
              <w:rPr>
                <w:sz w:val="18"/>
                <w:szCs w:val="18"/>
              </w:rPr>
              <w:t>1</w:t>
            </w:r>
          </w:p>
        </w:tc>
        <w:tc>
          <w:tcPr>
            <w:tcW w:w="739" w:type="dxa"/>
            <w:tcBorders>
              <w:top w:val="single" w:sz="4" w:space="0" w:color="auto"/>
              <w:left w:val="single" w:sz="4" w:space="0" w:color="auto"/>
              <w:bottom w:val="single" w:sz="4" w:space="0" w:color="auto"/>
              <w:right w:val="single" w:sz="4" w:space="0" w:color="auto"/>
            </w:tcBorders>
          </w:tcPr>
          <w:p w14:paraId="1CA950B6" w14:textId="77777777" w:rsidR="00723A97" w:rsidRPr="004C7644" w:rsidRDefault="00723A97" w:rsidP="00723A97">
            <w:pPr>
              <w:pStyle w:val="aff7"/>
              <w:jc w:val="center"/>
              <w:rPr>
                <w:sz w:val="18"/>
                <w:szCs w:val="18"/>
              </w:rPr>
            </w:pPr>
            <w:r w:rsidRPr="004C7644">
              <w:rPr>
                <w:sz w:val="18"/>
                <w:szCs w:val="18"/>
              </w:rPr>
              <w:t>2</w:t>
            </w:r>
          </w:p>
        </w:tc>
        <w:tc>
          <w:tcPr>
            <w:tcW w:w="678" w:type="dxa"/>
            <w:tcBorders>
              <w:top w:val="single" w:sz="4" w:space="0" w:color="auto"/>
              <w:left w:val="single" w:sz="4" w:space="0" w:color="auto"/>
              <w:bottom w:val="single" w:sz="4" w:space="0" w:color="auto"/>
              <w:right w:val="single" w:sz="4" w:space="0" w:color="auto"/>
            </w:tcBorders>
          </w:tcPr>
          <w:p w14:paraId="268A0CE4" w14:textId="77777777" w:rsidR="00723A97" w:rsidRPr="004C7644" w:rsidRDefault="00723A97" w:rsidP="00723A97">
            <w:pPr>
              <w:pStyle w:val="aff7"/>
              <w:jc w:val="center"/>
              <w:rPr>
                <w:sz w:val="18"/>
                <w:szCs w:val="18"/>
              </w:rPr>
            </w:pPr>
            <w:r w:rsidRPr="004C7644">
              <w:rPr>
                <w:sz w:val="18"/>
                <w:szCs w:val="18"/>
              </w:rPr>
              <w:t>7</w:t>
            </w:r>
          </w:p>
        </w:tc>
        <w:tc>
          <w:tcPr>
            <w:tcW w:w="709" w:type="dxa"/>
            <w:tcBorders>
              <w:top w:val="single" w:sz="4" w:space="0" w:color="auto"/>
              <w:left w:val="single" w:sz="4" w:space="0" w:color="auto"/>
              <w:bottom w:val="single" w:sz="4" w:space="0" w:color="auto"/>
              <w:right w:val="single" w:sz="4" w:space="0" w:color="auto"/>
            </w:tcBorders>
          </w:tcPr>
          <w:p w14:paraId="191D5834" w14:textId="77777777" w:rsidR="00723A97" w:rsidRPr="004C7644" w:rsidRDefault="00723A97" w:rsidP="00723A97">
            <w:pPr>
              <w:pStyle w:val="aff7"/>
              <w:jc w:val="center"/>
              <w:rPr>
                <w:sz w:val="18"/>
                <w:szCs w:val="18"/>
              </w:rPr>
            </w:pPr>
            <w:r w:rsidRPr="004C7644">
              <w:rPr>
                <w:sz w:val="18"/>
                <w:szCs w:val="18"/>
              </w:rPr>
              <w:t>6</w:t>
            </w:r>
          </w:p>
        </w:tc>
        <w:tc>
          <w:tcPr>
            <w:tcW w:w="709" w:type="dxa"/>
            <w:tcBorders>
              <w:top w:val="single" w:sz="4" w:space="0" w:color="auto"/>
              <w:left w:val="single" w:sz="4" w:space="0" w:color="auto"/>
              <w:bottom w:val="single" w:sz="4" w:space="0" w:color="auto"/>
              <w:right w:val="single" w:sz="4" w:space="0" w:color="auto"/>
            </w:tcBorders>
          </w:tcPr>
          <w:p w14:paraId="15CD8069" w14:textId="77777777" w:rsidR="00723A97" w:rsidRPr="004C7644" w:rsidRDefault="00723A97" w:rsidP="00723A97">
            <w:pPr>
              <w:pStyle w:val="aff7"/>
              <w:jc w:val="center"/>
              <w:rPr>
                <w:sz w:val="18"/>
                <w:szCs w:val="18"/>
              </w:rPr>
            </w:pPr>
            <w:r w:rsidRPr="004C7644">
              <w:rPr>
                <w:sz w:val="18"/>
                <w:szCs w:val="18"/>
              </w:rPr>
              <w:t>1</w:t>
            </w:r>
          </w:p>
        </w:tc>
        <w:tc>
          <w:tcPr>
            <w:tcW w:w="415" w:type="dxa"/>
            <w:tcBorders>
              <w:top w:val="single" w:sz="4" w:space="0" w:color="auto"/>
              <w:left w:val="single" w:sz="4" w:space="0" w:color="auto"/>
              <w:bottom w:val="single" w:sz="4" w:space="0" w:color="auto"/>
            </w:tcBorders>
          </w:tcPr>
          <w:p w14:paraId="07C3F47F"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4E43CD66" w14:textId="77777777" w:rsidTr="004C7644">
        <w:tc>
          <w:tcPr>
            <w:tcW w:w="2694" w:type="dxa"/>
            <w:tcBorders>
              <w:top w:val="single" w:sz="4" w:space="0" w:color="auto"/>
              <w:bottom w:val="single" w:sz="4" w:space="0" w:color="auto"/>
              <w:right w:val="single" w:sz="4" w:space="0" w:color="auto"/>
            </w:tcBorders>
          </w:tcPr>
          <w:p w14:paraId="7915F69B" w14:textId="77777777" w:rsidR="00723A97" w:rsidRPr="004C7644" w:rsidRDefault="00723A97" w:rsidP="00723A97">
            <w:pPr>
              <w:pStyle w:val="affa"/>
              <w:rPr>
                <w:sz w:val="18"/>
                <w:szCs w:val="18"/>
              </w:rPr>
            </w:pPr>
            <w:r w:rsidRPr="004C7644">
              <w:rPr>
                <w:sz w:val="18"/>
                <w:szCs w:val="18"/>
              </w:rPr>
              <w:t>Денежные средства в кассе учреждения</w:t>
            </w:r>
          </w:p>
        </w:tc>
        <w:tc>
          <w:tcPr>
            <w:tcW w:w="1134" w:type="dxa"/>
            <w:tcBorders>
              <w:top w:val="single" w:sz="4" w:space="0" w:color="auto"/>
              <w:left w:val="single" w:sz="4" w:space="0" w:color="auto"/>
              <w:bottom w:val="single" w:sz="4" w:space="0" w:color="auto"/>
              <w:right w:val="single" w:sz="4" w:space="0" w:color="auto"/>
            </w:tcBorders>
          </w:tcPr>
          <w:p w14:paraId="5AA27EE2"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26EA9791"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10C56BFF" w14:textId="77777777" w:rsidR="00723A97" w:rsidRPr="004C7644" w:rsidRDefault="00723A97" w:rsidP="00723A97">
            <w:pPr>
              <w:pStyle w:val="aff7"/>
              <w:jc w:val="center"/>
              <w:rPr>
                <w:sz w:val="18"/>
                <w:szCs w:val="18"/>
              </w:rPr>
            </w:pPr>
            <w:r w:rsidRPr="004C7644">
              <w:rPr>
                <w:sz w:val="18"/>
                <w:szCs w:val="18"/>
              </w:rPr>
              <w:t>2</w:t>
            </w:r>
          </w:p>
        </w:tc>
        <w:tc>
          <w:tcPr>
            <w:tcW w:w="708" w:type="dxa"/>
            <w:tcBorders>
              <w:top w:val="single" w:sz="4" w:space="0" w:color="auto"/>
              <w:left w:val="single" w:sz="4" w:space="0" w:color="auto"/>
              <w:bottom w:val="single" w:sz="4" w:space="0" w:color="auto"/>
              <w:right w:val="single" w:sz="4" w:space="0" w:color="auto"/>
            </w:tcBorders>
          </w:tcPr>
          <w:p w14:paraId="00CCD2B5"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4CBC1EA7" w14:textId="77777777" w:rsidR="00723A97" w:rsidRPr="004C7644" w:rsidRDefault="00723A97" w:rsidP="00723A97">
            <w:pPr>
              <w:pStyle w:val="aff7"/>
              <w:jc w:val="center"/>
              <w:rPr>
                <w:sz w:val="18"/>
                <w:szCs w:val="18"/>
              </w:rPr>
            </w:pPr>
            <w:r w:rsidRPr="004C7644">
              <w:rPr>
                <w:sz w:val="18"/>
                <w:szCs w:val="18"/>
              </w:rPr>
              <w:t>1</w:t>
            </w:r>
          </w:p>
        </w:tc>
        <w:tc>
          <w:tcPr>
            <w:tcW w:w="739" w:type="dxa"/>
            <w:tcBorders>
              <w:top w:val="single" w:sz="4" w:space="0" w:color="auto"/>
              <w:left w:val="single" w:sz="4" w:space="0" w:color="auto"/>
              <w:bottom w:val="single" w:sz="4" w:space="0" w:color="auto"/>
              <w:right w:val="single" w:sz="4" w:space="0" w:color="auto"/>
            </w:tcBorders>
          </w:tcPr>
          <w:p w14:paraId="67F0CFA6" w14:textId="77777777" w:rsidR="00723A97" w:rsidRPr="004C7644" w:rsidRDefault="00723A97" w:rsidP="00723A97">
            <w:pPr>
              <w:pStyle w:val="aff7"/>
              <w:jc w:val="center"/>
              <w:rPr>
                <w:sz w:val="18"/>
                <w:szCs w:val="18"/>
              </w:rPr>
            </w:pPr>
            <w:r w:rsidRPr="004C7644">
              <w:rPr>
                <w:sz w:val="18"/>
                <w:szCs w:val="18"/>
              </w:rPr>
              <w:t>3</w:t>
            </w:r>
          </w:p>
        </w:tc>
        <w:tc>
          <w:tcPr>
            <w:tcW w:w="678" w:type="dxa"/>
            <w:tcBorders>
              <w:top w:val="single" w:sz="4" w:space="0" w:color="auto"/>
              <w:left w:val="single" w:sz="4" w:space="0" w:color="auto"/>
              <w:bottom w:val="single" w:sz="4" w:space="0" w:color="auto"/>
              <w:right w:val="single" w:sz="4" w:space="0" w:color="auto"/>
            </w:tcBorders>
          </w:tcPr>
          <w:p w14:paraId="1C5AF696"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68B2A5D1"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28902E26" w14:textId="77777777" w:rsidR="00723A97" w:rsidRPr="004C7644" w:rsidRDefault="00723A97" w:rsidP="00723A97">
            <w:pPr>
              <w:pStyle w:val="aff7"/>
              <w:jc w:val="center"/>
              <w:rPr>
                <w:sz w:val="18"/>
                <w:szCs w:val="18"/>
              </w:rPr>
            </w:pPr>
            <w:r w:rsidRPr="004C7644">
              <w:rPr>
                <w:sz w:val="18"/>
                <w:szCs w:val="18"/>
              </w:rPr>
              <w:t>0</w:t>
            </w:r>
          </w:p>
        </w:tc>
        <w:tc>
          <w:tcPr>
            <w:tcW w:w="415" w:type="dxa"/>
            <w:tcBorders>
              <w:top w:val="single" w:sz="4" w:space="0" w:color="auto"/>
              <w:left w:val="single" w:sz="4" w:space="0" w:color="auto"/>
              <w:bottom w:val="single" w:sz="4" w:space="0" w:color="auto"/>
            </w:tcBorders>
          </w:tcPr>
          <w:p w14:paraId="3E473EDF"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755D95D9" w14:textId="77777777" w:rsidTr="004C7644">
        <w:tc>
          <w:tcPr>
            <w:tcW w:w="2694" w:type="dxa"/>
            <w:tcBorders>
              <w:top w:val="single" w:sz="4" w:space="0" w:color="auto"/>
              <w:bottom w:val="single" w:sz="4" w:space="0" w:color="auto"/>
              <w:right w:val="single" w:sz="4" w:space="0" w:color="auto"/>
            </w:tcBorders>
          </w:tcPr>
          <w:p w14:paraId="1A2B9A79" w14:textId="77777777" w:rsidR="00723A97" w:rsidRPr="004C7644" w:rsidRDefault="00723A97" w:rsidP="00723A97">
            <w:pPr>
              <w:pStyle w:val="affa"/>
              <w:rPr>
                <w:sz w:val="18"/>
                <w:szCs w:val="18"/>
              </w:rPr>
            </w:pPr>
            <w:r w:rsidRPr="004C7644">
              <w:rPr>
                <w:sz w:val="18"/>
                <w:szCs w:val="18"/>
              </w:rPr>
              <w:t>Касса</w:t>
            </w:r>
          </w:p>
        </w:tc>
        <w:tc>
          <w:tcPr>
            <w:tcW w:w="1134" w:type="dxa"/>
            <w:tcBorders>
              <w:top w:val="single" w:sz="4" w:space="0" w:color="auto"/>
              <w:left w:val="single" w:sz="4" w:space="0" w:color="auto"/>
              <w:bottom w:val="single" w:sz="4" w:space="0" w:color="auto"/>
              <w:right w:val="single" w:sz="4" w:space="0" w:color="auto"/>
            </w:tcBorders>
          </w:tcPr>
          <w:p w14:paraId="15D1D453"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2DCB28C1"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65E73B38" w14:textId="77777777" w:rsidR="00723A97" w:rsidRPr="004C7644" w:rsidRDefault="00723A97" w:rsidP="00723A97">
            <w:pPr>
              <w:pStyle w:val="aff7"/>
              <w:jc w:val="center"/>
              <w:rPr>
                <w:sz w:val="18"/>
                <w:szCs w:val="18"/>
              </w:rPr>
            </w:pPr>
            <w:r w:rsidRPr="004C7644">
              <w:rPr>
                <w:sz w:val="18"/>
                <w:szCs w:val="18"/>
              </w:rPr>
              <w:t>2</w:t>
            </w:r>
          </w:p>
        </w:tc>
        <w:tc>
          <w:tcPr>
            <w:tcW w:w="708" w:type="dxa"/>
            <w:tcBorders>
              <w:top w:val="single" w:sz="4" w:space="0" w:color="auto"/>
              <w:left w:val="single" w:sz="4" w:space="0" w:color="auto"/>
              <w:bottom w:val="single" w:sz="4" w:space="0" w:color="auto"/>
              <w:right w:val="single" w:sz="4" w:space="0" w:color="auto"/>
            </w:tcBorders>
          </w:tcPr>
          <w:p w14:paraId="72D7BBA4"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59467CC9" w14:textId="77777777" w:rsidR="00723A97" w:rsidRPr="004C7644" w:rsidRDefault="00723A97" w:rsidP="00723A97">
            <w:pPr>
              <w:pStyle w:val="aff7"/>
              <w:jc w:val="center"/>
              <w:rPr>
                <w:sz w:val="18"/>
                <w:szCs w:val="18"/>
              </w:rPr>
            </w:pPr>
            <w:r w:rsidRPr="004C7644">
              <w:rPr>
                <w:sz w:val="18"/>
                <w:szCs w:val="18"/>
              </w:rPr>
              <w:t>1</w:t>
            </w:r>
          </w:p>
        </w:tc>
        <w:tc>
          <w:tcPr>
            <w:tcW w:w="739" w:type="dxa"/>
            <w:tcBorders>
              <w:top w:val="single" w:sz="4" w:space="0" w:color="auto"/>
              <w:left w:val="single" w:sz="4" w:space="0" w:color="auto"/>
              <w:bottom w:val="single" w:sz="4" w:space="0" w:color="auto"/>
              <w:right w:val="single" w:sz="4" w:space="0" w:color="auto"/>
            </w:tcBorders>
          </w:tcPr>
          <w:p w14:paraId="002E0EC1" w14:textId="77777777" w:rsidR="00723A97" w:rsidRPr="004C7644" w:rsidRDefault="00723A97" w:rsidP="00723A97">
            <w:pPr>
              <w:pStyle w:val="aff7"/>
              <w:jc w:val="center"/>
              <w:rPr>
                <w:sz w:val="18"/>
                <w:szCs w:val="18"/>
              </w:rPr>
            </w:pPr>
            <w:r w:rsidRPr="004C7644">
              <w:rPr>
                <w:sz w:val="18"/>
                <w:szCs w:val="18"/>
              </w:rPr>
              <w:t>3</w:t>
            </w:r>
          </w:p>
        </w:tc>
        <w:tc>
          <w:tcPr>
            <w:tcW w:w="678" w:type="dxa"/>
            <w:tcBorders>
              <w:top w:val="single" w:sz="4" w:space="0" w:color="auto"/>
              <w:left w:val="single" w:sz="4" w:space="0" w:color="auto"/>
              <w:bottom w:val="single" w:sz="4" w:space="0" w:color="auto"/>
              <w:right w:val="single" w:sz="4" w:space="0" w:color="auto"/>
            </w:tcBorders>
          </w:tcPr>
          <w:p w14:paraId="01F8AC87" w14:textId="77777777" w:rsidR="00723A97" w:rsidRPr="004C7644" w:rsidRDefault="00723A97" w:rsidP="00723A97">
            <w:pPr>
              <w:pStyle w:val="aff7"/>
              <w:jc w:val="center"/>
              <w:rPr>
                <w:sz w:val="18"/>
                <w:szCs w:val="18"/>
              </w:rPr>
            </w:pPr>
            <w:r w:rsidRPr="004C7644">
              <w:rPr>
                <w:sz w:val="18"/>
                <w:szCs w:val="18"/>
              </w:rPr>
              <w:t>4</w:t>
            </w:r>
          </w:p>
        </w:tc>
        <w:tc>
          <w:tcPr>
            <w:tcW w:w="709" w:type="dxa"/>
            <w:tcBorders>
              <w:top w:val="single" w:sz="4" w:space="0" w:color="auto"/>
              <w:left w:val="single" w:sz="4" w:space="0" w:color="auto"/>
              <w:bottom w:val="single" w:sz="4" w:space="0" w:color="auto"/>
              <w:right w:val="single" w:sz="4" w:space="0" w:color="auto"/>
            </w:tcBorders>
          </w:tcPr>
          <w:p w14:paraId="3BFF632E"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4F8C9D09" w14:textId="77777777" w:rsidR="00723A97" w:rsidRPr="004C7644" w:rsidRDefault="00723A97" w:rsidP="00723A97">
            <w:pPr>
              <w:pStyle w:val="aff7"/>
              <w:jc w:val="center"/>
              <w:rPr>
                <w:sz w:val="18"/>
                <w:szCs w:val="18"/>
              </w:rPr>
            </w:pPr>
            <w:r w:rsidRPr="004C7644">
              <w:rPr>
                <w:sz w:val="18"/>
                <w:szCs w:val="18"/>
              </w:rPr>
              <w:t>0</w:t>
            </w:r>
          </w:p>
        </w:tc>
        <w:tc>
          <w:tcPr>
            <w:tcW w:w="415" w:type="dxa"/>
            <w:tcBorders>
              <w:top w:val="single" w:sz="4" w:space="0" w:color="auto"/>
              <w:left w:val="single" w:sz="4" w:space="0" w:color="auto"/>
              <w:bottom w:val="single" w:sz="4" w:space="0" w:color="auto"/>
            </w:tcBorders>
          </w:tcPr>
          <w:p w14:paraId="60714B2B"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13721880" w14:textId="77777777" w:rsidTr="004C7644">
        <w:tc>
          <w:tcPr>
            <w:tcW w:w="2694" w:type="dxa"/>
            <w:tcBorders>
              <w:top w:val="single" w:sz="4" w:space="0" w:color="auto"/>
              <w:bottom w:val="single" w:sz="4" w:space="0" w:color="auto"/>
              <w:right w:val="single" w:sz="4" w:space="0" w:color="auto"/>
            </w:tcBorders>
          </w:tcPr>
          <w:p w14:paraId="224A8EE2" w14:textId="77777777" w:rsidR="00723A97" w:rsidRPr="004C7644" w:rsidRDefault="00723A97" w:rsidP="00723A97">
            <w:pPr>
              <w:pStyle w:val="affa"/>
              <w:rPr>
                <w:sz w:val="18"/>
                <w:szCs w:val="18"/>
              </w:rPr>
            </w:pPr>
            <w:r w:rsidRPr="004C7644">
              <w:rPr>
                <w:sz w:val="18"/>
                <w:szCs w:val="18"/>
              </w:rPr>
              <w:t>Поступления средств в кассу учреждения</w:t>
            </w:r>
          </w:p>
        </w:tc>
        <w:tc>
          <w:tcPr>
            <w:tcW w:w="1134" w:type="dxa"/>
            <w:tcBorders>
              <w:top w:val="single" w:sz="4" w:space="0" w:color="auto"/>
              <w:left w:val="single" w:sz="4" w:space="0" w:color="auto"/>
              <w:bottom w:val="single" w:sz="4" w:space="0" w:color="auto"/>
              <w:right w:val="single" w:sz="4" w:space="0" w:color="auto"/>
            </w:tcBorders>
          </w:tcPr>
          <w:p w14:paraId="2158410E"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51C47E77"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7A3486E6" w14:textId="77777777" w:rsidR="00723A97" w:rsidRPr="004C7644" w:rsidRDefault="00723A97" w:rsidP="00723A97">
            <w:pPr>
              <w:pStyle w:val="aff7"/>
              <w:jc w:val="center"/>
              <w:rPr>
                <w:sz w:val="18"/>
                <w:szCs w:val="18"/>
              </w:rPr>
            </w:pPr>
            <w:r w:rsidRPr="004C7644">
              <w:rPr>
                <w:sz w:val="18"/>
                <w:szCs w:val="18"/>
              </w:rPr>
              <w:t>2</w:t>
            </w:r>
          </w:p>
        </w:tc>
        <w:tc>
          <w:tcPr>
            <w:tcW w:w="708" w:type="dxa"/>
            <w:tcBorders>
              <w:top w:val="single" w:sz="4" w:space="0" w:color="auto"/>
              <w:left w:val="single" w:sz="4" w:space="0" w:color="auto"/>
              <w:bottom w:val="single" w:sz="4" w:space="0" w:color="auto"/>
              <w:right w:val="single" w:sz="4" w:space="0" w:color="auto"/>
            </w:tcBorders>
          </w:tcPr>
          <w:p w14:paraId="4C28266E"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3B5733FC" w14:textId="77777777" w:rsidR="00723A97" w:rsidRPr="004C7644" w:rsidRDefault="00723A97" w:rsidP="00723A97">
            <w:pPr>
              <w:pStyle w:val="aff7"/>
              <w:jc w:val="center"/>
              <w:rPr>
                <w:sz w:val="18"/>
                <w:szCs w:val="18"/>
              </w:rPr>
            </w:pPr>
            <w:r w:rsidRPr="004C7644">
              <w:rPr>
                <w:sz w:val="18"/>
                <w:szCs w:val="18"/>
              </w:rPr>
              <w:t>1</w:t>
            </w:r>
          </w:p>
        </w:tc>
        <w:tc>
          <w:tcPr>
            <w:tcW w:w="739" w:type="dxa"/>
            <w:tcBorders>
              <w:top w:val="single" w:sz="4" w:space="0" w:color="auto"/>
              <w:left w:val="single" w:sz="4" w:space="0" w:color="auto"/>
              <w:bottom w:val="single" w:sz="4" w:space="0" w:color="auto"/>
              <w:right w:val="single" w:sz="4" w:space="0" w:color="auto"/>
            </w:tcBorders>
          </w:tcPr>
          <w:p w14:paraId="1B722536" w14:textId="77777777" w:rsidR="00723A97" w:rsidRPr="004C7644" w:rsidRDefault="00723A97" w:rsidP="00723A97">
            <w:pPr>
              <w:pStyle w:val="aff7"/>
              <w:jc w:val="center"/>
              <w:rPr>
                <w:sz w:val="18"/>
                <w:szCs w:val="18"/>
              </w:rPr>
            </w:pPr>
            <w:r w:rsidRPr="004C7644">
              <w:rPr>
                <w:sz w:val="18"/>
                <w:szCs w:val="18"/>
              </w:rPr>
              <w:t>3</w:t>
            </w:r>
          </w:p>
        </w:tc>
        <w:tc>
          <w:tcPr>
            <w:tcW w:w="678" w:type="dxa"/>
            <w:tcBorders>
              <w:top w:val="single" w:sz="4" w:space="0" w:color="auto"/>
              <w:left w:val="single" w:sz="4" w:space="0" w:color="auto"/>
              <w:bottom w:val="single" w:sz="4" w:space="0" w:color="auto"/>
              <w:right w:val="single" w:sz="4" w:space="0" w:color="auto"/>
            </w:tcBorders>
          </w:tcPr>
          <w:p w14:paraId="050A5A38" w14:textId="77777777" w:rsidR="00723A97" w:rsidRPr="004C7644" w:rsidRDefault="00723A97" w:rsidP="00723A97">
            <w:pPr>
              <w:pStyle w:val="aff7"/>
              <w:jc w:val="center"/>
              <w:rPr>
                <w:sz w:val="18"/>
                <w:szCs w:val="18"/>
              </w:rPr>
            </w:pPr>
            <w:r w:rsidRPr="004C7644">
              <w:rPr>
                <w:sz w:val="18"/>
                <w:szCs w:val="18"/>
              </w:rPr>
              <w:t>4</w:t>
            </w:r>
          </w:p>
        </w:tc>
        <w:tc>
          <w:tcPr>
            <w:tcW w:w="709" w:type="dxa"/>
            <w:tcBorders>
              <w:top w:val="single" w:sz="4" w:space="0" w:color="auto"/>
              <w:left w:val="single" w:sz="4" w:space="0" w:color="auto"/>
              <w:bottom w:val="single" w:sz="4" w:space="0" w:color="auto"/>
              <w:right w:val="single" w:sz="4" w:space="0" w:color="auto"/>
            </w:tcBorders>
          </w:tcPr>
          <w:p w14:paraId="7933C266" w14:textId="77777777" w:rsidR="00723A97" w:rsidRPr="004C7644" w:rsidRDefault="00723A97" w:rsidP="00723A97">
            <w:pPr>
              <w:pStyle w:val="aff7"/>
              <w:jc w:val="center"/>
              <w:rPr>
                <w:sz w:val="18"/>
                <w:szCs w:val="18"/>
              </w:rPr>
            </w:pPr>
            <w:r w:rsidRPr="004C7644">
              <w:rPr>
                <w:sz w:val="18"/>
                <w:szCs w:val="18"/>
              </w:rPr>
              <w:t>5</w:t>
            </w:r>
          </w:p>
        </w:tc>
        <w:tc>
          <w:tcPr>
            <w:tcW w:w="709" w:type="dxa"/>
            <w:tcBorders>
              <w:top w:val="single" w:sz="4" w:space="0" w:color="auto"/>
              <w:left w:val="single" w:sz="4" w:space="0" w:color="auto"/>
              <w:bottom w:val="single" w:sz="4" w:space="0" w:color="auto"/>
              <w:right w:val="single" w:sz="4" w:space="0" w:color="auto"/>
            </w:tcBorders>
          </w:tcPr>
          <w:p w14:paraId="51B5BBC3" w14:textId="77777777" w:rsidR="00723A97" w:rsidRPr="004C7644" w:rsidRDefault="00723A97" w:rsidP="00723A97">
            <w:pPr>
              <w:pStyle w:val="aff7"/>
              <w:jc w:val="center"/>
              <w:rPr>
                <w:sz w:val="18"/>
                <w:szCs w:val="18"/>
              </w:rPr>
            </w:pPr>
            <w:r w:rsidRPr="004C7644">
              <w:rPr>
                <w:sz w:val="18"/>
                <w:szCs w:val="18"/>
              </w:rPr>
              <w:t>1</w:t>
            </w:r>
          </w:p>
        </w:tc>
        <w:tc>
          <w:tcPr>
            <w:tcW w:w="415" w:type="dxa"/>
            <w:tcBorders>
              <w:top w:val="single" w:sz="4" w:space="0" w:color="auto"/>
              <w:left w:val="single" w:sz="4" w:space="0" w:color="auto"/>
              <w:bottom w:val="single" w:sz="4" w:space="0" w:color="auto"/>
            </w:tcBorders>
          </w:tcPr>
          <w:p w14:paraId="43F119A8"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5D01F790" w14:textId="77777777" w:rsidTr="004C7644">
        <w:tc>
          <w:tcPr>
            <w:tcW w:w="2694" w:type="dxa"/>
            <w:tcBorders>
              <w:top w:val="single" w:sz="4" w:space="0" w:color="auto"/>
              <w:bottom w:val="single" w:sz="4" w:space="0" w:color="auto"/>
              <w:right w:val="single" w:sz="4" w:space="0" w:color="auto"/>
            </w:tcBorders>
          </w:tcPr>
          <w:p w14:paraId="1B22B181" w14:textId="77777777" w:rsidR="00723A97" w:rsidRPr="004C7644" w:rsidRDefault="00723A97" w:rsidP="00723A97">
            <w:pPr>
              <w:pStyle w:val="affa"/>
              <w:rPr>
                <w:sz w:val="18"/>
                <w:szCs w:val="18"/>
              </w:rPr>
            </w:pPr>
            <w:r w:rsidRPr="004C7644">
              <w:rPr>
                <w:sz w:val="18"/>
                <w:szCs w:val="18"/>
              </w:rPr>
              <w:t>Выбытия средств из кассы учреждения</w:t>
            </w:r>
          </w:p>
        </w:tc>
        <w:tc>
          <w:tcPr>
            <w:tcW w:w="1134" w:type="dxa"/>
            <w:tcBorders>
              <w:top w:val="single" w:sz="4" w:space="0" w:color="auto"/>
              <w:left w:val="single" w:sz="4" w:space="0" w:color="auto"/>
              <w:bottom w:val="single" w:sz="4" w:space="0" w:color="auto"/>
              <w:right w:val="single" w:sz="4" w:space="0" w:color="auto"/>
            </w:tcBorders>
          </w:tcPr>
          <w:p w14:paraId="1D0074E3"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3590E5D5"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12CDED28" w14:textId="77777777" w:rsidR="00723A97" w:rsidRPr="004C7644" w:rsidRDefault="00723A97" w:rsidP="00723A97">
            <w:pPr>
              <w:pStyle w:val="aff7"/>
              <w:jc w:val="center"/>
              <w:rPr>
                <w:sz w:val="18"/>
                <w:szCs w:val="18"/>
              </w:rPr>
            </w:pPr>
            <w:r w:rsidRPr="004C7644">
              <w:rPr>
                <w:sz w:val="18"/>
                <w:szCs w:val="18"/>
              </w:rPr>
              <w:t>2</w:t>
            </w:r>
          </w:p>
        </w:tc>
        <w:tc>
          <w:tcPr>
            <w:tcW w:w="708" w:type="dxa"/>
            <w:tcBorders>
              <w:top w:val="single" w:sz="4" w:space="0" w:color="auto"/>
              <w:left w:val="single" w:sz="4" w:space="0" w:color="auto"/>
              <w:bottom w:val="single" w:sz="4" w:space="0" w:color="auto"/>
              <w:right w:val="single" w:sz="4" w:space="0" w:color="auto"/>
            </w:tcBorders>
          </w:tcPr>
          <w:p w14:paraId="010FC3AB"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54D22A12" w14:textId="77777777" w:rsidR="00723A97" w:rsidRPr="004C7644" w:rsidRDefault="00723A97" w:rsidP="00723A97">
            <w:pPr>
              <w:pStyle w:val="aff7"/>
              <w:jc w:val="center"/>
              <w:rPr>
                <w:sz w:val="18"/>
                <w:szCs w:val="18"/>
              </w:rPr>
            </w:pPr>
            <w:r w:rsidRPr="004C7644">
              <w:rPr>
                <w:sz w:val="18"/>
                <w:szCs w:val="18"/>
              </w:rPr>
              <w:t>1</w:t>
            </w:r>
          </w:p>
        </w:tc>
        <w:tc>
          <w:tcPr>
            <w:tcW w:w="739" w:type="dxa"/>
            <w:tcBorders>
              <w:top w:val="single" w:sz="4" w:space="0" w:color="auto"/>
              <w:left w:val="single" w:sz="4" w:space="0" w:color="auto"/>
              <w:bottom w:val="single" w:sz="4" w:space="0" w:color="auto"/>
              <w:right w:val="single" w:sz="4" w:space="0" w:color="auto"/>
            </w:tcBorders>
          </w:tcPr>
          <w:p w14:paraId="1DA4E22A" w14:textId="77777777" w:rsidR="00723A97" w:rsidRPr="004C7644" w:rsidRDefault="00723A97" w:rsidP="00723A97">
            <w:pPr>
              <w:pStyle w:val="aff7"/>
              <w:jc w:val="center"/>
              <w:rPr>
                <w:sz w:val="18"/>
                <w:szCs w:val="18"/>
              </w:rPr>
            </w:pPr>
            <w:r w:rsidRPr="004C7644">
              <w:rPr>
                <w:sz w:val="18"/>
                <w:szCs w:val="18"/>
              </w:rPr>
              <w:t>3</w:t>
            </w:r>
          </w:p>
        </w:tc>
        <w:tc>
          <w:tcPr>
            <w:tcW w:w="678" w:type="dxa"/>
            <w:tcBorders>
              <w:top w:val="single" w:sz="4" w:space="0" w:color="auto"/>
              <w:left w:val="single" w:sz="4" w:space="0" w:color="auto"/>
              <w:bottom w:val="single" w:sz="4" w:space="0" w:color="auto"/>
              <w:right w:val="single" w:sz="4" w:space="0" w:color="auto"/>
            </w:tcBorders>
          </w:tcPr>
          <w:p w14:paraId="59851A3B" w14:textId="77777777" w:rsidR="00723A97" w:rsidRPr="004C7644" w:rsidRDefault="00723A97" w:rsidP="00723A97">
            <w:pPr>
              <w:pStyle w:val="aff7"/>
              <w:jc w:val="center"/>
              <w:rPr>
                <w:sz w:val="18"/>
                <w:szCs w:val="18"/>
              </w:rPr>
            </w:pPr>
            <w:r w:rsidRPr="004C7644">
              <w:rPr>
                <w:sz w:val="18"/>
                <w:szCs w:val="18"/>
              </w:rPr>
              <w:t>4</w:t>
            </w:r>
          </w:p>
        </w:tc>
        <w:tc>
          <w:tcPr>
            <w:tcW w:w="709" w:type="dxa"/>
            <w:tcBorders>
              <w:top w:val="single" w:sz="4" w:space="0" w:color="auto"/>
              <w:left w:val="single" w:sz="4" w:space="0" w:color="auto"/>
              <w:bottom w:val="single" w:sz="4" w:space="0" w:color="auto"/>
              <w:right w:val="single" w:sz="4" w:space="0" w:color="auto"/>
            </w:tcBorders>
          </w:tcPr>
          <w:p w14:paraId="624C3361" w14:textId="77777777" w:rsidR="00723A97" w:rsidRPr="004C7644" w:rsidRDefault="00723A97" w:rsidP="00723A97">
            <w:pPr>
              <w:pStyle w:val="aff7"/>
              <w:jc w:val="center"/>
              <w:rPr>
                <w:sz w:val="18"/>
                <w:szCs w:val="18"/>
              </w:rPr>
            </w:pPr>
            <w:r w:rsidRPr="004C7644">
              <w:rPr>
                <w:sz w:val="18"/>
                <w:szCs w:val="18"/>
              </w:rPr>
              <w:t>6</w:t>
            </w:r>
          </w:p>
        </w:tc>
        <w:tc>
          <w:tcPr>
            <w:tcW w:w="709" w:type="dxa"/>
            <w:tcBorders>
              <w:top w:val="single" w:sz="4" w:space="0" w:color="auto"/>
              <w:left w:val="single" w:sz="4" w:space="0" w:color="auto"/>
              <w:bottom w:val="single" w:sz="4" w:space="0" w:color="auto"/>
              <w:right w:val="single" w:sz="4" w:space="0" w:color="auto"/>
            </w:tcBorders>
          </w:tcPr>
          <w:p w14:paraId="205C0A4C" w14:textId="77777777" w:rsidR="00723A97" w:rsidRPr="004C7644" w:rsidRDefault="00723A97" w:rsidP="00723A97">
            <w:pPr>
              <w:pStyle w:val="aff7"/>
              <w:jc w:val="center"/>
              <w:rPr>
                <w:sz w:val="18"/>
                <w:szCs w:val="18"/>
              </w:rPr>
            </w:pPr>
            <w:r w:rsidRPr="004C7644">
              <w:rPr>
                <w:sz w:val="18"/>
                <w:szCs w:val="18"/>
              </w:rPr>
              <w:t>1</w:t>
            </w:r>
          </w:p>
        </w:tc>
        <w:tc>
          <w:tcPr>
            <w:tcW w:w="415" w:type="dxa"/>
            <w:tcBorders>
              <w:top w:val="single" w:sz="4" w:space="0" w:color="auto"/>
              <w:left w:val="single" w:sz="4" w:space="0" w:color="auto"/>
              <w:bottom w:val="single" w:sz="4" w:space="0" w:color="auto"/>
            </w:tcBorders>
          </w:tcPr>
          <w:p w14:paraId="0603DB55"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55E7B120" w14:textId="77777777" w:rsidTr="004C7644">
        <w:tc>
          <w:tcPr>
            <w:tcW w:w="2694" w:type="dxa"/>
            <w:tcBorders>
              <w:top w:val="single" w:sz="4" w:space="0" w:color="auto"/>
              <w:bottom w:val="single" w:sz="4" w:space="0" w:color="auto"/>
              <w:right w:val="single" w:sz="4" w:space="0" w:color="auto"/>
            </w:tcBorders>
          </w:tcPr>
          <w:p w14:paraId="2F83252F" w14:textId="77777777" w:rsidR="00723A97" w:rsidRPr="004C7644" w:rsidRDefault="00723A97" w:rsidP="00723A97">
            <w:pPr>
              <w:pStyle w:val="affa"/>
              <w:rPr>
                <w:sz w:val="18"/>
                <w:szCs w:val="18"/>
              </w:rPr>
            </w:pPr>
            <w:r w:rsidRPr="004C7644">
              <w:rPr>
                <w:sz w:val="18"/>
                <w:szCs w:val="18"/>
              </w:rPr>
              <w:t>Денежные документы</w:t>
            </w:r>
          </w:p>
        </w:tc>
        <w:tc>
          <w:tcPr>
            <w:tcW w:w="1134" w:type="dxa"/>
            <w:tcBorders>
              <w:top w:val="single" w:sz="4" w:space="0" w:color="auto"/>
              <w:left w:val="single" w:sz="4" w:space="0" w:color="auto"/>
              <w:bottom w:val="single" w:sz="4" w:space="0" w:color="auto"/>
              <w:right w:val="single" w:sz="4" w:space="0" w:color="auto"/>
            </w:tcBorders>
          </w:tcPr>
          <w:p w14:paraId="553635B1"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1BB6BB4B"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4C3BE69D" w14:textId="77777777" w:rsidR="00723A97" w:rsidRPr="004C7644" w:rsidRDefault="00723A97" w:rsidP="00723A97">
            <w:pPr>
              <w:pStyle w:val="aff7"/>
              <w:jc w:val="center"/>
              <w:rPr>
                <w:sz w:val="18"/>
                <w:szCs w:val="18"/>
              </w:rPr>
            </w:pPr>
            <w:r w:rsidRPr="004C7644">
              <w:rPr>
                <w:sz w:val="18"/>
                <w:szCs w:val="18"/>
              </w:rPr>
              <w:t>2</w:t>
            </w:r>
          </w:p>
        </w:tc>
        <w:tc>
          <w:tcPr>
            <w:tcW w:w="708" w:type="dxa"/>
            <w:tcBorders>
              <w:top w:val="single" w:sz="4" w:space="0" w:color="auto"/>
              <w:left w:val="single" w:sz="4" w:space="0" w:color="auto"/>
              <w:bottom w:val="single" w:sz="4" w:space="0" w:color="auto"/>
              <w:right w:val="single" w:sz="4" w:space="0" w:color="auto"/>
            </w:tcBorders>
          </w:tcPr>
          <w:p w14:paraId="310B01FB"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0E57D812" w14:textId="77777777" w:rsidR="00723A97" w:rsidRPr="004C7644" w:rsidRDefault="00723A97" w:rsidP="00723A97">
            <w:pPr>
              <w:pStyle w:val="aff7"/>
              <w:jc w:val="center"/>
              <w:rPr>
                <w:sz w:val="18"/>
                <w:szCs w:val="18"/>
              </w:rPr>
            </w:pPr>
            <w:r w:rsidRPr="004C7644">
              <w:rPr>
                <w:sz w:val="18"/>
                <w:szCs w:val="18"/>
              </w:rPr>
              <w:t>1</w:t>
            </w:r>
          </w:p>
        </w:tc>
        <w:tc>
          <w:tcPr>
            <w:tcW w:w="739" w:type="dxa"/>
            <w:tcBorders>
              <w:top w:val="single" w:sz="4" w:space="0" w:color="auto"/>
              <w:left w:val="single" w:sz="4" w:space="0" w:color="auto"/>
              <w:bottom w:val="single" w:sz="4" w:space="0" w:color="auto"/>
              <w:right w:val="single" w:sz="4" w:space="0" w:color="auto"/>
            </w:tcBorders>
          </w:tcPr>
          <w:p w14:paraId="5B08F4DE" w14:textId="77777777" w:rsidR="00723A97" w:rsidRPr="004C7644" w:rsidRDefault="00723A97" w:rsidP="00723A97">
            <w:pPr>
              <w:pStyle w:val="aff7"/>
              <w:jc w:val="center"/>
              <w:rPr>
                <w:sz w:val="18"/>
                <w:szCs w:val="18"/>
              </w:rPr>
            </w:pPr>
            <w:r w:rsidRPr="004C7644">
              <w:rPr>
                <w:sz w:val="18"/>
                <w:szCs w:val="18"/>
              </w:rPr>
              <w:t>3</w:t>
            </w:r>
          </w:p>
        </w:tc>
        <w:tc>
          <w:tcPr>
            <w:tcW w:w="678" w:type="dxa"/>
            <w:tcBorders>
              <w:top w:val="single" w:sz="4" w:space="0" w:color="auto"/>
              <w:left w:val="single" w:sz="4" w:space="0" w:color="auto"/>
              <w:bottom w:val="single" w:sz="4" w:space="0" w:color="auto"/>
              <w:right w:val="single" w:sz="4" w:space="0" w:color="auto"/>
            </w:tcBorders>
          </w:tcPr>
          <w:p w14:paraId="01A6C9AF" w14:textId="77777777" w:rsidR="00723A97" w:rsidRPr="004C7644" w:rsidRDefault="00723A97" w:rsidP="00723A97">
            <w:pPr>
              <w:pStyle w:val="aff7"/>
              <w:jc w:val="center"/>
              <w:rPr>
                <w:sz w:val="18"/>
                <w:szCs w:val="18"/>
              </w:rPr>
            </w:pPr>
            <w:r w:rsidRPr="004C7644">
              <w:rPr>
                <w:sz w:val="18"/>
                <w:szCs w:val="18"/>
              </w:rPr>
              <w:t>5</w:t>
            </w:r>
          </w:p>
        </w:tc>
        <w:tc>
          <w:tcPr>
            <w:tcW w:w="709" w:type="dxa"/>
            <w:tcBorders>
              <w:top w:val="single" w:sz="4" w:space="0" w:color="auto"/>
              <w:left w:val="single" w:sz="4" w:space="0" w:color="auto"/>
              <w:bottom w:val="single" w:sz="4" w:space="0" w:color="auto"/>
              <w:right w:val="single" w:sz="4" w:space="0" w:color="auto"/>
            </w:tcBorders>
          </w:tcPr>
          <w:p w14:paraId="7693FAAA"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26043F86" w14:textId="77777777" w:rsidR="00723A97" w:rsidRPr="004C7644" w:rsidRDefault="00723A97" w:rsidP="00723A97">
            <w:pPr>
              <w:pStyle w:val="aff7"/>
              <w:jc w:val="center"/>
              <w:rPr>
                <w:sz w:val="18"/>
                <w:szCs w:val="18"/>
              </w:rPr>
            </w:pPr>
            <w:r w:rsidRPr="004C7644">
              <w:rPr>
                <w:sz w:val="18"/>
                <w:szCs w:val="18"/>
              </w:rPr>
              <w:t>0</w:t>
            </w:r>
          </w:p>
        </w:tc>
        <w:tc>
          <w:tcPr>
            <w:tcW w:w="415" w:type="dxa"/>
            <w:tcBorders>
              <w:top w:val="single" w:sz="4" w:space="0" w:color="auto"/>
              <w:left w:val="single" w:sz="4" w:space="0" w:color="auto"/>
              <w:bottom w:val="single" w:sz="4" w:space="0" w:color="auto"/>
            </w:tcBorders>
          </w:tcPr>
          <w:p w14:paraId="0C05CF20"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34AB02B7" w14:textId="77777777" w:rsidTr="004C7644">
        <w:tc>
          <w:tcPr>
            <w:tcW w:w="2694" w:type="dxa"/>
            <w:tcBorders>
              <w:top w:val="single" w:sz="4" w:space="0" w:color="auto"/>
              <w:bottom w:val="single" w:sz="4" w:space="0" w:color="auto"/>
              <w:right w:val="single" w:sz="4" w:space="0" w:color="auto"/>
            </w:tcBorders>
          </w:tcPr>
          <w:p w14:paraId="348302CD" w14:textId="77777777" w:rsidR="00723A97" w:rsidRPr="004C7644" w:rsidRDefault="00723A97" w:rsidP="00723A97">
            <w:pPr>
              <w:pStyle w:val="affa"/>
              <w:rPr>
                <w:sz w:val="18"/>
                <w:szCs w:val="18"/>
              </w:rPr>
            </w:pPr>
            <w:r w:rsidRPr="004C7644">
              <w:rPr>
                <w:sz w:val="18"/>
                <w:szCs w:val="18"/>
              </w:rPr>
              <w:t>Поступления денежных документов в кассу учреждения</w:t>
            </w:r>
          </w:p>
        </w:tc>
        <w:tc>
          <w:tcPr>
            <w:tcW w:w="1134" w:type="dxa"/>
            <w:tcBorders>
              <w:top w:val="single" w:sz="4" w:space="0" w:color="auto"/>
              <w:left w:val="single" w:sz="4" w:space="0" w:color="auto"/>
              <w:bottom w:val="single" w:sz="4" w:space="0" w:color="auto"/>
              <w:right w:val="single" w:sz="4" w:space="0" w:color="auto"/>
            </w:tcBorders>
          </w:tcPr>
          <w:p w14:paraId="210F34B6"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5F65F378"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653A3C20" w14:textId="77777777" w:rsidR="00723A97" w:rsidRPr="004C7644" w:rsidRDefault="00723A97" w:rsidP="00723A97">
            <w:pPr>
              <w:pStyle w:val="aff7"/>
              <w:jc w:val="center"/>
              <w:rPr>
                <w:sz w:val="18"/>
                <w:szCs w:val="18"/>
              </w:rPr>
            </w:pPr>
            <w:r w:rsidRPr="004C7644">
              <w:rPr>
                <w:sz w:val="18"/>
                <w:szCs w:val="18"/>
              </w:rPr>
              <w:t>2</w:t>
            </w:r>
          </w:p>
        </w:tc>
        <w:tc>
          <w:tcPr>
            <w:tcW w:w="708" w:type="dxa"/>
            <w:tcBorders>
              <w:top w:val="single" w:sz="4" w:space="0" w:color="auto"/>
              <w:left w:val="single" w:sz="4" w:space="0" w:color="auto"/>
              <w:bottom w:val="single" w:sz="4" w:space="0" w:color="auto"/>
              <w:right w:val="single" w:sz="4" w:space="0" w:color="auto"/>
            </w:tcBorders>
          </w:tcPr>
          <w:p w14:paraId="0621894C"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4F9CCAC7" w14:textId="77777777" w:rsidR="00723A97" w:rsidRPr="004C7644" w:rsidRDefault="00723A97" w:rsidP="00723A97">
            <w:pPr>
              <w:pStyle w:val="aff7"/>
              <w:jc w:val="center"/>
              <w:rPr>
                <w:sz w:val="18"/>
                <w:szCs w:val="18"/>
              </w:rPr>
            </w:pPr>
            <w:r w:rsidRPr="004C7644">
              <w:rPr>
                <w:sz w:val="18"/>
                <w:szCs w:val="18"/>
              </w:rPr>
              <w:t>1</w:t>
            </w:r>
          </w:p>
        </w:tc>
        <w:tc>
          <w:tcPr>
            <w:tcW w:w="739" w:type="dxa"/>
            <w:tcBorders>
              <w:top w:val="single" w:sz="4" w:space="0" w:color="auto"/>
              <w:left w:val="single" w:sz="4" w:space="0" w:color="auto"/>
              <w:bottom w:val="single" w:sz="4" w:space="0" w:color="auto"/>
              <w:right w:val="single" w:sz="4" w:space="0" w:color="auto"/>
            </w:tcBorders>
          </w:tcPr>
          <w:p w14:paraId="4D1C078A" w14:textId="77777777" w:rsidR="00723A97" w:rsidRPr="004C7644" w:rsidRDefault="00723A97" w:rsidP="00723A97">
            <w:pPr>
              <w:pStyle w:val="aff7"/>
              <w:jc w:val="center"/>
              <w:rPr>
                <w:sz w:val="18"/>
                <w:szCs w:val="18"/>
              </w:rPr>
            </w:pPr>
            <w:r w:rsidRPr="004C7644">
              <w:rPr>
                <w:sz w:val="18"/>
                <w:szCs w:val="18"/>
              </w:rPr>
              <w:t>3</w:t>
            </w:r>
          </w:p>
        </w:tc>
        <w:tc>
          <w:tcPr>
            <w:tcW w:w="678" w:type="dxa"/>
            <w:tcBorders>
              <w:top w:val="single" w:sz="4" w:space="0" w:color="auto"/>
              <w:left w:val="single" w:sz="4" w:space="0" w:color="auto"/>
              <w:bottom w:val="single" w:sz="4" w:space="0" w:color="auto"/>
              <w:right w:val="single" w:sz="4" w:space="0" w:color="auto"/>
            </w:tcBorders>
          </w:tcPr>
          <w:p w14:paraId="475A0B67" w14:textId="77777777" w:rsidR="00723A97" w:rsidRPr="004C7644" w:rsidRDefault="00723A97" w:rsidP="00723A97">
            <w:pPr>
              <w:pStyle w:val="aff7"/>
              <w:jc w:val="center"/>
              <w:rPr>
                <w:sz w:val="18"/>
                <w:szCs w:val="18"/>
              </w:rPr>
            </w:pPr>
            <w:r w:rsidRPr="004C7644">
              <w:rPr>
                <w:sz w:val="18"/>
                <w:szCs w:val="18"/>
              </w:rPr>
              <w:t>5</w:t>
            </w:r>
          </w:p>
        </w:tc>
        <w:tc>
          <w:tcPr>
            <w:tcW w:w="709" w:type="dxa"/>
            <w:tcBorders>
              <w:top w:val="single" w:sz="4" w:space="0" w:color="auto"/>
              <w:left w:val="single" w:sz="4" w:space="0" w:color="auto"/>
              <w:bottom w:val="single" w:sz="4" w:space="0" w:color="auto"/>
              <w:right w:val="single" w:sz="4" w:space="0" w:color="auto"/>
            </w:tcBorders>
          </w:tcPr>
          <w:p w14:paraId="64745930" w14:textId="77777777" w:rsidR="00723A97" w:rsidRPr="004C7644" w:rsidRDefault="00723A97" w:rsidP="00723A97">
            <w:pPr>
              <w:pStyle w:val="aff7"/>
              <w:jc w:val="center"/>
              <w:rPr>
                <w:sz w:val="18"/>
                <w:szCs w:val="18"/>
              </w:rPr>
            </w:pPr>
            <w:r w:rsidRPr="004C7644">
              <w:rPr>
                <w:sz w:val="18"/>
                <w:szCs w:val="18"/>
              </w:rPr>
              <w:t>5</w:t>
            </w:r>
          </w:p>
        </w:tc>
        <w:tc>
          <w:tcPr>
            <w:tcW w:w="709" w:type="dxa"/>
            <w:tcBorders>
              <w:top w:val="single" w:sz="4" w:space="0" w:color="auto"/>
              <w:left w:val="single" w:sz="4" w:space="0" w:color="auto"/>
              <w:bottom w:val="single" w:sz="4" w:space="0" w:color="auto"/>
              <w:right w:val="single" w:sz="4" w:space="0" w:color="auto"/>
            </w:tcBorders>
          </w:tcPr>
          <w:p w14:paraId="5E8E806B" w14:textId="77777777" w:rsidR="00723A97" w:rsidRPr="004C7644" w:rsidRDefault="00723A97" w:rsidP="00723A97">
            <w:pPr>
              <w:pStyle w:val="aff7"/>
              <w:jc w:val="center"/>
              <w:rPr>
                <w:sz w:val="18"/>
                <w:szCs w:val="18"/>
              </w:rPr>
            </w:pPr>
            <w:r w:rsidRPr="004C7644">
              <w:rPr>
                <w:sz w:val="18"/>
                <w:szCs w:val="18"/>
              </w:rPr>
              <w:t>1</w:t>
            </w:r>
          </w:p>
        </w:tc>
        <w:tc>
          <w:tcPr>
            <w:tcW w:w="415" w:type="dxa"/>
            <w:tcBorders>
              <w:top w:val="single" w:sz="4" w:space="0" w:color="auto"/>
              <w:left w:val="single" w:sz="4" w:space="0" w:color="auto"/>
              <w:bottom w:val="single" w:sz="4" w:space="0" w:color="auto"/>
            </w:tcBorders>
          </w:tcPr>
          <w:p w14:paraId="1BE17DFD"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21C5A8F5" w14:textId="77777777" w:rsidTr="004C7644">
        <w:tc>
          <w:tcPr>
            <w:tcW w:w="2694" w:type="dxa"/>
            <w:tcBorders>
              <w:top w:val="single" w:sz="4" w:space="0" w:color="auto"/>
              <w:bottom w:val="single" w:sz="4" w:space="0" w:color="auto"/>
              <w:right w:val="single" w:sz="4" w:space="0" w:color="auto"/>
            </w:tcBorders>
          </w:tcPr>
          <w:p w14:paraId="1F93FBFA" w14:textId="77777777" w:rsidR="00723A97" w:rsidRPr="004C7644" w:rsidRDefault="00723A97" w:rsidP="00723A97">
            <w:pPr>
              <w:pStyle w:val="affa"/>
              <w:rPr>
                <w:sz w:val="18"/>
                <w:szCs w:val="18"/>
              </w:rPr>
            </w:pPr>
            <w:r w:rsidRPr="004C7644">
              <w:rPr>
                <w:sz w:val="18"/>
                <w:szCs w:val="18"/>
              </w:rPr>
              <w:t>Выбытия денежных документов из кассы учреждения</w:t>
            </w:r>
          </w:p>
        </w:tc>
        <w:tc>
          <w:tcPr>
            <w:tcW w:w="1134" w:type="dxa"/>
            <w:tcBorders>
              <w:top w:val="single" w:sz="4" w:space="0" w:color="auto"/>
              <w:left w:val="single" w:sz="4" w:space="0" w:color="auto"/>
              <w:bottom w:val="single" w:sz="4" w:space="0" w:color="auto"/>
              <w:right w:val="single" w:sz="4" w:space="0" w:color="auto"/>
            </w:tcBorders>
          </w:tcPr>
          <w:p w14:paraId="0B3662F7"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407F5999"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709D2170" w14:textId="77777777" w:rsidR="00723A97" w:rsidRPr="004C7644" w:rsidRDefault="00723A97" w:rsidP="00723A97">
            <w:pPr>
              <w:pStyle w:val="aff7"/>
              <w:jc w:val="center"/>
              <w:rPr>
                <w:sz w:val="18"/>
                <w:szCs w:val="18"/>
              </w:rPr>
            </w:pPr>
            <w:r w:rsidRPr="004C7644">
              <w:rPr>
                <w:sz w:val="18"/>
                <w:szCs w:val="18"/>
              </w:rPr>
              <w:t>2</w:t>
            </w:r>
          </w:p>
        </w:tc>
        <w:tc>
          <w:tcPr>
            <w:tcW w:w="708" w:type="dxa"/>
            <w:tcBorders>
              <w:top w:val="single" w:sz="4" w:space="0" w:color="auto"/>
              <w:left w:val="single" w:sz="4" w:space="0" w:color="auto"/>
              <w:bottom w:val="single" w:sz="4" w:space="0" w:color="auto"/>
              <w:right w:val="single" w:sz="4" w:space="0" w:color="auto"/>
            </w:tcBorders>
          </w:tcPr>
          <w:p w14:paraId="5718C43E"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6C2D506B" w14:textId="77777777" w:rsidR="00723A97" w:rsidRPr="004C7644" w:rsidRDefault="00723A97" w:rsidP="00723A97">
            <w:pPr>
              <w:pStyle w:val="aff7"/>
              <w:jc w:val="center"/>
              <w:rPr>
                <w:sz w:val="18"/>
                <w:szCs w:val="18"/>
              </w:rPr>
            </w:pPr>
            <w:r w:rsidRPr="004C7644">
              <w:rPr>
                <w:sz w:val="18"/>
                <w:szCs w:val="18"/>
              </w:rPr>
              <w:t>1</w:t>
            </w:r>
          </w:p>
        </w:tc>
        <w:tc>
          <w:tcPr>
            <w:tcW w:w="739" w:type="dxa"/>
            <w:tcBorders>
              <w:top w:val="single" w:sz="4" w:space="0" w:color="auto"/>
              <w:left w:val="single" w:sz="4" w:space="0" w:color="auto"/>
              <w:bottom w:val="single" w:sz="4" w:space="0" w:color="auto"/>
              <w:right w:val="single" w:sz="4" w:space="0" w:color="auto"/>
            </w:tcBorders>
          </w:tcPr>
          <w:p w14:paraId="2173072B" w14:textId="77777777" w:rsidR="00723A97" w:rsidRPr="004C7644" w:rsidRDefault="00723A97" w:rsidP="00723A97">
            <w:pPr>
              <w:pStyle w:val="aff7"/>
              <w:jc w:val="center"/>
              <w:rPr>
                <w:sz w:val="18"/>
                <w:szCs w:val="18"/>
              </w:rPr>
            </w:pPr>
            <w:r w:rsidRPr="004C7644">
              <w:rPr>
                <w:sz w:val="18"/>
                <w:szCs w:val="18"/>
              </w:rPr>
              <w:t>3</w:t>
            </w:r>
          </w:p>
        </w:tc>
        <w:tc>
          <w:tcPr>
            <w:tcW w:w="678" w:type="dxa"/>
            <w:tcBorders>
              <w:top w:val="single" w:sz="4" w:space="0" w:color="auto"/>
              <w:left w:val="single" w:sz="4" w:space="0" w:color="auto"/>
              <w:bottom w:val="single" w:sz="4" w:space="0" w:color="auto"/>
              <w:right w:val="single" w:sz="4" w:space="0" w:color="auto"/>
            </w:tcBorders>
          </w:tcPr>
          <w:p w14:paraId="54E6BE7B" w14:textId="77777777" w:rsidR="00723A97" w:rsidRPr="004C7644" w:rsidRDefault="00723A97" w:rsidP="00723A97">
            <w:pPr>
              <w:pStyle w:val="aff7"/>
              <w:jc w:val="center"/>
              <w:rPr>
                <w:sz w:val="18"/>
                <w:szCs w:val="18"/>
              </w:rPr>
            </w:pPr>
            <w:r w:rsidRPr="004C7644">
              <w:rPr>
                <w:sz w:val="18"/>
                <w:szCs w:val="18"/>
              </w:rPr>
              <w:t>5</w:t>
            </w:r>
          </w:p>
        </w:tc>
        <w:tc>
          <w:tcPr>
            <w:tcW w:w="709" w:type="dxa"/>
            <w:tcBorders>
              <w:top w:val="single" w:sz="4" w:space="0" w:color="auto"/>
              <w:left w:val="single" w:sz="4" w:space="0" w:color="auto"/>
              <w:bottom w:val="single" w:sz="4" w:space="0" w:color="auto"/>
              <w:right w:val="single" w:sz="4" w:space="0" w:color="auto"/>
            </w:tcBorders>
          </w:tcPr>
          <w:p w14:paraId="332667ED" w14:textId="77777777" w:rsidR="00723A97" w:rsidRPr="004C7644" w:rsidRDefault="00723A97" w:rsidP="00723A97">
            <w:pPr>
              <w:pStyle w:val="aff7"/>
              <w:jc w:val="center"/>
              <w:rPr>
                <w:sz w:val="18"/>
                <w:szCs w:val="18"/>
              </w:rPr>
            </w:pPr>
            <w:r w:rsidRPr="004C7644">
              <w:rPr>
                <w:sz w:val="18"/>
                <w:szCs w:val="18"/>
              </w:rPr>
              <w:t>6</w:t>
            </w:r>
          </w:p>
        </w:tc>
        <w:tc>
          <w:tcPr>
            <w:tcW w:w="709" w:type="dxa"/>
            <w:tcBorders>
              <w:top w:val="single" w:sz="4" w:space="0" w:color="auto"/>
              <w:left w:val="single" w:sz="4" w:space="0" w:color="auto"/>
              <w:bottom w:val="single" w:sz="4" w:space="0" w:color="auto"/>
              <w:right w:val="single" w:sz="4" w:space="0" w:color="auto"/>
            </w:tcBorders>
          </w:tcPr>
          <w:p w14:paraId="636DB082" w14:textId="77777777" w:rsidR="00723A97" w:rsidRPr="004C7644" w:rsidRDefault="00723A97" w:rsidP="00723A97">
            <w:pPr>
              <w:pStyle w:val="aff7"/>
              <w:jc w:val="center"/>
              <w:rPr>
                <w:sz w:val="18"/>
                <w:szCs w:val="18"/>
              </w:rPr>
            </w:pPr>
            <w:r w:rsidRPr="004C7644">
              <w:rPr>
                <w:sz w:val="18"/>
                <w:szCs w:val="18"/>
              </w:rPr>
              <w:t>1</w:t>
            </w:r>
          </w:p>
        </w:tc>
        <w:tc>
          <w:tcPr>
            <w:tcW w:w="415" w:type="dxa"/>
            <w:tcBorders>
              <w:top w:val="single" w:sz="4" w:space="0" w:color="auto"/>
              <w:left w:val="single" w:sz="4" w:space="0" w:color="auto"/>
              <w:bottom w:val="single" w:sz="4" w:space="0" w:color="auto"/>
            </w:tcBorders>
          </w:tcPr>
          <w:p w14:paraId="02195B06"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7927F498" w14:textId="77777777" w:rsidTr="004C7644">
        <w:tc>
          <w:tcPr>
            <w:tcW w:w="2694" w:type="dxa"/>
            <w:tcBorders>
              <w:top w:val="single" w:sz="4" w:space="0" w:color="auto"/>
              <w:bottom w:val="single" w:sz="4" w:space="0" w:color="auto"/>
              <w:right w:val="single" w:sz="4" w:space="0" w:color="auto"/>
            </w:tcBorders>
          </w:tcPr>
          <w:p w14:paraId="0739F4DD" w14:textId="77777777" w:rsidR="00723A97" w:rsidRPr="004C7644" w:rsidRDefault="00723A97" w:rsidP="00723A97">
            <w:pPr>
              <w:pStyle w:val="affa"/>
              <w:rPr>
                <w:sz w:val="18"/>
                <w:szCs w:val="18"/>
              </w:rPr>
            </w:pPr>
            <w:r w:rsidRPr="004C7644">
              <w:rPr>
                <w:sz w:val="18"/>
                <w:szCs w:val="18"/>
              </w:rPr>
              <w:t>Расчеты по доходам</w:t>
            </w:r>
            <w:r w:rsidRPr="004C7644">
              <w:rPr>
                <w:sz w:val="18"/>
                <w:szCs w:val="18"/>
                <w:vertAlign w:val="superscript"/>
              </w:rPr>
              <w:t> </w:t>
            </w:r>
            <w:hyperlink w:anchor="sub_991" w:history="1">
              <w:r w:rsidRPr="004C7644">
                <w:rPr>
                  <w:rStyle w:val="aff1"/>
                  <w:sz w:val="18"/>
                  <w:szCs w:val="18"/>
                  <w:vertAlign w:val="superscript"/>
                </w:rPr>
                <w:t>1</w:t>
              </w:r>
            </w:hyperlink>
          </w:p>
        </w:tc>
        <w:tc>
          <w:tcPr>
            <w:tcW w:w="1134" w:type="dxa"/>
            <w:tcBorders>
              <w:top w:val="single" w:sz="4" w:space="0" w:color="auto"/>
              <w:left w:val="single" w:sz="4" w:space="0" w:color="auto"/>
              <w:bottom w:val="single" w:sz="4" w:space="0" w:color="auto"/>
              <w:right w:val="single" w:sz="4" w:space="0" w:color="auto"/>
            </w:tcBorders>
          </w:tcPr>
          <w:p w14:paraId="55736F77"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48881660"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27CF3B2A" w14:textId="77777777" w:rsidR="00723A97" w:rsidRPr="004C7644" w:rsidRDefault="00723A97" w:rsidP="00723A97">
            <w:pPr>
              <w:pStyle w:val="aff7"/>
              <w:jc w:val="center"/>
              <w:rPr>
                <w:sz w:val="18"/>
                <w:szCs w:val="18"/>
              </w:rPr>
            </w:pPr>
            <w:r w:rsidRPr="004C7644">
              <w:rPr>
                <w:sz w:val="18"/>
                <w:szCs w:val="18"/>
              </w:rPr>
              <w:t>2</w:t>
            </w:r>
          </w:p>
        </w:tc>
        <w:tc>
          <w:tcPr>
            <w:tcW w:w="708" w:type="dxa"/>
            <w:tcBorders>
              <w:top w:val="single" w:sz="4" w:space="0" w:color="auto"/>
              <w:left w:val="single" w:sz="4" w:space="0" w:color="auto"/>
              <w:bottom w:val="single" w:sz="4" w:space="0" w:color="auto"/>
              <w:right w:val="single" w:sz="4" w:space="0" w:color="auto"/>
            </w:tcBorders>
          </w:tcPr>
          <w:p w14:paraId="541D8F60"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0D123CE8" w14:textId="77777777" w:rsidR="00723A97" w:rsidRPr="004C7644" w:rsidRDefault="00723A97" w:rsidP="00723A97">
            <w:pPr>
              <w:pStyle w:val="aff7"/>
              <w:jc w:val="center"/>
              <w:rPr>
                <w:sz w:val="18"/>
                <w:szCs w:val="18"/>
              </w:rPr>
            </w:pPr>
            <w:r w:rsidRPr="004C7644">
              <w:rPr>
                <w:sz w:val="18"/>
                <w:szCs w:val="18"/>
              </w:rPr>
              <w:t>5</w:t>
            </w:r>
          </w:p>
        </w:tc>
        <w:tc>
          <w:tcPr>
            <w:tcW w:w="739" w:type="dxa"/>
            <w:tcBorders>
              <w:top w:val="single" w:sz="4" w:space="0" w:color="auto"/>
              <w:left w:val="single" w:sz="4" w:space="0" w:color="auto"/>
              <w:bottom w:val="single" w:sz="4" w:space="0" w:color="auto"/>
              <w:right w:val="single" w:sz="4" w:space="0" w:color="auto"/>
            </w:tcBorders>
          </w:tcPr>
          <w:p w14:paraId="0FB73A65" w14:textId="77777777" w:rsidR="00723A97" w:rsidRPr="004C7644" w:rsidRDefault="00723A97" w:rsidP="00723A97">
            <w:pPr>
              <w:pStyle w:val="aff7"/>
              <w:jc w:val="center"/>
              <w:rPr>
                <w:sz w:val="18"/>
                <w:szCs w:val="18"/>
              </w:rPr>
            </w:pPr>
            <w:r w:rsidRPr="004C7644">
              <w:rPr>
                <w:sz w:val="18"/>
                <w:szCs w:val="18"/>
              </w:rPr>
              <w:t>0</w:t>
            </w:r>
          </w:p>
        </w:tc>
        <w:tc>
          <w:tcPr>
            <w:tcW w:w="678" w:type="dxa"/>
            <w:tcBorders>
              <w:top w:val="single" w:sz="4" w:space="0" w:color="auto"/>
              <w:left w:val="single" w:sz="4" w:space="0" w:color="auto"/>
              <w:bottom w:val="single" w:sz="4" w:space="0" w:color="auto"/>
              <w:right w:val="single" w:sz="4" w:space="0" w:color="auto"/>
            </w:tcBorders>
          </w:tcPr>
          <w:p w14:paraId="0347EB51"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791B45DC"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2653F50C" w14:textId="77777777" w:rsidR="00723A97" w:rsidRPr="004C7644" w:rsidRDefault="00723A97" w:rsidP="00723A97">
            <w:pPr>
              <w:pStyle w:val="aff7"/>
              <w:jc w:val="center"/>
              <w:rPr>
                <w:sz w:val="18"/>
                <w:szCs w:val="18"/>
              </w:rPr>
            </w:pPr>
            <w:r w:rsidRPr="004C7644">
              <w:rPr>
                <w:sz w:val="18"/>
                <w:szCs w:val="18"/>
              </w:rPr>
              <w:t>0</w:t>
            </w:r>
          </w:p>
        </w:tc>
        <w:tc>
          <w:tcPr>
            <w:tcW w:w="415" w:type="dxa"/>
            <w:tcBorders>
              <w:top w:val="single" w:sz="4" w:space="0" w:color="auto"/>
              <w:left w:val="single" w:sz="4" w:space="0" w:color="auto"/>
              <w:bottom w:val="single" w:sz="4" w:space="0" w:color="auto"/>
            </w:tcBorders>
          </w:tcPr>
          <w:p w14:paraId="7DEC9BF5"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680E470F" w14:textId="77777777" w:rsidTr="004C7644">
        <w:tc>
          <w:tcPr>
            <w:tcW w:w="2694" w:type="dxa"/>
            <w:tcBorders>
              <w:top w:val="single" w:sz="4" w:space="0" w:color="auto"/>
              <w:bottom w:val="single" w:sz="4" w:space="0" w:color="auto"/>
              <w:right w:val="single" w:sz="4" w:space="0" w:color="auto"/>
            </w:tcBorders>
          </w:tcPr>
          <w:p w14:paraId="0CDF6F52" w14:textId="77777777" w:rsidR="00723A97" w:rsidRPr="004C7644" w:rsidRDefault="00723A97" w:rsidP="00723A97">
            <w:pPr>
              <w:pStyle w:val="affa"/>
              <w:rPr>
                <w:sz w:val="18"/>
                <w:szCs w:val="18"/>
              </w:rPr>
            </w:pPr>
            <w:r w:rsidRPr="004C7644">
              <w:rPr>
                <w:sz w:val="18"/>
                <w:szCs w:val="18"/>
              </w:rPr>
              <w:t>Расчеты по доходам от собственности</w:t>
            </w:r>
          </w:p>
        </w:tc>
        <w:tc>
          <w:tcPr>
            <w:tcW w:w="1134" w:type="dxa"/>
            <w:tcBorders>
              <w:top w:val="single" w:sz="4" w:space="0" w:color="auto"/>
              <w:left w:val="single" w:sz="4" w:space="0" w:color="auto"/>
              <w:bottom w:val="single" w:sz="4" w:space="0" w:color="auto"/>
              <w:right w:val="single" w:sz="4" w:space="0" w:color="auto"/>
            </w:tcBorders>
          </w:tcPr>
          <w:p w14:paraId="72BE5941"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0B7302DC"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5641694B" w14:textId="77777777" w:rsidR="00723A97" w:rsidRPr="004C7644" w:rsidRDefault="00723A97" w:rsidP="00723A97">
            <w:pPr>
              <w:pStyle w:val="aff7"/>
              <w:jc w:val="center"/>
              <w:rPr>
                <w:sz w:val="18"/>
                <w:szCs w:val="18"/>
              </w:rPr>
            </w:pPr>
            <w:r w:rsidRPr="004C7644">
              <w:rPr>
                <w:sz w:val="18"/>
                <w:szCs w:val="18"/>
              </w:rPr>
              <w:t>2</w:t>
            </w:r>
          </w:p>
        </w:tc>
        <w:tc>
          <w:tcPr>
            <w:tcW w:w="708" w:type="dxa"/>
            <w:tcBorders>
              <w:top w:val="single" w:sz="4" w:space="0" w:color="auto"/>
              <w:left w:val="single" w:sz="4" w:space="0" w:color="auto"/>
              <w:bottom w:val="single" w:sz="4" w:space="0" w:color="auto"/>
              <w:right w:val="single" w:sz="4" w:space="0" w:color="auto"/>
            </w:tcBorders>
          </w:tcPr>
          <w:p w14:paraId="26714501"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6270FA46" w14:textId="77777777" w:rsidR="00723A97" w:rsidRPr="004C7644" w:rsidRDefault="00723A97" w:rsidP="00723A97">
            <w:pPr>
              <w:pStyle w:val="aff7"/>
              <w:jc w:val="center"/>
              <w:rPr>
                <w:sz w:val="18"/>
                <w:szCs w:val="18"/>
              </w:rPr>
            </w:pPr>
            <w:r w:rsidRPr="004C7644">
              <w:rPr>
                <w:sz w:val="18"/>
                <w:szCs w:val="18"/>
              </w:rPr>
              <w:t>5</w:t>
            </w:r>
          </w:p>
        </w:tc>
        <w:tc>
          <w:tcPr>
            <w:tcW w:w="739" w:type="dxa"/>
            <w:tcBorders>
              <w:top w:val="single" w:sz="4" w:space="0" w:color="auto"/>
              <w:left w:val="single" w:sz="4" w:space="0" w:color="auto"/>
              <w:bottom w:val="single" w:sz="4" w:space="0" w:color="auto"/>
              <w:right w:val="single" w:sz="4" w:space="0" w:color="auto"/>
            </w:tcBorders>
          </w:tcPr>
          <w:p w14:paraId="233E3123" w14:textId="77777777" w:rsidR="00723A97" w:rsidRPr="004C7644" w:rsidRDefault="00723A97" w:rsidP="00723A97">
            <w:pPr>
              <w:pStyle w:val="aff7"/>
              <w:jc w:val="center"/>
              <w:rPr>
                <w:sz w:val="18"/>
                <w:szCs w:val="18"/>
              </w:rPr>
            </w:pPr>
            <w:r w:rsidRPr="004C7644">
              <w:rPr>
                <w:sz w:val="18"/>
                <w:szCs w:val="18"/>
              </w:rPr>
              <w:t>2</w:t>
            </w:r>
          </w:p>
        </w:tc>
        <w:tc>
          <w:tcPr>
            <w:tcW w:w="678" w:type="dxa"/>
            <w:tcBorders>
              <w:top w:val="single" w:sz="4" w:space="0" w:color="auto"/>
              <w:left w:val="single" w:sz="4" w:space="0" w:color="auto"/>
              <w:bottom w:val="single" w:sz="4" w:space="0" w:color="auto"/>
              <w:right w:val="single" w:sz="4" w:space="0" w:color="auto"/>
            </w:tcBorders>
          </w:tcPr>
          <w:p w14:paraId="23EFE029"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44775392"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30CDD73D" w14:textId="77777777" w:rsidR="00723A97" w:rsidRPr="004C7644" w:rsidRDefault="00723A97" w:rsidP="00723A97">
            <w:pPr>
              <w:pStyle w:val="aff7"/>
              <w:jc w:val="center"/>
              <w:rPr>
                <w:sz w:val="18"/>
                <w:szCs w:val="18"/>
              </w:rPr>
            </w:pPr>
            <w:r w:rsidRPr="004C7644">
              <w:rPr>
                <w:sz w:val="18"/>
                <w:szCs w:val="18"/>
              </w:rPr>
              <w:t>0</w:t>
            </w:r>
          </w:p>
        </w:tc>
        <w:tc>
          <w:tcPr>
            <w:tcW w:w="415" w:type="dxa"/>
            <w:tcBorders>
              <w:top w:val="single" w:sz="4" w:space="0" w:color="auto"/>
              <w:left w:val="single" w:sz="4" w:space="0" w:color="auto"/>
              <w:bottom w:val="single" w:sz="4" w:space="0" w:color="auto"/>
            </w:tcBorders>
          </w:tcPr>
          <w:p w14:paraId="63C718C6"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3A41F17E" w14:textId="77777777" w:rsidTr="004C7644">
        <w:tc>
          <w:tcPr>
            <w:tcW w:w="2694" w:type="dxa"/>
            <w:tcBorders>
              <w:top w:val="single" w:sz="4" w:space="0" w:color="auto"/>
              <w:bottom w:val="single" w:sz="4" w:space="0" w:color="auto"/>
              <w:right w:val="single" w:sz="4" w:space="0" w:color="auto"/>
            </w:tcBorders>
          </w:tcPr>
          <w:p w14:paraId="06C8F035" w14:textId="3546917D" w:rsidR="00723A97" w:rsidRPr="004C7644" w:rsidRDefault="00723A97" w:rsidP="00723A97">
            <w:pPr>
              <w:pStyle w:val="affa"/>
              <w:rPr>
                <w:sz w:val="18"/>
                <w:szCs w:val="18"/>
              </w:rPr>
            </w:pPr>
            <w:bookmarkStart w:id="135" w:name="sub_12053"/>
            <w:r w:rsidRPr="004C7644">
              <w:rPr>
                <w:sz w:val="18"/>
                <w:szCs w:val="18"/>
              </w:rPr>
              <w:t>Расчеты по доходам от операционной аренды</w:t>
            </w:r>
            <w:bookmarkEnd w:id="135"/>
          </w:p>
        </w:tc>
        <w:tc>
          <w:tcPr>
            <w:tcW w:w="1134" w:type="dxa"/>
            <w:tcBorders>
              <w:top w:val="single" w:sz="4" w:space="0" w:color="auto"/>
              <w:left w:val="single" w:sz="4" w:space="0" w:color="auto"/>
              <w:bottom w:val="single" w:sz="4" w:space="0" w:color="auto"/>
              <w:right w:val="single" w:sz="4" w:space="0" w:color="auto"/>
            </w:tcBorders>
          </w:tcPr>
          <w:p w14:paraId="65B3C7FD"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3D0C3197"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17D7514A" w14:textId="77777777" w:rsidR="00723A97" w:rsidRPr="004C7644" w:rsidRDefault="00723A97" w:rsidP="00723A97">
            <w:pPr>
              <w:pStyle w:val="aff7"/>
              <w:jc w:val="center"/>
              <w:rPr>
                <w:sz w:val="18"/>
                <w:szCs w:val="18"/>
              </w:rPr>
            </w:pPr>
            <w:r w:rsidRPr="004C7644">
              <w:rPr>
                <w:sz w:val="18"/>
                <w:szCs w:val="18"/>
              </w:rPr>
              <w:t>2</w:t>
            </w:r>
          </w:p>
        </w:tc>
        <w:tc>
          <w:tcPr>
            <w:tcW w:w="708" w:type="dxa"/>
            <w:tcBorders>
              <w:top w:val="single" w:sz="4" w:space="0" w:color="auto"/>
              <w:left w:val="single" w:sz="4" w:space="0" w:color="auto"/>
              <w:bottom w:val="single" w:sz="4" w:space="0" w:color="auto"/>
              <w:right w:val="single" w:sz="4" w:space="0" w:color="auto"/>
            </w:tcBorders>
          </w:tcPr>
          <w:p w14:paraId="3A5638C8"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18CD33A4" w14:textId="77777777" w:rsidR="00723A97" w:rsidRPr="004C7644" w:rsidRDefault="00723A97" w:rsidP="00723A97">
            <w:pPr>
              <w:pStyle w:val="aff7"/>
              <w:jc w:val="center"/>
              <w:rPr>
                <w:sz w:val="18"/>
                <w:szCs w:val="18"/>
              </w:rPr>
            </w:pPr>
            <w:r w:rsidRPr="004C7644">
              <w:rPr>
                <w:sz w:val="18"/>
                <w:szCs w:val="18"/>
              </w:rPr>
              <w:t>5</w:t>
            </w:r>
          </w:p>
        </w:tc>
        <w:tc>
          <w:tcPr>
            <w:tcW w:w="739" w:type="dxa"/>
            <w:tcBorders>
              <w:top w:val="single" w:sz="4" w:space="0" w:color="auto"/>
              <w:left w:val="single" w:sz="4" w:space="0" w:color="auto"/>
              <w:bottom w:val="single" w:sz="4" w:space="0" w:color="auto"/>
              <w:right w:val="single" w:sz="4" w:space="0" w:color="auto"/>
            </w:tcBorders>
          </w:tcPr>
          <w:p w14:paraId="1342CC09" w14:textId="77777777" w:rsidR="00723A97" w:rsidRPr="004C7644" w:rsidRDefault="00723A97" w:rsidP="00723A97">
            <w:pPr>
              <w:pStyle w:val="aff7"/>
              <w:jc w:val="center"/>
              <w:rPr>
                <w:sz w:val="18"/>
                <w:szCs w:val="18"/>
              </w:rPr>
            </w:pPr>
            <w:r w:rsidRPr="004C7644">
              <w:rPr>
                <w:sz w:val="18"/>
                <w:szCs w:val="18"/>
              </w:rPr>
              <w:t>2</w:t>
            </w:r>
          </w:p>
        </w:tc>
        <w:tc>
          <w:tcPr>
            <w:tcW w:w="678" w:type="dxa"/>
            <w:tcBorders>
              <w:top w:val="single" w:sz="4" w:space="0" w:color="auto"/>
              <w:left w:val="single" w:sz="4" w:space="0" w:color="auto"/>
              <w:bottom w:val="single" w:sz="4" w:space="0" w:color="auto"/>
              <w:right w:val="single" w:sz="4" w:space="0" w:color="auto"/>
            </w:tcBorders>
          </w:tcPr>
          <w:p w14:paraId="049A2441" w14:textId="77777777" w:rsidR="00723A97" w:rsidRPr="004C7644" w:rsidRDefault="00723A97" w:rsidP="00723A97">
            <w:pPr>
              <w:pStyle w:val="aff7"/>
              <w:jc w:val="center"/>
              <w:rPr>
                <w:sz w:val="18"/>
                <w:szCs w:val="18"/>
              </w:rPr>
            </w:pPr>
            <w:r w:rsidRPr="004C7644">
              <w:rPr>
                <w:sz w:val="18"/>
                <w:szCs w:val="18"/>
              </w:rPr>
              <w:t>1</w:t>
            </w:r>
          </w:p>
        </w:tc>
        <w:tc>
          <w:tcPr>
            <w:tcW w:w="709" w:type="dxa"/>
            <w:tcBorders>
              <w:top w:val="single" w:sz="4" w:space="0" w:color="auto"/>
              <w:left w:val="single" w:sz="4" w:space="0" w:color="auto"/>
              <w:bottom w:val="single" w:sz="4" w:space="0" w:color="auto"/>
              <w:right w:val="single" w:sz="4" w:space="0" w:color="auto"/>
            </w:tcBorders>
          </w:tcPr>
          <w:p w14:paraId="286D80D2"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0BF3BC67" w14:textId="77777777" w:rsidR="00723A97" w:rsidRPr="004C7644" w:rsidRDefault="00723A97" w:rsidP="00723A97">
            <w:pPr>
              <w:pStyle w:val="aff7"/>
              <w:jc w:val="center"/>
              <w:rPr>
                <w:sz w:val="18"/>
                <w:szCs w:val="18"/>
              </w:rPr>
            </w:pPr>
            <w:r w:rsidRPr="004C7644">
              <w:rPr>
                <w:sz w:val="18"/>
                <w:szCs w:val="18"/>
              </w:rPr>
              <w:t>0</w:t>
            </w:r>
          </w:p>
        </w:tc>
        <w:tc>
          <w:tcPr>
            <w:tcW w:w="415" w:type="dxa"/>
            <w:tcBorders>
              <w:top w:val="single" w:sz="4" w:space="0" w:color="auto"/>
              <w:left w:val="single" w:sz="4" w:space="0" w:color="auto"/>
              <w:bottom w:val="single" w:sz="4" w:space="0" w:color="auto"/>
            </w:tcBorders>
          </w:tcPr>
          <w:p w14:paraId="208F732B"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30EEF6D5" w14:textId="77777777" w:rsidTr="004C7644">
        <w:tc>
          <w:tcPr>
            <w:tcW w:w="2694" w:type="dxa"/>
            <w:tcBorders>
              <w:top w:val="single" w:sz="4" w:space="0" w:color="auto"/>
              <w:bottom w:val="single" w:sz="4" w:space="0" w:color="auto"/>
              <w:right w:val="single" w:sz="4" w:space="0" w:color="auto"/>
            </w:tcBorders>
          </w:tcPr>
          <w:p w14:paraId="0EDA4372" w14:textId="77777777" w:rsidR="00723A97" w:rsidRPr="004C7644" w:rsidRDefault="00723A97" w:rsidP="00723A97">
            <w:pPr>
              <w:pStyle w:val="affa"/>
              <w:rPr>
                <w:sz w:val="18"/>
                <w:szCs w:val="18"/>
              </w:rPr>
            </w:pPr>
            <w:r w:rsidRPr="004C7644">
              <w:rPr>
                <w:sz w:val="18"/>
                <w:szCs w:val="18"/>
              </w:rPr>
              <w:t>Увеличение дебиторской задолженности по доходам от операционной аренды</w:t>
            </w:r>
          </w:p>
        </w:tc>
        <w:tc>
          <w:tcPr>
            <w:tcW w:w="1134" w:type="dxa"/>
            <w:tcBorders>
              <w:top w:val="single" w:sz="4" w:space="0" w:color="auto"/>
              <w:left w:val="single" w:sz="4" w:space="0" w:color="auto"/>
              <w:bottom w:val="single" w:sz="4" w:space="0" w:color="auto"/>
              <w:right w:val="single" w:sz="4" w:space="0" w:color="auto"/>
            </w:tcBorders>
          </w:tcPr>
          <w:p w14:paraId="665A29A1"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2BFBEEB0"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7B00B0AC" w14:textId="77777777" w:rsidR="00723A97" w:rsidRPr="004C7644" w:rsidRDefault="00723A97" w:rsidP="00723A97">
            <w:pPr>
              <w:pStyle w:val="aff7"/>
              <w:jc w:val="center"/>
              <w:rPr>
                <w:sz w:val="18"/>
                <w:szCs w:val="18"/>
              </w:rPr>
            </w:pPr>
            <w:r w:rsidRPr="004C7644">
              <w:rPr>
                <w:sz w:val="18"/>
                <w:szCs w:val="18"/>
              </w:rPr>
              <w:t>2</w:t>
            </w:r>
          </w:p>
        </w:tc>
        <w:tc>
          <w:tcPr>
            <w:tcW w:w="708" w:type="dxa"/>
            <w:tcBorders>
              <w:top w:val="single" w:sz="4" w:space="0" w:color="auto"/>
              <w:left w:val="single" w:sz="4" w:space="0" w:color="auto"/>
              <w:bottom w:val="single" w:sz="4" w:space="0" w:color="auto"/>
              <w:right w:val="single" w:sz="4" w:space="0" w:color="auto"/>
            </w:tcBorders>
          </w:tcPr>
          <w:p w14:paraId="6486B569"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1EEA71F6" w14:textId="77777777" w:rsidR="00723A97" w:rsidRPr="004C7644" w:rsidRDefault="00723A97" w:rsidP="00723A97">
            <w:pPr>
              <w:pStyle w:val="aff7"/>
              <w:jc w:val="center"/>
              <w:rPr>
                <w:sz w:val="18"/>
                <w:szCs w:val="18"/>
              </w:rPr>
            </w:pPr>
            <w:r w:rsidRPr="004C7644">
              <w:rPr>
                <w:sz w:val="18"/>
                <w:szCs w:val="18"/>
              </w:rPr>
              <w:t>5</w:t>
            </w:r>
          </w:p>
        </w:tc>
        <w:tc>
          <w:tcPr>
            <w:tcW w:w="739" w:type="dxa"/>
            <w:tcBorders>
              <w:top w:val="single" w:sz="4" w:space="0" w:color="auto"/>
              <w:left w:val="single" w:sz="4" w:space="0" w:color="auto"/>
              <w:bottom w:val="single" w:sz="4" w:space="0" w:color="auto"/>
              <w:right w:val="single" w:sz="4" w:space="0" w:color="auto"/>
            </w:tcBorders>
          </w:tcPr>
          <w:p w14:paraId="2322A4AA" w14:textId="77777777" w:rsidR="00723A97" w:rsidRPr="004C7644" w:rsidRDefault="00723A97" w:rsidP="00723A97">
            <w:pPr>
              <w:pStyle w:val="aff7"/>
              <w:jc w:val="center"/>
              <w:rPr>
                <w:sz w:val="18"/>
                <w:szCs w:val="18"/>
              </w:rPr>
            </w:pPr>
            <w:r w:rsidRPr="004C7644">
              <w:rPr>
                <w:sz w:val="18"/>
                <w:szCs w:val="18"/>
              </w:rPr>
              <w:t>2</w:t>
            </w:r>
          </w:p>
        </w:tc>
        <w:tc>
          <w:tcPr>
            <w:tcW w:w="678" w:type="dxa"/>
            <w:tcBorders>
              <w:top w:val="single" w:sz="4" w:space="0" w:color="auto"/>
              <w:left w:val="single" w:sz="4" w:space="0" w:color="auto"/>
              <w:bottom w:val="single" w:sz="4" w:space="0" w:color="auto"/>
              <w:right w:val="single" w:sz="4" w:space="0" w:color="auto"/>
            </w:tcBorders>
          </w:tcPr>
          <w:p w14:paraId="0313CD60" w14:textId="77777777" w:rsidR="00723A97" w:rsidRPr="004C7644" w:rsidRDefault="00723A97" w:rsidP="00723A97">
            <w:pPr>
              <w:pStyle w:val="aff7"/>
              <w:jc w:val="center"/>
              <w:rPr>
                <w:sz w:val="18"/>
                <w:szCs w:val="18"/>
              </w:rPr>
            </w:pPr>
            <w:r w:rsidRPr="004C7644">
              <w:rPr>
                <w:sz w:val="18"/>
                <w:szCs w:val="18"/>
              </w:rPr>
              <w:t>1</w:t>
            </w:r>
          </w:p>
        </w:tc>
        <w:tc>
          <w:tcPr>
            <w:tcW w:w="709" w:type="dxa"/>
            <w:tcBorders>
              <w:top w:val="single" w:sz="4" w:space="0" w:color="auto"/>
              <w:left w:val="single" w:sz="4" w:space="0" w:color="auto"/>
              <w:bottom w:val="single" w:sz="4" w:space="0" w:color="auto"/>
              <w:right w:val="single" w:sz="4" w:space="0" w:color="auto"/>
            </w:tcBorders>
          </w:tcPr>
          <w:p w14:paraId="29BA9785" w14:textId="77777777" w:rsidR="00723A97" w:rsidRPr="004C7644" w:rsidRDefault="00723A97" w:rsidP="00723A97">
            <w:pPr>
              <w:pStyle w:val="aff7"/>
              <w:jc w:val="center"/>
              <w:rPr>
                <w:sz w:val="18"/>
                <w:szCs w:val="18"/>
              </w:rPr>
            </w:pPr>
            <w:r w:rsidRPr="004C7644">
              <w:rPr>
                <w:sz w:val="18"/>
                <w:szCs w:val="18"/>
              </w:rPr>
              <w:t>5</w:t>
            </w:r>
          </w:p>
        </w:tc>
        <w:tc>
          <w:tcPr>
            <w:tcW w:w="709" w:type="dxa"/>
            <w:tcBorders>
              <w:top w:val="single" w:sz="4" w:space="0" w:color="auto"/>
              <w:left w:val="single" w:sz="4" w:space="0" w:color="auto"/>
              <w:bottom w:val="single" w:sz="4" w:space="0" w:color="auto"/>
              <w:right w:val="single" w:sz="4" w:space="0" w:color="auto"/>
            </w:tcBorders>
          </w:tcPr>
          <w:p w14:paraId="76539345" w14:textId="77777777" w:rsidR="00723A97" w:rsidRPr="004C7644" w:rsidRDefault="00723A97" w:rsidP="00723A97">
            <w:pPr>
              <w:pStyle w:val="aff7"/>
              <w:jc w:val="center"/>
              <w:rPr>
                <w:sz w:val="18"/>
                <w:szCs w:val="18"/>
              </w:rPr>
            </w:pPr>
            <w:r w:rsidRPr="004C7644">
              <w:rPr>
                <w:sz w:val="18"/>
                <w:szCs w:val="18"/>
              </w:rPr>
              <w:t>6</w:t>
            </w:r>
          </w:p>
        </w:tc>
        <w:tc>
          <w:tcPr>
            <w:tcW w:w="415" w:type="dxa"/>
            <w:tcBorders>
              <w:top w:val="single" w:sz="4" w:space="0" w:color="auto"/>
              <w:left w:val="single" w:sz="4" w:space="0" w:color="auto"/>
              <w:bottom w:val="single" w:sz="4" w:space="0" w:color="auto"/>
            </w:tcBorders>
          </w:tcPr>
          <w:p w14:paraId="7F45B99F"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4747A6F5" w14:textId="77777777" w:rsidTr="004C7644">
        <w:tc>
          <w:tcPr>
            <w:tcW w:w="2694" w:type="dxa"/>
            <w:tcBorders>
              <w:top w:val="single" w:sz="4" w:space="0" w:color="auto"/>
              <w:bottom w:val="single" w:sz="4" w:space="0" w:color="auto"/>
              <w:right w:val="single" w:sz="4" w:space="0" w:color="auto"/>
            </w:tcBorders>
          </w:tcPr>
          <w:p w14:paraId="5A801CC6" w14:textId="722C2514" w:rsidR="00723A97" w:rsidRPr="004C7644" w:rsidRDefault="00723A97" w:rsidP="00723A97">
            <w:pPr>
              <w:pStyle w:val="affa"/>
              <w:rPr>
                <w:sz w:val="18"/>
                <w:szCs w:val="18"/>
              </w:rPr>
            </w:pPr>
            <w:bookmarkStart w:id="136" w:name="sub_12055"/>
            <w:r w:rsidRPr="004C7644">
              <w:rPr>
                <w:sz w:val="18"/>
                <w:szCs w:val="18"/>
              </w:rPr>
              <w:t>Уменьшение дебиторской задолженности по доходам от операционной аренды</w:t>
            </w:r>
            <w:bookmarkEnd w:id="136"/>
          </w:p>
        </w:tc>
        <w:tc>
          <w:tcPr>
            <w:tcW w:w="1134" w:type="dxa"/>
            <w:tcBorders>
              <w:top w:val="single" w:sz="4" w:space="0" w:color="auto"/>
              <w:left w:val="single" w:sz="4" w:space="0" w:color="auto"/>
              <w:bottom w:val="single" w:sz="4" w:space="0" w:color="auto"/>
              <w:right w:val="single" w:sz="4" w:space="0" w:color="auto"/>
            </w:tcBorders>
          </w:tcPr>
          <w:p w14:paraId="7FDCB822"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5190F93F"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41B6BA55" w14:textId="77777777" w:rsidR="00723A97" w:rsidRPr="004C7644" w:rsidRDefault="00723A97" w:rsidP="00723A97">
            <w:pPr>
              <w:pStyle w:val="aff7"/>
              <w:jc w:val="center"/>
              <w:rPr>
                <w:sz w:val="18"/>
                <w:szCs w:val="18"/>
              </w:rPr>
            </w:pPr>
            <w:r w:rsidRPr="004C7644">
              <w:rPr>
                <w:sz w:val="18"/>
                <w:szCs w:val="18"/>
              </w:rPr>
              <w:t>2</w:t>
            </w:r>
          </w:p>
        </w:tc>
        <w:tc>
          <w:tcPr>
            <w:tcW w:w="708" w:type="dxa"/>
            <w:tcBorders>
              <w:top w:val="single" w:sz="4" w:space="0" w:color="auto"/>
              <w:left w:val="single" w:sz="4" w:space="0" w:color="auto"/>
              <w:bottom w:val="single" w:sz="4" w:space="0" w:color="auto"/>
              <w:right w:val="single" w:sz="4" w:space="0" w:color="auto"/>
            </w:tcBorders>
          </w:tcPr>
          <w:p w14:paraId="1A171D8E"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03D59FCA" w14:textId="77777777" w:rsidR="00723A97" w:rsidRPr="004C7644" w:rsidRDefault="00723A97" w:rsidP="00723A97">
            <w:pPr>
              <w:pStyle w:val="aff7"/>
              <w:jc w:val="center"/>
              <w:rPr>
                <w:sz w:val="18"/>
                <w:szCs w:val="18"/>
              </w:rPr>
            </w:pPr>
            <w:r w:rsidRPr="004C7644">
              <w:rPr>
                <w:sz w:val="18"/>
                <w:szCs w:val="18"/>
              </w:rPr>
              <w:t>5</w:t>
            </w:r>
          </w:p>
        </w:tc>
        <w:tc>
          <w:tcPr>
            <w:tcW w:w="739" w:type="dxa"/>
            <w:tcBorders>
              <w:top w:val="single" w:sz="4" w:space="0" w:color="auto"/>
              <w:left w:val="single" w:sz="4" w:space="0" w:color="auto"/>
              <w:bottom w:val="single" w:sz="4" w:space="0" w:color="auto"/>
              <w:right w:val="single" w:sz="4" w:space="0" w:color="auto"/>
            </w:tcBorders>
          </w:tcPr>
          <w:p w14:paraId="355FBBA2" w14:textId="77777777" w:rsidR="00723A97" w:rsidRPr="004C7644" w:rsidRDefault="00723A97" w:rsidP="00723A97">
            <w:pPr>
              <w:pStyle w:val="aff7"/>
              <w:jc w:val="center"/>
              <w:rPr>
                <w:sz w:val="18"/>
                <w:szCs w:val="18"/>
              </w:rPr>
            </w:pPr>
            <w:r w:rsidRPr="004C7644">
              <w:rPr>
                <w:sz w:val="18"/>
                <w:szCs w:val="18"/>
              </w:rPr>
              <w:t>2</w:t>
            </w:r>
          </w:p>
        </w:tc>
        <w:tc>
          <w:tcPr>
            <w:tcW w:w="678" w:type="dxa"/>
            <w:tcBorders>
              <w:top w:val="single" w:sz="4" w:space="0" w:color="auto"/>
              <w:left w:val="single" w:sz="4" w:space="0" w:color="auto"/>
              <w:bottom w:val="single" w:sz="4" w:space="0" w:color="auto"/>
              <w:right w:val="single" w:sz="4" w:space="0" w:color="auto"/>
            </w:tcBorders>
          </w:tcPr>
          <w:p w14:paraId="34AE18FC" w14:textId="77777777" w:rsidR="00723A97" w:rsidRPr="004C7644" w:rsidRDefault="00723A97" w:rsidP="00723A97">
            <w:pPr>
              <w:pStyle w:val="aff7"/>
              <w:jc w:val="center"/>
              <w:rPr>
                <w:sz w:val="18"/>
                <w:szCs w:val="18"/>
              </w:rPr>
            </w:pPr>
            <w:r w:rsidRPr="004C7644">
              <w:rPr>
                <w:sz w:val="18"/>
                <w:szCs w:val="18"/>
              </w:rPr>
              <w:t>1</w:t>
            </w:r>
          </w:p>
        </w:tc>
        <w:tc>
          <w:tcPr>
            <w:tcW w:w="709" w:type="dxa"/>
            <w:tcBorders>
              <w:top w:val="single" w:sz="4" w:space="0" w:color="auto"/>
              <w:left w:val="single" w:sz="4" w:space="0" w:color="auto"/>
              <w:bottom w:val="single" w:sz="4" w:space="0" w:color="auto"/>
              <w:right w:val="single" w:sz="4" w:space="0" w:color="auto"/>
            </w:tcBorders>
          </w:tcPr>
          <w:p w14:paraId="16013AF0" w14:textId="77777777" w:rsidR="00723A97" w:rsidRPr="004C7644" w:rsidRDefault="00723A97" w:rsidP="00723A97">
            <w:pPr>
              <w:pStyle w:val="aff7"/>
              <w:jc w:val="center"/>
              <w:rPr>
                <w:sz w:val="18"/>
                <w:szCs w:val="18"/>
              </w:rPr>
            </w:pPr>
            <w:r w:rsidRPr="004C7644">
              <w:rPr>
                <w:sz w:val="18"/>
                <w:szCs w:val="18"/>
              </w:rPr>
              <w:t>6</w:t>
            </w:r>
          </w:p>
        </w:tc>
        <w:tc>
          <w:tcPr>
            <w:tcW w:w="709" w:type="dxa"/>
            <w:tcBorders>
              <w:top w:val="single" w:sz="4" w:space="0" w:color="auto"/>
              <w:left w:val="single" w:sz="4" w:space="0" w:color="auto"/>
              <w:bottom w:val="single" w:sz="4" w:space="0" w:color="auto"/>
              <w:right w:val="single" w:sz="4" w:space="0" w:color="auto"/>
            </w:tcBorders>
          </w:tcPr>
          <w:p w14:paraId="483ED64A" w14:textId="77777777" w:rsidR="00723A97" w:rsidRPr="004C7644" w:rsidRDefault="00723A97" w:rsidP="00723A97">
            <w:pPr>
              <w:pStyle w:val="aff7"/>
              <w:jc w:val="center"/>
              <w:rPr>
                <w:sz w:val="18"/>
                <w:szCs w:val="18"/>
              </w:rPr>
            </w:pPr>
            <w:r w:rsidRPr="004C7644">
              <w:rPr>
                <w:sz w:val="18"/>
                <w:szCs w:val="18"/>
              </w:rPr>
              <w:t>6</w:t>
            </w:r>
          </w:p>
        </w:tc>
        <w:tc>
          <w:tcPr>
            <w:tcW w:w="415" w:type="dxa"/>
            <w:tcBorders>
              <w:top w:val="single" w:sz="4" w:space="0" w:color="auto"/>
              <w:left w:val="single" w:sz="4" w:space="0" w:color="auto"/>
              <w:bottom w:val="single" w:sz="4" w:space="0" w:color="auto"/>
            </w:tcBorders>
          </w:tcPr>
          <w:p w14:paraId="2DAFAB34"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576096A1" w14:textId="77777777" w:rsidTr="004C7644">
        <w:tc>
          <w:tcPr>
            <w:tcW w:w="2694" w:type="dxa"/>
            <w:tcBorders>
              <w:top w:val="single" w:sz="4" w:space="0" w:color="auto"/>
              <w:bottom w:val="single" w:sz="4" w:space="0" w:color="auto"/>
              <w:right w:val="single" w:sz="4" w:space="0" w:color="auto"/>
            </w:tcBorders>
          </w:tcPr>
          <w:p w14:paraId="22DCE045" w14:textId="5BA84524" w:rsidR="00723A97" w:rsidRPr="004C7644" w:rsidRDefault="00723A97" w:rsidP="00723A97">
            <w:pPr>
              <w:pStyle w:val="affa"/>
              <w:rPr>
                <w:sz w:val="18"/>
                <w:szCs w:val="18"/>
              </w:rPr>
            </w:pPr>
            <w:bookmarkStart w:id="137" w:name="sub_12056"/>
            <w:r w:rsidRPr="004C7644">
              <w:rPr>
                <w:sz w:val="18"/>
                <w:szCs w:val="18"/>
              </w:rPr>
              <w:t>Расчеты по доходам от финансовой аренды</w:t>
            </w:r>
            <w:bookmarkEnd w:id="137"/>
          </w:p>
        </w:tc>
        <w:tc>
          <w:tcPr>
            <w:tcW w:w="1134" w:type="dxa"/>
            <w:tcBorders>
              <w:top w:val="single" w:sz="4" w:space="0" w:color="auto"/>
              <w:left w:val="single" w:sz="4" w:space="0" w:color="auto"/>
              <w:bottom w:val="single" w:sz="4" w:space="0" w:color="auto"/>
              <w:right w:val="single" w:sz="4" w:space="0" w:color="auto"/>
            </w:tcBorders>
          </w:tcPr>
          <w:p w14:paraId="0E9473B0"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7026D863"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1D4849AD" w14:textId="77777777" w:rsidR="00723A97" w:rsidRPr="004C7644" w:rsidRDefault="00723A97" w:rsidP="00723A97">
            <w:pPr>
              <w:pStyle w:val="aff7"/>
              <w:jc w:val="center"/>
              <w:rPr>
                <w:sz w:val="18"/>
                <w:szCs w:val="18"/>
              </w:rPr>
            </w:pPr>
            <w:r w:rsidRPr="004C7644">
              <w:rPr>
                <w:sz w:val="18"/>
                <w:szCs w:val="18"/>
              </w:rPr>
              <w:t>2</w:t>
            </w:r>
          </w:p>
        </w:tc>
        <w:tc>
          <w:tcPr>
            <w:tcW w:w="708" w:type="dxa"/>
            <w:tcBorders>
              <w:top w:val="single" w:sz="4" w:space="0" w:color="auto"/>
              <w:left w:val="single" w:sz="4" w:space="0" w:color="auto"/>
              <w:bottom w:val="single" w:sz="4" w:space="0" w:color="auto"/>
              <w:right w:val="single" w:sz="4" w:space="0" w:color="auto"/>
            </w:tcBorders>
          </w:tcPr>
          <w:p w14:paraId="793F2120"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05E6BA12" w14:textId="77777777" w:rsidR="00723A97" w:rsidRPr="004C7644" w:rsidRDefault="00723A97" w:rsidP="00723A97">
            <w:pPr>
              <w:pStyle w:val="aff7"/>
              <w:jc w:val="center"/>
              <w:rPr>
                <w:sz w:val="18"/>
                <w:szCs w:val="18"/>
              </w:rPr>
            </w:pPr>
            <w:r w:rsidRPr="004C7644">
              <w:rPr>
                <w:sz w:val="18"/>
                <w:szCs w:val="18"/>
              </w:rPr>
              <w:t>5</w:t>
            </w:r>
          </w:p>
        </w:tc>
        <w:tc>
          <w:tcPr>
            <w:tcW w:w="739" w:type="dxa"/>
            <w:tcBorders>
              <w:top w:val="single" w:sz="4" w:space="0" w:color="auto"/>
              <w:left w:val="single" w:sz="4" w:space="0" w:color="auto"/>
              <w:bottom w:val="single" w:sz="4" w:space="0" w:color="auto"/>
              <w:right w:val="single" w:sz="4" w:space="0" w:color="auto"/>
            </w:tcBorders>
          </w:tcPr>
          <w:p w14:paraId="7F7CF850" w14:textId="77777777" w:rsidR="00723A97" w:rsidRPr="004C7644" w:rsidRDefault="00723A97" w:rsidP="00723A97">
            <w:pPr>
              <w:pStyle w:val="aff7"/>
              <w:jc w:val="center"/>
              <w:rPr>
                <w:sz w:val="18"/>
                <w:szCs w:val="18"/>
              </w:rPr>
            </w:pPr>
            <w:r w:rsidRPr="004C7644">
              <w:rPr>
                <w:sz w:val="18"/>
                <w:szCs w:val="18"/>
              </w:rPr>
              <w:t>2</w:t>
            </w:r>
          </w:p>
        </w:tc>
        <w:tc>
          <w:tcPr>
            <w:tcW w:w="678" w:type="dxa"/>
            <w:tcBorders>
              <w:top w:val="single" w:sz="4" w:space="0" w:color="auto"/>
              <w:left w:val="single" w:sz="4" w:space="0" w:color="auto"/>
              <w:bottom w:val="single" w:sz="4" w:space="0" w:color="auto"/>
              <w:right w:val="single" w:sz="4" w:space="0" w:color="auto"/>
            </w:tcBorders>
          </w:tcPr>
          <w:p w14:paraId="784F029B" w14:textId="77777777" w:rsidR="00723A97" w:rsidRPr="004C7644" w:rsidRDefault="00723A97" w:rsidP="00723A97">
            <w:pPr>
              <w:pStyle w:val="aff7"/>
              <w:jc w:val="center"/>
              <w:rPr>
                <w:sz w:val="18"/>
                <w:szCs w:val="18"/>
              </w:rPr>
            </w:pPr>
            <w:r w:rsidRPr="004C7644">
              <w:rPr>
                <w:sz w:val="18"/>
                <w:szCs w:val="18"/>
              </w:rPr>
              <w:t>2</w:t>
            </w:r>
          </w:p>
        </w:tc>
        <w:tc>
          <w:tcPr>
            <w:tcW w:w="709" w:type="dxa"/>
            <w:tcBorders>
              <w:top w:val="single" w:sz="4" w:space="0" w:color="auto"/>
              <w:left w:val="single" w:sz="4" w:space="0" w:color="auto"/>
              <w:bottom w:val="single" w:sz="4" w:space="0" w:color="auto"/>
              <w:right w:val="single" w:sz="4" w:space="0" w:color="auto"/>
            </w:tcBorders>
          </w:tcPr>
          <w:p w14:paraId="0A23E3BB"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1DE4344F" w14:textId="77777777" w:rsidR="00723A97" w:rsidRPr="004C7644" w:rsidRDefault="00723A97" w:rsidP="00723A97">
            <w:pPr>
              <w:pStyle w:val="aff7"/>
              <w:jc w:val="center"/>
              <w:rPr>
                <w:sz w:val="18"/>
                <w:szCs w:val="18"/>
              </w:rPr>
            </w:pPr>
            <w:r w:rsidRPr="004C7644">
              <w:rPr>
                <w:sz w:val="18"/>
                <w:szCs w:val="18"/>
              </w:rPr>
              <w:t>0</w:t>
            </w:r>
          </w:p>
        </w:tc>
        <w:tc>
          <w:tcPr>
            <w:tcW w:w="415" w:type="dxa"/>
            <w:tcBorders>
              <w:top w:val="single" w:sz="4" w:space="0" w:color="auto"/>
              <w:left w:val="single" w:sz="4" w:space="0" w:color="auto"/>
              <w:bottom w:val="single" w:sz="4" w:space="0" w:color="auto"/>
            </w:tcBorders>
          </w:tcPr>
          <w:p w14:paraId="56B77717"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4B457A9A" w14:textId="77777777" w:rsidTr="004C7644">
        <w:tc>
          <w:tcPr>
            <w:tcW w:w="2694" w:type="dxa"/>
            <w:tcBorders>
              <w:top w:val="single" w:sz="4" w:space="0" w:color="auto"/>
              <w:bottom w:val="single" w:sz="4" w:space="0" w:color="auto"/>
              <w:right w:val="single" w:sz="4" w:space="0" w:color="auto"/>
            </w:tcBorders>
          </w:tcPr>
          <w:p w14:paraId="2F7F8032" w14:textId="77777777" w:rsidR="00723A97" w:rsidRPr="004C7644" w:rsidRDefault="00723A97" w:rsidP="00723A97">
            <w:pPr>
              <w:pStyle w:val="affa"/>
              <w:rPr>
                <w:sz w:val="18"/>
                <w:szCs w:val="18"/>
              </w:rPr>
            </w:pPr>
            <w:r w:rsidRPr="004C7644">
              <w:rPr>
                <w:sz w:val="18"/>
                <w:szCs w:val="18"/>
              </w:rPr>
              <w:t>Увеличение дебиторской задолженности по доходам от финансовой аренды</w:t>
            </w:r>
          </w:p>
        </w:tc>
        <w:tc>
          <w:tcPr>
            <w:tcW w:w="1134" w:type="dxa"/>
            <w:tcBorders>
              <w:top w:val="single" w:sz="4" w:space="0" w:color="auto"/>
              <w:left w:val="single" w:sz="4" w:space="0" w:color="auto"/>
              <w:bottom w:val="single" w:sz="4" w:space="0" w:color="auto"/>
              <w:right w:val="single" w:sz="4" w:space="0" w:color="auto"/>
            </w:tcBorders>
          </w:tcPr>
          <w:p w14:paraId="4965D29C"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624D7958"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51351A88" w14:textId="77777777" w:rsidR="00723A97" w:rsidRPr="004C7644" w:rsidRDefault="00723A97" w:rsidP="00723A97">
            <w:pPr>
              <w:pStyle w:val="aff7"/>
              <w:jc w:val="center"/>
              <w:rPr>
                <w:sz w:val="18"/>
                <w:szCs w:val="18"/>
              </w:rPr>
            </w:pPr>
            <w:r w:rsidRPr="004C7644">
              <w:rPr>
                <w:sz w:val="18"/>
                <w:szCs w:val="18"/>
              </w:rPr>
              <w:t>2</w:t>
            </w:r>
          </w:p>
        </w:tc>
        <w:tc>
          <w:tcPr>
            <w:tcW w:w="708" w:type="dxa"/>
            <w:tcBorders>
              <w:top w:val="single" w:sz="4" w:space="0" w:color="auto"/>
              <w:left w:val="single" w:sz="4" w:space="0" w:color="auto"/>
              <w:bottom w:val="single" w:sz="4" w:space="0" w:color="auto"/>
              <w:right w:val="single" w:sz="4" w:space="0" w:color="auto"/>
            </w:tcBorders>
          </w:tcPr>
          <w:p w14:paraId="7D47AD04"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41C57BF2" w14:textId="77777777" w:rsidR="00723A97" w:rsidRPr="004C7644" w:rsidRDefault="00723A97" w:rsidP="00723A97">
            <w:pPr>
              <w:pStyle w:val="aff7"/>
              <w:jc w:val="center"/>
              <w:rPr>
                <w:sz w:val="18"/>
                <w:szCs w:val="18"/>
              </w:rPr>
            </w:pPr>
            <w:r w:rsidRPr="004C7644">
              <w:rPr>
                <w:sz w:val="18"/>
                <w:szCs w:val="18"/>
              </w:rPr>
              <w:t>5</w:t>
            </w:r>
          </w:p>
        </w:tc>
        <w:tc>
          <w:tcPr>
            <w:tcW w:w="739" w:type="dxa"/>
            <w:tcBorders>
              <w:top w:val="single" w:sz="4" w:space="0" w:color="auto"/>
              <w:left w:val="single" w:sz="4" w:space="0" w:color="auto"/>
              <w:bottom w:val="single" w:sz="4" w:space="0" w:color="auto"/>
              <w:right w:val="single" w:sz="4" w:space="0" w:color="auto"/>
            </w:tcBorders>
          </w:tcPr>
          <w:p w14:paraId="5030D8BE" w14:textId="77777777" w:rsidR="00723A97" w:rsidRPr="004C7644" w:rsidRDefault="00723A97" w:rsidP="00723A97">
            <w:pPr>
              <w:pStyle w:val="aff7"/>
              <w:jc w:val="center"/>
              <w:rPr>
                <w:sz w:val="18"/>
                <w:szCs w:val="18"/>
              </w:rPr>
            </w:pPr>
            <w:r w:rsidRPr="004C7644">
              <w:rPr>
                <w:sz w:val="18"/>
                <w:szCs w:val="18"/>
              </w:rPr>
              <w:t>2</w:t>
            </w:r>
          </w:p>
        </w:tc>
        <w:tc>
          <w:tcPr>
            <w:tcW w:w="678" w:type="dxa"/>
            <w:tcBorders>
              <w:top w:val="single" w:sz="4" w:space="0" w:color="auto"/>
              <w:left w:val="single" w:sz="4" w:space="0" w:color="auto"/>
              <w:bottom w:val="single" w:sz="4" w:space="0" w:color="auto"/>
              <w:right w:val="single" w:sz="4" w:space="0" w:color="auto"/>
            </w:tcBorders>
          </w:tcPr>
          <w:p w14:paraId="7CF7C517" w14:textId="77777777" w:rsidR="00723A97" w:rsidRPr="004C7644" w:rsidRDefault="00723A97" w:rsidP="00723A97">
            <w:pPr>
              <w:pStyle w:val="aff7"/>
              <w:jc w:val="center"/>
              <w:rPr>
                <w:sz w:val="18"/>
                <w:szCs w:val="18"/>
              </w:rPr>
            </w:pPr>
            <w:r w:rsidRPr="004C7644">
              <w:rPr>
                <w:sz w:val="18"/>
                <w:szCs w:val="18"/>
              </w:rPr>
              <w:t>2</w:t>
            </w:r>
          </w:p>
        </w:tc>
        <w:tc>
          <w:tcPr>
            <w:tcW w:w="709" w:type="dxa"/>
            <w:tcBorders>
              <w:top w:val="single" w:sz="4" w:space="0" w:color="auto"/>
              <w:left w:val="single" w:sz="4" w:space="0" w:color="auto"/>
              <w:bottom w:val="single" w:sz="4" w:space="0" w:color="auto"/>
              <w:right w:val="single" w:sz="4" w:space="0" w:color="auto"/>
            </w:tcBorders>
          </w:tcPr>
          <w:p w14:paraId="4850FBEA" w14:textId="77777777" w:rsidR="00723A97" w:rsidRPr="004C7644" w:rsidRDefault="00723A97" w:rsidP="00723A97">
            <w:pPr>
              <w:pStyle w:val="aff7"/>
              <w:jc w:val="center"/>
              <w:rPr>
                <w:sz w:val="18"/>
                <w:szCs w:val="18"/>
              </w:rPr>
            </w:pPr>
            <w:r w:rsidRPr="004C7644">
              <w:rPr>
                <w:sz w:val="18"/>
                <w:szCs w:val="18"/>
              </w:rPr>
              <w:t>5</w:t>
            </w:r>
          </w:p>
        </w:tc>
        <w:tc>
          <w:tcPr>
            <w:tcW w:w="709" w:type="dxa"/>
            <w:tcBorders>
              <w:top w:val="single" w:sz="4" w:space="0" w:color="auto"/>
              <w:left w:val="single" w:sz="4" w:space="0" w:color="auto"/>
              <w:bottom w:val="single" w:sz="4" w:space="0" w:color="auto"/>
              <w:right w:val="single" w:sz="4" w:space="0" w:color="auto"/>
            </w:tcBorders>
          </w:tcPr>
          <w:p w14:paraId="65DD23E3" w14:textId="77777777" w:rsidR="00723A97" w:rsidRPr="004C7644" w:rsidRDefault="00723A97" w:rsidP="00723A97">
            <w:pPr>
              <w:pStyle w:val="aff7"/>
              <w:jc w:val="center"/>
              <w:rPr>
                <w:sz w:val="18"/>
                <w:szCs w:val="18"/>
              </w:rPr>
            </w:pPr>
            <w:r w:rsidRPr="004C7644">
              <w:rPr>
                <w:sz w:val="18"/>
                <w:szCs w:val="18"/>
              </w:rPr>
              <w:t>6</w:t>
            </w:r>
          </w:p>
        </w:tc>
        <w:tc>
          <w:tcPr>
            <w:tcW w:w="415" w:type="dxa"/>
            <w:tcBorders>
              <w:top w:val="single" w:sz="4" w:space="0" w:color="auto"/>
              <w:left w:val="single" w:sz="4" w:space="0" w:color="auto"/>
              <w:bottom w:val="single" w:sz="4" w:space="0" w:color="auto"/>
            </w:tcBorders>
          </w:tcPr>
          <w:p w14:paraId="6FB69A2C"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2C59318F" w14:textId="77777777" w:rsidTr="004C7644">
        <w:tc>
          <w:tcPr>
            <w:tcW w:w="2694" w:type="dxa"/>
            <w:tcBorders>
              <w:top w:val="single" w:sz="4" w:space="0" w:color="auto"/>
              <w:bottom w:val="single" w:sz="4" w:space="0" w:color="auto"/>
              <w:right w:val="single" w:sz="4" w:space="0" w:color="auto"/>
            </w:tcBorders>
          </w:tcPr>
          <w:p w14:paraId="437D4016" w14:textId="77777777" w:rsidR="00723A97" w:rsidRPr="004C7644" w:rsidRDefault="00723A97" w:rsidP="00723A97">
            <w:pPr>
              <w:pStyle w:val="affa"/>
              <w:rPr>
                <w:sz w:val="18"/>
                <w:szCs w:val="18"/>
              </w:rPr>
            </w:pPr>
            <w:r w:rsidRPr="004C7644">
              <w:rPr>
                <w:sz w:val="18"/>
                <w:szCs w:val="18"/>
              </w:rPr>
              <w:t>Уменьшение дебиторской задолженности по доходам от финансовой аренды</w:t>
            </w:r>
          </w:p>
        </w:tc>
        <w:tc>
          <w:tcPr>
            <w:tcW w:w="1134" w:type="dxa"/>
            <w:tcBorders>
              <w:top w:val="single" w:sz="4" w:space="0" w:color="auto"/>
              <w:left w:val="single" w:sz="4" w:space="0" w:color="auto"/>
              <w:bottom w:val="single" w:sz="4" w:space="0" w:color="auto"/>
              <w:right w:val="single" w:sz="4" w:space="0" w:color="auto"/>
            </w:tcBorders>
          </w:tcPr>
          <w:p w14:paraId="3710532D"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0853AE42"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0D50C357" w14:textId="77777777" w:rsidR="00723A97" w:rsidRPr="004C7644" w:rsidRDefault="00723A97" w:rsidP="00723A97">
            <w:pPr>
              <w:pStyle w:val="aff7"/>
              <w:jc w:val="center"/>
              <w:rPr>
                <w:sz w:val="18"/>
                <w:szCs w:val="18"/>
              </w:rPr>
            </w:pPr>
            <w:r w:rsidRPr="004C7644">
              <w:rPr>
                <w:sz w:val="18"/>
                <w:szCs w:val="18"/>
              </w:rPr>
              <w:t>2</w:t>
            </w:r>
          </w:p>
        </w:tc>
        <w:tc>
          <w:tcPr>
            <w:tcW w:w="708" w:type="dxa"/>
            <w:tcBorders>
              <w:top w:val="single" w:sz="4" w:space="0" w:color="auto"/>
              <w:left w:val="single" w:sz="4" w:space="0" w:color="auto"/>
              <w:bottom w:val="single" w:sz="4" w:space="0" w:color="auto"/>
              <w:right w:val="single" w:sz="4" w:space="0" w:color="auto"/>
            </w:tcBorders>
          </w:tcPr>
          <w:p w14:paraId="6E629E45"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585EA9B6" w14:textId="77777777" w:rsidR="00723A97" w:rsidRPr="004C7644" w:rsidRDefault="00723A97" w:rsidP="00723A97">
            <w:pPr>
              <w:pStyle w:val="aff7"/>
              <w:jc w:val="center"/>
              <w:rPr>
                <w:sz w:val="18"/>
                <w:szCs w:val="18"/>
              </w:rPr>
            </w:pPr>
            <w:r w:rsidRPr="004C7644">
              <w:rPr>
                <w:sz w:val="18"/>
                <w:szCs w:val="18"/>
              </w:rPr>
              <w:t>5</w:t>
            </w:r>
          </w:p>
        </w:tc>
        <w:tc>
          <w:tcPr>
            <w:tcW w:w="739" w:type="dxa"/>
            <w:tcBorders>
              <w:top w:val="single" w:sz="4" w:space="0" w:color="auto"/>
              <w:left w:val="single" w:sz="4" w:space="0" w:color="auto"/>
              <w:bottom w:val="single" w:sz="4" w:space="0" w:color="auto"/>
              <w:right w:val="single" w:sz="4" w:space="0" w:color="auto"/>
            </w:tcBorders>
          </w:tcPr>
          <w:p w14:paraId="42A193A4" w14:textId="77777777" w:rsidR="00723A97" w:rsidRPr="004C7644" w:rsidRDefault="00723A97" w:rsidP="00723A97">
            <w:pPr>
              <w:pStyle w:val="aff7"/>
              <w:jc w:val="center"/>
              <w:rPr>
                <w:sz w:val="18"/>
                <w:szCs w:val="18"/>
              </w:rPr>
            </w:pPr>
            <w:r w:rsidRPr="004C7644">
              <w:rPr>
                <w:sz w:val="18"/>
                <w:szCs w:val="18"/>
              </w:rPr>
              <w:t>2</w:t>
            </w:r>
          </w:p>
        </w:tc>
        <w:tc>
          <w:tcPr>
            <w:tcW w:w="678" w:type="dxa"/>
            <w:tcBorders>
              <w:top w:val="single" w:sz="4" w:space="0" w:color="auto"/>
              <w:left w:val="single" w:sz="4" w:space="0" w:color="auto"/>
              <w:bottom w:val="single" w:sz="4" w:space="0" w:color="auto"/>
              <w:right w:val="single" w:sz="4" w:space="0" w:color="auto"/>
            </w:tcBorders>
          </w:tcPr>
          <w:p w14:paraId="4BA9E354" w14:textId="77777777" w:rsidR="00723A97" w:rsidRPr="004C7644" w:rsidRDefault="00723A97" w:rsidP="00723A97">
            <w:pPr>
              <w:pStyle w:val="aff7"/>
              <w:jc w:val="center"/>
              <w:rPr>
                <w:sz w:val="18"/>
                <w:szCs w:val="18"/>
              </w:rPr>
            </w:pPr>
            <w:r w:rsidRPr="004C7644">
              <w:rPr>
                <w:sz w:val="18"/>
                <w:szCs w:val="18"/>
              </w:rPr>
              <w:t>2</w:t>
            </w:r>
          </w:p>
        </w:tc>
        <w:tc>
          <w:tcPr>
            <w:tcW w:w="709" w:type="dxa"/>
            <w:tcBorders>
              <w:top w:val="single" w:sz="4" w:space="0" w:color="auto"/>
              <w:left w:val="single" w:sz="4" w:space="0" w:color="auto"/>
              <w:bottom w:val="single" w:sz="4" w:space="0" w:color="auto"/>
              <w:right w:val="single" w:sz="4" w:space="0" w:color="auto"/>
            </w:tcBorders>
          </w:tcPr>
          <w:p w14:paraId="4F82E4CE" w14:textId="77777777" w:rsidR="00723A97" w:rsidRPr="004C7644" w:rsidRDefault="00723A97" w:rsidP="00723A97">
            <w:pPr>
              <w:pStyle w:val="aff7"/>
              <w:jc w:val="center"/>
              <w:rPr>
                <w:sz w:val="18"/>
                <w:szCs w:val="18"/>
              </w:rPr>
            </w:pPr>
            <w:r w:rsidRPr="004C7644">
              <w:rPr>
                <w:sz w:val="18"/>
                <w:szCs w:val="18"/>
              </w:rPr>
              <w:t>6</w:t>
            </w:r>
          </w:p>
        </w:tc>
        <w:tc>
          <w:tcPr>
            <w:tcW w:w="709" w:type="dxa"/>
            <w:tcBorders>
              <w:top w:val="single" w:sz="4" w:space="0" w:color="auto"/>
              <w:left w:val="single" w:sz="4" w:space="0" w:color="auto"/>
              <w:bottom w:val="single" w:sz="4" w:space="0" w:color="auto"/>
              <w:right w:val="single" w:sz="4" w:space="0" w:color="auto"/>
            </w:tcBorders>
          </w:tcPr>
          <w:p w14:paraId="6B90A420" w14:textId="77777777" w:rsidR="00723A97" w:rsidRPr="004C7644" w:rsidRDefault="00723A97" w:rsidP="00723A97">
            <w:pPr>
              <w:pStyle w:val="aff7"/>
              <w:jc w:val="center"/>
              <w:rPr>
                <w:sz w:val="18"/>
                <w:szCs w:val="18"/>
              </w:rPr>
            </w:pPr>
            <w:r w:rsidRPr="004C7644">
              <w:rPr>
                <w:sz w:val="18"/>
                <w:szCs w:val="18"/>
              </w:rPr>
              <w:t>6</w:t>
            </w:r>
          </w:p>
        </w:tc>
        <w:tc>
          <w:tcPr>
            <w:tcW w:w="415" w:type="dxa"/>
            <w:tcBorders>
              <w:top w:val="single" w:sz="4" w:space="0" w:color="auto"/>
              <w:left w:val="single" w:sz="4" w:space="0" w:color="auto"/>
              <w:bottom w:val="single" w:sz="4" w:space="0" w:color="auto"/>
            </w:tcBorders>
          </w:tcPr>
          <w:p w14:paraId="26F5520B"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15C21BB8" w14:textId="77777777" w:rsidTr="004C7644">
        <w:tc>
          <w:tcPr>
            <w:tcW w:w="2694" w:type="dxa"/>
            <w:tcBorders>
              <w:top w:val="single" w:sz="4" w:space="0" w:color="auto"/>
              <w:bottom w:val="single" w:sz="4" w:space="0" w:color="auto"/>
              <w:right w:val="single" w:sz="4" w:space="0" w:color="auto"/>
            </w:tcBorders>
          </w:tcPr>
          <w:p w14:paraId="30F907A9" w14:textId="0DD750A2" w:rsidR="00723A97" w:rsidRPr="004C7644" w:rsidRDefault="00723A97" w:rsidP="00723A97">
            <w:pPr>
              <w:pStyle w:val="affa"/>
              <w:rPr>
                <w:sz w:val="18"/>
                <w:szCs w:val="18"/>
              </w:rPr>
            </w:pPr>
            <w:bookmarkStart w:id="138" w:name="sub_1256"/>
            <w:r w:rsidRPr="004C7644">
              <w:rPr>
                <w:sz w:val="18"/>
                <w:szCs w:val="18"/>
              </w:rPr>
              <w:t>Расчеты по доходам от оказания платных услуг (работ), компенсаций затрат</w:t>
            </w:r>
            <w:bookmarkEnd w:id="138"/>
          </w:p>
        </w:tc>
        <w:tc>
          <w:tcPr>
            <w:tcW w:w="1134" w:type="dxa"/>
            <w:tcBorders>
              <w:top w:val="single" w:sz="4" w:space="0" w:color="auto"/>
              <w:left w:val="single" w:sz="4" w:space="0" w:color="auto"/>
              <w:bottom w:val="single" w:sz="4" w:space="0" w:color="auto"/>
              <w:right w:val="single" w:sz="4" w:space="0" w:color="auto"/>
            </w:tcBorders>
          </w:tcPr>
          <w:p w14:paraId="5CA7BB87"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29D221C8"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7D66B32B" w14:textId="77777777" w:rsidR="00723A97" w:rsidRPr="004C7644" w:rsidRDefault="00723A97" w:rsidP="00723A97">
            <w:pPr>
              <w:pStyle w:val="aff7"/>
              <w:jc w:val="center"/>
              <w:rPr>
                <w:sz w:val="18"/>
                <w:szCs w:val="18"/>
              </w:rPr>
            </w:pPr>
            <w:r w:rsidRPr="004C7644">
              <w:rPr>
                <w:sz w:val="18"/>
                <w:szCs w:val="18"/>
              </w:rPr>
              <w:t>2</w:t>
            </w:r>
          </w:p>
        </w:tc>
        <w:tc>
          <w:tcPr>
            <w:tcW w:w="708" w:type="dxa"/>
            <w:tcBorders>
              <w:top w:val="single" w:sz="4" w:space="0" w:color="auto"/>
              <w:left w:val="single" w:sz="4" w:space="0" w:color="auto"/>
              <w:bottom w:val="single" w:sz="4" w:space="0" w:color="auto"/>
              <w:right w:val="single" w:sz="4" w:space="0" w:color="auto"/>
            </w:tcBorders>
          </w:tcPr>
          <w:p w14:paraId="67F47DB1"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2986DFEB" w14:textId="77777777" w:rsidR="00723A97" w:rsidRPr="004C7644" w:rsidRDefault="00723A97" w:rsidP="00723A97">
            <w:pPr>
              <w:pStyle w:val="aff7"/>
              <w:jc w:val="center"/>
              <w:rPr>
                <w:sz w:val="18"/>
                <w:szCs w:val="18"/>
              </w:rPr>
            </w:pPr>
            <w:r w:rsidRPr="004C7644">
              <w:rPr>
                <w:sz w:val="18"/>
                <w:szCs w:val="18"/>
              </w:rPr>
              <w:t>5</w:t>
            </w:r>
          </w:p>
        </w:tc>
        <w:tc>
          <w:tcPr>
            <w:tcW w:w="739" w:type="dxa"/>
            <w:tcBorders>
              <w:top w:val="single" w:sz="4" w:space="0" w:color="auto"/>
              <w:left w:val="single" w:sz="4" w:space="0" w:color="auto"/>
              <w:bottom w:val="single" w:sz="4" w:space="0" w:color="auto"/>
              <w:right w:val="single" w:sz="4" w:space="0" w:color="auto"/>
            </w:tcBorders>
          </w:tcPr>
          <w:p w14:paraId="36491470" w14:textId="77777777" w:rsidR="00723A97" w:rsidRPr="004C7644" w:rsidRDefault="00723A97" w:rsidP="00723A97">
            <w:pPr>
              <w:pStyle w:val="aff7"/>
              <w:jc w:val="center"/>
              <w:rPr>
                <w:sz w:val="18"/>
                <w:szCs w:val="18"/>
              </w:rPr>
            </w:pPr>
            <w:r w:rsidRPr="004C7644">
              <w:rPr>
                <w:sz w:val="18"/>
                <w:szCs w:val="18"/>
              </w:rPr>
              <w:t>3</w:t>
            </w:r>
          </w:p>
        </w:tc>
        <w:tc>
          <w:tcPr>
            <w:tcW w:w="678" w:type="dxa"/>
            <w:tcBorders>
              <w:top w:val="single" w:sz="4" w:space="0" w:color="auto"/>
              <w:left w:val="single" w:sz="4" w:space="0" w:color="auto"/>
              <w:bottom w:val="single" w:sz="4" w:space="0" w:color="auto"/>
              <w:right w:val="single" w:sz="4" w:space="0" w:color="auto"/>
            </w:tcBorders>
          </w:tcPr>
          <w:p w14:paraId="2CA1CCE7"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563E86F1"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37CBC144" w14:textId="77777777" w:rsidR="00723A97" w:rsidRPr="004C7644" w:rsidRDefault="00723A97" w:rsidP="00723A97">
            <w:pPr>
              <w:pStyle w:val="aff7"/>
              <w:jc w:val="center"/>
              <w:rPr>
                <w:sz w:val="18"/>
                <w:szCs w:val="18"/>
              </w:rPr>
            </w:pPr>
            <w:r w:rsidRPr="004C7644">
              <w:rPr>
                <w:sz w:val="18"/>
                <w:szCs w:val="18"/>
              </w:rPr>
              <w:t>0</w:t>
            </w:r>
          </w:p>
        </w:tc>
        <w:tc>
          <w:tcPr>
            <w:tcW w:w="415" w:type="dxa"/>
            <w:tcBorders>
              <w:top w:val="single" w:sz="4" w:space="0" w:color="auto"/>
              <w:left w:val="single" w:sz="4" w:space="0" w:color="auto"/>
              <w:bottom w:val="single" w:sz="4" w:space="0" w:color="auto"/>
            </w:tcBorders>
          </w:tcPr>
          <w:p w14:paraId="1EC20EE5"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7AE6986A" w14:textId="77777777" w:rsidTr="004C7644">
        <w:tc>
          <w:tcPr>
            <w:tcW w:w="2694" w:type="dxa"/>
            <w:tcBorders>
              <w:top w:val="single" w:sz="4" w:space="0" w:color="auto"/>
              <w:bottom w:val="single" w:sz="4" w:space="0" w:color="auto"/>
              <w:right w:val="single" w:sz="4" w:space="0" w:color="auto"/>
            </w:tcBorders>
          </w:tcPr>
          <w:p w14:paraId="52AE21FB" w14:textId="77777777" w:rsidR="00723A97" w:rsidRPr="004C7644" w:rsidRDefault="00723A97" w:rsidP="00723A97">
            <w:pPr>
              <w:pStyle w:val="affa"/>
              <w:rPr>
                <w:sz w:val="18"/>
                <w:szCs w:val="18"/>
              </w:rPr>
            </w:pPr>
            <w:r w:rsidRPr="004C7644">
              <w:rPr>
                <w:sz w:val="18"/>
                <w:szCs w:val="18"/>
              </w:rPr>
              <w:t>Расчеты по доходам от оказания платных услуг (работ)</w:t>
            </w:r>
          </w:p>
        </w:tc>
        <w:tc>
          <w:tcPr>
            <w:tcW w:w="1134" w:type="dxa"/>
            <w:tcBorders>
              <w:top w:val="single" w:sz="4" w:space="0" w:color="auto"/>
              <w:left w:val="single" w:sz="4" w:space="0" w:color="auto"/>
              <w:bottom w:val="single" w:sz="4" w:space="0" w:color="auto"/>
              <w:right w:val="single" w:sz="4" w:space="0" w:color="auto"/>
            </w:tcBorders>
          </w:tcPr>
          <w:p w14:paraId="7D5A869A"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14EABBC8"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0C32A89F" w14:textId="77777777" w:rsidR="00723A97" w:rsidRPr="004C7644" w:rsidRDefault="00723A97" w:rsidP="00723A97">
            <w:pPr>
              <w:pStyle w:val="aff7"/>
              <w:jc w:val="center"/>
              <w:rPr>
                <w:sz w:val="18"/>
                <w:szCs w:val="18"/>
              </w:rPr>
            </w:pPr>
            <w:r w:rsidRPr="004C7644">
              <w:rPr>
                <w:sz w:val="18"/>
                <w:szCs w:val="18"/>
              </w:rPr>
              <w:t>2</w:t>
            </w:r>
          </w:p>
        </w:tc>
        <w:tc>
          <w:tcPr>
            <w:tcW w:w="708" w:type="dxa"/>
            <w:tcBorders>
              <w:top w:val="single" w:sz="4" w:space="0" w:color="auto"/>
              <w:left w:val="single" w:sz="4" w:space="0" w:color="auto"/>
              <w:bottom w:val="single" w:sz="4" w:space="0" w:color="auto"/>
              <w:right w:val="single" w:sz="4" w:space="0" w:color="auto"/>
            </w:tcBorders>
          </w:tcPr>
          <w:p w14:paraId="0E7BA1C0"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37F8E8E4" w14:textId="77777777" w:rsidR="00723A97" w:rsidRPr="004C7644" w:rsidRDefault="00723A97" w:rsidP="00723A97">
            <w:pPr>
              <w:pStyle w:val="aff7"/>
              <w:jc w:val="center"/>
              <w:rPr>
                <w:sz w:val="18"/>
                <w:szCs w:val="18"/>
              </w:rPr>
            </w:pPr>
            <w:r w:rsidRPr="004C7644">
              <w:rPr>
                <w:sz w:val="18"/>
                <w:szCs w:val="18"/>
              </w:rPr>
              <w:t>5</w:t>
            </w:r>
          </w:p>
        </w:tc>
        <w:tc>
          <w:tcPr>
            <w:tcW w:w="739" w:type="dxa"/>
            <w:tcBorders>
              <w:top w:val="single" w:sz="4" w:space="0" w:color="auto"/>
              <w:left w:val="single" w:sz="4" w:space="0" w:color="auto"/>
              <w:bottom w:val="single" w:sz="4" w:space="0" w:color="auto"/>
              <w:right w:val="single" w:sz="4" w:space="0" w:color="auto"/>
            </w:tcBorders>
          </w:tcPr>
          <w:p w14:paraId="630B37C3" w14:textId="77777777" w:rsidR="00723A97" w:rsidRPr="004C7644" w:rsidRDefault="00723A97" w:rsidP="00723A97">
            <w:pPr>
              <w:pStyle w:val="aff7"/>
              <w:jc w:val="center"/>
              <w:rPr>
                <w:sz w:val="18"/>
                <w:szCs w:val="18"/>
              </w:rPr>
            </w:pPr>
            <w:r w:rsidRPr="004C7644">
              <w:rPr>
                <w:sz w:val="18"/>
                <w:szCs w:val="18"/>
              </w:rPr>
              <w:t>3</w:t>
            </w:r>
          </w:p>
        </w:tc>
        <w:tc>
          <w:tcPr>
            <w:tcW w:w="678" w:type="dxa"/>
            <w:tcBorders>
              <w:top w:val="single" w:sz="4" w:space="0" w:color="auto"/>
              <w:left w:val="single" w:sz="4" w:space="0" w:color="auto"/>
              <w:bottom w:val="single" w:sz="4" w:space="0" w:color="auto"/>
              <w:right w:val="single" w:sz="4" w:space="0" w:color="auto"/>
            </w:tcBorders>
          </w:tcPr>
          <w:p w14:paraId="406711E0" w14:textId="77777777" w:rsidR="00723A97" w:rsidRPr="004C7644" w:rsidRDefault="00723A97" w:rsidP="00723A97">
            <w:pPr>
              <w:pStyle w:val="aff7"/>
              <w:jc w:val="center"/>
              <w:rPr>
                <w:sz w:val="18"/>
                <w:szCs w:val="18"/>
              </w:rPr>
            </w:pPr>
            <w:r w:rsidRPr="004C7644">
              <w:rPr>
                <w:sz w:val="18"/>
                <w:szCs w:val="18"/>
              </w:rPr>
              <w:t>1</w:t>
            </w:r>
          </w:p>
        </w:tc>
        <w:tc>
          <w:tcPr>
            <w:tcW w:w="709" w:type="dxa"/>
            <w:tcBorders>
              <w:top w:val="single" w:sz="4" w:space="0" w:color="auto"/>
              <w:left w:val="single" w:sz="4" w:space="0" w:color="auto"/>
              <w:bottom w:val="single" w:sz="4" w:space="0" w:color="auto"/>
              <w:right w:val="single" w:sz="4" w:space="0" w:color="auto"/>
            </w:tcBorders>
          </w:tcPr>
          <w:p w14:paraId="4D2596A4"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3610EA5E" w14:textId="77777777" w:rsidR="00723A97" w:rsidRPr="004C7644" w:rsidRDefault="00723A97" w:rsidP="00723A97">
            <w:pPr>
              <w:pStyle w:val="aff7"/>
              <w:jc w:val="center"/>
              <w:rPr>
                <w:sz w:val="18"/>
                <w:szCs w:val="18"/>
              </w:rPr>
            </w:pPr>
            <w:r w:rsidRPr="004C7644">
              <w:rPr>
                <w:sz w:val="18"/>
                <w:szCs w:val="18"/>
              </w:rPr>
              <w:t>0</w:t>
            </w:r>
          </w:p>
        </w:tc>
        <w:tc>
          <w:tcPr>
            <w:tcW w:w="415" w:type="dxa"/>
            <w:tcBorders>
              <w:top w:val="single" w:sz="4" w:space="0" w:color="auto"/>
              <w:left w:val="single" w:sz="4" w:space="0" w:color="auto"/>
              <w:bottom w:val="single" w:sz="4" w:space="0" w:color="auto"/>
            </w:tcBorders>
          </w:tcPr>
          <w:p w14:paraId="41FBFB5B"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05A101A7" w14:textId="77777777" w:rsidTr="004C7644">
        <w:tc>
          <w:tcPr>
            <w:tcW w:w="2694" w:type="dxa"/>
            <w:tcBorders>
              <w:top w:val="single" w:sz="4" w:space="0" w:color="auto"/>
              <w:bottom w:val="single" w:sz="4" w:space="0" w:color="auto"/>
              <w:right w:val="single" w:sz="4" w:space="0" w:color="auto"/>
            </w:tcBorders>
          </w:tcPr>
          <w:p w14:paraId="7B7209D9" w14:textId="77777777" w:rsidR="00723A97" w:rsidRPr="004C7644" w:rsidRDefault="00723A97" w:rsidP="00723A97">
            <w:pPr>
              <w:pStyle w:val="affa"/>
              <w:rPr>
                <w:sz w:val="18"/>
                <w:szCs w:val="18"/>
              </w:rPr>
            </w:pPr>
            <w:r w:rsidRPr="004C7644">
              <w:rPr>
                <w:sz w:val="18"/>
                <w:szCs w:val="18"/>
              </w:rPr>
              <w:lastRenderedPageBreak/>
              <w:t>Увеличение дебиторской задолженности по доходам от оказания платных услуг (работ)</w:t>
            </w:r>
          </w:p>
        </w:tc>
        <w:tc>
          <w:tcPr>
            <w:tcW w:w="1134" w:type="dxa"/>
            <w:tcBorders>
              <w:top w:val="single" w:sz="4" w:space="0" w:color="auto"/>
              <w:left w:val="single" w:sz="4" w:space="0" w:color="auto"/>
              <w:bottom w:val="single" w:sz="4" w:space="0" w:color="auto"/>
              <w:right w:val="single" w:sz="4" w:space="0" w:color="auto"/>
            </w:tcBorders>
          </w:tcPr>
          <w:p w14:paraId="60F0C709"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10109231"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66C5272F" w14:textId="77777777" w:rsidR="00723A97" w:rsidRPr="004C7644" w:rsidRDefault="00723A97" w:rsidP="00723A97">
            <w:pPr>
              <w:pStyle w:val="aff7"/>
              <w:jc w:val="center"/>
              <w:rPr>
                <w:sz w:val="18"/>
                <w:szCs w:val="18"/>
              </w:rPr>
            </w:pPr>
            <w:r w:rsidRPr="004C7644">
              <w:rPr>
                <w:sz w:val="18"/>
                <w:szCs w:val="18"/>
              </w:rPr>
              <w:t>2</w:t>
            </w:r>
          </w:p>
        </w:tc>
        <w:tc>
          <w:tcPr>
            <w:tcW w:w="708" w:type="dxa"/>
            <w:tcBorders>
              <w:top w:val="single" w:sz="4" w:space="0" w:color="auto"/>
              <w:left w:val="single" w:sz="4" w:space="0" w:color="auto"/>
              <w:bottom w:val="single" w:sz="4" w:space="0" w:color="auto"/>
              <w:right w:val="single" w:sz="4" w:space="0" w:color="auto"/>
            </w:tcBorders>
          </w:tcPr>
          <w:p w14:paraId="347D178F"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3DFD887D" w14:textId="77777777" w:rsidR="00723A97" w:rsidRPr="004C7644" w:rsidRDefault="00723A97" w:rsidP="00723A97">
            <w:pPr>
              <w:pStyle w:val="aff7"/>
              <w:jc w:val="center"/>
              <w:rPr>
                <w:sz w:val="18"/>
                <w:szCs w:val="18"/>
              </w:rPr>
            </w:pPr>
            <w:r w:rsidRPr="004C7644">
              <w:rPr>
                <w:sz w:val="18"/>
                <w:szCs w:val="18"/>
              </w:rPr>
              <w:t>5</w:t>
            </w:r>
          </w:p>
        </w:tc>
        <w:tc>
          <w:tcPr>
            <w:tcW w:w="739" w:type="dxa"/>
            <w:tcBorders>
              <w:top w:val="single" w:sz="4" w:space="0" w:color="auto"/>
              <w:left w:val="single" w:sz="4" w:space="0" w:color="auto"/>
              <w:bottom w:val="single" w:sz="4" w:space="0" w:color="auto"/>
              <w:right w:val="single" w:sz="4" w:space="0" w:color="auto"/>
            </w:tcBorders>
          </w:tcPr>
          <w:p w14:paraId="4269FE73" w14:textId="77777777" w:rsidR="00723A97" w:rsidRPr="004C7644" w:rsidRDefault="00723A97" w:rsidP="00723A97">
            <w:pPr>
              <w:pStyle w:val="aff7"/>
              <w:jc w:val="center"/>
              <w:rPr>
                <w:sz w:val="18"/>
                <w:szCs w:val="18"/>
              </w:rPr>
            </w:pPr>
            <w:r w:rsidRPr="004C7644">
              <w:rPr>
                <w:sz w:val="18"/>
                <w:szCs w:val="18"/>
              </w:rPr>
              <w:t>3</w:t>
            </w:r>
          </w:p>
        </w:tc>
        <w:tc>
          <w:tcPr>
            <w:tcW w:w="678" w:type="dxa"/>
            <w:tcBorders>
              <w:top w:val="single" w:sz="4" w:space="0" w:color="auto"/>
              <w:left w:val="single" w:sz="4" w:space="0" w:color="auto"/>
              <w:bottom w:val="single" w:sz="4" w:space="0" w:color="auto"/>
              <w:right w:val="single" w:sz="4" w:space="0" w:color="auto"/>
            </w:tcBorders>
          </w:tcPr>
          <w:p w14:paraId="77534FD9" w14:textId="77777777" w:rsidR="00723A97" w:rsidRPr="004C7644" w:rsidRDefault="00723A97" w:rsidP="00723A97">
            <w:pPr>
              <w:pStyle w:val="aff7"/>
              <w:jc w:val="center"/>
              <w:rPr>
                <w:sz w:val="18"/>
                <w:szCs w:val="18"/>
              </w:rPr>
            </w:pPr>
            <w:r w:rsidRPr="004C7644">
              <w:rPr>
                <w:sz w:val="18"/>
                <w:szCs w:val="18"/>
              </w:rPr>
              <w:t>1</w:t>
            </w:r>
          </w:p>
        </w:tc>
        <w:tc>
          <w:tcPr>
            <w:tcW w:w="709" w:type="dxa"/>
            <w:tcBorders>
              <w:top w:val="single" w:sz="4" w:space="0" w:color="auto"/>
              <w:left w:val="single" w:sz="4" w:space="0" w:color="auto"/>
              <w:bottom w:val="single" w:sz="4" w:space="0" w:color="auto"/>
              <w:right w:val="single" w:sz="4" w:space="0" w:color="auto"/>
            </w:tcBorders>
          </w:tcPr>
          <w:p w14:paraId="522B4260" w14:textId="77777777" w:rsidR="00723A97" w:rsidRPr="004C7644" w:rsidRDefault="00723A97" w:rsidP="00723A97">
            <w:pPr>
              <w:pStyle w:val="aff7"/>
              <w:jc w:val="center"/>
              <w:rPr>
                <w:sz w:val="18"/>
                <w:szCs w:val="18"/>
              </w:rPr>
            </w:pPr>
            <w:r w:rsidRPr="004C7644">
              <w:rPr>
                <w:sz w:val="18"/>
                <w:szCs w:val="18"/>
              </w:rPr>
              <w:t>5</w:t>
            </w:r>
          </w:p>
        </w:tc>
        <w:tc>
          <w:tcPr>
            <w:tcW w:w="709" w:type="dxa"/>
            <w:tcBorders>
              <w:top w:val="single" w:sz="4" w:space="0" w:color="auto"/>
              <w:left w:val="single" w:sz="4" w:space="0" w:color="auto"/>
              <w:bottom w:val="single" w:sz="4" w:space="0" w:color="auto"/>
              <w:right w:val="single" w:sz="4" w:space="0" w:color="auto"/>
            </w:tcBorders>
          </w:tcPr>
          <w:p w14:paraId="609E312B" w14:textId="77777777" w:rsidR="00723A97" w:rsidRPr="004C7644" w:rsidRDefault="00723A97" w:rsidP="00723A97">
            <w:pPr>
              <w:pStyle w:val="aff7"/>
              <w:jc w:val="center"/>
              <w:rPr>
                <w:sz w:val="18"/>
                <w:szCs w:val="18"/>
              </w:rPr>
            </w:pPr>
            <w:r w:rsidRPr="004C7644">
              <w:rPr>
                <w:sz w:val="18"/>
                <w:szCs w:val="18"/>
              </w:rPr>
              <w:t>6</w:t>
            </w:r>
          </w:p>
        </w:tc>
        <w:tc>
          <w:tcPr>
            <w:tcW w:w="415" w:type="dxa"/>
            <w:tcBorders>
              <w:top w:val="single" w:sz="4" w:space="0" w:color="auto"/>
              <w:left w:val="single" w:sz="4" w:space="0" w:color="auto"/>
              <w:bottom w:val="single" w:sz="4" w:space="0" w:color="auto"/>
            </w:tcBorders>
          </w:tcPr>
          <w:p w14:paraId="2FD125B9"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524D1972" w14:textId="77777777" w:rsidTr="004C7644">
        <w:tc>
          <w:tcPr>
            <w:tcW w:w="2694" w:type="dxa"/>
            <w:tcBorders>
              <w:top w:val="single" w:sz="4" w:space="0" w:color="auto"/>
              <w:bottom w:val="single" w:sz="4" w:space="0" w:color="auto"/>
              <w:right w:val="single" w:sz="4" w:space="0" w:color="auto"/>
            </w:tcBorders>
          </w:tcPr>
          <w:p w14:paraId="0CC9162C" w14:textId="3FF2EC62" w:rsidR="00723A97" w:rsidRPr="004C7644" w:rsidRDefault="00723A97" w:rsidP="00723A97">
            <w:pPr>
              <w:pStyle w:val="affa"/>
              <w:rPr>
                <w:sz w:val="18"/>
                <w:szCs w:val="18"/>
              </w:rPr>
            </w:pPr>
            <w:bookmarkStart w:id="139" w:name="sub_1259"/>
            <w:r w:rsidRPr="004C7644">
              <w:rPr>
                <w:sz w:val="18"/>
                <w:szCs w:val="18"/>
              </w:rPr>
              <w:t>Уменьшение дебиторской задолженности по доходам от оказания платных услуг (работ)</w:t>
            </w:r>
            <w:bookmarkEnd w:id="139"/>
          </w:p>
        </w:tc>
        <w:tc>
          <w:tcPr>
            <w:tcW w:w="1134" w:type="dxa"/>
            <w:tcBorders>
              <w:top w:val="single" w:sz="4" w:space="0" w:color="auto"/>
              <w:left w:val="single" w:sz="4" w:space="0" w:color="auto"/>
              <w:bottom w:val="single" w:sz="4" w:space="0" w:color="auto"/>
              <w:right w:val="single" w:sz="4" w:space="0" w:color="auto"/>
            </w:tcBorders>
          </w:tcPr>
          <w:p w14:paraId="196459CC"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39D5A959"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54CE84B0" w14:textId="77777777" w:rsidR="00723A97" w:rsidRPr="004C7644" w:rsidRDefault="00723A97" w:rsidP="00723A97">
            <w:pPr>
              <w:pStyle w:val="aff7"/>
              <w:jc w:val="center"/>
              <w:rPr>
                <w:sz w:val="18"/>
                <w:szCs w:val="18"/>
              </w:rPr>
            </w:pPr>
            <w:r w:rsidRPr="004C7644">
              <w:rPr>
                <w:sz w:val="18"/>
                <w:szCs w:val="18"/>
              </w:rPr>
              <w:t>2</w:t>
            </w:r>
          </w:p>
        </w:tc>
        <w:tc>
          <w:tcPr>
            <w:tcW w:w="708" w:type="dxa"/>
            <w:tcBorders>
              <w:top w:val="single" w:sz="4" w:space="0" w:color="auto"/>
              <w:left w:val="single" w:sz="4" w:space="0" w:color="auto"/>
              <w:bottom w:val="single" w:sz="4" w:space="0" w:color="auto"/>
              <w:right w:val="single" w:sz="4" w:space="0" w:color="auto"/>
            </w:tcBorders>
          </w:tcPr>
          <w:p w14:paraId="11C5271C"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537A2879" w14:textId="77777777" w:rsidR="00723A97" w:rsidRPr="004C7644" w:rsidRDefault="00723A97" w:rsidP="00723A97">
            <w:pPr>
              <w:pStyle w:val="aff7"/>
              <w:jc w:val="center"/>
              <w:rPr>
                <w:sz w:val="18"/>
                <w:szCs w:val="18"/>
              </w:rPr>
            </w:pPr>
            <w:r w:rsidRPr="004C7644">
              <w:rPr>
                <w:sz w:val="18"/>
                <w:szCs w:val="18"/>
              </w:rPr>
              <w:t>5</w:t>
            </w:r>
          </w:p>
        </w:tc>
        <w:tc>
          <w:tcPr>
            <w:tcW w:w="739" w:type="dxa"/>
            <w:tcBorders>
              <w:top w:val="single" w:sz="4" w:space="0" w:color="auto"/>
              <w:left w:val="single" w:sz="4" w:space="0" w:color="auto"/>
              <w:bottom w:val="single" w:sz="4" w:space="0" w:color="auto"/>
              <w:right w:val="single" w:sz="4" w:space="0" w:color="auto"/>
            </w:tcBorders>
          </w:tcPr>
          <w:p w14:paraId="106F98DB" w14:textId="77777777" w:rsidR="00723A97" w:rsidRPr="004C7644" w:rsidRDefault="00723A97" w:rsidP="00723A97">
            <w:pPr>
              <w:pStyle w:val="aff7"/>
              <w:jc w:val="center"/>
              <w:rPr>
                <w:sz w:val="18"/>
                <w:szCs w:val="18"/>
              </w:rPr>
            </w:pPr>
            <w:r w:rsidRPr="004C7644">
              <w:rPr>
                <w:sz w:val="18"/>
                <w:szCs w:val="18"/>
              </w:rPr>
              <w:t>3</w:t>
            </w:r>
          </w:p>
        </w:tc>
        <w:tc>
          <w:tcPr>
            <w:tcW w:w="678" w:type="dxa"/>
            <w:tcBorders>
              <w:top w:val="single" w:sz="4" w:space="0" w:color="auto"/>
              <w:left w:val="single" w:sz="4" w:space="0" w:color="auto"/>
              <w:bottom w:val="single" w:sz="4" w:space="0" w:color="auto"/>
              <w:right w:val="single" w:sz="4" w:space="0" w:color="auto"/>
            </w:tcBorders>
          </w:tcPr>
          <w:p w14:paraId="2447B671" w14:textId="77777777" w:rsidR="00723A97" w:rsidRPr="004C7644" w:rsidRDefault="00723A97" w:rsidP="00723A97">
            <w:pPr>
              <w:pStyle w:val="aff7"/>
              <w:jc w:val="center"/>
              <w:rPr>
                <w:sz w:val="18"/>
                <w:szCs w:val="18"/>
              </w:rPr>
            </w:pPr>
            <w:r w:rsidRPr="004C7644">
              <w:rPr>
                <w:sz w:val="18"/>
                <w:szCs w:val="18"/>
              </w:rPr>
              <w:t>1</w:t>
            </w:r>
          </w:p>
        </w:tc>
        <w:tc>
          <w:tcPr>
            <w:tcW w:w="709" w:type="dxa"/>
            <w:tcBorders>
              <w:top w:val="single" w:sz="4" w:space="0" w:color="auto"/>
              <w:left w:val="single" w:sz="4" w:space="0" w:color="auto"/>
              <w:bottom w:val="single" w:sz="4" w:space="0" w:color="auto"/>
              <w:right w:val="single" w:sz="4" w:space="0" w:color="auto"/>
            </w:tcBorders>
          </w:tcPr>
          <w:p w14:paraId="6E2EDF52" w14:textId="77777777" w:rsidR="00723A97" w:rsidRPr="004C7644" w:rsidRDefault="00723A97" w:rsidP="00723A97">
            <w:pPr>
              <w:pStyle w:val="aff7"/>
              <w:jc w:val="center"/>
              <w:rPr>
                <w:sz w:val="18"/>
                <w:szCs w:val="18"/>
              </w:rPr>
            </w:pPr>
            <w:r w:rsidRPr="004C7644">
              <w:rPr>
                <w:sz w:val="18"/>
                <w:szCs w:val="18"/>
              </w:rPr>
              <w:t>6</w:t>
            </w:r>
          </w:p>
        </w:tc>
        <w:tc>
          <w:tcPr>
            <w:tcW w:w="709" w:type="dxa"/>
            <w:tcBorders>
              <w:top w:val="single" w:sz="4" w:space="0" w:color="auto"/>
              <w:left w:val="single" w:sz="4" w:space="0" w:color="auto"/>
              <w:bottom w:val="single" w:sz="4" w:space="0" w:color="auto"/>
              <w:right w:val="single" w:sz="4" w:space="0" w:color="auto"/>
            </w:tcBorders>
          </w:tcPr>
          <w:p w14:paraId="173A3791" w14:textId="77777777" w:rsidR="00723A97" w:rsidRPr="004C7644" w:rsidRDefault="00723A97" w:rsidP="00723A97">
            <w:pPr>
              <w:pStyle w:val="aff7"/>
              <w:jc w:val="center"/>
              <w:rPr>
                <w:sz w:val="18"/>
                <w:szCs w:val="18"/>
              </w:rPr>
            </w:pPr>
            <w:r w:rsidRPr="004C7644">
              <w:rPr>
                <w:sz w:val="18"/>
                <w:szCs w:val="18"/>
              </w:rPr>
              <w:t>6</w:t>
            </w:r>
          </w:p>
        </w:tc>
        <w:tc>
          <w:tcPr>
            <w:tcW w:w="415" w:type="dxa"/>
            <w:tcBorders>
              <w:top w:val="single" w:sz="4" w:space="0" w:color="auto"/>
              <w:left w:val="single" w:sz="4" w:space="0" w:color="auto"/>
              <w:bottom w:val="single" w:sz="4" w:space="0" w:color="auto"/>
            </w:tcBorders>
          </w:tcPr>
          <w:p w14:paraId="2F726302"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7220949D" w14:textId="77777777" w:rsidTr="004C7644">
        <w:tc>
          <w:tcPr>
            <w:tcW w:w="2694" w:type="dxa"/>
            <w:tcBorders>
              <w:top w:val="single" w:sz="4" w:space="0" w:color="auto"/>
              <w:bottom w:val="single" w:sz="4" w:space="0" w:color="auto"/>
              <w:right w:val="single" w:sz="4" w:space="0" w:color="auto"/>
            </w:tcBorders>
          </w:tcPr>
          <w:p w14:paraId="773C134C" w14:textId="77777777" w:rsidR="00723A97" w:rsidRPr="004C7644" w:rsidRDefault="00723A97" w:rsidP="00723A97">
            <w:pPr>
              <w:pStyle w:val="affa"/>
              <w:rPr>
                <w:sz w:val="18"/>
                <w:szCs w:val="18"/>
              </w:rPr>
            </w:pPr>
            <w:r w:rsidRPr="004C7644">
              <w:rPr>
                <w:sz w:val="18"/>
                <w:szCs w:val="18"/>
              </w:rPr>
              <w:t>Расчеты по условным арендным платежам</w:t>
            </w:r>
          </w:p>
        </w:tc>
        <w:tc>
          <w:tcPr>
            <w:tcW w:w="1134" w:type="dxa"/>
            <w:tcBorders>
              <w:top w:val="single" w:sz="4" w:space="0" w:color="auto"/>
              <w:left w:val="single" w:sz="4" w:space="0" w:color="auto"/>
              <w:bottom w:val="single" w:sz="4" w:space="0" w:color="auto"/>
              <w:right w:val="single" w:sz="4" w:space="0" w:color="auto"/>
            </w:tcBorders>
          </w:tcPr>
          <w:p w14:paraId="56BD3070"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32F80CD5"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7111208A" w14:textId="77777777" w:rsidR="00723A97" w:rsidRPr="004C7644" w:rsidRDefault="00723A97" w:rsidP="00723A97">
            <w:pPr>
              <w:pStyle w:val="aff7"/>
              <w:jc w:val="center"/>
              <w:rPr>
                <w:sz w:val="18"/>
                <w:szCs w:val="18"/>
              </w:rPr>
            </w:pPr>
            <w:r w:rsidRPr="004C7644">
              <w:rPr>
                <w:sz w:val="18"/>
                <w:szCs w:val="18"/>
              </w:rPr>
              <w:t>2</w:t>
            </w:r>
          </w:p>
        </w:tc>
        <w:tc>
          <w:tcPr>
            <w:tcW w:w="708" w:type="dxa"/>
            <w:tcBorders>
              <w:top w:val="single" w:sz="4" w:space="0" w:color="auto"/>
              <w:left w:val="single" w:sz="4" w:space="0" w:color="auto"/>
              <w:bottom w:val="single" w:sz="4" w:space="0" w:color="auto"/>
              <w:right w:val="single" w:sz="4" w:space="0" w:color="auto"/>
            </w:tcBorders>
          </w:tcPr>
          <w:p w14:paraId="391A542E"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421C40E7" w14:textId="77777777" w:rsidR="00723A97" w:rsidRPr="004C7644" w:rsidRDefault="00723A97" w:rsidP="00723A97">
            <w:pPr>
              <w:pStyle w:val="aff7"/>
              <w:jc w:val="center"/>
              <w:rPr>
                <w:sz w:val="18"/>
                <w:szCs w:val="18"/>
              </w:rPr>
            </w:pPr>
            <w:r w:rsidRPr="004C7644">
              <w:rPr>
                <w:sz w:val="18"/>
                <w:szCs w:val="18"/>
              </w:rPr>
              <w:t>5</w:t>
            </w:r>
          </w:p>
        </w:tc>
        <w:tc>
          <w:tcPr>
            <w:tcW w:w="739" w:type="dxa"/>
            <w:tcBorders>
              <w:top w:val="single" w:sz="4" w:space="0" w:color="auto"/>
              <w:left w:val="single" w:sz="4" w:space="0" w:color="auto"/>
              <w:bottom w:val="single" w:sz="4" w:space="0" w:color="auto"/>
              <w:right w:val="single" w:sz="4" w:space="0" w:color="auto"/>
            </w:tcBorders>
          </w:tcPr>
          <w:p w14:paraId="50F2AFBD" w14:textId="77777777" w:rsidR="00723A97" w:rsidRPr="004C7644" w:rsidRDefault="00723A97" w:rsidP="00723A97">
            <w:pPr>
              <w:pStyle w:val="aff7"/>
              <w:jc w:val="center"/>
              <w:rPr>
                <w:sz w:val="18"/>
                <w:szCs w:val="18"/>
              </w:rPr>
            </w:pPr>
            <w:r w:rsidRPr="004C7644">
              <w:rPr>
                <w:sz w:val="18"/>
                <w:szCs w:val="18"/>
              </w:rPr>
              <w:t>3</w:t>
            </w:r>
          </w:p>
        </w:tc>
        <w:tc>
          <w:tcPr>
            <w:tcW w:w="678" w:type="dxa"/>
            <w:tcBorders>
              <w:top w:val="single" w:sz="4" w:space="0" w:color="auto"/>
              <w:left w:val="single" w:sz="4" w:space="0" w:color="auto"/>
              <w:bottom w:val="single" w:sz="4" w:space="0" w:color="auto"/>
              <w:right w:val="single" w:sz="4" w:space="0" w:color="auto"/>
            </w:tcBorders>
          </w:tcPr>
          <w:p w14:paraId="094CCCFD" w14:textId="77777777" w:rsidR="00723A97" w:rsidRPr="004C7644" w:rsidRDefault="00723A97" w:rsidP="00723A97">
            <w:pPr>
              <w:pStyle w:val="aff7"/>
              <w:jc w:val="center"/>
              <w:rPr>
                <w:sz w:val="18"/>
                <w:szCs w:val="18"/>
              </w:rPr>
            </w:pPr>
            <w:r w:rsidRPr="004C7644">
              <w:rPr>
                <w:sz w:val="18"/>
                <w:szCs w:val="18"/>
              </w:rPr>
              <w:t>5</w:t>
            </w:r>
          </w:p>
        </w:tc>
        <w:tc>
          <w:tcPr>
            <w:tcW w:w="709" w:type="dxa"/>
            <w:tcBorders>
              <w:top w:val="single" w:sz="4" w:space="0" w:color="auto"/>
              <w:left w:val="single" w:sz="4" w:space="0" w:color="auto"/>
              <w:bottom w:val="single" w:sz="4" w:space="0" w:color="auto"/>
              <w:right w:val="single" w:sz="4" w:space="0" w:color="auto"/>
            </w:tcBorders>
          </w:tcPr>
          <w:p w14:paraId="6260CBE4"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367ADCB2" w14:textId="77777777" w:rsidR="00723A97" w:rsidRPr="004C7644" w:rsidRDefault="00723A97" w:rsidP="00723A97">
            <w:pPr>
              <w:pStyle w:val="aff7"/>
              <w:jc w:val="center"/>
              <w:rPr>
                <w:sz w:val="18"/>
                <w:szCs w:val="18"/>
              </w:rPr>
            </w:pPr>
            <w:r w:rsidRPr="004C7644">
              <w:rPr>
                <w:sz w:val="18"/>
                <w:szCs w:val="18"/>
              </w:rPr>
              <w:t>0</w:t>
            </w:r>
          </w:p>
        </w:tc>
        <w:tc>
          <w:tcPr>
            <w:tcW w:w="415" w:type="dxa"/>
            <w:tcBorders>
              <w:top w:val="single" w:sz="4" w:space="0" w:color="auto"/>
              <w:left w:val="single" w:sz="4" w:space="0" w:color="auto"/>
              <w:bottom w:val="single" w:sz="4" w:space="0" w:color="auto"/>
            </w:tcBorders>
          </w:tcPr>
          <w:p w14:paraId="22715D9A"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36BEFC1D" w14:textId="77777777" w:rsidTr="004C7644">
        <w:tc>
          <w:tcPr>
            <w:tcW w:w="2694" w:type="dxa"/>
            <w:tcBorders>
              <w:top w:val="single" w:sz="4" w:space="0" w:color="auto"/>
              <w:bottom w:val="single" w:sz="4" w:space="0" w:color="auto"/>
              <w:right w:val="single" w:sz="4" w:space="0" w:color="auto"/>
            </w:tcBorders>
          </w:tcPr>
          <w:p w14:paraId="66F249A9" w14:textId="77777777" w:rsidR="00723A97" w:rsidRPr="004C7644" w:rsidRDefault="00723A97" w:rsidP="00723A97">
            <w:pPr>
              <w:pStyle w:val="affa"/>
              <w:rPr>
                <w:sz w:val="18"/>
                <w:szCs w:val="18"/>
              </w:rPr>
            </w:pPr>
            <w:r w:rsidRPr="004C7644">
              <w:rPr>
                <w:sz w:val="18"/>
                <w:szCs w:val="18"/>
              </w:rPr>
              <w:t>Увеличение дебиторской задолженности по условным арендным платежам</w:t>
            </w:r>
          </w:p>
        </w:tc>
        <w:tc>
          <w:tcPr>
            <w:tcW w:w="1134" w:type="dxa"/>
            <w:tcBorders>
              <w:top w:val="single" w:sz="4" w:space="0" w:color="auto"/>
              <w:left w:val="single" w:sz="4" w:space="0" w:color="auto"/>
              <w:bottom w:val="single" w:sz="4" w:space="0" w:color="auto"/>
              <w:right w:val="single" w:sz="4" w:space="0" w:color="auto"/>
            </w:tcBorders>
          </w:tcPr>
          <w:p w14:paraId="7800D7B2"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535FB8CE"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1A419B78" w14:textId="77777777" w:rsidR="00723A97" w:rsidRPr="004C7644" w:rsidRDefault="00723A97" w:rsidP="00723A97">
            <w:pPr>
              <w:pStyle w:val="aff7"/>
              <w:jc w:val="center"/>
              <w:rPr>
                <w:sz w:val="18"/>
                <w:szCs w:val="18"/>
              </w:rPr>
            </w:pPr>
            <w:r w:rsidRPr="004C7644">
              <w:rPr>
                <w:sz w:val="18"/>
                <w:szCs w:val="18"/>
              </w:rPr>
              <w:t>2</w:t>
            </w:r>
          </w:p>
        </w:tc>
        <w:tc>
          <w:tcPr>
            <w:tcW w:w="708" w:type="dxa"/>
            <w:tcBorders>
              <w:top w:val="single" w:sz="4" w:space="0" w:color="auto"/>
              <w:left w:val="single" w:sz="4" w:space="0" w:color="auto"/>
              <w:bottom w:val="single" w:sz="4" w:space="0" w:color="auto"/>
              <w:right w:val="single" w:sz="4" w:space="0" w:color="auto"/>
            </w:tcBorders>
          </w:tcPr>
          <w:p w14:paraId="61F5FBE5"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34CD6DF6" w14:textId="77777777" w:rsidR="00723A97" w:rsidRPr="004C7644" w:rsidRDefault="00723A97" w:rsidP="00723A97">
            <w:pPr>
              <w:pStyle w:val="aff7"/>
              <w:jc w:val="center"/>
              <w:rPr>
                <w:sz w:val="18"/>
                <w:szCs w:val="18"/>
              </w:rPr>
            </w:pPr>
            <w:r w:rsidRPr="004C7644">
              <w:rPr>
                <w:sz w:val="18"/>
                <w:szCs w:val="18"/>
              </w:rPr>
              <w:t>5</w:t>
            </w:r>
          </w:p>
        </w:tc>
        <w:tc>
          <w:tcPr>
            <w:tcW w:w="739" w:type="dxa"/>
            <w:tcBorders>
              <w:top w:val="single" w:sz="4" w:space="0" w:color="auto"/>
              <w:left w:val="single" w:sz="4" w:space="0" w:color="auto"/>
              <w:bottom w:val="single" w:sz="4" w:space="0" w:color="auto"/>
              <w:right w:val="single" w:sz="4" w:space="0" w:color="auto"/>
            </w:tcBorders>
          </w:tcPr>
          <w:p w14:paraId="4800542D" w14:textId="77777777" w:rsidR="00723A97" w:rsidRPr="004C7644" w:rsidRDefault="00723A97" w:rsidP="00723A97">
            <w:pPr>
              <w:pStyle w:val="aff7"/>
              <w:jc w:val="center"/>
              <w:rPr>
                <w:sz w:val="18"/>
                <w:szCs w:val="18"/>
              </w:rPr>
            </w:pPr>
            <w:r w:rsidRPr="004C7644">
              <w:rPr>
                <w:sz w:val="18"/>
                <w:szCs w:val="18"/>
              </w:rPr>
              <w:t>3</w:t>
            </w:r>
          </w:p>
        </w:tc>
        <w:tc>
          <w:tcPr>
            <w:tcW w:w="678" w:type="dxa"/>
            <w:tcBorders>
              <w:top w:val="single" w:sz="4" w:space="0" w:color="auto"/>
              <w:left w:val="single" w:sz="4" w:space="0" w:color="auto"/>
              <w:bottom w:val="single" w:sz="4" w:space="0" w:color="auto"/>
              <w:right w:val="single" w:sz="4" w:space="0" w:color="auto"/>
            </w:tcBorders>
          </w:tcPr>
          <w:p w14:paraId="4FAA2C12" w14:textId="77777777" w:rsidR="00723A97" w:rsidRPr="004C7644" w:rsidRDefault="00723A97" w:rsidP="00723A97">
            <w:pPr>
              <w:pStyle w:val="aff7"/>
              <w:jc w:val="center"/>
              <w:rPr>
                <w:sz w:val="18"/>
                <w:szCs w:val="18"/>
              </w:rPr>
            </w:pPr>
            <w:r w:rsidRPr="004C7644">
              <w:rPr>
                <w:sz w:val="18"/>
                <w:szCs w:val="18"/>
              </w:rPr>
              <w:t>5</w:t>
            </w:r>
          </w:p>
        </w:tc>
        <w:tc>
          <w:tcPr>
            <w:tcW w:w="709" w:type="dxa"/>
            <w:tcBorders>
              <w:top w:val="single" w:sz="4" w:space="0" w:color="auto"/>
              <w:left w:val="single" w:sz="4" w:space="0" w:color="auto"/>
              <w:bottom w:val="single" w:sz="4" w:space="0" w:color="auto"/>
              <w:right w:val="single" w:sz="4" w:space="0" w:color="auto"/>
            </w:tcBorders>
          </w:tcPr>
          <w:p w14:paraId="4E6993B1" w14:textId="77777777" w:rsidR="00723A97" w:rsidRPr="004C7644" w:rsidRDefault="00723A97" w:rsidP="00723A97">
            <w:pPr>
              <w:pStyle w:val="aff7"/>
              <w:jc w:val="center"/>
              <w:rPr>
                <w:sz w:val="18"/>
                <w:szCs w:val="18"/>
              </w:rPr>
            </w:pPr>
            <w:r w:rsidRPr="004C7644">
              <w:rPr>
                <w:sz w:val="18"/>
                <w:szCs w:val="18"/>
              </w:rPr>
              <w:t>5</w:t>
            </w:r>
          </w:p>
        </w:tc>
        <w:tc>
          <w:tcPr>
            <w:tcW w:w="709" w:type="dxa"/>
            <w:tcBorders>
              <w:top w:val="single" w:sz="4" w:space="0" w:color="auto"/>
              <w:left w:val="single" w:sz="4" w:space="0" w:color="auto"/>
              <w:bottom w:val="single" w:sz="4" w:space="0" w:color="auto"/>
              <w:right w:val="single" w:sz="4" w:space="0" w:color="auto"/>
            </w:tcBorders>
          </w:tcPr>
          <w:p w14:paraId="4353CF62" w14:textId="77777777" w:rsidR="00723A97" w:rsidRPr="004C7644" w:rsidRDefault="00723A97" w:rsidP="00723A97">
            <w:pPr>
              <w:pStyle w:val="aff7"/>
              <w:jc w:val="center"/>
              <w:rPr>
                <w:sz w:val="18"/>
                <w:szCs w:val="18"/>
              </w:rPr>
            </w:pPr>
            <w:r w:rsidRPr="004C7644">
              <w:rPr>
                <w:sz w:val="18"/>
                <w:szCs w:val="18"/>
              </w:rPr>
              <w:t>6</w:t>
            </w:r>
          </w:p>
        </w:tc>
        <w:tc>
          <w:tcPr>
            <w:tcW w:w="415" w:type="dxa"/>
            <w:tcBorders>
              <w:top w:val="single" w:sz="4" w:space="0" w:color="auto"/>
              <w:left w:val="single" w:sz="4" w:space="0" w:color="auto"/>
              <w:bottom w:val="single" w:sz="4" w:space="0" w:color="auto"/>
            </w:tcBorders>
          </w:tcPr>
          <w:p w14:paraId="0147B387"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75DD24FD" w14:textId="77777777" w:rsidTr="004C7644">
        <w:tc>
          <w:tcPr>
            <w:tcW w:w="2694" w:type="dxa"/>
            <w:tcBorders>
              <w:top w:val="single" w:sz="4" w:space="0" w:color="auto"/>
              <w:bottom w:val="single" w:sz="4" w:space="0" w:color="auto"/>
              <w:right w:val="single" w:sz="4" w:space="0" w:color="auto"/>
            </w:tcBorders>
          </w:tcPr>
          <w:p w14:paraId="57DAB59C" w14:textId="77777777" w:rsidR="00723A97" w:rsidRPr="004C7644" w:rsidRDefault="00723A97" w:rsidP="00723A97">
            <w:pPr>
              <w:pStyle w:val="affa"/>
              <w:rPr>
                <w:sz w:val="18"/>
                <w:szCs w:val="18"/>
              </w:rPr>
            </w:pPr>
            <w:r w:rsidRPr="004C7644">
              <w:rPr>
                <w:sz w:val="18"/>
                <w:szCs w:val="18"/>
              </w:rPr>
              <w:t>Уменьшение дебиторской задолженности по условным арендным платежам</w:t>
            </w:r>
          </w:p>
        </w:tc>
        <w:tc>
          <w:tcPr>
            <w:tcW w:w="1134" w:type="dxa"/>
            <w:tcBorders>
              <w:top w:val="single" w:sz="4" w:space="0" w:color="auto"/>
              <w:left w:val="single" w:sz="4" w:space="0" w:color="auto"/>
              <w:bottom w:val="single" w:sz="4" w:space="0" w:color="auto"/>
              <w:right w:val="single" w:sz="4" w:space="0" w:color="auto"/>
            </w:tcBorders>
          </w:tcPr>
          <w:p w14:paraId="7C75F523"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544A4D41"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41829519" w14:textId="77777777" w:rsidR="00723A97" w:rsidRPr="004C7644" w:rsidRDefault="00723A97" w:rsidP="00723A97">
            <w:pPr>
              <w:pStyle w:val="aff7"/>
              <w:jc w:val="center"/>
              <w:rPr>
                <w:sz w:val="18"/>
                <w:szCs w:val="18"/>
              </w:rPr>
            </w:pPr>
            <w:r w:rsidRPr="004C7644">
              <w:rPr>
                <w:sz w:val="18"/>
                <w:szCs w:val="18"/>
              </w:rPr>
              <w:t>2</w:t>
            </w:r>
          </w:p>
        </w:tc>
        <w:tc>
          <w:tcPr>
            <w:tcW w:w="708" w:type="dxa"/>
            <w:tcBorders>
              <w:top w:val="single" w:sz="4" w:space="0" w:color="auto"/>
              <w:left w:val="single" w:sz="4" w:space="0" w:color="auto"/>
              <w:bottom w:val="single" w:sz="4" w:space="0" w:color="auto"/>
              <w:right w:val="single" w:sz="4" w:space="0" w:color="auto"/>
            </w:tcBorders>
          </w:tcPr>
          <w:p w14:paraId="499EBBCB"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6997412C" w14:textId="77777777" w:rsidR="00723A97" w:rsidRPr="004C7644" w:rsidRDefault="00723A97" w:rsidP="00723A97">
            <w:pPr>
              <w:pStyle w:val="aff7"/>
              <w:jc w:val="center"/>
              <w:rPr>
                <w:sz w:val="18"/>
                <w:szCs w:val="18"/>
              </w:rPr>
            </w:pPr>
            <w:r w:rsidRPr="004C7644">
              <w:rPr>
                <w:sz w:val="18"/>
                <w:szCs w:val="18"/>
              </w:rPr>
              <w:t>5</w:t>
            </w:r>
          </w:p>
        </w:tc>
        <w:tc>
          <w:tcPr>
            <w:tcW w:w="739" w:type="dxa"/>
            <w:tcBorders>
              <w:top w:val="single" w:sz="4" w:space="0" w:color="auto"/>
              <w:left w:val="single" w:sz="4" w:space="0" w:color="auto"/>
              <w:bottom w:val="single" w:sz="4" w:space="0" w:color="auto"/>
              <w:right w:val="single" w:sz="4" w:space="0" w:color="auto"/>
            </w:tcBorders>
          </w:tcPr>
          <w:p w14:paraId="6AAC1A6F" w14:textId="77777777" w:rsidR="00723A97" w:rsidRPr="004C7644" w:rsidRDefault="00723A97" w:rsidP="00723A97">
            <w:pPr>
              <w:pStyle w:val="aff7"/>
              <w:jc w:val="center"/>
              <w:rPr>
                <w:sz w:val="18"/>
                <w:szCs w:val="18"/>
              </w:rPr>
            </w:pPr>
            <w:r w:rsidRPr="004C7644">
              <w:rPr>
                <w:sz w:val="18"/>
                <w:szCs w:val="18"/>
              </w:rPr>
              <w:t>3</w:t>
            </w:r>
          </w:p>
        </w:tc>
        <w:tc>
          <w:tcPr>
            <w:tcW w:w="678" w:type="dxa"/>
            <w:tcBorders>
              <w:top w:val="single" w:sz="4" w:space="0" w:color="auto"/>
              <w:left w:val="single" w:sz="4" w:space="0" w:color="auto"/>
              <w:bottom w:val="single" w:sz="4" w:space="0" w:color="auto"/>
              <w:right w:val="single" w:sz="4" w:space="0" w:color="auto"/>
            </w:tcBorders>
          </w:tcPr>
          <w:p w14:paraId="677F1247" w14:textId="77777777" w:rsidR="00723A97" w:rsidRPr="004C7644" w:rsidRDefault="00723A97" w:rsidP="00723A97">
            <w:pPr>
              <w:pStyle w:val="aff7"/>
              <w:jc w:val="center"/>
              <w:rPr>
                <w:sz w:val="18"/>
                <w:szCs w:val="18"/>
              </w:rPr>
            </w:pPr>
            <w:r w:rsidRPr="004C7644">
              <w:rPr>
                <w:sz w:val="18"/>
                <w:szCs w:val="18"/>
              </w:rPr>
              <w:t>5</w:t>
            </w:r>
          </w:p>
        </w:tc>
        <w:tc>
          <w:tcPr>
            <w:tcW w:w="709" w:type="dxa"/>
            <w:tcBorders>
              <w:top w:val="single" w:sz="4" w:space="0" w:color="auto"/>
              <w:left w:val="single" w:sz="4" w:space="0" w:color="auto"/>
              <w:bottom w:val="single" w:sz="4" w:space="0" w:color="auto"/>
              <w:right w:val="single" w:sz="4" w:space="0" w:color="auto"/>
            </w:tcBorders>
          </w:tcPr>
          <w:p w14:paraId="10ED1499" w14:textId="77777777" w:rsidR="00723A97" w:rsidRPr="004C7644" w:rsidRDefault="00723A97" w:rsidP="00723A97">
            <w:pPr>
              <w:pStyle w:val="aff7"/>
              <w:jc w:val="center"/>
              <w:rPr>
                <w:sz w:val="18"/>
                <w:szCs w:val="18"/>
              </w:rPr>
            </w:pPr>
            <w:r w:rsidRPr="004C7644">
              <w:rPr>
                <w:sz w:val="18"/>
                <w:szCs w:val="18"/>
              </w:rPr>
              <w:t>6</w:t>
            </w:r>
          </w:p>
        </w:tc>
        <w:tc>
          <w:tcPr>
            <w:tcW w:w="709" w:type="dxa"/>
            <w:tcBorders>
              <w:top w:val="single" w:sz="4" w:space="0" w:color="auto"/>
              <w:left w:val="single" w:sz="4" w:space="0" w:color="auto"/>
              <w:bottom w:val="single" w:sz="4" w:space="0" w:color="auto"/>
              <w:right w:val="single" w:sz="4" w:space="0" w:color="auto"/>
            </w:tcBorders>
          </w:tcPr>
          <w:p w14:paraId="723BED26" w14:textId="77777777" w:rsidR="00723A97" w:rsidRPr="004C7644" w:rsidRDefault="00723A97" w:rsidP="00723A97">
            <w:pPr>
              <w:pStyle w:val="aff7"/>
              <w:jc w:val="center"/>
              <w:rPr>
                <w:sz w:val="18"/>
                <w:szCs w:val="18"/>
              </w:rPr>
            </w:pPr>
            <w:r w:rsidRPr="004C7644">
              <w:rPr>
                <w:sz w:val="18"/>
                <w:szCs w:val="18"/>
              </w:rPr>
              <w:t>6</w:t>
            </w:r>
          </w:p>
        </w:tc>
        <w:tc>
          <w:tcPr>
            <w:tcW w:w="415" w:type="dxa"/>
            <w:tcBorders>
              <w:top w:val="single" w:sz="4" w:space="0" w:color="auto"/>
              <w:left w:val="single" w:sz="4" w:space="0" w:color="auto"/>
              <w:bottom w:val="single" w:sz="4" w:space="0" w:color="auto"/>
            </w:tcBorders>
          </w:tcPr>
          <w:p w14:paraId="0005B428"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7E85ED45" w14:textId="77777777" w:rsidTr="004C7644">
        <w:tc>
          <w:tcPr>
            <w:tcW w:w="2694" w:type="dxa"/>
            <w:tcBorders>
              <w:top w:val="single" w:sz="4" w:space="0" w:color="auto"/>
              <w:bottom w:val="single" w:sz="4" w:space="0" w:color="auto"/>
              <w:right w:val="single" w:sz="4" w:space="0" w:color="auto"/>
            </w:tcBorders>
          </w:tcPr>
          <w:p w14:paraId="3FE10289" w14:textId="215682FD" w:rsidR="00723A97" w:rsidRPr="004C7644" w:rsidRDefault="00723A97" w:rsidP="00723A97">
            <w:pPr>
              <w:pStyle w:val="affa"/>
              <w:rPr>
                <w:sz w:val="18"/>
                <w:szCs w:val="18"/>
              </w:rPr>
            </w:pPr>
            <w:bookmarkStart w:id="140" w:name="sub_1264"/>
            <w:r w:rsidRPr="004C7644">
              <w:rPr>
                <w:sz w:val="18"/>
                <w:szCs w:val="18"/>
              </w:rPr>
              <w:t>Расчеты по безвозмездным денежным поступлениям текущего характера</w:t>
            </w:r>
            <w:bookmarkEnd w:id="140"/>
          </w:p>
        </w:tc>
        <w:tc>
          <w:tcPr>
            <w:tcW w:w="1134" w:type="dxa"/>
            <w:tcBorders>
              <w:top w:val="single" w:sz="4" w:space="0" w:color="auto"/>
              <w:left w:val="single" w:sz="4" w:space="0" w:color="auto"/>
              <w:bottom w:val="single" w:sz="4" w:space="0" w:color="auto"/>
              <w:right w:val="single" w:sz="4" w:space="0" w:color="auto"/>
            </w:tcBorders>
          </w:tcPr>
          <w:p w14:paraId="362B1684"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2E0B8A24"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0BBF45CC" w14:textId="77777777" w:rsidR="00723A97" w:rsidRPr="004C7644" w:rsidRDefault="00723A97" w:rsidP="00723A97">
            <w:pPr>
              <w:pStyle w:val="aff7"/>
              <w:jc w:val="center"/>
              <w:rPr>
                <w:sz w:val="18"/>
                <w:szCs w:val="18"/>
              </w:rPr>
            </w:pPr>
            <w:r w:rsidRPr="004C7644">
              <w:rPr>
                <w:sz w:val="18"/>
                <w:szCs w:val="18"/>
              </w:rPr>
              <w:t>2</w:t>
            </w:r>
          </w:p>
        </w:tc>
        <w:tc>
          <w:tcPr>
            <w:tcW w:w="708" w:type="dxa"/>
            <w:tcBorders>
              <w:top w:val="single" w:sz="4" w:space="0" w:color="auto"/>
              <w:left w:val="single" w:sz="4" w:space="0" w:color="auto"/>
              <w:bottom w:val="single" w:sz="4" w:space="0" w:color="auto"/>
              <w:right w:val="single" w:sz="4" w:space="0" w:color="auto"/>
            </w:tcBorders>
          </w:tcPr>
          <w:p w14:paraId="43E557DC"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506867F7" w14:textId="77777777" w:rsidR="00723A97" w:rsidRPr="004C7644" w:rsidRDefault="00723A97" w:rsidP="00723A97">
            <w:pPr>
              <w:pStyle w:val="aff7"/>
              <w:jc w:val="center"/>
              <w:rPr>
                <w:sz w:val="18"/>
                <w:szCs w:val="18"/>
              </w:rPr>
            </w:pPr>
            <w:r w:rsidRPr="004C7644">
              <w:rPr>
                <w:sz w:val="18"/>
                <w:szCs w:val="18"/>
              </w:rPr>
              <w:t>5</w:t>
            </w:r>
          </w:p>
        </w:tc>
        <w:tc>
          <w:tcPr>
            <w:tcW w:w="739" w:type="dxa"/>
            <w:tcBorders>
              <w:top w:val="single" w:sz="4" w:space="0" w:color="auto"/>
              <w:left w:val="single" w:sz="4" w:space="0" w:color="auto"/>
              <w:bottom w:val="single" w:sz="4" w:space="0" w:color="auto"/>
              <w:right w:val="single" w:sz="4" w:space="0" w:color="auto"/>
            </w:tcBorders>
          </w:tcPr>
          <w:p w14:paraId="50694ECA" w14:textId="77777777" w:rsidR="00723A97" w:rsidRPr="004C7644" w:rsidRDefault="00723A97" w:rsidP="00723A97">
            <w:pPr>
              <w:pStyle w:val="aff7"/>
              <w:jc w:val="center"/>
              <w:rPr>
                <w:sz w:val="18"/>
                <w:szCs w:val="18"/>
              </w:rPr>
            </w:pPr>
            <w:r w:rsidRPr="004C7644">
              <w:rPr>
                <w:sz w:val="18"/>
                <w:szCs w:val="18"/>
              </w:rPr>
              <w:t>5</w:t>
            </w:r>
          </w:p>
        </w:tc>
        <w:tc>
          <w:tcPr>
            <w:tcW w:w="678" w:type="dxa"/>
            <w:tcBorders>
              <w:top w:val="single" w:sz="4" w:space="0" w:color="auto"/>
              <w:left w:val="single" w:sz="4" w:space="0" w:color="auto"/>
              <w:bottom w:val="single" w:sz="4" w:space="0" w:color="auto"/>
              <w:right w:val="single" w:sz="4" w:space="0" w:color="auto"/>
            </w:tcBorders>
          </w:tcPr>
          <w:p w14:paraId="73006FF9"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72D4A66E"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6301B748" w14:textId="77777777" w:rsidR="00723A97" w:rsidRPr="004C7644" w:rsidRDefault="00723A97" w:rsidP="00723A97">
            <w:pPr>
              <w:pStyle w:val="aff7"/>
              <w:jc w:val="center"/>
              <w:rPr>
                <w:sz w:val="18"/>
                <w:szCs w:val="18"/>
              </w:rPr>
            </w:pPr>
            <w:r w:rsidRPr="004C7644">
              <w:rPr>
                <w:sz w:val="18"/>
                <w:szCs w:val="18"/>
              </w:rPr>
              <w:t>0</w:t>
            </w:r>
          </w:p>
        </w:tc>
        <w:tc>
          <w:tcPr>
            <w:tcW w:w="415" w:type="dxa"/>
            <w:tcBorders>
              <w:top w:val="single" w:sz="4" w:space="0" w:color="auto"/>
              <w:left w:val="single" w:sz="4" w:space="0" w:color="auto"/>
              <w:bottom w:val="single" w:sz="4" w:space="0" w:color="auto"/>
            </w:tcBorders>
          </w:tcPr>
          <w:p w14:paraId="53E11F98"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43803E6A" w14:textId="77777777" w:rsidTr="004C7644">
        <w:tc>
          <w:tcPr>
            <w:tcW w:w="2694" w:type="dxa"/>
            <w:tcBorders>
              <w:top w:val="single" w:sz="4" w:space="0" w:color="auto"/>
              <w:bottom w:val="single" w:sz="4" w:space="0" w:color="auto"/>
              <w:right w:val="single" w:sz="4" w:space="0" w:color="auto"/>
            </w:tcBorders>
          </w:tcPr>
          <w:p w14:paraId="72EC7536" w14:textId="77777777" w:rsidR="00723A97" w:rsidRPr="004C7644" w:rsidRDefault="00723A97" w:rsidP="00723A97">
            <w:pPr>
              <w:pStyle w:val="affa"/>
              <w:rPr>
                <w:sz w:val="18"/>
                <w:szCs w:val="18"/>
              </w:rPr>
            </w:pPr>
            <w:r w:rsidRPr="004C7644">
              <w:rPr>
                <w:sz w:val="18"/>
                <w:szCs w:val="18"/>
              </w:rPr>
              <w:t>Расчеты по поступлениям текущего характера бюджетным и автономным учреждениям от сектора государственного управления</w:t>
            </w:r>
          </w:p>
        </w:tc>
        <w:tc>
          <w:tcPr>
            <w:tcW w:w="1134" w:type="dxa"/>
            <w:tcBorders>
              <w:top w:val="single" w:sz="4" w:space="0" w:color="auto"/>
              <w:left w:val="single" w:sz="4" w:space="0" w:color="auto"/>
              <w:bottom w:val="single" w:sz="4" w:space="0" w:color="auto"/>
              <w:right w:val="single" w:sz="4" w:space="0" w:color="auto"/>
            </w:tcBorders>
          </w:tcPr>
          <w:p w14:paraId="74599046"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2B00D0C8"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59564C2A" w14:textId="77777777" w:rsidR="00723A97" w:rsidRPr="004C7644" w:rsidRDefault="00723A97" w:rsidP="00723A97">
            <w:pPr>
              <w:pStyle w:val="aff7"/>
              <w:jc w:val="center"/>
              <w:rPr>
                <w:sz w:val="18"/>
                <w:szCs w:val="18"/>
              </w:rPr>
            </w:pPr>
            <w:r w:rsidRPr="004C7644">
              <w:rPr>
                <w:sz w:val="18"/>
                <w:szCs w:val="18"/>
              </w:rPr>
              <w:t>2</w:t>
            </w:r>
          </w:p>
        </w:tc>
        <w:tc>
          <w:tcPr>
            <w:tcW w:w="708" w:type="dxa"/>
            <w:tcBorders>
              <w:top w:val="single" w:sz="4" w:space="0" w:color="auto"/>
              <w:left w:val="single" w:sz="4" w:space="0" w:color="auto"/>
              <w:bottom w:val="single" w:sz="4" w:space="0" w:color="auto"/>
              <w:right w:val="single" w:sz="4" w:space="0" w:color="auto"/>
            </w:tcBorders>
          </w:tcPr>
          <w:p w14:paraId="5EB4DA59"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5B29622B" w14:textId="77777777" w:rsidR="00723A97" w:rsidRPr="004C7644" w:rsidRDefault="00723A97" w:rsidP="00723A97">
            <w:pPr>
              <w:pStyle w:val="aff7"/>
              <w:jc w:val="center"/>
              <w:rPr>
                <w:sz w:val="18"/>
                <w:szCs w:val="18"/>
              </w:rPr>
            </w:pPr>
            <w:r w:rsidRPr="004C7644">
              <w:rPr>
                <w:sz w:val="18"/>
                <w:szCs w:val="18"/>
              </w:rPr>
              <w:t>5</w:t>
            </w:r>
          </w:p>
        </w:tc>
        <w:tc>
          <w:tcPr>
            <w:tcW w:w="739" w:type="dxa"/>
            <w:tcBorders>
              <w:top w:val="single" w:sz="4" w:space="0" w:color="auto"/>
              <w:left w:val="single" w:sz="4" w:space="0" w:color="auto"/>
              <w:bottom w:val="single" w:sz="4" w:space="0" w:color="auto"/>
              <w:right w:val="single" w:sz="4" w:space="0" w:color="auto"/>
            </w:tcBorders>
          </w:tcPr>
          <w:p w14:paraId="5DA803A8" w14:textId="77777777" w:rsidR="00723A97" w:rsidRPr="004C7644" w:rsidRDefault="00723A97" w:rsidP="00723A97">
            <w:pPr>
              <w:pStyle w:val="aff7"/>
              <w:jc w:val="center"/>
              <w:rPr>
                <w:sz w:val="18"/>
                <w:szCs w:val="18"/>
              </w:rPr>
            </w:pPr>
            <w:r w:rsidRPr="004C7644">
              <w:rPr>
                <w:sz w:val="18"/>
                <w:szCs w:val="18"/>
              </w:rPr>
              <w:t>5</w:t>
            </w:r>
          </w:p>
        </w:tc>
        <w:tc>
          <w:tcPr>
            <w:tcW w:w="678" w:type="dxa"/>
            <w:tcBorders>
              <w:top w:val="single" w:sz="4" w:space="0" w:color="auto"/>
              <w:left w:val="single" w:sz="4" w:space="0" w:color="auto"/>
              <w:bottom w:val="single" w:sz="4" w:space="0" w:color="auto"/>
              <w:right w:val="single" w:sz="4" w:space="0" w:color="auto"/>
            </w:tcBorders>
          </w:tcPr>
          <w:p w14:paraId="11A11D6D" w14:textId="77777777" w:rsidR="00723A97" w:rsidRPr="004C7644" w:rsidRDefault="00723A97" w:rsidP="00723A97">
            <w:pPr>
              <w:pStyle w:val="aff7"/>
              <w:jc w:val="center"/>
              <w:rPr>
                <w:sz w:val="18"/>
                <w:szCs w:val="18"/>
              </w:rPr>
            </w:pPr>
            <w:r w:rsidRPr="004C7644">
              <w:rPr>
                <w:sz w:val="18"/>
                <w:szCs w:val="18"/>
              </w:rPr>
              <w:t>2</w:t>
            </w:r>
          </w:p>
        </w:tc>
        <w:tc>
          <w:tcPr>
            <w:tcW w:w="709" w:type="dxa"/>
            <w:tcBorders>
              <w:top w:val="single" w:sz="4" w:space="0" w:color="auto"/>
              <w:left w:val="single" w:sz="4" w:space="0" w:color="auto"/>
              <w:bottom w:val="single" w:sz="4" w:space="0" w:color="auto"/>
              <w:right w:val="single" w:sz="4" w:space="0" w:color="auto"/>
            </w:tcBorders>
          </w:tcPr>
          <w:p w14:paraId="6CF28675"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2F1D289F" w14:textId="77777777" w:rsidR="00723A97" w:rsidRPr="004C7644" w:rsidRDefault="00723A97" w:rsidP="00723A97">
            <w:pPr>
              <w:pStyle w:val="aff7"/>
              <w:jc w:val="center"/>
              <w:rPr>
                <w:sz w:val="18"/>
                <w:szCs w:val="18"/>
              </w:rPr>
            </w:pPr>
            <w:r w:rsidRPr="004C7644">
              <w:rPr>
                <w:sz w:val="18"/>
                <w:szCs w:val="18"/>
              </w:rPr>
              <w:t>0</w:t>
            </w:r>
          </w:p>
        </w:tc>
        <w:tc>
          <w:tcPr>
            <w:tcW w:w="415" w:type="dxa"/>
            <w:tcBorders>
              <w:top w:val="single" w:sz="4" w:space="0" w:color="auto"/>
              <w:left w:val="single" w:sz="4" w:space="0" w:color="auto"/>
              <w:bottom w:val="single" w:sz="4" w:space="0" w:color="auto"/>
            </w:tcBorders>
          </w:tcPr>
          <w:p w14:paraId="0CAC27D1"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4D6ECEE6" w14:textId="77777777" w:rsidTr="004C7644">
        <w:tc>
          <w:tcPr>
            <w:tcW w:w="2694" w:type="dxa"/>
            <w:tcBorders>
              <w:top w:val="single" w:sz="4" w:space="0" w:color="auto"/>
              <w:bottom w:val="single" w:sz="4" w:space="0" w:color="auto"/>
              <w:right w:val="single" w:sz="4" w:space="0" w:color="auto"/>
            </w:tcBorders>
          </w:tcPr>
          <w:p w14:paraId="29E738E8" w14:textId="77777777" w:rsidR="00723A97" w:rsidRPr="004C7644" w:rsidRDefault="00723A97" w:rsidP="00723A97">
            <w:pPr>
              <w:pStyle w:val="affa"/>
              <w:rPr>
                <w:sz w:val="18"/>
                <w:szCs w:val="18"/>
              </w:rPr>
            </w:pPr>
            <w:r w:rsidRPr="004C7644">
              <w:rPr>
                <w:sz w:val="18"/>
                <w:szCs w:val="18"/>
              </w:rPr>
              <w:t>Увеличение дебиторской задолженности по поступлениям текущего характера бюджетным и автономным учреждениям от сектора государственного управления</w:t>
            </w:r>
          </w:p>
        </w:tc>
        <w:tc>
          <w:tcPr>
            <w:tcW w:w="1134" w:type="dxa"/>
            <w:tcBorders>
              <w:top w:val="single" w:sz="4" w:space="0" w:color="auto"/>
              <w:left w:val="single" w:sz="4" w:space="0" w:color="auto"/>
              <w:bottom w:val="single" w:sz="4" w:space="0" w:color="auto"/>
              <w:right w:val="single" w:sz="4" w:space="0" w:color="auto"/>
            </w:tcBorders>
          </w:tcPr>
          <w:p w14:paraId="267EF24D"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6F223B87"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0F5295CB" w14:textId="77777777" w:rsidR="00723A97" w:rsidRPr="004C7644" w:rsidRDefault="00723A97" w:rsidP="00723A97">
            <w:pPr>
              <w:pStyle w:val="aff7"/>
              <w:jc w:val="center"/>
              <w:rPr>
                <w:sz w:val="18"/>
                <w:szCs w:val="18"/>
              </w:rPr>
            </w:pPr>
            <w:r w:rsidRPr="004C7644">
              <w:rPr>
                <w:sz w:val="18"/>
                <w:szCs w:val="18"/>
              </w:rPr>
              <w:t>2</w:t>
            </w:r>
          </w:p>
        </w:tc>
        <w:tc>
          <w:tcPr>
            <w:tcW w:w="708" w:type="dxa"/>
            <w:tcBorders>
              <w:top w:val="single" w:sz="4" w:space="0" w:color="auto"/>
              <w:left w:val="single" w:sz="4" w:space="0" w:color="auto"/>
              <w:bottom w:val="single" w:sz="4" w:space="0" w:color="auto"/>
              <w:right w:val="single" w:sz="4" w:space="0" w:color="auto"/>
            </w:tcBorders>
          </w:tcPr>
          <w:p w14:paraId="6E494803"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0C5C8EEF" w14:textId="77777777" w:rsidR="00723A97" w:rsidRPr="004C7644" w:rsidRDefault="00723A97" w:rsidP="00723A97">
            <w:pPr>
              <w:pStyle w:val="aff7"/>
              <w:jc w:val="center"/>
              <w:rPr>
                <w:sz w:val="18"/>
                <w:szCs w:val="18"/>
              </w:rPr>
            </w:pPr>
            <w:r w:rsidRPr="004C7644">
              <w:rPr>
                <w:sz w:val="18"/>
                <w:szCs w:val="18"/>
              </w:rPr>
              <w:t>5</w:t>
            </w:r>
          </w:p>
        </w:tc>
        <w:tc>
          <w:tcPr>
            <w:tcW w:w="739" w:type="dxa"/>
            <w:tcBorders>
              <w:top w:val="single" w:sz="4" w:space="0" w:color="auto"/>
              <w:left w:val="single" w:sz="4" w:space="0" w:color="auto"/>
              <w:bottom w:val="single" w:sz="4" w:space="0" w:color="auto"/>
              <w:right w:val="single" w:sz="4" w:space="0" w:color="auto"/>
            </w:tcBorders>
          </w:tcPr>
          <w:p w14:paraId="55E41368" w14:textId="77777777" w:rsidR="00723A97" w:rsidRPr="004C7644" w:rsidRDefault="00723A97" w:rsidP="00723A97">
            <w:pPr>
              <w:pStyle w:val="aff7"/>
              <w:jc w:val="center"/>
              <w:rPr>
                <w:sz w:val="18"/>
                <w:szCs w:val="18"/>
              </w:rPr>
            </w:pPr>
            <w:r w:rsidRPr="004C7644">
              <w:rPr>
                <w:sz w:val="18"/>
                <w:szCs w:val="18"/>
              </w:rPr>
              <w:t>5</w:t>
            </w:r>
          </w:p>
        </w:tc>
        <w:tc>
          <w:tcPr>
            <w:tcW w:w="678" w:type="dxa"/>
            <w:tcBorders>
              <w:top w:val="single" w:sz="4" w:space="0" w:color="auto"/>
              <w:left w:val="single" w:sz="4" w:space="0" w:color="auto"/>
              <w:bottom w:val="single" w:sz="4" w:space="0" w:color="auto"/>
              <w:right w:val="single" w:sz="4" w:space="0" w:color="auto"/>
            </w:tcBorders>
          </w:tcPr>
          <w:p w14:paraId="29C9598B" w14:textId="77777777" w:rsidR="00723A97" w:rsidRPr="004C7644" w:rsidRDefault="00723A97" w:rsidP="00723A97">
            <w:pPr>
              <w:pStyle w:val="aff7"/>
              <w:jc w:val="center"/>
              <w:rPr>
                <w:sz w:val="18"/>
                <w:szCs w:val="18"/>
              </w:rPr>
            </w:pPr>
            <w:r w:rsidRPr="004C7644">
              <w:rPr>
                <w:sz w:val="18"/>
                <w:szCs w:val="18"/>
              </w:rPr>
              <w:t>2</w:t>
            </w:r>
          </w:p>
        </w:tc>
        <w:tc>
          <w:tcPr>
            <w:tcW w:w="709" w:type="dxa"/>
            <w:tcBorders>
              <w:top w:val="single" w:sz="4" w:space="0" w:color="auto"/>
              <w:left w:val="single" w:sz="4" w:space="0" w:color="auto"/>
              <w:bottom w:val="single" w:sz="4" w:space="0" w:color="auto"/>
              <w:right w:val="single" w:sz="4" w:space="0" w:color="auto"/>
            </w:tcBorders>
          </w:tcPr>
          <w:p w14:paraId="2C7CFE64" w14:textId="77777777" w:rsidR="00723A97" w:rsidRPr="004C7644" w:rsidRDefault="00723A97" w:rsidP="00723A97">
            <w:pPr>
              <w:pStyle w:val="aff7"/>
              <w:jc w:val="center"/>
              <w:rPr>
                <w:sz w:val="18"/>
                <w:szCs w:val="18"/>
              </w:rPr>
            </w:pPr>
            <w:r w:rsidRPr="004C7644">
              <w:rPr>
                <w:sz w:val="18"/>
                <w:szCs w:val="18"/>
              </w:rPr>
              <w:t>5</w:t>
            </w:r>
          </w:p>
        </w:tc>
        <w:tc>
          <w:tcPr>
            <w:tcW w:w="709" w:type="dxa"/>
            <w:tcBorders>
              <w:top w:val="single" w:sz="4" w:space="0" w:color="auto"/>
              <w:left w:val="single" w:sz="4" w:space="0" w:color="auto"/>
              <w:bottom w:val="single" w:sz="4" w:space="0" w:color="auto"/>
              <w:right w:val="single" w:sz="4" w:space="0" w:color="auto"/>
            </w:tcBorders>
          </w:tcPr>
          <w:p w14:paraId="52381473" w14:textId="77777777" w:rsidR="00723A97" w:rsidRPr="004C7644" w:rsidRDefault="00723A97" w:rsidP="00723A97">
            <w:pPr>
              <w:pStyle w:val="aff7"/>
              <w:jc w:val="center"/>
              <w:rPr>
                <w:sz w:val="18"/>
                <w:szCs w:val="18"/>
              </w:rPr>
            </w:pPr>
            <w:r w:rsidRPr="004C7644">
              <w:rPr>
                <w:sz w:val="18"/>
                <w:szCs w:val="18"/>
              </w:rPr>
              <w:t>6</w:t>
            </w:r>
          </w:p>
        </w:tc>
        <w:tc>
          <w:tcPr>
            <w:tcW w:w="415" w:type="dxa"/>
            <w:tcBorders>
              <w:top w:val="single" w:sz="4" w:space="0" w:color="auto"/>
              <w:left w:val="single" w:sz="4" w:space="0" w:color="auto"/>
              <w:bottom w:val="single" w:sz="4" w:space="0" w:color="auto"/>
            </w:tcBorders>
          </w:tcPr>
          <w:p w14:paraId="4C755C9D"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290503D2" w14:textId="77777777" w:rsidTr="004C7644">
        <w:tc>
          <w:tcPr>
            <w:tcW w:w="2694" w:type="dxa"/>
            <w:tcBorders>
              <w:top w:val="single" w:sz="4" w:space="0" w:color="auto"/>
              <w:bottom w:val="single" w:sz="4" w:space="0" w:color="auto"/>
              <w:right w:val="single" w:sz="4" w:space="0" w:color="auto"/>
            </w:tcBorders>
          </w:tcPr>
          <w:p w14:paraId="2F041B8E" w14:textId="77777777" w:rsidR="00723A97" w:rsidRPr="004C7644" w:rsidRDefault="00723A97" w:rsidP="00723A97">
            <w:pPr>
              <w:pStyle w:val="affa"/>
              <w:rPr>
                <w:sz w:val="18"/>
                <w:szCs w:val="18"/>
              </w:rPr>
            </w:pPr>
            <w:r w:rsidRPr="004C7644">
              <w:rPr>
                <w:sz w:val="18"/>
                <w:szCs w:val="18"/>
              </w:rPr>
              <w:t>Уменьшение дебиторской задолженности по поступлениям текущего характера бюджетным и автономным учреждениям от сектора государственного управления</w:t>
            </w:r>
          </w:p>
        </w:tc>
        <w:tc>
          <w:tcPr>
            <w:tcW w:w="1134" w:type="dxa"/>
            <w:tcBorders>
              <w:top w:val="single" w:sz="4" w:space="0" w:color="auto"/>
              <w:left w:val="single" w:sz="4" w:space="0" w:color="auto"/>
              <w:bottom w:val="single" w:sz="4" w:space="0" w:color="auto"/>
              <w:right w:val="single" w:sz="4" w:space="0" w:color="auto"/>
            </w:tcBorders>
          </w:tcPr>
          <w:p w14:paraId="4BA1F3CC"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1F12B174"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2B2E688A" w14:textId="77777777" w:rsidR="00723A97" w:rsidRPr="004C7644" w:rsidRDefault="00723A97" w:rsidP="00723A97">
            <w:pPr>
              <w:pStyle w:val="aff7"/>
              <w:jc w:val="center"/>
              <w:rPr>
                <w:sz w:val="18"/>
                <w:szCs w:val="18"/>
              </w:rPr>
            </w:pPr>
            <w:r w:rsidRPr="004C7644">
              <w:rPr>
                <w:sz w:val="18"/>
                <w:szCs w:val="18"/>
              </w:rPr>
              <w:t>2</w:t>
            </w:r>
          </w:p>
        </w:tc>
        <w:tc>
          <w:tcPr>
            <w:tcW w:w="708" w:type="dxa"/>
            <w:tcBorders>
              <w:top w:val="single" w:sz="4" w:space="0" w:color="auto"/>
              <w:left w:val="single" w:sz="4" w:space="0" w:color="auto"/>
              <w:bottom w:val="single" w:sz="4" w:space="0" w:color="auto"/>
              <w:right w:val="single" w:sz="4" w:space="0" w:color="auto"/>
            </w:tcBorders>
          </w:tcPr>
          <w:p w14:paraId="2E6D2EDB"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2DAB4E4B" w14:textId="77777777" w:rsidR="00723A97" w:rsidRPr="004C7644" w:rsidRDefault="00723A97" w:rsidP="00723A97">
            <w:pPr>
              <w:pStyle w:val="aff7"/>
              <w:jc w:val="center"/>
              <w:rPr>
                <w:sz w:val="18"/>
                <w:szCs w:val="18"/>
              </w:rPr>
            </w:pPr>
            <w:r w:rsidRPr="004C7644">
              <w:rPr>
                <w:sz w:val="18"/>
                <w:szCs w:val="18"/>
              </w:rPr>
              <w:t>5</w:t>
            </w:r>
          </w:p>
        </w:tc>
        <w:tc>
          <w:tcPr>
            <w:tcW w:w="739" w:type="dxa"/>
            <w:tcBorders>
              <w:top w:val="single" w:sz="4" w:space="0" w:color="auto"/>
              <w:left w:val="single" w:sz="4" w:space="0" w:color="auto"/>
              <w:bottom w:val="single" w:sz="4" w:space="0" w:color="auto"/>
              <w:right w:val="single" w:sz="4" w:space="0" w:color="auto"/>
            </w:tcBorders>
          </w:tcPr>
          <w:p w14:paraId="1FE758B5" w14:textId="77777777" w:rsidR="00723A97" w:rsidRPr="004C7644" w:rsidRDefault="00723A97" w:rsidP="00723A97">
            <w:pPr>
              <w:pStyle w:val="aff7"/>
              <w:jc w:val="center"/>
              <w:rPr>
                <w:sz w:val="18"/>
                <w:szCs w:val="18"/>
              </w:rPr>
            </w:pPr>
            <w:r w:rsidRPr="004C7644">
              <w:rPr>
                <w:sz w:val="18"/>
                <w:szCs w:val="18"/>
              </w:rPr>
              <w:t>5</w:t>
            </w:r>
          </w:p>
        </w:tc>
        <w:tc>
          <w:tcPr>
            <w:tcW w:w="678" w:type="dxa"/>
            <w:tcBorders>
              <w:top w:val="single" w:sz="4" w:space="0" w:color="auto"/>
              <w:left w:val="single" w:sz="4" w:space="0" w:color="auto"/>
              <w:bottom w:val="single" w:sz="4" w:space="0" w:color="auto"/>
              <w:right w:val="single" w:sz="4" w:space="0" w:color="auto"/>
            </w:tcBorders>
          </w:tcPr>
          <w:p w14:paraId="0942D9D8" w14:textId="77777777" w:rsidR="00723A97" w:rsidRPr="004C7644" w:rsidRDefault="00723A97" w:rsidP="00723A97">
            <w:pPr>
              <w:pStyle w:val="aff7"/>
              <w:jc w:val="center"/>
              <w:rPr>
                <w:sz w:val="18"/>
                <w:szCs w:val="18"/>
              </w:rPr>
            </w:pPr>
            <w:r w:rsidRPr="004C7644">
              <w:rPr>
                <w:sz w:val="18"/>
                <w:szCs w:val="18"/>
              </w:rPr>
              <w:t>2</w:t>
            </w:r>
          </w:p>
        </w:tc>
        <w:tc>
          <w:tcPr>
            <w:tcW w:w="709" w:type="dxa"/>
            <w:tcBorders>
              <w:top w:val="single" w:sz="4" w:space="0" w:color="auto"/>
              <w:left w:val="single" w:sz="4" w:space="0" w:color="auto"/>
              <w:bottom w:val="single" w:sz="4" w:space="0" w:color="auto"/>
              <w:right w:val="single" w:sz="4" w:space="0" w:color="auto"/>
            </w:tcBorders>
          </w:tcPr>
          <w:p w14:paraId="64ABEEE3" w14:textId="77777777" w:rsidR="00723A97" w:rsidRPr="004C7644" w:rsidRDefault="00723A97" w:rsidP="00723A97">
            <w:pPr>
              <w:pStyle w:val="aff7"/>
              <w:jc w:val="center"/>
              <w:rPr>
                <w:sz w:val="18"/>
                <w:szCs w:val="18"/>
              </w:rPr>
            </w:pPr>
            <w:r w:rsidRPr="004C7644">
              <w:rPr>
                <w:sz w:val="18"/>
                <w:szCs w:val="18"/>
              </w:rPr>
              <w:t>6</w:t>
            </w:r>
          </w:p>
        </w:tc>
        <w:tc>
          <w:tcPr>
            <w:tcW w:w="709" w:type="dxa"/>
            <w:tcBorders>
              <w:top w:val="single" w:sz="4" w:space="0" w:color="auto"/>
              <w:left w:val="single" w:sz="4" w:space="0" w:color="auto"/>
              <w:bottom w:val="single" w:sz="4" w:space="0" w:color="auto"/>
              <w:right w:val="single" w:sz="4" w:space="0" w:color="auto"/>
            </w:tcBorders>
          </w:tcPr>
          <w:p w14:paraId="32F855E1" w14:textId="77777777" w:rsidR="00723A97" w:rsidRPr="004C7644" w:rsidRDefault="00723A97" w:rsidP="00723A97">
            <w:pPr>
              <w:pStyle w:val="aff7"/>
              <w:jc w:val="center"/>
              <w:rPr>
                <w:sz w:val="18"/>
                <w:szCs w:val="18"/>
              </w:rPr>
            </w:pPr>
            <w:r w:rsidRPr="004C7644">
              <w:rPr>
                <w:sz w:val="18"/>
                <w:szCs w:val="18"/>
              </w:rPr>
              <w:t>6</w:t>
            </w:r>
          </w:p>
        </w:tc>
        <w:tc>
          <w:tcPr>
            <w:tcW w:w="415" w:type="dxa"/>
            <w:tcBorders>
              <w:top w:val="single" w:sz="4" w:space="0" w:color="auto"/>
              <w:left w:val="single" w:sz="4" w:space="0" w:color="auto"/>
              <w:bottom w:val="single" w:sz="4" w:space="0" w:color="auto"/>
            </w:tcBorders>
          </w:tcPr>
          <w:p w14:paraId="7C03634A"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7BAD22A0" w14:textId="77777777" w:rsidTr="004C7644">
        <w:tc>
          <w:tcPr>
            <w:tcW w:w="2694" w:type="dxa"/>
            <w:tcBorders>
              <w:top w:val="single" w:sz="4" w:space="0" w:color="auto"/>
              <w:bottom w:val="single" w:sz="4" w:space="0" w:color="auto"/>
              <w:right w:val="single" w:sz="4" w:space="0" w:color="auto"/>
            </w:tcBorders>
          </w:tcPr>
          <w:p w14:paraId="54B2078A" w14:textId="77777777" w:rsidR="00723A97" w:rsidRPr="004C7644" w:rsidRDefault="00723A97" w:rsidP="00723A97">
            <w:pPr>
              <w:pStyle w:val="affa"/>
              <w:rPr>
                <w:sz w:val="18"/>
                <w:szCs w:val="18"/>
              </w:rPr>
            </w:pPr>
            <w:r w:rsidRPr="004C7644">
              <w:rPr>
                <w:sz w:val="18"/>
                <w:szCs w:val="18"/>
              </w:rPr>
              <w:t>Расчеты по поступлениям текущего характера от иных резидентов (за исключением сектора государственного управления и организаций государственного сектора)</w:t>
            </w:r>
          </w:p>
        </w:tc>
        <w:tc>
          <w:tcPr>
            <w:tcW w:w="1134" w:type="dxa"/>
            <w:tcBorders>
              <w:top w:val="single" w:sz="4" w:space="0" w:color="auto"/>
              <w:left w:val="single" w:sz="4" w:space="0" w:color="auto"/>
              <w:bottom w:val="single" w:sz="4" w:space="0" w:color="auto"/>
              <w:right w:val="single" w:sz="4" w:space="0" w:color="auto"/>
            </w:tcBorders>
          </w:tcPr>
          <w:p w14:paraId="4CD80DF4"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179C14CC"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59D690B4" w14:textId="77777777" w:rsidR="00723A97" w:rsidRPr="004C7644" w:rsidRDefault="00723A97" w:rsidP="00723A97">
            <w:pPr>
              <w:pStyle w:val="aff7"/>
              <w:jc w:val="center"/>
              <w:rPr>
                <w:sz w:val="18"/>
                <w:szCs w:val="18"/>
              </w:rPr>
            </w:pPr>
            <w:r w:rsidRPr="004C7644">
              <w:rPr>
                <w:sz w:val="18"/>
                <w:szCs w:val="18"/>
              </w:rPr>
              <w:t>2</w:t>
            </w:r>
          </w:p>
        </w:tc>
        <w:tc>
          <w:tcPr>
            <w:tcW w:w="708" w:type="dxa"/>
            <w:tcBorders>
              <w:top w:val="single" w:sz="4" w:space="0" w:color="auto"/>
              <w:left w:val="single" w:sz="4" w:space="0" w:color="auto"/>
              <w:bottom w:val="single" w:sz="4" w:space="0" w:color="auto"/>
              <w:right w:val="single" w:sz="4" w:space="0" w:color="auto"/>
            </w:tcBorders>
          </w:tcPr>
          <w:p w14:paraId="177A24E2"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43E59D43" w14:textId="77777777" w:rsidR="00723A97" w:rsidRPr="004C7644" w:rsidRDefault="00723A97" w:rsidP="00723A97">
            <w:pPr>
              <w:pStyle w:val="aff7"/>
              <w:jc w:val="center"/>
              <w:rPr>
                <w:sz w:val="18"/>
                <w:szCs w:val="18"/>
              </w:rPr>
            </w:pPr>
            <w:r w:rsidRPr="004C7644">
              <w:rPr>
                <w:sz w:val="18"/>
                <w:szCs w:val="18"/>
              </w:rPr>
              <w:t>5</w:t>
            </w:r>
          </w:p>
        </w:tc>
        <w:tc>
          <w:tcPr>
            <w:tcW w:w="739" w:type="dxa"/>
            <w:tcBorders>
              <w:top w:val="single" w:sz="4" w:space="0" w:color="auto"/>
              <w:left w:val="single" w:sz="4" w:space="0" w:color="auto"/>
              <w:bottom w:val="single" w:sz="4" w:space="0" w:color="auto"/>
              <w:right w:val="single" w:sz="4" w:space="0" w:color="auto"/>
            </w:tcBorders>
          </w:tcPr>
          <w:p w14:paraId="5ACEDECB" w14:textId="77777777" w:rsidR="00723A97" w:rsidRPr="004C7644" w:rsidRDefault="00723A97" w:rsidP="00723A97">
            <w:pPr>
              <w:pStyle w:val="aff7"/>
              <w:jc w:val="center"/>
              <w:rPr>
                <w:sz w:val="18"/>
                <w:szCs w:val="18"/>
              </w:rPr>
            </w:pPr>
            <w:r w:rsidRPr="004C7644">
              <w:rPr>
                <w:sz w:val="18"/>
                <w:szCs w:val="18"/>
              </w:rPr>
              <w:t>5</w:t>
            </w:r>
          </w:p>
        </w:tc>
        <w:tc>
          <w:tcPr>
            <w:tcW w:w="678" w:type="dxa"/>
            <w:tcBorders>
              <w:top w:val="single" w:sz="4" w:space="0" w:color="auto"/>
              <w:left w:val="single" w:sz="4" w:space="0" w:color="auto"/>
              <w:bottom w:val="single" w:sz="4" w:space="0" w:color="auto"/>
              <w:right w:val="single" w:sz="4" w:space="0" w:color="auto"/>
            </w:tcBorders>
          </w:tcPr>
          <w:p w14:paraId="4D45E836" w14:textId="77777777" w:rsidR="00723A97" w:rsidRPr="004C7644" w:rsidRDefault="00723A97" w:rsidP="00723A97">
            <w:pPr>
              <w:pStyle w:val="aff7"/>
              <w:jc w:val="center"/>
              <w:rPr>
                <w:sz w:val="18"/>
                <w:szCs w:val="18"/>
              </w:rPr>
            </w:pPr>
            <w:r w:rsidRPr="004C7644">
              <w:rPr>
                <w:sz w:val="18"/>
                <w:szCs w:val="18"/>
              </w:rPr>
              <w:t>5</w:t>
            </w:r>
          </w:p>
        </w:tc>
        <w:tc>
          <w:tcPr>
            <w:tcW w:w="709" w:type="dxa"/>
            <w:tcBorders>
              <w:top w:val="single" w:sz="4" w:space="0" w:color="auto"/>
              <w:left w:val="single" w:sz="4" w:space="0" w:color="auto"/>
              <w:bottom w:val="single" w:sz="4" w:space="0" w:color="auto"/>
              <w:right w:val="single" w:sz="4" w:space="0" w:color="auto"/>
            </w:tcBorders>
          </w:tcPr>
          <w:p w14:paraId="0DEA50FD"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7131A691" w14:textId="77777777" w:rsidR="00723A97" w:rsidRPr="004C7644" w:rsidRDefault="00723A97" w:rsidP="00723A97">
            <w:pPr>
              <w:pStyle w:val="aff7"/>
              <w:jc w:val="center"/>
              <w:rPr>
                <w:sz w:val="18"/>
                <w:szCs w:val="18"/>
              </w:rPr>
            </w:pPr>
            <w:r w:rsidRPr="004C7644">
              <w:rPr>
                <w:sz w:val="18"/>
                <w:szCs w:val="18"/>
              </w:rPr>
              <w:t>0</w:t>
            </w:r>
          </w:p>
        </w:tc>
        <w:tc>
          <w:tcPr>
            <w:tcW w:w="415" w:type="dxa"/>
            <w:tcBorders>
              <w:top w:val="single" w:sz="4" w:space="0" w:color="auto"/>
              <w:left w:val="single" w:sz="4" w:space="0" w:color="auto"/>
              <w:bottom w:val="single" w:sz="4" w:space="0" w:color="auto"/>
            </w:tcBorders>
          </w:tcPr>
          <w:p w14:paraId="18CFEC68"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0A2CDAEC" w14:textId="77777777" w:rsidTr="004C7644">
        <w:tc>
          <w:tcPr>
            <w:tcW w:w="2694" w:type="dxa"/>
            <w:tcBorders>
              <w:top w:val="single" w:sz="4" w:space="0" w:color="auto"/>
              <w:bottom w:val="single" w:sz="4" w:space="0" w:color="auto"/>
              <w:right w:val="single" w:sz="4" w:space="0" w:color="auto"/>
            </w:tcBorders>
          </w:tcPr>
          <w:p w14:paraId="3C1653F4" w14:textId="77777777" w:rsidR="00723A97" w:rsidRPr="004C7644" w:rsidRDefault="00723A97" w:rsidP="00723A97">
            <w:pPr>
              <w:pStyle w:val="affa"/>
              <w:rPr>
                <w:sz w:val="18"/>
                <w:szCs w:val="18"/>
              </w:rPr>
            </w:pPr>
            <w:r w:rsidRPr="004C7644">
              <w:rPr>
                <w:sz w:val="18"/>
                <w:szCs w:val="18"/>
              </w:rPr>
              <w:t>Увеличение дебиторской задолженности по поступлениям текущего характера от иных резидентов (за исключением сектора государственного управления и организаций государственного сектора)</w:t>
            </w:r>
          </w:p>
        </w:tc>
        <w:tc>
          <w:tcPr>
            <w:tcW w:w="1134" w:type="dxa"/>
            <w:tcBorders>
              <w:top w:val="single" w:sz="4" w:space="0" w:color="auto"/>
              <w:left w:val="single" w:sz="4" w:space="0" w:color="auto"/>
              <w:bottom w:val="single" w:sz="4" w:space="0" w:color="auto"/>
              <w:right w:val="single" w:sz="4" w:space="0" w:color="auto"/>
            </w:tcBorders>
          </w:tcPr>
          <w:p w14:paraId="3F9F8CFC"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66F0751D"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31C9C402" w14:textId="77777777" w:rsidR="00723A97" w:rsidRPr="004C7644" w:rsidRDefault="00723A97" w:rsidP="00723A97">
            <w:pPr>
              <w:pStyle w:val="aff7"/>
              <w:jc w:val="center"/>
              <w:rPr>
                <w:sz w:val="18"/>
                <w:szCs w:val="18"/>
              </w:rPr>
            </w:pPr>
            <w:r w:rsidRPr="004C7644">
              <w:rPr>
                <w:sz w:val="18"/>
                <w:szCs w:val="18"/>
              </w:rPr>
              <w:t>2</w:t>
            </w:r>
          </w:p>
        </w:tc>
        <w:tc>
          <w:tcPr>
            <w:tcW w:w="708" w:type="dxa"/>
            <w:tcBorders>
              <w:top w:val="single" w:sz="4" w:space="0" w:color="auto"/>
              <w:left w:val="single" w:sz="4" w:space="0" w:color="auto"/>
              <w:bottom w:val="single" w:sz="4" w:space="0" w:color="auto"/>
              <w:right w:val="single" w:sz="4" w:space="0" w:color="auto"/>
            </w:tcBorders>
          </w:tcPr>
          <w:p w14:paraId="24715ED7"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2C5016FA" w14:textId="77777777" w:rsidR="00723A97" w:rsidRPr="004C7644" w:rsidRDefault="00723A97" w:rsidP="00723A97">
            <w:pPr>
              <w:pStyle w:val="aff7"/>
              <w:jc w:val="center"/>
              <w:rPr>
                <w:sz w:val="18"/>
                <w:szCs w:val="18"/>
              </w:rPr>
            </w:pPr>
            <w:r w:rsidRPr="004C7644">
              <w:rPr>
                <w:sz w:val="18"/>
                <w:szCs w:val="18"/>
              </w:rPr>
              <w:t>5</w:t>
            </w:r>
          </w:p>
        </w:tc>
        <w:tc>
          <w:tcPr>
            <w:tcW w:w="739" w:type="dxa"/>
            <w:tcBorders>
              <w:top w:val="single" w:sz="4" w:space="0" w:color="auto"/>
              <w:left w:val="single" w:sz="4" w:space="0" w:color="auto"/>
              <w:bottom w:val="single" w:sz="4" w:space="0" w:color="auto"/>
              <w:right w:val="single" w:sz="4" w:space="0" w:color="auto"/>
            </w:tcBorders>
          </w:tcPr>
          <w:p w14:paraId="178E497E" w14:textId="77777777" w:rsidR="00723A97" w:rsidRPr="004C7644" w:rsidRDefault="00723A97" w:rsidP="00723A97">
            <w:pPr>
              <w:pStyle w:val="aff7"/>
              <w:jc w:val="center"/>
              <w:rPr>
                <w:sz w:val="18"/>
                <w:szCs w:val="18"/>
              </w:rPr>
            </w:pPr>
            <w:r w:rsidRPr="004C7644">
              <w:rPr>
                <w:sz w:val="18"/>
                <w:szCs w:val="18"/>
              </w:rPr>
              <w:t>5</w:t>
            </w:r>
          </w:p>
        </w:tc>
        <w:tc>
          <w:tcPr>
            <w:tcW w:w="678" w:type="dxa"/>
            <w:tcBorders>
              <w:top w:val="single" w:sz="4" w:space="0" w:color="auto"/>
              <w:left w:val="single" w:sz="4" w:space="0" w:color="auto"/>
              <w:bottom w:val="single" w:sz="4" w:space="0" w:color="auto"/>
              <w:right w:val="single" w:sz="4" w:space="0" w:color="auto"/>
            </w:tcBorders>
          </w:tcPr>
          <w:p w14:paraId="48A623FD" w14:textId="77777777" w:rsidR="00723A97" w:rsidRPr="004C7644" w:rsidRDefault="00723A97" w:rsidP="00723A97">
            <w:pPr>
              <w:pStyle w:val="aff7"/>
              <w:jc w:val="center"/>
              <w:rPr>
                <w:sz w:val="18"/>
                <w:szCs w:val="18"/>
              </w:rPr>
            </w:pPr>
            <w:r w:rsidRPr="004C7644">
              <w:rPr>
                <w:sz w:val="18"/>
                <w:szCs w:val="18"/>
              </w:rPr>
              <w:t>5</w:t>
            </w:r>
          </w:p>
        </w:tc>
        <w:tc>
          <w:tcPr>
            <w:tcW w:w="709" w:type="dxa"/>
            <w:tcBorders>
              <w:top w:val="single" w:sz="4" w:space="0" w:color="auto"/>
              <w:left w:val="single" w:sz="4" w:space="0" w:color="auto"/>
              <w:bottom w:val="single" w:sz="4" w:space="0" w:color="auto"/>
              <w:right w:val="single" w:sz="4" w:space="0" w:color="auto"/>
            </w:tcBorders>
          </w:tcPr>
          <w:p w14:paraId="28BF8A1C" w14:textId="77777777" w:rsidR="00723A97" w:rsidRPr="004C7644" w:rsidRDefault="00723A97" w:rsidP="00723A97">
            <w:pPr>
              <w:pStyle w:val="aff7"/>
              <w:jc w:val="center"/>
              <w:rPr>
                <w:sz w:val="18"/>
                <w:szCs w:val="18"/>
              </w:rPr>
            </w:pPr>
            <w:r w:rsidRPr="004C7644">
              <w:rPr>
                <w:sz w:val="18"/>
                <w:szCs w:val="18"/>
              </w:rPr>
              <w:t>5</w:t>
            </w:r>
          </w:p>
        </w:tc>
        <w:tc>
          <w:tcPr>
            <w:tcW w:w="709" w:type="dxa"/>
            <w:tcBorders>
              <w:top w:val="single" w:sz="4" w:space="0" w:color="auto"/>
              <w:left w:val="single" w:sz="4" w:space="0" w:color="auto"/>
              <w:bottom w:val="single" w:sz="4" w:space="0" w:color="auto"/>
              <w:right w:val="single" w:sz="4" w:space="0" w:color="auto"/>
            </w:tcBorders>
          </w:tcPr>
          <w:p w14:paraId="57222EE9" w14:textId="77777777" w:rsidR="00723A97" w:rsidRPr="004C7644" w:rsidRDefault="00723A97" w:rsidP="00723A97">
            <w:pPr>
              <w:pStyle w:val="aff7"/>
              <w:jc w:val="center"/>
              <w:rPr>
                <w:sz w:val="18"/>
                <w:szCs w:val="18"/>
              </w:rPr>
            </w:pPr>
            <w:r w:rsidRPr="004C7644">
              <w:rPr>
                <w:sz w:val="18"/>
                <w:szCs w:val="18"/>
              </w:rPr>
              <w:t>6</w:t>
            </w:r>
          </w:p>
        </w:tc>
        <w:tc>
          <w:tcPr>
            <w:tcW w:w="415" w:type="dxa"/>
            <w:tcBorders>
              <w:top w:val="single" w:sz="4" w:space="0" w:color="auto"/>
              <w:left w:val="single" w:sz="4" w:space="0" w:color="auto"/>
              <w:bottom w:val="single" w:sz="4" w:space="0" w:color="auto"/>
            </w:tcBorders>
          </w:tcPr>
          <w:p w14:paraId="556E7935"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7A900B7D" w14:textId="77777777" w:rsidTr="004C7644">
        <w:tc>
          <w:tcPr>
            <w:tcW w:w="2694" w:type="dxa"/>
            <w:tcBorders>
              <w:top w:val="single" w:sz="4" w:space="0" w:color="auto"/>
              <w:bottom w:val="single" w:sz="4" w:space="0" w:color="auto"/>
              <w:right w:val="single" w:sz="4" w:space="0" w:color="auto"/>
            </w:tcBorders>
          </w:tcPr>
          <w:p w14:paraId="75D73C17" w14:textId="77777777" w:rsidR="00723A97" w:rsidRPr="004C7644" w:rsidRDefault="00723A97" w:rsidP="00723A97">
            <w:pPr>
              <w:pStyle w:val="affa"/>
              <w:rPr>
                <w:sz w:val="18"/>
                <w:szCs w:val="18"/>
              </w:rPr>
            </w:pPr>
            <w:r w:rsidRPr="004C7644">
              <w:rPr>
                <w:sz w:val="18"/>
                <w:szCs w:val="18"/>
              </w:rPr>
              <w:t>Уменьшение дебиторской задолженности по поступлениям текущего характера от иных резидентов (за исключением сектора государственного управления и организаций государственного сектора)</w:t>
            </w:r>
          </w:p>
        </w:tc>
        <w:tc>
          <w:tcPr>
            <w:tcW w:w="1134" w:type="dxa"/>
            <w:tcBorders>
              <w:top w:val="single" w:sz="4" w:space="0" w:color="auto"/>
              <w:left w:val="single" w:sz="4" w:space="0" w:color="auto"/>
              <w:bottom w:val="single" w:sz="4" w:space="0" w:color="auto"/>
              <w:right w:val="single" w:sz="4" w:space="0" w:color="auto"/>
            </w:tcBorders>
          </w:tcPr>
          <w:p w14:paraId="5D292C93"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0F9FE4BD"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0416D844" w14:textId="77777777" w:rsidR="00723A97" w:rsidRPr="004C7644" w:rsidRDefault="00723A97" w:rsidP="00723A97">
            <w:pPr>
              <w:pStyle w:val="aff7"/>
              <w:jc w:val="center"/>
              <w:rPr>
                <w:sz w:val="18"/>
                <w:szCs w:val="18"/>
              </w:rPr>
            </w:pPr>
            <w:r w:rsidRPr="004C7644">
              <w:rPr>
                <w:sz w:val="18"/>
                <w:szCs w:val="18"/>
              </w:rPr>
              <w:t>2</w:t>
            </w:r>
          </w:p>
        </w:tc>
        <w:tc>
          <w:tcPr>
            <w:tcW w:w="708" w:type="dxa"/>
            <w:tcBorders>
              <w:top w:val="single" w:sz="4" w:space="0" w:color="auto"/>
              <w:left w:val="single" w:sz="4" w:space="0" w:color="auto"/>
              <w:bottom w:val="single" w:sz="4" w:space="0" w:color="auto"/>
              <w:right w:val="single" w:sz="4" w:space="0" w:color="auto"/>
            </w:tcBorders>
          </w:tcPr>
          <w:p w14:paraId="7B73659E"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150E5217" w14:textId="77777777" w:rsidR="00723A97" w:rsidRPr="004C7644" w:rsidRDefault="00723A97" w:rsidP="00723A97">
            <w:pPr>
              <w:pStyle w:val="aff7"/>
              <w:jc w:val="center"/>
              <w:rPr>
                <w:sz w:val="18"/>
                <w:szCs w:val="18"/>
              </w:rPr>
            </w:pPr>
            <w:r w:rsidRPr="004C7644">
              <w:rPr>
                <w:sz w:val="18"/>
                <w:szCs w:val="18"/>
              </w:rPr>
              <w:t>5</w:t>
            </w:r>
          </w:p>
        </w:tc>
        <w:tc>
          <w:tcPr>
            <w:tcW w:w="739" w:type="dxa"/>
            <w:tcBorders>
              <w:top w:val="single" w:sz="4" w:space="0" w:color="auto"/>
              <w:left w:val="single" w:sz="4" w:space="0" w:color="auto"/>
              <w:bottom w:val="single" w:sz="4" w:space="0" w:color="auto"/>
              <w:right w:val="single" w:sz="4" w:space="0" w:color="auto"/>
            </w:tcBorders>
          </w:tcPr>
          <w:p w14:paraId="61700136" w14:textId="77777777" w:rsidR="00723A97" w:rsidRPr="004C7644" w:rsidRDefault="00723A97" w:rsidP="00723A97">
            <w:pPr>
              <w:pStyle w:val="aff7"/>
              <w:jc w:val="center"/>
              <w:rPr>
                <w:sz w:val="18"/>
                <w:szCs w:val="18"/>
              </w:rPr>
            </w:pPr>
            <w:r w:rsidRPr="004C7644">
              <w:rPr>
                <w:sz w:val="18"/>
                <w:szCs w:val="18"/>
              </w:rPr>
              <w:t>5</w:t>
            </w:r>
          </w:p>
        </w:tc>
        <w:tc>
          <w:tcPr>
            <w:tcW w:w="678" w:type="dxa"/>
            <w:tcBorders>
              <w:top w:val="single" w:sz="4" w:space="0" w:color="auto"/>
              <w:left w:val="single" w:sz="4" w:space="0" w:color="auto"/>
              <w:bottom w:val="single" w:sz="4" w:space="0" w:color="auto"/>
              <w:right w:val="single" w:sz="4" w:space="0" w:color="auto"/>
            </w:tcBorders>
          </w:tcPr>
          <w:p w14:paraId="20EB720D" w14:textId="77777777" w:rsidR="00723A97" w:rsidRPr="004C7644" w:rsidRDefault="00723A97" w:rsidP="00723A97">
            <w:pPr>
              <w:pStyle w:val="aff7"/>
              <w:jc w:val="center"/>
              <w:rPr>
                <w:sz w:val="18"/>
                <w:szCs w:val="18"/>
              </w:rPr>
            </w:pPr>
            <w:r w:rsidRPr="004C7644">
              <w:rPr>
                <w:sz w:val="18"/>
                <w:szCs w:val="18"/>
              </w:rPr>
              <w:t>5</w:t>
            </w:r>
          </w:p>
        </w:tc>
        <w:tc>
          <w:tcPr>
            <w:tcW w:w="709" w:type="dxa"/>
            <w:tcBorders>
              <w:top w:val="single" w:sz="4" w:space="0" w:color="auto"/>
              <w:left w:val="single" w:sz="4" w:space="0" w:color="auto"/>
              <w:bottom w:val="single" w:sz="4" w:space="0" w:color="auto"/>
              <w:right w:val="single" w:sz="4" w:space="0" w:color="auto"/>
            </w:tcBorders>
          </w:tcPr>
          <w:p w14:paraId="038312C0" w14:textId="77777777" w:rsidR="00723A97" w:rsidRPr="004C7644" w:rsidRDefault="00723A97" w:rsidP="00723A97">
            <w:pPr>
              <w:pStyle w:val="aff7"/>
              <w:jc w:val="center"/>
              <w:rPr>
                <w:sz w:val="18"/>
                <w:szCs w:val="18"/>
              </w:rPr>
            </w:pPr>
            <w:r w:rsidRPr="004C7644">
              <w:rPr>
                <w:sz w:val="18"/>
                <w:szCs w:val="18"/>
              </w:rPr>
              <w:t>6</w:t>
            </w:r>
          </w:p>
        </w:tc>
        <w:tc>
          <w:tcPr>
            <w:tcW w:w="709" w:type="dxa"/>
            <w:tcBorders>
              <w:top w:val="single" w:sz="4" w:space="0" w:color="auto"/>
              <w:left w:val="single" w:sz="4" w:space="0" w:color="auto"/>
              <w:bottom w:val="single" w:sz="4" w:space="0" w:color="auto"/>
              <w:right w:val="single" w:sz="4" w:space="0" w:color="auto"/>
            </w:tcBorders>
          </w:tcPr>
          <w:p w14:paraId="567301CD" w14:textId="77777777" w:rsidR="00723A97" w:rsidRPr="004C7644" w:rsidRDefault="00723A97" w:rsidP="00723A97">
            <w:pPr>
              <w:pStyle w:val="aff7"/>
              <w:jc w:val="center"/>
              <w:rPr>
                <w:sz w:val="18"/>
                <w:szCs w:val="18"/>
              </w:rPr>
            </w:pPr>
            <w:r w:rsidRPr="004C7644">
              <w:rPr>
                <w:sz w:val="18"/>
                <w:szCs w:val="18"/>
              </w:rPr>
              <w:t>6</w:t>
            </w:r>
          </w:p>
        </w:tc>
        <w:tc>
          <w:tcPr>
            <w:tcW w:w="415" w:type="dxa"/>
            <w:tcBorders>
              <w:top w:val="single" w:sz="4" w:space="0" w:color="auto"/>
              <w:left w:val="single" w:sz="4" w:space="0" w:color="auto"/>
              <w:bottom w:val="single" w:sz="4" w:space="0" w:color="auto"/>
            </w:tcBorders>
          </w:tcPr>
          <w:p w14:paraId="1518FC34"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56286C00" w14:textId="77777777" w:rsidTr="004C7644">
        <w:tc>
          <w:tcPr>
            <w:tcW w:w="2694" w:type="dxa"/>
            <w:tcBorders>
              <w:top w:val="single" w:sz="4" w:space="0" w:color="auto"/>
              <w:bottom w:val="single" w:sz="4" w:space="0" w:color="auto"/>
              <w:right w:val="single" w:sz="4" w:space="0" w:color="auto"/>
            </w:tcBorders>
          </w:tcPr>
          <w:p w14:paraId="1162C563" w14:textId="77777777" w:rsidR="00723A97" w:rsidRPr="004C7644" w:rsidRDefault="00723A97" w:rsidP="00723A97">
            <w:pPr>
              <w:pStyle w:val="affa"/>
              <w:rPr>
                <w:sz w:val="18"/>
                <w:szCs w:val="18"/>
              </w:rPr>
            </w:pPr>
            <w:r w:rsidRPr="004C7644">
              <w:rPr>
                <w:sz w:val="18"/>
                <w:szCs w:val="18"/>
              </w:rPr>
              <w:t>Расчеты по безвозмездным денежным поступлениям капитального характера</w:t>
            </w:r>
          </w:p>
        </w:tc>
        <w:tc>
          <w:tcPr>
            <w:tcW w:w="1134" w:type="dxa"/>
            <w:tcBorders>
              <w:top w:val="single" w:sz="4" w:space="0" w:color="auto"/>
              <w:left w:val="single" w:sz="4" w:space="0" w:color="auto"/>
              <w:bottom w:val="single" w:sz="4" w:space="0" w:color="auto"/>
              <w:right w:val="single" w:sz="4" w:space="0" w:color="auto"/>
            </w:tcBorders>
          </w:tcPr>
          <w:p w14:paraId="153B25C2"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19243F32"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1E993217" w14:textId="77777777" w:rsidR="00723A97" w:rsidRPr="004C7644" w:rsidRDefault="00723A97" w:rsidP="00723A97">
            <w:pPr>
              <w:pStyle w:val="aff7"/>
              <w:jc w:val="center"/>
              <w:rPr>
                <w:sz w:val="18"/>
                <w:szCs w:val="18"/>
              </w:rPr>
            </w:pPr>
            <w:r w:rsidRPr="004C7644">
              <w:rPr>
                <w:sz w:val="18"/>
                <w:szCs w:val="18"/>
              </w:rPr>
              <w:t>2</w:t>
            </w:r>
          </w:p>
        </w:tc>
        <w:tc>
          <w:tcPr>
            <w:tcW w:w="708" w:type="dxa"/>
            <w:tcBorders>
              <w:top w:val="single" w:sz="4" w:space="0" w:color="auto"/>
              <w:left w:val="single" w:sz="4" w:space="0" w:color="auto"/>
              <w:bottom w:val="single" w:sz="4" w:space="0" w:color="auto"/>
              <w:right w:val="single" w:sz="4" w:space="0" w:color="auto"/>
            </w:tcBorders>
          </w:tcPr>
          <w:p w14:paraId="7623566C"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44B764AC" w14:textId="77777777" w:rsidR="00723A97" w:rsidRPr="004C7644" w:rsidRDefault="00723A97" w:rsidP="00723A97">
            <w:pPr>
              <w:pStyle w:val="aff7"/>
              <w:jc w:val="center"/>
              <w:rPr>
                <w:sz w:val="18"/>
                <w:szCs w:val="18"/>
              </w:rPr>
            </w:pPr>
            <w:r w:rsidRPr="004C7644">
              <w:rPr>
                <w:sz w:val="18"/>
                <w:szCs w:val="18"/>
              </w:rPr>
              <w:t>5</w:t>
            </w:r>
          </w:p>
        </w:tc>
        <w:tc>
          <w:tcPr>
            <w:tcW w:w="739" w:type="dxa"/>
            <w:tcBorders>
              <w:top w:val="single" w:sz="4" w:space="0" w:color="auto"/>
              <w:left w:val="single" w:sz="4" w:space="0" w:color="auto"/>
              <w:bottom w:val="single" w:sz="4" w:space="0" w:color="auto"/>
              <w:right w:val="single" w:sz="4" w:space="0" w:color="auto"/>
            </w:tcBorders>
          </w:tcPr>
          <w:p w14:paraId="4A9DE2A4" w14:textId="77777777" w:rsidR="00723A97" w:rsidRPr="004C7644" w:rsidRDefault="00723A97" w:rsidP="00723A97">
            <w:pPr>
              <w:pStyle w:val="aff7"/>
              <w:jc w:val="center"/>
              <w:rPr>
                <w:sz w:val="18"/>
                <w:szCs w:val="18"/>
              </w:rPr>
            </w:pPr>
            <w:r w:rsidRPr="004C7644">
              <w:rPr>
                <w:sz w:val="18"/>
                <w:szCs w:val="18"/>
              </w:rPr>
              <w:t>6</w:t>
            </w:r>
          </w:p>
        </w:tc>
        <w:tc>
          <w:tcPr>
            <w:tcW w:w="678" w:type="dxa"/>
            <w:tcBorders>
              <w:top w:val="single" w:sz="4" w:space="0" w:color="auto"/>
              <w:left w:val="single" w:sz="4" w:space="0" w:color="auto"/>
              <w:bottom w:val="single" w:sz="4" w:space="0" w:color="auto"/>
              <w:right w:val="single" w:sz="4" w:space="0" w:color="auto"/>
            </w:tcBorders>
          </w:tcPr>
          <w:p w14:paraId="260C8459"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493E0AD8"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6C32E95E" w14:textId="77777777" w:rsidR="00723A97" w:rsidRPr="004C7644" w:rsidRDefault="00723A97" w:rsidP="00723A97">
            <w:pPr>
              <w:pStyle w:val="aff7"/>
              <w:jc w:val="center"/>
              <w:rPr>
                <w:sz w:val="18"/>
                <w:szCs w:val="18"/>
              </w:rPr>
            </w:pPr>
            <w:r w:rsidRPr="004C7644">
              <w:rPr>
                <w:sz w:val="18"/>
                <w:szCs w:val="18"/>
              </w:rPr>
              <w:t>0</w:t>
            </w:r>
          </w:p>
        </w:tc>
        <w:tc>
          <w:tcPr>
            <w:tcW w:w="415" w:type="dxa"/>
            <w:tcBorders>
              <w:top w:val="single" w:sz="4" w:space="0" w:color="auto"/>
              <w:left w:val="single" w:sz="4" w:space="0" w:color="auto"/>
              <w:bottom w:val="single" w:sz="4" w:space="0" w:color="auto"/>
            </w:tcBorders>
          </w:tcPr>
          <w:p w14:paraId="782FA060"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3020B3DC" w14:textId="77777777" w:rsidTr="004C7644">
        <w:tc>
          <w:tcPr>
            <w:tcW w:w="2694" w:type="dxa"/>
            <w:tcBorders>
              <w:top w:val="single" w:sz="4" w:space="0" w:color="auto"/>
              <w:bottom w:val="single" w:sz="4" w:space="0" w:color="auto"/>
              <w:right w:val="single" w:sz="4" w:space="0" w:color="auto"/>
            </w:tcBorders>
          </w:tcPr>
          <w:p w14:paraId="67C40FD8" w14:textId="77777777" w:rsidR="00723A97" w:rsidRPr="004C7644" w:rsidRDefault="00723A97" w:rsidP="00723A97">
            <w:pPr>
              <w:pStyle w:val="affa"/>
              <w:rPr>
                <w:sz w:val="18"/>
                <w:szCs w:val="18"/>
              </w:rPr>
            </w:pPr>
            <w:r w:rsidRPr="004C7644">
              <w:rPr>
                <w:sz w:val="18"/>
                <w:szCs w:val="18"/>
              </w:rPr>
              <w:t>Расчеты по поступлениям капитального характера бюджетным и автономным учреждениям от сектора государственного управления</w:t>
            </w:r>
          </w:p>
        </w:tc>
        <w:tc>
          <w:tcPr>
            <w:tcW w:w="1134" w:type="dxa"/>
            <w:tcBorders>
              <w:top w:val="single" w:sz="4" w:space="0" w:color="auto"/>
              <w:left w:val="single" w:sz="4" w:space="0" w:color="auto"/>
              <w:bottom w:val="single" w:sz="4" w:space="0" w:color="auto"/>
              <w:right w:val="single" w:sz="4" w:space="0" w:color="auto"/>
            </w:tcBorders>
          </w:tcPr>
          <w:p w14:paraId="67A0B51F"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1B51566F"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1A6D9095" w14:textId="77777777" w:rsidR="00723A97" w:rsidRPr="004C7644" w:rsidRDefault="00723A97" w:rsidP="00723A97">
            <w:pPr>
              <w:pStyle w:val="aff7"/>
              <w:jc w:val="center"/>
              <w:rPr>
                <w:sz w:val="18"/>
                <w:szCs w:val="18"/>
              </w:rPr>
            </w:pPr>
            <w:r w:rsidRPr="004C7644">
              <w:rPr>
                <w:sz w:val="18"/>
                <w:szCs w:val="18"/>
              </w:rPr>
              <w:t>2</w:t>
            </w:r>
          </w:p>
        </w:tc>
        <w:tc>
          <w:tcPr>
            <w:tcW w:w="708" w:type="dxa"/>
            <w:tcBorders>
              <w:top w:val="single" w:sz="4" w:space="0" w:color="auto"/>
              <w:left w:val="single" w:sz="4" w:space="0" w:color="auto"/>
              <w:bottom w:val="single" w:sz="4" w:space="0" w:color="auto"/>
              <w:right w:val="single" w:sz="4" w:space="0" w:color="auto"/>
            </w:tcBorders>
          </w:tcPr>
          <w:p w14:paraId="785056B4"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3D1B2888" w14:textId="77777777" w:rsidR="00723A97" w:rsidRPr="004C7644" w:rsidRDefault="00723A97" w:rsidP="00723A97">
            <w:pPr>
              <w:pStyle w:val="aff7"/>
              <w:jc w:val="center"/>
              <w:rPr>
                <w:sz w:val="18"/>
                <w:szCs w:val="18"/>
              </w:rPr>
            </w:pPr>
            <w:r w:rsidRPr="004C7644">
              <w:rPr>
                <w:sz w:val="18"/>
                <w:szCs w:val="18"/>
              </w:rPr>
              <w:t>5</w:t>
            </w:r>
          </w:p>
        </w:tc>
        <w:tc>
          <w:tcPr>
            <w:tcW w:w="739" w:type="dxa"/>
            <w:tcBorders>
              <w:top w:val="single" w:sz="4" w:space="0" w:color="auto"/>
              <w:left w:val="single" w:sz="4" w:space="0" w:color="auto"/>
              <w:bottom w:val="single" w:sz="4" w:space="0" w:color="auto"/>
              <w:right w:val="single" w:sz="4" w:space="0" w:color="auto"/>
            </w:tcBorders>
          </w:tcPr>
          <w:p w14:paraId="55EECE09" w14:textId="77777777" w:rsidR="00723A97" w:rsidRPr="004C7644" w:rsidRDefault="00723A97" w:rsidP="00723A97">
            <w:pPr>
              <w:pStyle w:val="aff7"/>
              <w:jc w:val="center"/>
              <w:rPr>
                <w:sz w:val="18"/>
                <w:szCs w:val="18"/>
              </w:rPr>
            </w:pPr>
            <w:r w:rsidRPr="004C7644">
              <w:rPr>
                <w:sz w:val="18"/>
                <w:szCs w:val="18"/>
              </w:rPr>
              <w:t>6</w:t>
            </w:r>
          </w:p>
        </w:tc>
        <w:tc>
          <w:tcPr>
            <w:tcW w:w="678" w:type="dxa"/>
            <w:tcBorders>
              <w:top w:val="single" w:sz="4" w:space="0" w:color="auto"/>
              <w:left w:val="single" w:sz="4" w:space="0" w:color="auto"/>
              <w:bottom w:val="single" w:sz="4" w:space="0" w:color="auto"/>
              <w:right w:val="single" w:sz="4" w:space="0" w:color="auto"/>
            </w:tcBorders>
          </w:tcPr>
          <w:p w14:paraId="456306F0" w14:textId="77777777" w:rsidR="00723A97" w:rsidRPr="004C7644" w:rsidRDefault="00723A97" w:rsidP="00723A97">
            <w:pPr>
              <w:pStyle w:val="aff7"/>
              <w:jc w:val="center"/>
              <w:rPr>
                <w:sz w:val="18"/>
                <w:szCs w:val="18"/>
              </w:rPr>
            </w:pPr>
            <w:r w:rsidRPr="004C7644">
              <w:rPr>
                <w:sz w:val="18"/>
                <w:szCs w:val="18"/>
              </w:rPr>
              <w:t>2</w:t>
            </w:r>
          </w:p>
        </w:tc>
        <w:tc>
          <w:tcPr>
            <w:tcW w:w="709" w:type="dxa"/>
            <w:tcBorders>
              <w:top w:val="single" w:sz="4" w:space="0" w:color="auto"/>
              <w:left w:val="single" w:sz="4" w:space="0" w:color="auto"/>
              <w:bottom w:val="single" w:sz="4" w:space="0" w:color="auto"/>
              <w:right w:val="single" w:sz="4" w:space="0" w:color="auto"/>
            </w:tcBorders>
          </w:tcPr>
          <w:p w14:paraId="030DEC99"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483A6107" w14:textId="77777777" w:rsidR="00723A97" w:rsidRPr="004C7644" w:rsidRDefault="00723A97" w:rsidP="00723A97">
            <w:pPr>
              <w:pStyle w:val="aff7"/>
              <w:jc w:val="center"/>
              <w:rPr>
                <w:sz w:val="18"/>
                <w:szCs w:val="18"/>
              </w:rPr>
            </w:pPr>
            <w:r w:rsidRPr="004C7644">
              <w:rPr>
                <w:sz w:val="18"/>
                <w:szCs w:val="18"/>
              </w:rPr>
              <w:t>0</w:t>
            </w:r>
          </w:p>
        </w:tc>
        <w:tc>
          <w:tcPr>
            <w:tcW w:w="415" w:type="dxa"/>
            <w:tcBorders>
              <w:top w:val="single" w:sz="4" w:space="0" w:color="auto"/>
              <w:left w:val="single" w:sz="4" w:space="0" w:color="auto"/>
              <w:bottom w:val="single" w:sz="4" w:space="0" w:color="auto"/>
            </w:tcBorders>
          </w:tcPr>
          <w:p w14:paraId="02A93346"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04A09EE3" w14:textId="77777777" w:rsidTr="004C7644">
        <w:tc>
          <w:tcPr>
            <w:tcW w:w="2694" w:type="dxa"/>
            <w:tcBorders>
              <w:top w:val="single" w:sz="4" w:space="0" w:color="auto"/>
              <w:bottom w:val="single" w:sz="4" w:space="0" w:color="auto"/>
              <w:right w:val="single" w:sz="4" w:space="0" w:color="auto"/>
            </w:tcBorders>
          </w:tcPr>
          <w:p w14:paraId="71A0D7F0" w14:textId="77777777" w:rsidR="00723A97" w:rsidRPr="004C7644" w:rsidRDefault="00723A97" w:rsidP="00723A97">
            <w:pPr>
              <w:pStyle w:val="affa"/>
              <w:rPr>
                <w:sz w:val="18"/>
                <w:szCs w:val="18"/>
              </w:rPr>
            </w:pPr>
            <w:r w:rsidRPr="004C7644">
              <w:rPr>
                <w:sz w:val="18"/>
                <w:szCs w:val="18"/>
              </w:rPr>
              <w:t>Увеличение дебиторской задолженности по поступлениям капитального характера бюджетным и автономным учреждениям от сектора государственного управления</w:t>
            </w:r>
          </w:p>
        </w:tc>
        <w:tc>
          <w:tcPr>
            <w:tcW w:w="1134" w:type="dxa"/>
            <w:tcBorders>
              <w:top w:val="single" w:sz="4" w:space="0" w:color="auto"/>
              <w:left w:val="single" w:sz="4" w:space="0" w:color="auto"/>
              <w:bottom w:val="single" w:sz="4" w:space="0" w:color="auto"/>
              <w:right w:val="single" w:sz="4" w:space="0" w:color="auto"/>
            </w:tcBorders>
          </w:tcPr>
          <w:p w14:paraId="4288FAF0"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1C0FA0A2"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1E92195B" w14:textId="77777777" w:rsidR="00723A97" w:rsidRPr="004C7644" w:rsidRDefault="00723A97" w:rsidP="00723A97">
            <w:pPr>
              <w:pStyle w:val="aff7"/>
              <w:jc w:val="center"/>
              <w:rPr>
                <w:sz w:val="18"/>
                <w:szCs w:val="18"/>
              </w:rPr>
            </w:pPr>
            <w:r w:rsidRPr="004C7644">
              <w:rPr>
                <w:sz w:val="18"/>
                <w:szCs w:val="18"/>
              </w:rPr>
              <w:t>2</w:t>
            </w:r>
          </w:p>
        </w:tc>
        <w:tc>
          <w:tcPr>
            <w:tcW w:w="708" w:type="dxa"/>
            <w:tcBorders>
              <w:top w:val="single" w:sz="4" w:space="0" w:color="auto"/>
              <w:left w:val="single" w:sz="4" w:space="0" w:color="auto"/>
              <w:bottom w:val="single" w:sz="4" w:space="0" w:color="auto"/>
              <w:right w:val="single" w:sz="4" w:space="0" w:color="auto"/>
            </w:tcBorders>
          </w:tcPr>
          <w:p w14:paraId="65E37BDE"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6313DC3F" w14:textId="77777777" w:rsidR="00723A97" w:rsidRPr="004C7644" w:rsidRDefault="00723A97" w:rsidP="00723A97">
            <w:pPr>
              <w:pStyle w:val="aff7"/>
              <w:jc w:val="center"/>
              <w:rPr>
                <w:sz w:val="18"/>
                <w:szCs w:val="18"/>
              </w:rPr>
            </w:pPr>
            <w:r w:rsidRPr="004C7644">
              <w:rPr>
                <w:sz w:val="18"/>
                <w:szCs w:val="18"/>
              </w:rPr>
              <w:t>5</w:t>
            </w:r>
          </w:p>
        </w:tc>
        <w:tc>
          <w:tcPr>
            <w:tcW w:w="739" w:type="dxa"/>
            <w:tcBorders>
              <w:top w:val="single" w:sz="4" w:space="0" w:color="auto"/>
              <w:left w:val="single" w:sz="4" w:space="0" w:color="auto"/>
              <w:bottom w:val="single" w:sz="4" w:space="0" w:color="auto"/>
              <w:right w:val="single" w:sz="4" w:space="0" w:color="auto"/>
            </w:tcBorders>
          </w:tcPr>
          <w:p w14:paraId="0BF54C9C" w14:textId="77777777" w:rsidR="00723A97" w:rsidRPr="004C7644" w:rsidRDefault="00723A97" w:rsidP="00723A97">
            <w:pPr>
              <w:pStyle w:val="aff7"/>
              <w:jc w:val="center"/>
              <w:rPr>
                <w:sz w:val="18"/>
                <w:szCs w:val="18"/>
              </w:rPr>
            </w:pPr>
            <w:r w:rsidRPr="004C7644">
              <w:rPr>
                <w:sz w:val="18"/>
                <w:szCs w:val="18"/>
              </w:rPr>
              <w:t>6</w:t>
            </w:r>
          </w:p>
        </w:tc>
        <w:tc>
          <w:tcPr>
            <w:tcW w:w="678" w:type="dxa"/>
            <w:tcBorders>
              <w:top w:val="single" w:sz="4" w:space="0" w:color="auto"/>
              <w:left w:val="single" w:sz="4" w:space="0" w:color="auto"/>
              <w:bottom w:val="single" w:sz="4" w:space="0" w:color="auto"/>
              <w:right w:val="single" w:sz="4" w:space="0" w:color="auto"/>
            </w:tcBorders>
          </w:tcPr>
          <w:p w14:paraId="5C88A97A" w14:textId="77777777" w:rsidR="00723A97" w:rsidRPr="004C7644" w:rsidRDefault="00723A97" w:rsidP="00723A97">
            <w:pPr>
              <w:pStyle w:val="aff7"/>
              <w:jc w:val="center"/>
              <w:rPr>
                <w:sz w:val="18"/>
                <w:szCs w:val="18"/>
              </w:rPr>
            </w:pPr>
            <w:r w:rsidRPr="004C7644">
              <w:rPr>
                <w:sz w:val="18"/>
                <w:szCs w:val="18"/>
              </w:rPr>
              <w:t>2</w:t>
            </w:r>
          </w:p>
        </w:tc>
        <w:tc>
          <w:tcPr>
            <w:tcW w:w="709" w:type="dxa"/>
            <w:tcBorders>
              <w:top w:val="single" w:sz="4" w:space="0" w:color="auto"/>
              <w:left w:val="single" w:sz="4" w:space="0" w:color="auto"/>
              <w:bottom w:val="single" w:sz="4" w:space="0" w:color="auto"/>
              <w:right w:val="single" w:sz="4" w:space="0" w:color="auto"/>
            </w:tcBorders>
          </w:tcPr>
          <w:p w14:paraId="01DA9EFE" w14:textId="77777777" w:rsidR="00723A97" w:rsidRPr="004C7644" w:rsidRDefault="00723A97" w:rsidP="00723A97">
            <w:pPr>
              <w:pStyle w:val="aff7"/>
              <w:jc w:val="center"/>
              <w:rPr>
                <w:sz w:val="18"/>
                <w:szCs w:val="18"/>
              </w:rPr>
            </w:pPr>
            <w:r w:rsidRPr="004C7644">
              <w:rPr>
                <w:sz w:val="18"/>
                <w:szCs w:val="18"/>
              </w:rPr>
              <w:t>5</w:t>
            </w:r>
          </w:p>
        </w:tc>
        <w:tc>
          <w:tcPr>
            <w:tcW w:w="709" w:type="dxa"/>
            <w:tcBorders>
              <w:top w:val="single" w:sz="4" w:space="0" w:color="auto"/>
              <w:left w:val="single" w:sz="4" w:space="0" w:color="auto"/>
              <w:bottom w:val="single" w:sz="4" w:space="0" w:color="auto"/>
              <w:right w:val="single" w:sz="4" w:space="0" w:color="auto"/>
            </w:tcBorders>
          </w:tcPr>
          <w:p w14:paraId="3B121871" w14:textId="77777777" w:rsidR="00723A97" w:rsidRPr="004C7644" w:rsidRDefault="00723A97" w:rsidP="00723A97">
            <w:pPr>
              <w:pStyle w:val="aff7"/>
              <w:jc w:val="center"/>
              <w:rPr>
                <w:sz w:val="18"/>
                <w:szCs w:val="18"/>
              </w:rPr>
            </w:pPr>
            <w:r w:rsidRPr="004C7644">
              <w:rPr>
                <w:sz w:val="18"/>
                <w:szCs w:val="18"/>
              </w:rPr>
              <w:t>6</w:t>
            </w:r>
          </w:p>
        </w:tc>
        <w:tc>
          <w:tcPr>
            <w:tcW w:w="415" w:type="dxa"/>
            <w:tcBorders>
              <w:top w:val="single" w:sz="4" w:space="0" w:color="auto"/>
              <w:left w:val="single" w:sz="4" w:space="0" w:color="auto"/>
              <w:bottom w:val="single" w:sz="4" w:space="0" w:color="auto"/>
            </w:tcBorders>
          </w:tcPr>
          <w:p w14:paraId="40407A4C"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26BA745E" w14:textId="77777777" w:rsidTr="004C7644">
        <w:tc>
          <w:tcPr>
            <w:tcW w:w="2694" w:type="dxa"/>
            <w:tcBorders>
              <w:top w:val="single" w:sz="4" w:space="0" w:color="auto"/>
              <w:bottom w:val="single" w:sz="4" w:space="0" w:color="auto"/>
              <w:right w:val="single" w:sz="4" w:space="0" w:color="auto"/>
            </w:tcBorders>
          </w:tcPr>
          <w:p w14:paraId="20FC25CF" w14:textId="77777777" w:rsidR="00723A97" w:rsidRPr="004C7644" w:rsidRDefault="00723A97" w:rsidP="00723A97">
            <w:pPr>
              <w:pStyle w:val="affa"/>
              <w:rPr>
                <w:sz w:val="18"/>
                <w:szCs w:val="18"/>
              </w:rPr>
            </w:pPr>
            <w:r w:rsidRPr="004C7644">
              <w:rPr>
                <w:sz w:val="18"/>
                <w:szCs w:val="18"/>
              </w:rPr>
              <w:t xml:space="preserve">Уменьшение дебиторской задолженности по поступлениям капитального характера бюджетным и </w:t>
            </w:r>
            <w:r w:rsidRPr="004C7644">
              <w:rPr>
                <w:sz w:val="18"/>
                <w:szCs w:val="18"/>
              </w:rPr>
              <w:lastRenderedPageBreak/>
              <w:t>автономным учреждениям от сектора государственного управления</w:t>
            </w:r>
          </w:p>
        </w:tc>
        <w:tc>
          <w:tcPr>
            <w:tcW w:w="1134" w:type="dxa"/>
            <w:tcBorders>
              <w:top w:val="single" w:sz="4" w:space="0" w:color="auto"/>
              <w:left w:val="single" w:sz="4" w:space="0" w:color="auto"/>
              <w:bottom w:val="single" w:sz="4" w:space="0" w:color="auto"/>
              <w:right w:val="single" w:sz="4" w:space="0" w:color="auto"/>
            </w:tcBorders>
          </w:tcPr>
          <w:p w14:paraId="04434AA6" w14:textId="77777777" w:rsidR="00723A97" w:rsidRPr="004C7644" w:rsidRDefault="00723A97" w:rsidP="00723A97">
            <w:pPr>
              <w:pStyle w:val="aff7"/>
              <w:jc w:val="center"/>
              <w:rPr>
                <w:sz w:val="18"/>
                <w:szCs w:val="18"/>
              </w:rPr>
            </w:pPr>
            <w:r w:rsidRPr="004C7644">
              <w:rPr>
                <w:sz w:val="18"/>
                <w:szCs w:val="18"/>
              </w:rPr>
              <w:lastRenderedPageBreak/>
              <w:t>0</w:t>
            </w:r>
          </w:p>
        </w:tc>
        <w:tc>
          <w:tcPr>
            <w:tcW w:w="709" w:type="dxa"/>
            <w:tcBorders>
              <w:top w:val="single" w:sz="4" w:space="0" w:color="auto"/>
              <w:left w:val="single" w:sz="4" w:space="0" w:color="auto"/>
              <w:bottom w:val="single" w:sz="4" w:space="0" w:color="auto"/>
              <w:right w:val="single" w:sz="4" w:space="0" w:color="auto"/>
            </w:tcBorders>
          </w:tcPr>
          <w:p w14:paraId="24936A9E"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466DFE99" w14:textId="77777777" w:rsidR="00723A97" w:rsidRPr="004C7644" w:rsidRDefault="00723A97" w:rsidP="00723A97">
            <w:pPr>
              <w:pStyle w:val="aff7"/>
              <w:jc w:val="center"/>
              <w:rPr>
                <w:sz w:val="18"/>
                <w:szCs w:val="18"/>
              </w:rPr>
            </w:pPr>
            <w:r w:rsidRPr="004C7644">
              <w:rPr>
                <w:sz w:val="18"/>
                <w:szCs w:val="18"/>
              </w:rPr>
              <w:t>2</w:t>
            </w:r>
          </w:p>
        </w:tc>
        <w:tc>
          <w:tcPr>
            <w:tcW w:w="708" w:type="dxa"/>
            <w:tcBorders>
              <w:top w:val="single" w:sz="4" w:space="0" w:color="auto"/>
              <w:left w:val="single" w:sz="4" w:space="0" w:color="auto"/>
              <w:bottom w:val="single" w:sz="4" w:space="0" w:color="auto"/>
              <w:right w:val="single" w:sz="4" w:space="0" w:color="auto"/>
            </w:tcBorders>
          </w:tcPr>
          <w:p w14:paraId="04CD0D33"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49801A4B" w14:textId="77777777" w:rsidR="00723A97" w:rsidRPr="004C7644" w:rsidRDefault="00723A97" w:rsidP="00723A97">
            <w:pPr>
              <w:pStyle w:val="aff7"/>
              <w:jc w:val="center"/>
              <w:rPr>
                <w:sz w:val="18"/>
                <w:szCs w:val="18"/>
              </w:rPr>
            </w:pPr>
            <w:r w:rsidRPr="004C7644">
              <w:rPr>
                <w:sz w:val="18"/>
                <w:szCs w:val="18"/>
              </w:rPr>
              <w:t>5</w:t>
            </w:r>
          </w:p>
        </w:tc>
        <w:tc>
          <w:tcPr>
            <w:tcW w:w="739" w:type="dxa"/>
            <w:tcBorders>
              <w:top w:val="single" w:sz="4" w:space="0" w:color="auto"/>
              <w:left w:val="single" w:sz="4" w:space="0" w:color="auto"/>
              <w:bottom w:val="single" w:sz="4" w:space="0" w:color="auto"/>
              <w:right w:val="single" w:sz="4" w:space="0" w:color="auto"/>
            </w:tcBorders>
          </w:tcPr>
          <w:p w14:paraId="527D94FF" w14:textId="77777777" w:rsidR="00723A97" w:rsidRPr="004C7644" w:rsidRDefault="00723A97" w:rsidP="00723A97">
            <w:pPr>
              <w:pStyle w:val="aff7"/>
              <w:jc w:val="center"/>
              <w:rPr>
                <w:sz w:val="18"/>
                <w:szCs w:val="18"/>
              </w:rPr>
            </w:pPr>
            <w:r w:rsidRPr="004C7644">
              <w:rPr>
                <w:sz w:val="18"/>
                <w:szCs w:val="18"/>
              </w:rPr>
              <w:t>6</w:t>
            </w:r>
          </w:p>
        </w:tc>
        <w:tc>
          <w:tcPr>
            <w:tcW w:w="678" w:type="dxa"/>
            <w:tcBorders>
              <w:top w:val="single" w:sz="4" w:space="0" w:color="auto"/>
              <w:left w:val="single" w:sz="4" w:space="0" w:color="auto"/>
              <w:bottom w:val="single" w:sz="4" w:space="0" w:color="auto"/>
              <w:right w:val="single" w:sz="4" w:space="0" w:color="auto"/>
            </w:tcBorders>
          </w:tcPr>
          <w:p w14:paraId="36C9EE1A" w14:textId="77777777" w:rsidR="00723A97" w:rsidRPr="004C7644" w:rsidRDefault="00723A97" w:rsidP="00723A97">
            <w:pPr>
              <w:pStyle w:val="aff7"/>
              <w:jc w:val="center"/>
              <w:rPr>
                <w:sz w:val="18"/>
                <w:szCs w:val="18"/>
              </w:rPr>
            </w:pPr>
            <w:r w:rsidRPr="004C7644">
              <w:rPr>
                <w:sz w:val="18"/>
                <w:szCs w:val="18"/>
              </w:rPr>
              <w:t>2</w:t>
            </w:r>
          </w:p>
        </w:tc>
        <w:tc>
          <w:tcPr>
            <w:tcW w:w="709" w:type="dxa"/>
            <w:tcBorders>
              <w:top w:val="single" w:sz="4" w:space="0" w:color="auto"/>
              <w:left w:val="single" w:sz="4" w:space="0" w:color="auto"/>
              <w:bottom w:val="single" w:sz="4" w:space="0" w:color="auto"/>
              <w:right w:val="single" w:sz="4" w:space="0" w:color="auto"/>
            </w:tcBorders>
          </w:tcPr>
          <w:p w14:paraId="7BC031C2" w14:textId="77777777" w:rsidR="00723A97" w:rsidRPr="004C7644" w:rsidRDefault="00723A97" w:rsidP="00723A97">
            <w:pPr>
              <w:pStyle w:val="aff7"/>
              <w:jc w:val="center"/>
              <w:rPr>
                <w:sz w:val="18"/>
                <w:szCs w:val="18"/>
              </w:rPr>
            </w:pPr>
            <w:r w:rsidRPr="004C7644">
              <w:rPr>
                <w:sz w:val="18"/>
                <w:szCs w:val="18"/>
              </w:rPr>
              <w:t>6</w:t>
            </w:r>
          </w:p>
        </w:tc>
        <w:tc>
          <w:tcPr>
            <w:tcW w:w="709" w:type="dxa"/>
            <w:tcBorders>
              <w:top w:val="single" w:sz="4" w:space="0" w:color="auto"/>
              <w:left w:val="single" w:sz="4" w:space="0" w:color="auto"/>
              <w:bottom w:val="single" w:sz="4" w:space="0" w:color="auto"/>
              <w:right w:val="single" w:sz="4" w:space="0" w:color="auto"/>
            </w:tcBorders>
          </w:tcPr>
          <w:p w14:paraId="1741E946" w14:textId="77777777" w:rsidR="00723A97" w:rsidRPr="004C7644" w:rsidRDefault="00723A97" w:rsidP="00723A97">
            <w:pPr>
              <w:pStyle w:val="aff7"/>
              <w:jc w:val="center"/>
              <w:rPr>
                <w:sz w:val="18"/>
                <w:szCs w:val="18"/>
              </w:rPr>
            </w:pPr>
            <w:r w:rsidRPr="004C7644">
              <w:rPr>
                <w:sz w:val="18"/>
                <w:szCs w:val="18"/>
              </w:rPr>
              <w:t>6</w:t>
            </w:r>
          </w:p>
        </w:tc>
        <w:tc>
          <w:tcPr>
            <w:tcW w:w="415" w:type="dxa"/>
            <w:tcBorders>
              <w:top w:val="single" w:sz="4" w:space="0" w:color="auto"/>
              <w:left w:val="single" w:sz="4" w:space="0" w:color="auto"/>
              <w:bottom w:val="single" w:sz="4" w:space="0" w:color="auto"/>
            </w:tcBorders>
          </w:tcPr>
          <w:p w14:paraId="569ED767"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6322E3B6" w14:textId="77777777" w:rsidTr="004C7644">
        <w:tc>
          <w:tcPr>
            <w:tcW w:w="2694" w:type="dxa"/>
            <w:tcBorders>
              <w:top w:val="single" w:sz="4" w:space="0" w:color="auto"/>
              <w:bottom w:val="single" w:sz="4" w:space="0" w:color="auto"/>
              <w:right w:val="single" w:sz="4" w:space="0" w:color="auto"/>
            </w:tcBorders>
          </w:tcPr>
          <w:p w14:paraId="7737F21A" w14:textId="77777777" w:rsidR="00723A97" w:rsidRPr="004C7644" w:rsidRDefault="00723A97" w:rsidP="00723A97">
            <w:pPr>
              <w:pStyle w:val="affa"/>
              <w:rPr>
                <w:sz w:val="18"/>
                <w:szCs w:val="18"/>
              </w:rPr>
            </w:pPr>
            <w:r w:rsidRPr="004C7644">
              <w:rPr>
                <w:sz w:val="18"/>
                <w:szCs w:val="18"/>
              </w:rPr>
              <w:t>Расчеты по доходам от операций с активами</w:t>
            </w:r>
          </w:p>
        </w:tc>
        <w:tc>
          <w:tcPr>
            <w:tcW w:w="1134" w:type="dxa"/>
            <w:tcBorders>
              <w:top w:val="single" w:sz="4" w:space="0" w:color="auto"/>
              <w:left w:val="single" w:sz="4" w:space="0" w:color="auto"/>
              <w:bottom w:val="single" w:sz="4" w:space="0" w:color="auto"/>
              <w:right w:val="single" w:sz="4" w:space="0" w:color="auto"/>
            </w:tcBorders>
          </w:tcPr>
          <w:p w14:paraId="384FB9B2"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6593C1F2"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70844A69" w14:textId="77777777" w:rsidR="00723A97" w:rsidRPr="004C7644" w:rsidRDefault="00723A97" w:rsidP="00723A97">
            <w:pPr>
              <w:pStyle w:val="aff7"/>
              <w:jc w:val="center"/>
              <w:rPr>
                <w:sz w:val="18"/>
                <w:szCs w:val="18"/>
              </w:rPr>
            </w:pPr>
            <w:r w:rsidRPr="004C7644">
              <w:rPr>
                <w:sz w:val="18"/>
                <w:szCs w:val="18"/>
              </w:rPr>
              <w:t>2</w:t>
            </w:r>
          </w:p>
        </w:tc>
        <w:tc>
          <w:tcPr>
            <w:tcW w:w="708" w:type="dxa"/>
            <w:tcBorders>
              <w:top w:val="single" w:sz="4" w:space="0" w:color="auto"/>
              <w:left w:val="single" w:sz="4" w:space="0" w:color="auto"/>
              <w:bottom w:val="single" w:sz="4" w:space="0" w:color="auto"/>
              <w:right w:val="single" w:sz="4" w:space="0" w:color="auto"/>
            </w:tcBorders>
          </w:tcPr>
          <w:p w14:paraId="1E2794C2"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6F829EA1" w14:textId="77777777" w:rsidR="00723A97" w:rsidRPr="004C7644" w:rsidRDefault="00723A97" w:rsidP="00723A97">
            <w:pPr>
              <w:pStyle w:val="aff7"/>
              <w:jc w:val="center"/>
              <w:rPr>
                <w:sz w:val="18"/>
                <w:szCs w:val="18"/>
              </w:rPr>
            </w:pPr>
            <w:r w:rsidRPr="004C7644">
              <w:rPr>
                <w:sz w:val="18"/>
                <w:szCs w:val="18"/>
              </w:rPr>
              <w:t>5</w:t>
            </w:r>
          </w:p>
        </w:tc>
        <w:tc>
          <w:tcPr>
            <w:tcW w:w="739" w:type="dxa"/>
            <w:tcBorders>
              <w:top w:val="single" w:sz="4" w:space="0" w:color="auto"/>
              <w:left w:val="single" w:sz="4" w:space="0" w:color="auto"/>
              <w:bottom w:val="single" w:sz="4" w:space="0" w:color="auto"/>
              <w:right w:val="single" w:sz="4" w:space="0" w:color="auto"/>
            </w:tcBorders>
          </w:tcPr>
          <w:p w14:paraId="010C839F" w14:textId="77777777" w:rsidR="00723A97" w:rsidRPr="004C7644" w:rsidRDefault="00723A97" w:rsidP="00723A97">
            <w:pPr>
              <w:pStyle w:val="aff7"/>
              <w:jc w:val="center"/>
              <w:rPr>
                <w:sz w:val="18"/>
                <w:szCs w:val="18"/>
              </w:rPr>
            </w:pPr>
            <w:r w:rsidRPr="004C7644">
              <w:rPr>
                <w:sz w:val="18"/>
                <w:szCs w:val="18"/>
              </w:rPr>
              <w:t>7</w:t>
            </w:r>
          </w:p>
        </w:tc>
        <w:tc>
          <w:tcPr>
            <w:tcW w:w="678" w:type="dxa"/>
            <w:tcBorders>
              <w:top w:val="single" w:sz="4" w:space="0" w:color="auto"/>
              <w:left w:val="single" w:sz="4" w:space="0" w:color="auto"/>
              <w:bottom w:val="single" w:sz="4" w:space="0" w:color="auto"/>
              <w:right w:val="single" w:sz="4" w:space="0" w:color="auto"/>
            </w:tcBorders>
          </w:tcPr>
          <w:p w14:paraId="58222B6C"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31E8C513"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49DD2BFD" w14:textId="77777777" w:rsidR="00723A97" w:rsidRPr="004C7644" w:rsidRDefault="00723A97" w:rsidP="00723A97">
            <w:pPr>
              <w:pStyle w:val="aff7"/>
              <w:jc w:val="center"/>
              <w:rPr>
                <w:sz w:val="18"/>
                <w:szCs w:val="18"/>
              </w:rPr>
            </w:pPr>
            <w:r w:rsidRPr="004C7644">
              <w:rPr>
                <w:sz w:val="18"/>
                <w:szCs w:val="18"/>
              </w:rPr>
              <w:t>0</w:t>
            </w:r>
          </w:p>
        </w:tc>
        <w:tc>
          <w:tcPr>
            <w:tcW w:w="415" w:type="dxa"/>
            <w:tcBorders>
              <w:top w:val="single" w:sz="4" w:space="0" w:color="auto"/>
              <w:left w:val="single" w:sz="4" w:space="0" w:color="auto"/>
              <w:bottom w:val="single" w:sz="4" w:space="0" w:color="auto"/>
            </w:tcBorders>
          </w:tcPr>
          <w:p w14:paraId="44ED6AB1"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784130D8" w14:textId="77777777" w:rsidTr="004C7644">
        <w:tc>
          <w:tcPr>
            <w:tcW w:w="2694" w:type="dxa"/>
            <w:tcBorders>
              <w:top w:val="single" w:sz="4" w:space="0" w:color="auto"/>
              <w:bottom w:val="single" w:sz="4" w:space="0" w:color="auto"/>
              <w:right w:val="single" w:sz="4" w:space="0" w:color="auto"/>
            </w:tcBorders>
          </w:tcPr>
          <w:p w14:paraId="4C86AE09" w14:textId="77777777" w:rsidR="00723A97" w:rsidRPr="004C7644" w:rsidRDefault="00723A97" w:rsidP="00723A97">
            <w:pPr>
              <w:pStyle w:val="affa"/>
              <w:rPr>
                <w:sz w:val="18"/>
                <w:szCs w:val="18"/>
              </w:rPr>
            </w:pPr>
            <w:r w:rsidRPr="004C7644">
              <w:rPr>
                <w:sz w:val="18"/>
                <w:szCs w:val="18"/>
              </w:rPr>
              <w:t>Расчеты по доходам от операций с основными средствами</w:t>
            </w:r>
          </w:p>
        </w:tc>
        <w:tc>
          <w:tcPr>
            <w:tcW w:w="1134" w:type="dxa"/>
            <w:tcBorders>
              <w:top w:val="single" w:sz="4" w:space="0" w:color="auto"/>
              <w:left w:val="single" w:sz="4" w:space="0" w:color="auto"/>
              <w:bottom w:val="single" w:sz="4" w:space="0" w:color="auto"/>
              <w:right w:val="single" w:sz="4" w:space="0" w:color="auto"/>
            </w:tcBorders>
          </w:tcPr>
          <w:p w14:paraId="65CF5ED7"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5F765A8F"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5A7D14D6" w14:textId="77777777" w:rsidR="00723A97" w:rsidRPr="004C7644" w:rsidRDefault="00723A97" w:rsidP="00723A97">
            <w:pPr>
              <w:pStyle w:val="aff7"/>
              <w:jc w:val="center"/>
              <w:rPr>
                <w:sz w:val="18"/>
                <w:szCs w:val="18"/>
              </w:rPr>
            </w:pPr>
            <w:r w:rsidRPr="004C7644">
              <w:rPr>
                <w:sz w:val="18"/>
                <w:szCs w:val="18"/>
              </w:rPr>
              <w:t>2</w:t>
            </w:r>
          </w:p>
        </w:tc>
        <w:tc>
          <w:tcPr>
            <w:tcW w:w="708" w:type="dxa"/>
            <w:tcBorders>
              <w:top w:val="single" w:sz="4" w:space="0" w:color="auto"/>
              <w:left w:val="single" w:sz="4" w:space="0" w:color="auto"/>
              <w:bottom w:val="single" w:sz="4" w:space="0" w:color="auto"/>
              <w:right w:val="single" w:sz="4" w:space="0" w:color="auto"/>
            </w:tcBorders>
          </w:tcPr>
          <w:p w14:paraId="0B953D5F"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77602100" w14:textId="77777777" w:rsidR="00723A97" w:rsidRPr="004C7644" w:rsidRDefault="00723A97" w:rsidP="00723A97">
            <w:pPr>
              <w:pStyle w:val="aff7"/>
              <w:jc w:val="center"/>
              <w:rPr>
                <w:sz w:val="18"/>
                <w:szCs w:val="18"/>
              </w:rPr>
            </w:pPr>
            <w:r w:rsidRPr="004C7644">
              <w:rPr>
                <w:sz w:val="18"/>
                <w:szCs w:val="18"/>
              </w:rPr>
              <w:t>5</w:t>
            </w:r>
          </w:p>
        </w:tc>
        <w:tc>
          <w:tcPr>
            <w:tcW w:w="739" w:type="dxa"/>
            <w:tcBorders>
              <w:top w:val="single" w:sz="4" w:space="0" w:color="auto"/>
              <w:left w:val="single" w:sz="4" w:space="0" w:color="auto"/>
              <w:bottom w:val="single" w:sz="4" w:space="0" w:color="auto"/>
              <w:right w:val="single" w:sz="4" w:space="0" w:color="auto"/>
            </w:tcBorders>
          </w:tcPr>
          <w:p w14:paraId="3DDF05BF" w14:textId="77777777" w:rsidR="00723A97" w:rsidRPr="004C7644" w:rsidRDefault="00723A97" w:rsidP="00723A97">
            <w:pPr>
              <w:pStyle w:val="aff7"/>
              <w:jc w:val="center"/>
              <w:rPr>
                <w:sz w:val="18"/>
                <w:szCs w:val="18"/>
              </w:rPr>
            </w:pPr>
            <w:r w:rsidRPr="004C7644">
              <w:rPr>
                <w:sz w:val="18"/>
                <w:szCs w:val="18"/>
              </w:rPr>
              <w:t>7</w:t>
            </w:r>
          </w:p>
        </w:tc>
        <w:tc>
          <w:tcPr>
            <w:tcW w:w="678" w:type="dxa"/>
            <w:tcBorders>
              <w:top w:val="single" w:sz="4" w:space="0" w:color="auto"/>
              <w:left w:val="single" w:sz="4" w:space="0" w:color="auto"/>
              <w:bottom w:val="single" w:sz="4" w:space="0" w:color="auto"/>
              <w:right w:val="single" w:sz="4" w:space="0" w:color="auto"/>
            </w:tcBorders>
          </w:tcPr>
          <w:p w14:paraId="2FEC36E5" w14:textId="77777777" w:rsidR="00723A97" w:rsidRPr="004C7644" w:rsidRDefault="00723A97" w:rsidP="00723A97">
            <w:pPr>
              <w:pStyle w:val="aff7"/>
              <w:jc w:val="center"/>
              <w:rPr>
                <w:sz w:val="18"/>
                <w:szCs w:val="18"/>
              </w:rPr>
            </w:pPr>
            <w:r w:rsidRPr="004C7644">
              <w:rPr>
                <w:sz w:val="18"/>
                <w:szCs w:val="18"/>
              </w:rPr>
              <w:t>1</w:t>
            </w:r>
          </w:p>
        </w:tc>
        <w:tc>
          <w:tcPr>
            <w:tcW w:w="709" w:type="dxa"/>
            <w:tcBorders>
              <w:top w:val="single" w:sz="4" w:space="0" w:color="auto"/>
              <w:left w:val="single" w:sz="4" w:space="0" w:color="auto"/>
              <w:bottom w:val="single" w:sz="4" w:space="0" w:color="auto"/>
              <w:right w:val="single" w:sz="4" w:space="0" w:color="auto"/>
            </w:tcBorders>
          </w:tcPr>
          <w:p w14:paraId="1402C61C"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4976EE9F" w14:textId="77777777" w:rsidR="00723A97" w:rsidRPr="004C7644" w:rsidRDefault="00723A97" w:rsidP="00723A97">
            <w:pPr>
              <w:pStyle w:val="aff7"/>
              <w:jc w:val="center"/>
              <w:rPr>
                <w:sz w:val="18"/>
                <w:szCs w:val="18"/>
              </w:rPr>
            </w:pPr>
            <w:r w:rsidRPr="004C7644">
              <w:rPr>
                <w:sz w:val="18"/>
                <w:szCs w:val="18"/>
              </w:rPr>
              <w:t>0</w:t>
            </w:r>
          </w:p>
        </w:tc>
        <w:tc>
          <w:tcPr>
            <w:tcW w:w="415" w:type="dxa"/>
            <w:tcBorders>
              <w:top w:val="single" w:sz="4" w:space="0" w:color="auto"/>
              <w:left w:val="single" w:sz="4" w:space="0" w:color="auto"/>
              <w:bottom w:val="single" w:sz="4" w:space="0" w:color="auto"/>
            </w:tcBorders>
          </w:tcPr>
          <w:p w14:paraId="72AD2A6B"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48F3D267" w14:textId="77777777" w:rsidTr="004C7644">
        <w:tc>
          <w:tcPr>
            <w:tcW w:w="2694" w:type="dxa"/>
            <w:tcBorders>
              <w:top w:val="single" w:sz="4" w:space="0" w:color="auto"/>
              <w:bottom w:val="single" w:sz="4" w:space="0" w:color="auto"/>
              <w:right w:val="single" w:sz="4" w:space="0" w:color="auto"/>
            </w:tcBorders>
          </w:tcPr>
          <w:p w14:paraId="77FBD6E9" w14:textId="77777777" w:rsidR="00723A97" w:rsidRPr="004C7644" w:rsidRDefault="00723A97" w:rsidP="00723A97">
            <w:pPr>
              <w:pStyle w:val="affa"/>
              <w:rPr>
                <w:sz w:val="18"/>
                <w:szCs w:val="18"/>
              </w:rPr>
            </w:pPr>
            <w:r w:rsidRPr="004C7644">
              <w:rPr>
                <w:sz w:val="18"/>
                <w:szCs w:val="18"/>
              </w:rPr>
              <w:t>Увеличение дебиторской задолженности по доходам от операций с основными средствами</w:t>
            </w:r>
          </w:p>
        </w:tc>
        <w:tc>
          <w:tcPr>
            <w:tcW w:w="1134" w:type="dxa"/>
            <w:tcBorders>
              <w:top w:val="single" w:sz="4" w:space="0" w:color="auto"/>
              <w:left w:val="single" w:sz="4" w:space="0" w:color="auto"/>
              <w:bottom w:val="single" w:sz="4" w:space="0" w:color="auto"/>
              <w:right w:val="single" w:sz="4" w:space="0" w:color="auto"/>
            </w:tcBorders>
          </w:tcPr>
          <w:p w14:paraId="1370A002"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62B72DD6"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28666507" w14:textId="77777777" w:rsidR="00723A97" w:rsidRPr="004C7644" w:rsidRDefault="00723A97" w:rsidP="00723A97">
            <w:pPr>
              <w:pStyle w:val="aff7"/>
              <w:jc w:val="center"/>
              <w:rPr>
                <w:sz w:val="18"/>
                <w:szCs w:val="18"/>
              </w:rPr>
            </w:pPr>
            <w:r w:rsidRPr="004C7644">
              <w:rPr>
                <w:sz w:val="18"/>
                <w:szCs w:val="18"/>
              </w:rPr>
              <w:t>2</w:t>
            </w:r>
          </w:p>
        </w:tc>
        <w:tc>
          <w:tcPr>
            <w:tcW w:w="708" w:type="dxa"/>
            <w:tcBorders>
              <w:top w:val="single" w:sz="4" w:space="0" w:color="auto"/>
              <w:left w:val="single" w:sz="4" w:space="0" w:color="auto"/>
              <w:bottom w:val="single" w:sz="4" w:space="0" w:color="auto"/>
              <w:right w:val="single" w:sz="4" w:space="0" w:color="auto"/>
            </w:tcBorders>
          </w:tcPr>
          <w:p w14:paraId="7B3E81CD"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28068185" w14:textId="77777777" w:rsidR="00723A97" w:rsidRPr="004C7644" w:rsidRDefault="00723A97" w:rsidP="00723A97">
            <w:pPr>
              <w:pStyle w:val="aff7"/>
              <w:jc w:val="center"/>
              <w:rPr>
                <w:sz w:val="18"/>
                <w:szCs w:val="18"/>
              </w:rPr>
            </w:pPr>
            <w:r w:rsidRPr="004C7644">
              <w:rPr>
                <w:sz w:val="18"/>
                <w:szCs w:val="18"/>
              </w:rPr>
              <w:t>5</w:t>
            </w:r>
          </w:p>
        </w:tc>
        <w:tc>
          <w:tcPr>
            <w:tcW w:w="739" w:type="dxa"/>
            <w:tcBorders>
              <w:top w:val="single" w:sz="4" w:space="0" w:color="auto"/>
              <w:left w:val="single" w:sz="4" w:space="0" w:color="auto"/>
              <w:bottom w:val="single" w:sz="4" w:space="0" w:color="auto"/>
              <w:right w:val="single" w:sz="4" w:space="0" w:color="auto"/>
            </w:tcBorders>
          </w:tcPr>
          <w:p w14:paraId="1CA3A276" w14:textId="77777777" w:rsidR="00723A97" w:rsidRPr="004C7644" w:rsidRDefault="00723A97" w:rsidP="00723A97">
            <w:pPr>
              <w:pStyle w:val="aff7"/>
              <w:jc w:val="center"/>
              <w:rPr>
                <w:sz w:val="18"/>
                <w:szCs w:val="18"/>
              </w:rPr>
            </w:pPr>
            <w:r w:rsidRPr="004C7644">
              <w:rPr>
                <w:sz w:val="18"/>
                <w:szCs w:val="18"/>
              </w:rPr>
              <w:t>7</w:t>
            </w:r>
          </w:p>
        </w:tc>
        <w:tc>
          <w:tcPr>
            <w:tcW w:w="678" w:type="dxa"/>
            <w:tcBorders>
              <w:top w:val="single" w:sz="4" w:space="0" w:color="auto"/>
              <w:left w:val="single" w:sz="4" w:space="0" w:color="auto"/>
              <w:bottom w:val="single" w:sz="4" w:space="0" w:color="auto"/>
              <w:right w:val="single" w:sz="4" w:space="0" w:color="auto"/>
            </w:tcBorders>
          </w:tcPr>
          <w:p w14:paraId="4C9C45DC" w14:textId="77777777" w:rsidR="00723A97" w:rsidRPr="004C7644" w:rsidRDefault="00723A97" w:rsidP="00723A97">
            <w:pPr>
              <w:pStyle w:val="aff7"/>
              <w:jc w:val="center"/>
              <w:rPr>
                <w:sz w:val="18"/>
                <w:szCs w:val="18"/>
              </w:rPr>
            </w:pPr>
            <w:r w:rsidRPr="004C7644">
              <w:rPr>
                <w:sz w:val="18"/>
                <w:szCs w:val="18"/>
              </w:rPr>
              <w:t>1</w:t>
            </w:r>
          </w:p>
        </w:tc>
        <w:tc>
          <w:tcPr>
            <w:tcW w:w="709" w:type="dxa"/>
            <w:tcBorders>
              <w:top w:val="single" w:sz="4" w:space="0" w:color="auto"/>
              <w:left w:val="single" w:sz="4" w:space="0" w:color="auto"/>
              <w:bottom w:val="single" w:sz="4" w:space="0" w:color="auto"/>
              <w:right w:val="single" w:sz="4" w:space="0" w:color="auto"/>
            </w:tcBorders>
          </w:tcPr>
          <w:p w14:paraId="2230DD38" w14:textId="77777777" w:rsidR="00723A97" w:rsidRPr="004C7644" w:rsidRDefault="00723A97" w:rsidP="00723A97">
            <w:pPr>
              <w:pStyle w:val="aff7"/>
              <w:jc w:val="center"/>
              <w:rPr>
                <w:sz w:val="18"/>
                <w:szCs w:val="18"/>
              </w:rPr>
            </w:pPr>
            <w:r w:rsidRPr="004C7644">
              <w:rPr>
                <w:sz w:val="18"/>
                <w:szCs w:val="18"/>
              </w:rPr>
              <w:t>5</w:t>
            </w:r>
          </w:p>
        </w:tc>
        <w:tc>
          <w:tcPr>
            <w:tcW w:w="709" w:type="dxa"/>
            <w:tcBorders>
              <w:top w:val="single" w:sz="4" w:space="0" w:color="auto"/>
              <w:left w:val="single" w:sz="4" w:space="0" w:color="auto"/>
              <w:bottom w:val="single" w:sz="4" w:space="0" w:color="auto"/>
              <w:right w:val="single" w:sz="4" w:space="0" w:color="auto"/>
            </w:tcBorders>
          </w:tcPr>
          <w:p w14:paraId="47A36E15" w14:textId="77777777" w:rsidR="00723A97" w:rsidRPr="004C7644" w:rsidRDefault="00723A97" w:rsidP="00723A97">
            <w:pPr>
              <w:pStyle w:val="aff7"/>
              <w:jc w:val="center"/>
              <w:rPr>
                <w:sz w:val="18"/>
                <w:szCs w:val="18"/>
              </w:rPr>
            </w:pPr>
            <w:r w:rsidRPr="004C7644">
              <w:rPr>
                <w:sz w:val="18"/>
                <w:szCs w:val="18"/>
              </w:rPr>
              <w:t>6</w:t>
            </w:r>
          </w:p>
        </w:tc>
        <w:tc>
          <w:tcPr>
            <w:tcW w:w="415" w:type="dxa"/>
            <w:tcBorders>
              <w:top w:val="single" w:sz="4" w:space="0" w:color="auto"/>
              <w:left w:val="single" w:sz="4" w:space="0" w:color="auto"/>
              <w:bottom w:val="single" w:sz="4" w:space="0" w:color="auto"/>
            </w:tcBorders>
          </w:tcPr>
          <w:p w14:paraId="63C2F312"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79210133" w14:textId="77777777" w:rsidTr="004C7644">
        <w:tc>
          <w:tcPr>
            <w:tcW w:w="2694" w:type="dxa"/>
            <w:tcBorders>
              <w:top w:val="single" w:sz="4" w:space="0" w:color="auto"/>
              <w:bottom w:val="single" w:sz="4" w:space="0" w:color="auto"/>
              <w:right w:val="single" w:sz="4" w:space="0" w:color="auto"/>
            </w:tcBorders>
          </w:tcPr>
          <w:p w14:paraId="4CDBA397" w14:textId="77777777" w:rsidR="00723A97" w:rsidRPr="004C7644" w:rsidRDefault="00723A97" w:rsidP="00723A97">
            <w:pPr>
              <w:pStyle w:val="affa"/>
              <w:rPr>
                <w:sz w:val="18"/>
                <w:szCs w:val="18"/>
              </w:rPr>
            </w:pPr>
            <w:r w:rsidRPr="004C7644">
              <w:rPr>
                <w:sz w:val="18"/>
                <w:szCs w:val="18"/>
              </w:rPr>
              <w:t>Уменьшение дебиторской задолженности по доходам от операций с основными средствами</w:t>
            </w:r>
          </w:p>
        </w:tc>
        <w:tc>
          <w:tcPr>
            <w:tcW w:w="1134" w:type="dxa"/>
            <w:tcBorders>
              <w:top w:val="single" w:sz="4" w:space="0" w:color="auto"/>
              <w:left w:val="single" w:sz="4" w:space="0" w:color="auto"/>
              <w:bottom w:val="single" w:sz="4" w:space="0" w:color="auto"/>
              <w:right w:val="single" w:sz="4" w:space="0" w:color="auto"/>
            </w:tcBorders>
          </w:tcPr>
          <w:p w14:paraId="211FC075"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5A2711DC"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27E4F818" w14:textId="77777777" w:rsidR="00723A97" w:rsidRPr="004C7644" w:rsidRDefault="00723A97" w:rsidP="00723A97">
            <w:pPr>
              <w:pStyle w:val="aff7"/>
              <w:jc w:val="center"/>
              <w:rPr>
                <w:sz w:val="18"/>
                <w:szCs w:val="18"/>
              </w:rPr>
            </w:pPr>
            <w:r w:rsidRPr="004C7644">
              <w:rPr>
                <w:sz w:val="18"/>
                <w:szCs w:val="18"/>
              </w:rPr>
              <w:t>2</w:t>
            </w:r>
          </w:p>
        </w:tc>
        <w:tc>
          <w:tcPr>
            <w:tcW w:w="708" w:type="dxa"/>
            <w:tcBorders>
              <w:top w:val="single" w:sz="4" w:space="0" w:color="auto"/>
              <w:left w:val="single" w:sz="4" w:space="0" w:color="auto"/>
              <w:bottom w:val="single" w:sz="4" w:space="0" w:color="auto"/>
              <w:right w:val="single" w:sz="4" w:space="0" w:color="auto"/>
            </w:tcBorders>
          </w:tcPr>
          <w:p w14:paraId="160E7C06"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44B8BAB6" w14:textId="77777777" w:rsidR="00723A97" w:rsidRPr="004C7644" w:rsidRDefault="00723A97" w:rsidP="00723A97">
            <w:pPr>
              <w:pStyle w:val="aff7"/>
              <w:jc w:val="center"/>
              <w:rPr>
                <w:sz w:val="18"/>
                <w:szCs w:val="18"/>
              </w:rPr>
            </w:pPr>
            <w:r w:rsidRPr="004C7644">
              <w:rPr>
                <w:sz w:val="18"/>
                <w:szCs w:val="18"/>
              </w:rPr>
              <w:t>5</w:t>
            </w:r>
          </w:p>
        </w:tc>
        <w:tc>
          <w:tcPr>
            <w:tcW w:w="739" w:type="dxa"/>
            <w:tcBorders>
              <w:top w:val="single" w:sz="4" w:space="0" w:color="auto"/>
              <w:left w:val="single" w:sz="4" w:space="0" w:color="auto"/>
              <w:bottom w:val="single" w:sz="4" w:space="0" w:color="auto"/>
              <w:right w:val="single" w:sz="4" w:space="0" w:color="auto"/>
            </w:tcBorders>
          </w:tcPr>
          <w:p w14:paraId="7DDFAB5C" w14:textId="77777777" w:rsidR="00723A97" w:rsidRPr="004C7644" w:rsidRDefault="00723A97" w:rsidP="00723A97">
            <w:pPr>
              <w:pStyle w:val="aff7"/>
              <w:jc w:val="center"/>
              <w:rPr>
                <w:sz w:val="18"/>
                <w:szCs w:val="18"/>
              </w:rPr>
            </w:pPr>
            <w:r w:rsidRPr="004C7644">
              <w:rPr>
                <w:sz w:val="18"/>
                <w:szCs w:val="18"/>
              </w:rPr>
              <w:t>7</w:t>
            </w:r>
          </w:p>
        </w:tc>
        <w:tc>
          <w:tcPr>
            <w:tcW w:w="678" w:type="dxa"/>
            <w:tcBorders>
              <w:top w:val="single" w:sz="4" w:space="0" w:color="auto"/>
              <w:left w:val="single" w:sz="4" w:space="0" w:color="auto"/>
              <w:bottom w:val="single" w:sz="4" w:space="0" w:color="auto"/>
              <w:right w:val="single" w:sz="4" w:space="0" w:color="auto"/>
            </w:tcBorders>
          </w:tcPr>
          <w:p w14:paraId="08BDE10F" w14:textId="77777777" w:rsidR="00723A97" w:rsidRPr="004C7644" w:rsidRDefault="00723A97" w:rsidP="00723A97">
            <w:pPr>
              <w:pStyle w:val="aff7"/>
              <w:jc w:val="center"/>
              <w:rPr>
                <w:sz w:val="18"/>
                <w:szCs w:val="18"/>
              </w:rPr>
            </w:pPr>
            <w:r w:rsidRPr="004C7644">
              <w:rPr>
                <w:sz w:val="18"/>
                <w:szCs w:val="18"/>
              </w:rPr>
              <w:t>1</w:t>
            </w:r>
          </w:p>
        </w:tc>
        <w:tc>
          <w:tcPr>
            <w:tcW w:w="709" w:type="dxa"/>
            <w:tcBorders>
              <w:top w:val="single" w:sz="4" w:space="0" w:color="auto"/>
              <w:left w:val="single" w:sz="4" w:space="0" w:color="auto"/>
              <w:bottom w:val="single" w:sz="4" w:space="0" w:color="auto"/>
              <w:right w:val="single" w:sz="4" w:space="0" w:color="auto"/>
            </w:tcBorders>
          </w:tcPr>
          <w:p w14:paraId="776FC101" w14:textId="77777777" w:rsidR="00723A97" w:rsidRPr="004C7644" w:rsidRDefault="00723A97" w:rsidP="00723A97">
            <w:pPr>
              <w:pStyle w:val="aff7"/>
              <w:jc w:val="center"/>
              <w:rPr>
                <w:sz w:val="18"/>
                <w:szCs w:val="18"/>
              </w:rPr>
            </w:pPr>
            <w:r w:rsidRPr="004C7644">
              <w:rPr>
                <w:sz w:val="18"/>
                <w:szCs w:val="18"/>
              </w:rPr>
              <w:t>6</w:t>
            </w:r>
          </w:p>
        </w:tc>
        <w:tc>
          <w:tcPr>
            <w:tcW w:w="709" w:type="dxa"/>
            <w:tcBorders>
              <w:top w:val="single" w:sz="4" w:space="0" w:color="auto"/>
              <w:left w:val="single" w:sz="4" w:space="0" w:color="auto"/>
              <w:bottom w:val="single" w:sz="4" w:space="0" w:color="auto"/>
              <w:right w:val="single" w:sz="4" w:space="0" w:color="auto"/>
            </w:tcBorders>
          </w:tcPr>
          <w:p w14:paraId="154C4B49" w14:textId="77777777" w:rsidR="00723A97" w:rsidRPr="004C7644" w:rsidRDefault="00723A97" w:rsidP="00723A97">
            <w:pPr>
              <w:pStyle w:val="aff7"/>
              <w:jc w:val="center"/>
              <w:rPr>
                <w:sz w:val="18"/>
                <w:szCs w:val="18"/>
              </w:rPr>
            </w:pPr>
            <w:r w:rsidRPr="004C7644">
              <w:rPr>
                <w:sz w:val="18"/>
                <w:szCs w:val="18"/>
              </w:rPr>
              <w:t>6</w:t>
            </w:r>
          </w:p>
        </w:tc>
        <w:tc>
          <w:tcPr>
            <w:tcW w:w="415" w:type="dxa"/>
            <w:tcBorders>
              <w:top w:val="single" w:sz="4" w:space="0" w:color="auto"/>
              <w:left w:val="single" w:sz="4" w:space="0" w:color="auto"/>
              <w:bottom w:val="single" w:sz="4" w:space="0" w:color="auto"/>
            </w:tcBorders>
          </w:tcPr>
          <w:p w14:paraId="2AF0F62E"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1D5BC78F" w14:textId="77777777" w:rsidTr="004C7644">
        <w:tc>
          <w:tcPr>
            <w:tcW w:w="2694" w:type="dxa"/>
            <w:tcBorders>
              <w:top w:val="single" w:sz="4" w:space="0" w:color="auto"/>
              <w:bottom w:val="single" w:sz="4" w:space="0" w:color="auto"/>
              <w:right w:val="single" w:sz="4" w:space="0" w:color="auto"/>
            </w:tcBorders>
          </w:tcPr>
          <w:p w14:paraId="0237EE1A" w14:textId="77777777" w:rsidR="00723A97" w:rsidRPr="004C7644" w:rsidRDefault="00723A97" w:rsidP="00723A97">
            <w:pPr>
              <w:pStyle w:val="affa"/>
              <w:rPr>
                <w:sz w:val="18"/>
                <w:szCs w:val="18"/>
              </w:rPr>
            </w:pPr>
            <w:r w:rsidRPr="004C7644">
              <w:rPr>
                <w:sz w:val="18"/>
                <w:szCs w:val="18"/>
              </w:rPr>
              <w:t>Расчеты по доходам от операций с нематериальными активами</w:t>
            </w:r>
          </w:p>
        </w:tc>
        <w:tc>
          <w:tcPr>
            <w:tcW w:w="1134" w:type="dxa"/>
            <w:tcBorders>
              <w:top w:val="single" w:sz="4" w:space="0" w:color="auto"/>
              <w:left w:val="single" w:sz="4" w:space="0" w:color="auto"/>
              <w:bottom w:val="single" w:sz="4" w:space="0" w:color="auto"/>
              <w:right w:val="single" w:sz="4" w:space="0" w:color="auto"/>
            </w:tcBorders>
          </w:tcPr>
          <w:p w14:paraId="36B61691"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028C7839"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61ECC805" w14:textId="77777777" w:rsidR="00723A97" w:rsidRPr="004C7644" w:rsidRDefault="00723A97" w:rsidP="00723A97">
            <w:pPr>
              <w:pStyle w:val="aff7"/>
              <w:jc w:val="center"/>
              <w:rPr>
                <w:sz w:val="18"/>
                <w:szCs w:val="18"/>
              </w:rPr>
            </w:pPr>
            <w:r w:rsidRPr="004C7644">
              <w:rPr>
                <w:sz w:val="18"/>
                <w:szCs w:val="18"/>
              </w:rPr>
              <w:t>2</w:t>
            </w:r>
          </w:p>
        </w:tc>
        <w:tc>
          <w:tcPr>
            <w:tcW w:w="708" w:type="dxa"/>
            <w:tcBorders>
              <w:top w:val="single" w:sz="4" w:space="0" w:color="auto"/>
              <w:left w:val="single" w:sz="4" w:space="0" w:color="auto"/>
              <w:bottom w:val="single" w:sz="4" w:space="0" w:color="auto"/>
              <w:right w:val="single" w:sz="4" w:space="0" w:color="auto"/>
            </w:tcBorders>
          </w:tcPr>
          <w:p w14:paraId="53C25331"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60FE5471" w14:textId="77777777" w:rsidR="00723A97" w:rsidRPr="004C7644" w:rsidRDefault="00723A97" w:rsidP="00723A97">
            <w:pPr>
              <w:pStyle w:val="aff7"/>
              <w:jc w:val="center"/>
              <w:rPr>
                <w:sz w:val="18"/>
                <w:szCs w:val="18"/>
              </w:rPr>
            </w:pPr>
            <w:r w:rsidRPr="004C7644">
              <w:rPr>
                <w:sz w:val="18"/>
                <w:szCs w:val="18"/>
              </w:rPr>
              <w:t>5</w:t>
            </w:r>
          </w:p>
        </w:tc>
        <w:tc>
          <w:tcPr>
            <w:tcW w:w="739" w:type="dxa"/>
            <w:tcBorders>
              <w:top w:val="single" w:sz="4" w:space="0" w:color="auto"/>
              <w:left w:val="single" w:sz="4" w:space="0" w:color="auto"/>
              <w:bottom w:val="single" w:sz="4" w:space="0" w:color="auto"/>
              <w:right w:val="single" w:sz="4" w:space="0" w:color="auto"/>
            </w:tcBorders>
          </w:tcPr>
          <w:p w14:paraId="17FA647F" w14:textId="77777777" w:rsidR="00723A97" w:rsidRPr="004C7644" w:rsidRDefault="00723A97" w:rsidP="00723A97">
            <w:pPr>
              <w:pStyle w:val="aff7"/>
              <w:jc w:val="center"/>
              <w:rPr>
                <w:sz w:val="18"/>
                <w:szCs w:val="18"/>
              </w:rPr>
            </w:pPr>
            <w:r w:rsidRPr="004C7644">
              <w:rPr>
                <w:sz w:val="18"/>
                <w:szCs w:val="18"/>
              </w:rPr>
              <w:t>7</w:t>
            </w:r>
          </w:p>
        </w:tc>
        <w:tc>
          <w:tcPr>
            <w:tcW w:w="678" w:type="dxa"/>
            <w:tcBorders>
              <w:top w:val="single" w:sz="4" w:space="0" w:color="auto"/>
              <w:left w:val="single" w:sz="4" w:space="0" w:color="auto"/>
              <w:bottom w:val="single" w:sz="4" w:space="0" w:color="auto"/>
              <w:right w:val="single" w:sz="4" w:space="0" w:color="auto"/>
            </w:tcBorders>
          </w:tcPr>
          <w:p w14:paraId="7BEE0FC2" w14:textId="77777777" w:rsidR="00723A97" w:rsidRPr="004C7644" w:rsidRDefault="00723A97" w:rsidP="00723A97">
            <w:pPr>
              <w:pStyle w:val="aff7"/>
              <w:jc w:val="center"/>
              <w:rPr>
                <w:sz w:val="18"/>
                <w:szCs w:val="18"/>
              </w:rPr>
            </w:pPr>
            <w:r w:rsidRPr="004C7644">
              <w:rPr>
                <w:sz w:val="18"/>
                <w:szCs w:val="18"/>
              </w:rPr>
              <w:t>2</w:t>
            </w:r>
          </w:p>
        </w:tc>
        <w:tc>
          <w:tcPr>
            <w:tcW w:w="709" w:type="dxa"/>
            <w:tcBorders>
              <w:top w:val="single" w:sz="4" w:space="0" w:color="auto"/>
              <w:left w:val="single" w:sz="4" w:space="0" w:color="auto"/>
              <w:bottom w:val="single" w:sz="4" w:space="0" w:color="auto"/>
              <w:right w:val="single" w:sz="4" w:space="0" w:color="auto"/>
            </w:tcBorders>
          </w:tcPr>
          <w:p w14:paraId="76DF8B72"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78F58BEC" w14:textId="77777777" w:rsidR="00723A97" w:rsidRPr="004C7644" w:rsidRDefault="00723A97" w:rsidP="00723A97">
            <w:pPr>
              <w:pStyle w:val="aff7"/>
              <w:jc w:val="center"/>
              <w:rPr>
                <w:sz w:val="18"/>
                <w:szCs w:val="18"/>
              </w:rPr>
            </w:pPr>
            <w:r w:rsidRPr="004C7644">
              <w:rPr>
                <w:sz w:val="18"/>
                <w:szCs w:val="18"/>
              </w:rPr>
              <w:t>0</w:t>
            </w:r>
          </w:p>
        </w:tc>
        <w:tc>
          <w:tcPr>
            <w:tcW w:w="415" w:type="dxa"/>
            <w:tcBorders>
              <w:top w:val="single" w:sz="4" w:space="0" w:color="auto"/>
              <w:left w:val="single" w:sz="4" w:space="0" w:color="auto"/>
              <w:bottom w:val="single" w:sz="4" w:space="0" w:color="auto"/>
            </w:tcBorders>
          </w:tcPr>
          <w:p w14:paraId="7F05D225"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01B77BFC" w14:textId="77777777" w:rsidTr="004C7644">
        <w:tc>
          <w:tcPr>
            <w:tcW w:w="2694" w:type="dxa"/>
            <w:tcBorders>
              <w:top w:val="single" w:sz="4" w:space="0" w:color="auto"/>
              <w:bottom w:val="single" w:sz="4" w:space="0" w:color="auto"/>
              <w:right w:val="single" w:sz="4" w:space="0" w:color="auto"/>
            </w:tcBorders>
          </w:tcPr>
          <w:p w14:paraId="65038500" w14:textId="77777777" w:rsidR="00723A97" w:rsidRPr="004C7644" w:rsidRDefault="00723A97" w:rsidP="00723A97">
            <w:pPr>
              <w:pStyle w:val="affa"/>
              <w:rPr>
                <w:sz w:val="18"/>
                <w:szCs w:val="18"/>
              </w:rPr>
            </w:pPr>
            <w:r w:rsidRPr="004C7644">
              <w:rPr>
                <w:sz w:val="18"/>
                <w:szCs w:val="18"/>
              </w:rPr>
              <w:t>Увеличение дебиторской задолженности по доходам от операций с нематериальными активами</w:t>
            </w:r>
          </w:p>
        </w:tc>
        <w:tc>
          <w:tcPr>
            <w:tcW w:w="1134" w:type="dxa"/>
            <w:tcBorders>
              <w:top w:val="single" w:sz="4" w:space="0" w:color="auto"/>
              <w:left w:val="single" w:sz="4" w:space="0" w:color="auto"/>
              <w:bottom w:val="single" w:sz="4" w:space="0" w:color="auto"/>
              <w:right w:val="single" w:sz="4" w:space="0" w:color="auto"/>
            </w:tcBorders>
          </w:tcPr>
          <w:p w14:paraId="531238DA"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7D1BD397"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2F91443D" w14:textId="77777777" w:rsidR="00723A97" w:rsidRPr="004C7644" w:rsidRDefault="00723A97" w:rsidP="00723A97">
            <w:pPr>
              <w:pStyle w:val="aff7"/>
              <w:jc w:val="center"/>
              <w:rPr>
                <w:sz w:val="18"/>
                <w:szCs w:val="18"/>
              </w:rPr>
            </w:pPr>
            <w:r w:rsidRPr="004C7644">
              <w:rPr>
                <w:sz w:val="18"/>
                <w:szCs w:val="18"/>
              </w:rPr>
              <w:t>2</w:t>
            </w:r>
          </w:p>
        </w:tc>
        <w:tc>
          <w:tcPr>
            <w:tcW w:w="708" w:type="dxa"/>
            <w:tcBorders>
              <w:top w:val="single" w:sz="4" w:space="0" w:color="auto"/>
              <w:left w:val="single" w:sz="4" w:space="0" w:color="auto"/>
              <w:bottom w:val="single" w:sz="4" w:space="0" w:color="auto"/>
              <w:right w:val="single" w:sz="4" w:space="0" w:color="auto"/>
            </w:tcBorders>
          </w:tcPr>
          <w:p w14:paraId="72F39FB7"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07431B3B" w14:textId="77777777" w:rsidR="00723A97" w:rsidRPr="004C7644" w:rsidRDefault="00723A97" w:rsidP="00723A97">
            <w:pPr>
              <w:pStyle w:val="aff7"/>
              <w:jc w:val="center"/>
              <w:rPr>
                <w:sz w:val="18"/>
                <w:szCs w:val="18"/>
              </w:rPr>
            </w:pPr>
            <w:r w:rsidRPr="004C7644">
              <w:rPr>
                <w:sz w:val="18"/>
                <w:szCs w:val="18"/>
              </w:rPr>
              <w:t>5</w:t>
            </w:r>
          </w:p>
        </w:tc>
        <w:tc>
          <w:tcPr>
            <w:tcW w:w="739" w:type="dxa"/>
            <w:tcBorders>
              <w:top w:val="single" w:sz="4" w:space="0" w:color="auto"/>
              <w:left w:val="single" w:sz="4" w:space="0" w:color="auto"/>
              <w:bottom w:val="single" w:sz="4" w:space="0" w:color="auto"/>
              <w:right w:val="single" w:sz="4" w:space="0" w:color="auto"/>
            </w:tcBorders>
          </w:tcPr>
          <w:p w14:paraId="347861B4" w14:textId="77777777" w:rsidR="00723A97" w:rsidRPr="004C7644" w:rsidRDefault="00723A97" w:rsidP="00723A97">
            <w:pPr>
              <w:pStyle w:val="aff7"/>
              <w:jc w:val="center"/>
              <w:rPr>
                <w:sz w:val="18"/>
                <w:szCs w:val="18"/>
              </w:rPr>
            </w:pPr>
            <w:r w:rsidRPr="004C7644">
              <w:rPr>
                <w:sz w:val="18"/>
                <w:szCs w:val="18"/>
              </w:rPr>
              <w:t>7</w:t>
            </w:r>
          </w:p>
        </w:tc>
        <w:tc>
          <w:tcPr>
            <w:tcW w:w="678" w:type="dxa"/>
            <w:tcBorders>
              <w:top w:val="single" w:sz="4" w:space="0" w:color="auto"/>
              <w:left w:val="single" w:sz="4" w:space="0" w:color="auto"/>
              <w:bottom w:val="single" w:sz="4" w:space="0" w:color="auto"/>
              <w:right w:val="single" w:sz="4" w:space="0" w:color="auto"/>
            </w:tcBorders>
          </w:tcPr>
          <w:p w14:paraId="094903DF" w14:textId="77777777" w:rsidR="00723A97" w:rsidRPr="004C7644" w:rsidRDefault="00723A97" w:rsidP="00723A97">
            <w:pPr>
              <w:pStyle w:val="aff7"/>
              <w:jc w:val="center"/>
              <w:rPr>
                <w:sz w:val="18"/>
                <w:szCs w:val="18"/>
              </w:rPr>
            </w:pPr>
            <w:r w:rsidRPr="004C7644">
              <w:rPr>
                <w:sz w:val="18"/>
                <w:szCs w:val="18"/>
              </w:rPr>
              <w:t>2</w:t>
            </w:r>
          </w:p>
        </w:tc>
        <w:tc>
          <w:tcPr>
            <w:tcW w:w="709" w:type="dxa"/>
            <w:tcBorders>
              <w:top w:val="single" w:sz="4" w:space="0" w:color="auto"/>
              <w:left w:val="single" w:sz="4" w:space="0" w:color="auto"/>
              <w:bottom w:val="single" w:sz="4" w:space="0" w:color="auto"/>
              <w:right w:val="single" w:sz="4" w:space="0" w:color="auto"/>
            </w:tcBorders>
          </w:tcPr>
          <w:p w14:paraId="51262E72" w14:textId="77777777" w:rsidR="00723A97" w:rsidRPr="004C7644" w:rsidRDefault="00723A97" w:rsidP="00723A97">
            <w:pPr>
              <w:pStyle w:val="aff7"/>
              <w:jc w:val="center"/>
              <w:rPr>
                <w:sz w:val="18"/>
                <w:szCs w:val="18"/>
              </w:rPr>
            </w:pPr>
            <w:r w:rsidRPr="004C7644">
              <w:rPr>
                <w:sz w:val="18"/>
                <w:szCs w:val="18"/>
              </w:rPr>
              <w:t>5</w:t>
            </w:r>
          </w:p>
        </w:tc>
        <w:tc>
          <w:tcPr>
            <w:tcW w:w="709" w:type="dxa"/>
            <w:tcBorders>
              <w:top w:val="single" w:sz="4" w:space="0" w:color="auto"/>
              <w:left w:val="single" w:sz="4" w:space="0" w:color="auto"/>
              <w:bottom w:val="single" w:sz="4" w:space="0" w:color="auto"/>
              <w:right w:val="single" w:sz="4" w:space="0" w:color="auto"/>
            </w:tcBorders>
          </w:tcPr>
          <w:p w14:paraId="40D09A3D" w14:textId="77777777" w:rsidR="00723A97" w:rsidRPr="004C7644" w:rsidRDefault="00723A97" w:rsidP="00723A97">
            <w:pPr>
              <w:pStyle w:val="aff7"/>
              <w:jc w:val="center"/>
              <w:rPr>
                <w:sz w:val="18"/>
                <w:szCs w:val="18"/>
              </w:rPr>
            </w:pPr>
            <w:r w:rsidRPr="004C7644">
              <w:rPr>
                <w:sz w:val="18"/>
                <w:szCs w:val="18"/>
              </w:rPr>
              <w:t>6</w:t>
            </w:r>
          </w:p>
        </w:tc>
        <w:tc>
          <w:tcPr>
            <w:tcW w:w="415" w:type="dxa"/>
            <w:tcBorders>
              <w:top w:val="single" w:sz="4" w:space="0" w:color="auto"/>
              <w:left w:val="single" w:sz="4" w:space="0" w:color="auto"/>
              <w:bottom w:val="single" w:sz="4" w:space="0" w:color="auto"/>
            </w:tcBorders>
          </w:tcPr>
          <w:p w14:paraId="1DB9F34C"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1F967729" w14:textId="77777777" w:rsidTr="004C7644">
        <w:tc>
          <w:tcPr>
            <w:tcW w:w="2694" w:type="dxa"/>
            <w:tcBorders>
              <w:top w:val="single" w:sz="4" w:space="0" w:color="auto"/>
              <w:bottom w:val="single" w:sz="4" w:space="0" w:color="auto"/>
              <w:right w:val="single" w:sz="4" w:space="0" w:color="auto"/>
            </w:tcBorders>
          </w:tcPr>
          <w:p w14:paraId="771C300F" w14:textId="77777777" w:rsidR="00723A97" w:rsidRPr="004C7644" w:rsidRDefault="00723A97" w:rsidP="00723A97">
            <w:pPr>
              <w:pStyle w:val="affa"/>
              <w:rPr>
                <w:sz w:val="18"/>
                <w:szCs w:val="18"/>
              </w:rPr>
            </w:pPr>
            <w:r w:rsidRPr="004C7644">
              <w:rPr>
                <w:sz w:val="18"/>
                <w:szCs w:val="18"/>
              </w:rPr>
              <w:t>Уменьшение дебиторской задолженности по доходам от операций с нематериальными активами</w:t>
            </w:r>
          </w:p>
        </w:tc>
        <w:tc>
          <w:tcPr>
            <w:tcW w:w="1134" w:type="dxa"/>
            <w:tcBorders>
              <w:top w:val="single" w:sz="4" w:space="0" w:color="auto"/>
              <w:left w:val="single" w:sz="4" w:space="0" w:color="auto"/>
              <w:bottom w:val="single" w:sz="4" w:space="0" w:color="auto"/>
              <w:right w:val="single" w:sz="4" w:space="0" w:color="auto"/>
            </w:tcBorders>
          </w:tcPr>
          <w:p w14:paraId="0F6CB487"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58565A03"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03C7FD0F" w14:textId="77777777" w:rsidR="00723A97" w:rsidRPr="004C7644" w:rsidRDefault="00723A97" w:rsidP="00723A97">
            <w:pPr>
              <w:pStyle w:val="aff7"/>
              <w:jc w:val="center"/>
              <w:rPr>
                <w:sz w:val="18"/>
                <w:szCs w:val="18"/>
              </w:rPr>
            </w:pPr>
            <w:r w:rsidRPr="004C7644">
              <w:rPr>
                <w:sz w:val="18"/>
                <w:szCs w:val="18"/>
              </w:rPr>
              <w:t>2</w:t>
            </w:r>
          </w:p>
        </w:tc>
        <w:tc>
          <w:tcPr>
            <w:tcW w:w="708" w:type="dxa"/>
            <w:tcBorders>
              <w:top w:val="single" w:sz="4" w:space="0" w:color="auto"/>
              <w:left w:val="single" w:sz="4" w:space="0" w:color="auto"/>
              <w:bottom w:val="single" w:sz="4" w:space="0" w:color="auto"/>
              <w:right w:val="single" w:sz="4" w:space="0" w:color="auto"/>
            </w:tcBorders>
          </w:tcPr>
          <w:p w14:paraId="2A43E55E"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09C3147A" w14:textId="77777777" w:rsidR="00723A97" w:rsidRPr="004C7644" w:rsidRDefault="00723A97" w:rsidP="00723A97">
            <w:pPr>
              <w:pStyle w:val="aff7"/>
              <w:jc w:val="center"/>
              <w:rPr>
                <w:sz w:val="18"/>
                <w:szCs w:val="18"/>
              </w:rPr>
            </w:pPr>
            <w:r w:rsidRPr="004C7644">
              <w:rPr>
                <w:sz w:val="18"/>
                <w:szCs w:val="18"/>
              </w:rPr>
              <w:t>5</w:t>
            </w:r>
          </w:p>
        </w:tc>
        <w:tc>
          <w:tcPr>
            <w:tcW w:w="739" w:type="dxa"/>
            <w:tcBorders>
              <w:top w:val="single" w:sz="4" w:space="0" w:color="auto"/>
              <w:left w:val="single" w:sz="4" w:space="0" w:color="auto"/>
              <w:bottom w:val="single" w:sz="4" w:space="0" w:color="auto"/>
              <w:right w:val="single" w:sz="4" w:space="0" w:color="auto"/>
            </w:tcBorders>
          </w:tcPr>
          <w:p w14:paraId="1BF5512F" w14:textId="77777777" w:rsidR="00723A97" w:rsidRPr="004C7644" w:rsidRDefault="00723A97" w:rsidP="00723A97">
            <w:pPr>
              <w:pStyle w:val="aff7"/>
              <w:jc w:val="center"/>
              <w:rPr>
                <w:sz w:val="18"/>
                <w:szCs w:val="18"/>
              </w:rPr>
            </w:pPr>
            <w:r w:rsidRPr="004C7644">
              <w:rPr>
                <w:sz w:val="18"/>
                <w:szCs w:val="18"/>
              </w:rPr>
              <w:t>7</w:t>
            </w:r>
          </w:p>
        </w:tc>
        <w:tc>
          <w:tcPr>
            <w:tcW w:w="678" w:type="dxa"/>
            <w:tcBorders>
              <w:top w:val="single" w:sz="4" w:space="0" w:color="auto"/>
              <w:left w:val="single" w:sz="4" w:space="0" w:color="auto"/>
              <w:bottom w:val="single" w:sz="4" w:space="0" w:color="auto"/>
              <w:right w:val="single" w:sz="4" w:space="0" w:color="auto"/>
            </w:tcBorders>
          </w:tcPr>
          <w:p w14:paraId="2D3828C7" w14:textId="77777777" w:rsidR="00723A97" w:rsidRPr="004C7644" w:rsidRDefault="00723A97" w:rsidP="00723A97">
            <w:pPr>
              <w:pStyle w:val="aff7"/>
              <w:jc w:val="center"/>
              <w:rPr>
                <w:sz w:val="18"/>
                <w:szCs w:val="18"/>
              </w:rPr>
            </w:pPr>
            <w:r w:rsidRPr="004C7644">
              <w:rPr>
                <w:sz w:val="18"/>
                <w:szCs w:val="18"/>
              </w:rPr>
              <w:t>2</w:t>
            </w:r>
          </w:p>
        </w:tc>
        <w:tc>
          <w:tcPr>
            <w:tcW w:w="709" w:type="dxa"/>
            <w:tcBorders>
              <w:top w:val="single" w:sz="4" w:space="0" w:color="auto"/>
              <w:left w:val="single" w:sz="4" w:space="0" w:color="auto"/>
              <w:bottom w:val="single" w:sz="4" w:space="0" w:color="auto"/>
              <w:right w:val="single" w:sz="4" w:space="0" w:color="auto"/>
            </w:tcBorders>
          </w:tcPr>
          <w:p w14:paraId="5E8136AE" w14:textId="77777777" w:rsidR="00723A97" w:rsidRPr="004C7644" w:rsidRDefault="00723A97" w:rsidP="00723A97">
            <w:pPr>
              <w:pStyle w:val="aff7"/>
              <w:jc w:val="center"/>
              <w:rPr>
                <w:sz w:val="18"/>
                <w:szCs w:val="18"/>
              </w:rPr>
            </w:pPr>
            <w:r w:rsidRPr="004C7644">
              <w:rPr>
                <w:sz w:val="18"/>
                <w:szCs w:val="18"/>
              </w:rPr>
              <w:t>6</w:t>
            </w:r>
          </w:p>
        </w:tc>
        <w:tc>
          <w:tcPr>
            <w:tcW w:w="709" w:type="dxa"/>
            <w:tcBorders>
              <w:top w:val="single" w:sz="4" w:space="0" w:color="auto"/>
              <w:left w:val="single" w:sz="4" w:space="0" w:color="auto"/>
              <w:bottom w:val="single" w:sz="4" w:space="0" w:color="auto"/>
              <w:right w:val="single" w:sz="4" w:space="0" w:color="auto"/>
            </w:tcBorders>
          </w:tcPr>
          <w:p w14:paraId="1E1B89A1" w14:textId="77777777" w:rsidR="00723A97" w:rsidRPr="004C7644" w:rsidRDefault="00723A97" w:rsidP="00723A97">
            <w:pPr>
              <w:pStyle w:val="aff7"/>
              <w:jc w:val="center"/>
              <w:rPr>
                <w:sz w:val="18"/>
                <w:szCs w:val="18"/>
              </w:rPr>
            </w:pPr>
            <w:r w:rsidRPr="004C7644">
              <w:rPr>
                <w:sz w:val="18"/>
                <w:szCs w:val="18"/>
              </w:rPr>
              <w:t>6</w:t>
            </w:r>
          </w:p>
        </w:tc>
        <w:tc>
          <w:tcPr>
            <w:tcW w:w="415" w:type="dxa"/>
            <w:tcBorders>
              <w:top w:val="single" w:sz="4" w:space="0" w:color="auto"/>
              <w:left w:val="single" w:sz="4" w:space="0" w:color="auto"/>
              <w:bottom w:val="single" w:sz="4" w:space="0" w:color="auto"/>
            </w:tcBorders>
          </w:tcPr>
          <w:p w14:paraId="217BA5DB"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4BF8AB6E" w14:textId="77777777" w:rsidTr="004C7644">
        <w:tc>
          <w:tcPr>
            <w:tcW w:w="2694" w:type="dxa"/>
            <w:tcBorders>
              <w:top w:val="single" w:sz="4" w:space="0" w:color="auto"/>
              <w:bottom w:val="single" w:sz="4" w:space="0" w:color="auto"/>
              <w:right w:val="single" w:sz="4" w:space="0" w:color="auto"/>
            </w:tcBorders>
          </w:tcPr>
          <w:p w14:paraId="0E9D06A9" w14:textId="77777777" w:rsidR="00723A97" w:rsidRPr="004C7644" w:rsidRDefault="00723A97" w:rsidP="00723A97">
            <w:pPr>
              <w:pStyle w:val="affa"/>
              <w:rPr>
                <w:sz w:val="18"/>
                <w:szCs w:val="18"/>
              </w:rPr>
            </w:pPr>
            <w:r w:rsidRPr="004C7644">
              <w:rPr>
                <w:sz w:val="18"/>
                <w:szCs w:val="18"/>
              </w:rPr>
              <w:t>Расчеты по доходам от операций с материальными запасами</w:t>
            </w:r>
          </w:p>
        </w:tc>
        <w:tc>
          <w:tcPr>
            <w:tcW w:w="1134" w:type="dxa"/>
            <w:tcBorders>
              <w:top w:val="single" w:sz="4" w:space="0" w:color="auto"/>
              <w:left w:val="single" w:sz="4" w:space="0" w:color="auto"/>
              <w:bottom w:val="single" w:sz="4" w:space="0" w:color="auto"/>
              <w:right w:val="single" w:sz="4" w:space="0" w:color="auto"/>
            </w:tcBorders>
          </w:tcPr>
          <w:p w14:paraId="39154488"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7FF2E5A7"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2461261D" w14:textId="77777777" w:rsidR="00723A97" w:rsidRPr="004C7644" w:rsidRDefault="00723A97" w:rsidP="00723A97">
            <w:pPr>
              <w:pStyle w:val="aff7"/>
              <w:jc w:val="center"/>
              <w:rPr>
                <w:sz w:val="18"/>
                <w:szCs w:val="18"/>
              </w:rPr>
            </w:pPr>
            <w:r w:rsidRPr="004C7644">
              <w:rPr>
                <w:sz w:val="18"/>
                <w:szCs w:val="18"/>
              </w:rPr>
              <w:t>2</w:t>
            </w:r>
          </w:p>
        </w:tc>
        <w:tc>
          <w:tcPr>
            <w:tcW w:w="708" w:type="dxa"/>
            <w:tcBorders>
              <w:top w:val="single" w:sz="4" w:space="0" w:color="auto"/>
              <w:left w:val="single" w:sz="4" w:space="0" w:color="auto"/>
              <w:bottom w:val="single" w:sz="4" w:space="0" w:color="auto"/>
              <w:right w:val="single" w:sz="4" w:space="0" w:color="auto"/>
            </w:tcBorders>
          </w:tcPr>
          <w:p w14:paraId="3DFFF67C"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1F9FC59F" w14:textId="77777777" w:rsidR="00723A97" w:rsidRPr="004C7644" w:rsidRDefault="00723A97" w:rsidP="00723A97">
            <w:pPr>
              <w:pStyle w:val="aff7"/>
              <w:jc w:val="center"/>
              <w:rPr>
                <w:sz w:val="18"/>
                <w:szCs w:val="18"/>
              </w:rPr>
            </w:pPr>
            <w:r w:rsidRPr="004C7644">
              <w:rPr>
                <w:sz w:val="18"/>
                <w:szCs w:val="18"/>
              </w:rPr>
              <w:t>5</w:t>
            </w:r>
          </w:p>
        </w:tc>
        <w:tc>
          <w:tcPr>
            <w:tcW w:w="739" w:type="dxa"/>
            <w:tcBorders>
              <w:top w:val="single" w:sz="4" w:space="0" w:color="auto"/>
              <w:left w:val="single" w:sz="4" w:space="0" w:color="auto"/>
              <w:bottom w:val="single" w:sz="4" w:space="0" w:color="auto"/>
              <w:right w:val="single" w:sz="4" w:space="0" w:color="auto"/>
            </w:tcBorders>
          </w:tcPr>
          <w:p w14:paraId="4F6D1EAE" w14:textId="77777777" w:rsidR="00723A97" w:rsidRPr="004C7644" w:rsidRDefault="00723A97" w:rsidP="00723A97">
            <w:pPr>
              <w:pStyle w:val="aff7"/>
              <w:jc w:val="center"/>
              <w:rPr>
                <w:sz w:val="18"/>
                <w:szCs w:val="18"/>
              </w:rPr>
            </w:pPr>
            <w:r w:rsidRPr="004C7644">
              <w:rPr>
                <w:sz w:val="18"/>
                <w:szCs w:val="18"/>
              </w:rPr>
              <w:t>7</w:t>
            </w:r>
          </w:p>
        </w:tc>
        <w:tc>
          <w:tcPr>
            <w:tcW w:w="678" w:type="dxa"/>
            <w:tcBorders>
              <w:top w:val="single" w:sz="4" w:space="0" w:color="auto"/>
              <w:left w:val="single" w:sz="4" w:space="0" w:color="auto"/>
              <w:bottom w:val="single" w:sz="4" w:space="0" w:color="auto"/>
              <w:right w:val="single" w:sz="4" w:space="0" w:color="auto"/>
            </w:tcBorders>
          </w:tcPr>
          <w:p w14:paraId="283EE2B6" w14:textId="77777777" w:rsidR="00723A97" w:rsidRPr="004C7644" w:rsidRDefault="00723A97" w:rsidP="00723A97">
            <w:pPr>
              <w:pStyle w:val="aff7"/>
              <w:jc w:val="center"/>
              <w:rPr>
                <w:sz w:val="18"/>
                <w:szCs w:val="18"/>
              </w:rPr>
            </w:pPr>
            <w:r w:rsidRPr="004C7644">
              <w:rPr>
                <w:sz w:val="18"/>
                <w:szCs w:val="18"/>
              </w:rPr>
              <w:t>4</w:t>
            </w:r>
          </w:p>
        </w:tc>
        <w:tc>
          <w:tcPr>
            <w:tcW w:w="709" w:type="dxa"/>
            <w:tcBorders>
              <w:top w:val="single" w:sz="4" w:space="0" w:color="auto"/>
              <w:left w:val="single" w:sz="4" w:space="0" w:color="auto"/>
              <w:bottom w:val="single" w:sz="4" w:space="0" w:color="auto"/>
              <w:right w:val="single" w:sz="4" w:space="0" w:color="auto"/>
            </w:tcBorders>
          </w:tcPr>
          <w:p w14:paraId="0F8C305E"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10284E3C" w14:textId="77777777" w:rsidR="00723A97" w:rsidRPr="004C7644" w:rsidRDefault="00723A97" w:rsidP="00723A97">
            <w:pPr>
              <w:pStyle w:val="aff7"/>
              <w:jc w:val="center"/>
              <w:rPr>
                <w:sz w:val="18"/>
                <w:szCs w:val="18"/>
              </w:rPr>
            </w:pPr>
            <w:r w:rsidRPr="004C7644">
              <w:rPr>
                <w:sz w:val="18"/>
                <w:szCs w:val="18"/>
              </w:rPr>
              <w:t>0</w:t>
            </w:r>
          </w:p>
        </w:tc>
        <w:tc>
          <w:tcPr>
            <w:tcW w:w="415" w:type="dxa"/>
            <w:tcBorders>
              <w:top w:val="single" w:sz="4" w:space="0" w:color="auto"/>
              <w:left w:val="single" w:sz="4" w:space="0" w:color="auto"/>
              <w:bottom w:val="single" w:sz="4" w:space="0" w:color="auto"/>
            </w:tcBorders>
          </w:tcPr>
          <w:p w14:paraId="754DFD3B"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4DE05E2A" w14:textId="77777777" w:rsidTr="004C7644">
        <w:tc>
          <w:tcPr>
            <w:tcW w:w="2694" w:type="dxa"/>
            <w:tcBorders>
              <w:top w:val="single" w:sz="4" w:space="0" w:color="auto"/>
              <w:bottom w:val="single" w:sz="4" w:space="0" w:color="auto"/>
              <w:right w:val="single" w:sz="4" w:space="0" w:color="auto"/>
            </w:tcBorders>
          </w:tcPr>
          <w:p w14:paraId="1DD5837D" w14:textId="77777777" w:rsidR="00723A97" w:rsidRPr="004C7644" w:rsidRDefault="00723A97" w:rsidP="00723A97">
            <w:pPr>
              <w:pStyle w:val="affa"/>
              <w:rPr>
                <w:sz w:val="18"/>
                <w:szCs w:val="18"/>
              </w:rPr>
            </w:pPr>
            <w:r w:rsidRPr="004C7644">
              <w:rPr>
                <w:sz w:val="18"/>
                <w:szCs w:val="18"/>
              </w:rPr>
              <w:t>Увеличение дебиторской задолженности по доходам от операций с материальными запасами</w:t>
            </w:r>
          </w:p>
        </w:tc>
        <w:tc>
          <w:tcPr>
            <w:tcW w:w="1134" w:type="dxa"/>
            <w:tcBorders>
              <w:top w:val="single" w:sz="4" w:space="0" w:color="auto"/>
              <w:left w:val="single" w:sz="4" w:space="0" w:color="auto"/>
              <w:bottom w:val="single" w:sz="4" w:space="0" w:color="auto"/>
              <w:right w:val="single" w:sz="4" w:space="0" w:color="auto"/>
            </w:tcBorders>
          </w:tcPr>
          <w:p w14:paraId="232214CC"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6D84AD66"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15FD1359" w14:textId="77777777" w:rsidR="00723A97" w:rsidRPr="004C7644" w:rsidRDefault="00723A97" w:rsidP="00723A97">
            <w:pPr>
              <w:pStyle w:val="aff7"/>
              <w:jc w:val="center"/>
              <w:rPr>
                <w:sz w:val="18"/>
                <w:szCs w:val="18"/>
              </w:rPr>
            </w:pPr>
            <w:r w:rsidRPr="004C7644">
              <w:rPr>
                <w:sz w:val="18"/>
                <w:szCs w:val="18"/>
              </w:rPr>
              <w:t>2</w:t>
            </w:r>
          </w:p>
        </w:tc>
        <w:tc>
          <w:tcPr>
            <w:tcW w:w="708" w:type="dxa"/>
            <w:tcBorders>
              <w:top w:val="single" w:sz="4" w:space="0" w:color="auto"/>
              <w:left w:val="single" w:sz="4" w:space="0" w:color="auto"/>
              <w:bottom w:val="single" w:sz="4" w:space="0" w:color="auto"/>
              <w:right w:val="single" w:sz="4" w:space="0" w:color="auto"/>
            </w:tcBorders>
          </w:tcPr>
          <w:p w14:paraId="28DC0963"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1C60DC74" w14:textId="77777777" w:rsidR="00723A97" w:rsidRPr="004C7644" w:rsidRDefault="00723A97" w:rsidP="00723A97">
            <w:pPr>
              <w:pStyle w:val="aff7"/>
              <w:jc w:val="center"/>
              <w:rPr>
                <w:sz w:val="18"/>
                <w:szCs w:val="18"/>
              </w:rPr>
            </w:pPr>
            <w:r w:rsidRPr="004C7644">
              <w:rPr>
                <w:sz w:val="18"/>
                <w:szCs w:val="18"/>
              </w:rPr>
              <w:t>5</w:t>
            </w:r>
          </w:p>
        </w:tc>
        <w:tc>
          <w:tcPr>
            <w:tcW w:w="739" w:type="dxa"/>
            <w:tcBorders>
              <w:top w:val="single" w:sz="4" w:space="0" w:color="auto"/>
              <w:left w:val="single" w:sz="4" w:space="0" w:color="auto"/>
              <w:bottom w:val="single" w:sz="4" w:space="0" w:color="auto"/>
              <w:right w:val="single" w:sz="4" w:space="0" w:color="auto"/>
            </w:tcBorders>
          </w:tcPr>
          <w:p w14:paraId="4AF61E8A" w14:textId="77777777" w:rsidR="00723A97" w:rsidRPr="004C7644" w:rsidRDefault="00723A97" w:rsidP="00723A97">
            <w:pPr>
              <w:pStyle w:val="aff7"/>
              <w:jc w:val="center"/>
              <w:rPr>
                <w:sz w:val="18"/>
                <w:szCs w:val="18"/>
              </w:rPr>
            </w:pPr>
            <w:r w:rsidRPr="004C7644">
              <w:rPr>
                <w:sz w:val="18"/>
                <w:szCs w:val="18"/>
              </w:rPr>
              <w:t>7</w:t>
            </w:r>
          </w:p>
        </w:tc>
        <w:tc>
          <w:tcPr>
            <w:tcW w:w="678" w:type="dxa"/>
            <w:tcBorders>
              <w:top w:val="single" w:sz="4" w:space="0" w:color="auto"/>
              <w:left w:val="single" w:sz="4" w:space="0" w:color="auto"/>
              <w:bottom w:val="single" w:sz="4" w:space="0" w:color="auto"/>
              <w:right w:val="single" w:sz="4" w:space="0" w:color="auto"/>
            </w:tcBorders>
          </w:tcPr>
          <w:p w14:paraId="5EFE6A26" w14:textId="77777777" w:rsidR="00723A97" w:rsidRPr="004C7644" w:rsidRDefault="00723A97" w:rsidP="00723A97">
            <w:pPr>
              <w:pStyle w:val="aff7"/>
              <w:jc w:val="center"/>
              <w:rPr>
                <w:sz w:val="18"/>
                <w:szCs w:val="18"/>
              </w:rPr>
            </w:pPr>
            <w:r w:rsidRPr="004C7644">
              <w:rPr>
                <w:sz w:val="18"/>
                <w:szCs w:val="18"/>
              </w:rPr>
              <w:t>4</w:t>
            </w:r>
          </w:p>
        </w:tc>
        <w:tc>
          <w:tcPr>
            <w:tcW w:w="709" w:type="dxa"/>
            <w:tcBorders>
              <w:top w:val="single" w:sz="4" w:space="0" w:color="auto"/>
              <w:left w:val="single" w:sz="4" w:space="0" w:color="auto"/>
              <w:bottom w:val="single" w:sz="4" w:space="0" w:color="auto"/>
              <w:right w:val="single" w:sz="4" w:space="0" w:color="auto"/>
            </w:tcBorders>
          </w:tcPr>
          <w:p w14:paraId="613B21B9" w14:textId="77777777" w:rsidR="00723A97" w:rsidRPr="004C7644" w:rsidRDefault="00723A97" w:rsidP="00723A97">
            <w:pPr>
              <w:pStyle w:val="aff7"/>
              <w:jc w:val="center"/>
              <w:rPr>
                <w:sz w:val="18"/>
                <w:szCs w:val="18"/>
              </w:rPr>
            </w:pPr>
            <w:r w:rsidRPr="004C7644">
              <w:rPr>
                <w:sz w:val="18"/>
                <w:szCs w:val="18"/>
              </w:rPr>
              <w:t>5</w:t>
            </w:r>
          </w:p>
        </w:tc>
        <w:tc>
          <w:tcPr>
            <w:tcW w:w="709" w:type="dxa"/>
            <w:tcBorders>
              <w:top w:val="single" w:sz="4" w:space="0" w:color="auto"/>
              <w:left w:val="single" w:sz="4" w:space="0" w:color="auto"/>
              <w:bottom w:val="single" w:sz="4" w:space="0" w:color="auto"/>
              <w:right w:val="single" w:sz="4" w:space="0" w:color="auto"/>
            </w:tcBorders>
          </w:tcPr>
          <w:p w14:paraId="3489A1F4" w14:textId="77777777" w:rsidR="00723A97" w:rsidRPr="004C7644" w:rsidRDefault="00723A97" w:rsidP="00723A97">
            <w:pPr>
              <w:pStyle w:val="aff7"/>
              <w:jc w:val="center"/>
              <w:rPr>
                <w:sz w:val="18"/>
                <w:szCs w:val="18"/>
              </w:rPr>
            </w:pPr>
            <w:r w:rsidRPr="004C7644">
              <w:rPr>
                <w:sz w:val="18"/>
                <w:szCs w:val="18"/>
              </w:rPr>
              <w:t>6</w:t>
            </w:r>
          </w:p>
        </w:tc>
        <w:tc>
          <w:tcPr>
            <w:tcW w:w="415" w:type="dxa"/>
            <w:tcBorders>
              <w:top w:val="single" w:sz="4" w:space="0" w:color="auto"/>
              <w:left w:val="single" w:sz="4" w:space="0" w:color="auto"/>
              <w:bottom w:val="single" w:sz="4" w:space="0" w:color="auto"/>
            </w:tcBorders>
          </w:tcPr>
          <w:p w14:paraId="1F16EF20"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096F0E0B" w14:textId="77777777" w:rsidTr="004C7644">
        <w:tc>
          <w:tcPr>
            <w:tcW w:w="2694" w:type="dxa"/>
            <w:tcBorders>
              <w:top w:val="single" w:sz="4" w:space="0" w:color="auto"/>
              <w:bottom w:val="single" w:sz="4" w:space="0" w:color="auto"/>
              <w:right w:val="single" w:sz="4" w:space="0" w:color="auto"/>
            </w:tcBorders>
          </w:tcPr>
          <w:p w14:paraId="33894C4C" w14:textId="77777777" w:rsidR="00723A97" w:rsidRPr="004C7644" w:rsidRDefault="00723A97" w:rsidP="00723A97">
            <w:pPr>
              <w:pStyle w:val="affa"/>
              <w:rPr>
                <w:sz w:val="18"/>
                <w:szCs w:val="18"/>
              </w:rPr>
            </w:pPr>
            <w:r w:rsidRPr="004C7644">
              <w:rPr>
                <w:sz w:val="18"/>
                <w:szCs w:val="18"/>
              </w:rPr>
              <w:t>Уменьшение дебиторской задолженности по доходам от операций с материальными запасами</w:t>
            </w:r>
          </w:p>
        </w:tc>
        <w:tc>
          <w:tcPr>
            <w:tcW w:w="1134" w:type="dxa"/>
            <w:tcBorders>
              <w:top w:val="single" w:sz="4" w:space="0" w:color="auto"/>
              <w:left w:val="single" w:sz="4" w:space="0" w:color="auto"/>
              <w:bottom w:val="single" w:sz="4" w:space="0" w:color="auto"/>
              <w:right w:val="single" w:sz="4" w:space="0" w:color="auto"/>
            </w:tcBorders>
          </w:tcPr>
          <w:p w14:paraId="3540CDB0"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121F96C2"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60E73E55" w14:textId="77777777" w:rsidR="00723A97" w:rsidRPr="004C7644" w:rsidRDefault="00723A97" w:rsidP="00723A97">
            <w:pPr>
              <w:pStyle w:val="aff7"/>
              <w:jc w:val="center"/>
              <w:rPr>
                <w:sz w:val="18"/>
                <w:szCs w:val="18"/>
              </w:rPr>
            </w:pPr>
            <w:r w:rsidRPr="004C7644">
              <w:rPr>
                <w:sz w:val="18"/>
                <w:szCs w:val="18"/>
              </w:rPr>
              <w:t>2</w:t>
            </w:r>
          </w:p>
        </w:tc>
        <w:tc>
          <w:tcPr>
            <w:tcW w:w="708" w:type="dxa"/>
            <w:tcBorders>
              <w:top w:val="single" w:sz="4" w:space="0" w:color="auto"/>
              <w:left w:val="single" w:sz="4" w:space="0" w:color="auto"/>
              <w:bottom w:val="single" w:sz="4" w:space="0" w:color="auto"/>
              <w:right w:val="single" w:sz="4" w:space="0" w:color="auto"/>
            </w:tcBorders>
          </w:tcPr>
          <w:p w14:paraId="224F2304"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50FF05A7" w14:textId="77777777" w:rsidR="00723A97" w:rsidRPr="004C7644" w:rsidRDefault="00723A97" w:rsidP="00723A97">
            <w:pPr>
              <w:pStyle w:val="aff7"/>
              <w:jc w:val="center"/>
              <w:rPr>
                <w:sz w:val="18"/>
                <w:szCs w:val="18"/>
              </w:rPr>
            </w:pPr>
            <w:r w:rsidRPr="004C7644">
              <w:rPr>
                <w:sz w:val="18"/>
                <w:szCs w:val="18"/>
              </w:rPr>
              <w:t>5</w:t>
            </w:r>
          </w:p>
        </w:tc>
        <w:tc>
          <w:tcPr>
            <w:tcW w:w="739" w:type="dxa"/>
            <w:tcBorders>
              <w:top w:val="single" w:sz="4" w:space="0" w:color="auto"/>
              <w:left w:val="single" w:sz="4" w:space="0" w:color="auto"/>
              <w:bottom w:val="single" w:sz="4" w:space="0" w:color="auto"/>
              <w:right w:val="single" w:sz="4" w:space="0" w:color="auto"/>
            </w:tcBorders>
          </w:tcPr>
          <w:p w14:paraId="6288B028" w14:textId="77777777" w:rsidR="00723A97" w:rsidRPr="004C7644" w:rsidRDefault="00723A97" w:rsidP="00723A97">
            <w:pPr>
              <w:pStyle w:val="aff7"/>
              <w:jc w:val="center"/>
              <w:rPr>
                <w:sz w:val="18"/>
                <w:szCs w:val="18"/>
              </w:rPr>
            </w:pPr>
            <w:r w:rsidRPr="004C7644">
              <w:rPr>
                <w:sz w:val="18"/>
                <w:szCs w:val="18"/>
              </w:rPr>
              <w:t>7</w:t>
            </w:r>
          </w:p>
        </w:tc>
        <w:tc>
          <w:tcPr>
            <w:tcW w:w="678" w:type="dxa"/>
            <w:tcBorders>
              <w:top w:val="single" w:sz="4" w:space="0" w:color="auto"/>
              <w:left w:val="single" w:sz="4" w:space="0" w:color="auto"/>
              <w:bottom w:val="single" w:sz="4" w:space="0" w:color="auto"/>
              <w:right w:val="single" w:sz="4" w:space="0" w:color="auto"/>
            </w:tcBorders>
          </w:tcPr>
          <w:p w14:paraId="30DADC3A" w14:textId="77777777" w:rsidR="00723A97" w:rsidRPr="004C7644" w:rsidRDefault="00723A97" w:rsidP="00723A97">
            <w:pPr>
              <w:pStyle w:val="aff7"/>
              <w:jc w:val="center"/>
              <w:rPr>
                <w:sz w:val="18"/>
                <w:szCs w:val="18"/>
              </w:rPr>
            </w:pPr>
            <w:r w:rsidRPr="004C7644">
              <w:rPr>
                <w:sz w:val="18"/>
                <w:szCs w:val="18"/>
              </w:rPr>
              <w:t>4</w:t>
            </w:r>
          </w:p>
        </w:tc>
        <w:tc>
          <w:tcPr>
            <w:tcW w:w="709" w:type="dxa"/>
            <w:tcBorders>
              <w:top w:val="single" w:sz="4" w:space="0" w:color="auto"/>
              <w:left w:val="single" w:sz="4" w:space="0" w:color="auto"/>
              <w:bottom w:val="single" w:sz="4" w:space="0" w:color="auto"/>
              <w:right w:val="single" w:sz="4" w:space="0" w:color="auto"/>
            </w:tcBorders>
          </w:tcPr>
          <w:p w14:paraId="573F73E9" w14:textId="77777777" w:rsidR="00723A97" w:rsidRPr="004C7644" w:rsidRDefault="00723A97" w:rsidP="00723A97">
            <w:pPr>
              <w:pStyle w:val="aff7"/>
              <w:jc w:val="center"/>
              <w:rPr>
                <w:sz w:val="18"/>
                <w:szCs w:val="18"/>
              </w:rPr>
            </w:pPr>
            <w:r w:rsidRPr="004C7644">
              <w:rPr>
                <w:sz w:val="18"/>
                <w:szCs w:val="18"/>
              </w:rPr>
              <w:t>6</w:t>
            </w:r>
          </w:p>
        </w:tc>
        <w:tc>
          <w:tcPr>
            <w:tcW w:w="709" w:type="dxa"/>
            <w:tcBorders>
              <w:top w:val="single" w:sz="4" w:space="0" w:color="auto"/>
              <w:left w:val="single" w:sz="4" w:space="0" w:color="auto"/>
              <w:bottom w:val="single" w:sz="4" w:space="0" w:color="auto"/>
              <w:right w:val="single" w:sz="4" w:space="0" w:color="auto"/>
            </w:tcBorders>
          </w:tcPr>
          <w:p w14:paraId="384E9F7D" w14:textId="77777777" w:rsidR="00723A97" w:rsidRPr="004C7644" w:rsidRDefault="00723A97" w:rsidP="00723A97">
            <w:pPr>
              <w:pStyle w:val="aff7"/>
              <w:jc w:val="center"/>
              <w:rPr>
                <w:sz w:val="18"/>
                <w:szCs w:val="18"/>
              </w:rPr>
            </w:pPr>
            <w:r w:rsidRPr="004C7644">
              <w:rPr>
                <w:sz w:val="18"/>
                <w:szCs w:val="18"/>
              </w:rPr>
              <w:t>6</w:t>
            </w:r>
          </w:p>
        </w:tc>
        <w:tc>
          <w:tcPr>
            <w:tcW w:w="415" w:type="dxa"/>
            <w:tcBorders>
              <w:top w:val="single" w:sz="4" w:space="0" w:color="auto"/>
              <w:left w:val="single" w:sz="4" w:space="0" w:color="auto"/>
              <w:bottom w:val="single" w:sz="4" w:space="0" w:color="auto"/>
            </w:tcBorders>
          </w:tcPr>
          <w:p w14:paraId="3B496330"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1D72D072" w14:textId="77777777" w:rsidTr="004C7644">
        <w:tc>
          <w:tcPr>
            <w:tcW w:w="2694" w:type="dxa"/>
            <w:tcBorders>
              <w:top w:val="single" w:sz="4" w:space="0" w:color="auto"/>
              <w:bottom w:val="single" w:sz="4" w:space="0" w:color="auto"/>
              <w:right w:val="single" w:sz="4" w:space="0" w:color="auto"/>
            </w:tcBorders>
          </w:tcPr>
          <w:p w14:paraId="77BE9493" w14:textId="77777777" w:rsidR="00723A97" w:rsidRPr="004C7644" w:rsidRDefault="00723A97" w:rsidP="00723A97">
            <w:pPr>
              <w:pStyle w:val="affa"/>
              <w:rPr>
                <w:sz w:val="18"/>
                <w:szCs w:val="18"/>
              </w:rPr>
            </w:pPr>
            <w:r w:rsidRPr="004C7644">
              <w:rPr>
                <w:sz w:val="18"/>
                <w:szCs w:val="18"/>
              </w:rPr>
              <w:t>Расчеты по прочим доходам</w:t>
            </w:r>
          </w:p>
        </w:tc>
        <w:tc>
          <w:tcPr>
            <w:tcW w:w="1134" w:type="dxa"/>
            <w:tcBorders>
              <w:top w:val="single" w:sz="4" w:space="0" w:color="auto"/>
              <w:left w:val="single" w:sz="4" w:space="0" w:color="auto"/>
              <w:bottom w:val="single" w:sz="4" w:space="0" w:color="auto"/>
              <w:right w:val="single" w:sz="4" w:space="0" w:color="auto"/>
            </w:tcBorders>
          </w:tcPr>
          <w:p w14:paraId="6556C98B"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4D7EBE93"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1261E885" w14:textId="77777777" w:rsidR="00723A97" w:rsidRPr="004C7644" w:rsidRDefault="00723A97" w:rsidP="00723A97">
            <w:pPr>
              <w:pStyle w:val="aff7"/>
              <w:jc w:val="center"/>
              <w:rPr>
                <w:sz w:val="18"/>
                <w:szCs w:val="18"/>
              </w:rPr>
            </w:pPr>
            <w:r w:rsidRPr="004C7644">
              <w:rPr>
                <w:sz w:val="18"/>
                <w:szCs w:val="18"/>
              </w:rPr>
              <w:t>2</w:t>
            </w:r>
          </w:p>
        </w:tc>
        <w:tc>
          <w:tcPr>
            <w:tcW w:w="708" w:type="dxa"/>
            <w:tcBorders>
              <w:top w:val="single" w:sz="4" w:space="0" w:color="auto"/>
              <w:left w:val="single" w:sz="4" w:space="0" w:color="auto"/>
              <w:bottom w:val="single" w:sz="4" w:space="0" w:color="auto"/>
              <w:right w:val="single" w:sz="4" w:space="0" w:color="auto"/>
            </w:tcBorders>
          </w:tcPr>
          <w:p w14:paraId="5121E4FF"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1C5AEAB3" w14:textId="77777777" w:rsidR="00723A97" w:rsidRPr="004C7644" w:rsidRDefault="00723A97" w:rsidP="00723A97">
            <w:pPr>
              <w:pStyle w:val="aff7"/>
              <w:jc w:val="center"/>
              <w:rPr>
                <w:sz w:val="18"/>
                <w:szCs w:val="18"/>
              </w:rPr>
            </w:pPr>
            <w:r w:rsidRPr="004C7644">
              <w:rPr>
                <w:sz w:val="18"/>
                <w:szCs w:val="18"/>
              </w:rPr>
              <w:t>5</w:t>
            </w:r>
          </w:p>
        </w:tc>
        <w:tc>
          <w:tcPr>
            <w:tcW w:w="739" w:type="dxa"/>
            <w:tcBorders>
              <w:top w:val="single" w:sz="4" w:space="0" w:color="auto"/>
              <w:left w:val="single" w:sz="4" w:space="0" w:color="auto"/>
              <w:bottom w:val="single" w:sz="4" w:space="0" w:color="auto"/>
              <w:right w:val="single" w:sz="4" w:space="0" w:color="auto"/>
            </w:tcBorders>
          </w:tcPr>
          <w:p w14:paraId="66EA8342" w14:textId="77777777" w:rsidR="00723A97" w:rsidRPr="004C7644" w:rsidRDefault="00723A97" w:rsidP="00723A97">
            <w:pPr>
              <w:pStyle w:val="aff7"/>
              <w:jc w:val="center"/>
              <w:rPr>
                <w:sz w:val="18"/>
                <w:szCs w:val="18"/>
              </w:rPr>
            </w:pPr>
            <w:r w:rsidRPr="004C7644">
              <w:rPr>
                <w:sz w:val="18"/>
                <w:szCs w:val="18"/>
              </w:rPr>
              <w:t>8</w:t>
            </w:r>
          </w:p>
        </w:tc>
        <w:tc>
          <w:tcPr>
            <w:tcW w:w="678" w:type="dxa"/>
            <w:tcBorders>
              <w:top w:val="single" w:sz="4" w:space="0" w:color="auto"/>
              <w:left w:val="single" w:sz="4" w:space="0" w:color="auto"/>
              <w:bottom w:val="single" w:sz="4" w:space="0" w:color="auto"/>
              <w:right w:val="single" w:sz="4" w:space="0" w:color="auto"/>
            </w:tcBorders>
          </w:tcPr>
          <w:p w14:paraId="4DBA5796"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00BF02D1"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3ADBBFED" w14:textId="77777777" w:rsidR="00723A97" w:rsidRPr="004C7644" w:rsidRDefault="00723A97" w:rsidP="00723A97">
            <w:pPr>
              <w:pStyle w:val="aff7"/>
              <w:jc w:val="center"/>
              <w:rPr>
                <w:sz w:val="18"/>
                <w:szCs w:val="18"/>
              </w:rPr>
            </w:pPr>
            <w:r w:rsidRPr="004C7644">
              <w:rPr>
                <w:sz w:val="18"/>
                <w:szCs w:val="18"/>
              </w:rPr>
              <w:t>0</w:t>
            </w:r>
          </w:p>
        </w:tc>
        <w:tc>
          <w:tcPr>
            <w:tcW w:w="415" w:type="dxa"/>
            <w:tcBorders>
              <w:top w:val="single" w:sz="4" w:space="0" w:color="auto"/>
              <w:left w:val="single" w:sz="4" w:space="0" w:color="auto"/>
              <w:bottom w:val="single" w:sz="4" w:space="0" w:color="auto"/>
            </w:tcBorders>
          </w:tcPr>
          <w:p w14:paraId="1B5EC330"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634FDE86" w14:textId="77777777" w:rsidTr="004C7644">
        <w:tc>
          <w:tcPr>
            <w:tcW w:w="2694" w:type="dxa"/>
            <w:tcBorders>
              <w:top w:val="single" w:sz="4" w:space="0" w:color="auto"/>
              <w:bottom w:val="single" w:sz="4" w:space="0" w:color="auto"/>
              <w:right w:val="single" w:sz="4" w:space="0" w:color="auto"/>
            </w:tcBorders>
          </w:tcPr>
          <w:p w14:paraId="58B36E3E" w14:textId="2E829249" w:rsidR="00723A97" w:rsidRPr="004C7644" w:rsidRDefault="00723A97" w:rsidP="00723A97">
            <w:pPr>
              <w:pStyle w:val="affa"/>
              <w:rPr>
                <w:sz w:val="18"/>
                <w:szCs w:val="18"/>
              </w:rPr>
            </w:pPr>
            <w:bookmarkStart w:id="141" w:name="sub_1288"/>
            <w:r w:rsidRPr="004C7644">
              <w:rPr>
                <w:sz w:val="18"/>
                <w:szCs w:val="18"/>
              </w:rPr>
              <w:t>Расчеты по невыясненным поступлениям</w:t>
            </w:r>
            <w:bookmarkEnd w:id="141"/>
          </w:p>
        </w:tc>
        <w:tc>
          <w:tcPr>
            <w:tcW w:w="1134" w:type="dxa"/>
            <w:tcBorders>
              <w:top w:val="single" w:sz="4" w:space="0" w:color="auto"/>
              <w:left w:val="single" w:sz="4" w:space="0" w:color="auto"/>
              <w:bottom w:val="single" w:sz="4" w:space="0" w:color="auto"/>
              <w:right w:val="single" w:sz="4" w:space="0" w:color="auto"/>
            </w:tcBorders>
          </w:tcPr>
          <w:p w14:paraId="76992FA4"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6DC58EBA"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4F0161FE" w14:textId="77777777" w:rsidR="00723A97" w:rsidRPr="004C7644" w:rsidRDefault="00723A97" w:rsidP="00723A97">
            <w:pPr>
              <w:pStyle w:val="aff7"/>
              <w:jc w:val="center"/>
              <w:rPr>
                <w:sz w:val="18"/>
                <w:szCs w:val="18"/>
              </w:rPr>
            </w:pPr>
            <w:r w:rsidRPr="004C7644">
              <w:rPr>
                <w:sz w:val="18"/>
                <w:szCs w:val="18"/>
              </w:rPr>
              <w:t>2</w:t>
            </w:r>
          </w:p>
        </w:tc>
        <w:tc>
          <w:tcPr>
            <w:tcW w:w="708" w:type="dxa"/>
            <w:tcBorders>
              <w:top w:val="single" w:sz="4" w:space="0" w:color="auto"/>
              <w:left w:val="single" w:sz="4" w:space="0" w:color="auto"/>
              <w:bottom w:val="single" w:sz="4" w:space="0" w:color="auto"/>
              <w:right w:val="single" w:sz="4" w:space="0" w:color="auto"/>
            </w:tcBorders>
          </w:tcPr>
          <w:p w14:paraId="031920D3"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760CE011" w14:textId="77777777" w:rsidR="00723A97" w:rsidRPr="004C7644" w:rsidRDefault="00723A97" w:rsidP="00723A97">
            <w:pPr>
              <w:pStyle w:val="aff7"/>
              <w:jc w:val="center"/>
              <w:rPr>
                <w:sz w:val="18"/>
                <w:szCs w:val="18"/>
              </w:rPr>
            </w:pPr>
            <w:r w:rsidRPr="004C7644">
              <w:rPr>
                <w:sz w:val="18"/>
                <w:szCs w:val="18"/>
              </w:rPr>
              <w:t>5</w:t>
            </w:r>
          </w:p>
        </w:tc>
        <w:tc>
          <w:tcPr>
            <w:tcW w:w="739" w:type="dxa"/>
            <w:tcBorders>
              <w:top w:val="single" w:sz="4" w:space="0" w:color="auto"/>
              <w:left w:val="single" w:sz="4" w:space="0" w:color="auto"/>
              <w:bottom w:val="single" w:sz="4" w:space="0" w:color="auto"/>
              <w:right w:val="single" w:sz="4" w:space="0" w:color="auto"/>
            </w:tcBorders>
          </w:tcPr>
          <w:p w14:paraId="66FCECD4" w14:textId="77777777" w:rsidR="00723A97" w:rsidRPr="004C7644" w:rsidRDefault="00723A97" w:rsidP="00723A97">
            <w:pPr>
              <w:pStyle w:val="aff7"/>
              <w:jc w:val="center"/>
              <w:rPr>
                <w:sz w:val="18"/>
                <w:szCs w:val="18"/>
              </w:rPr>
            </w:pPr>
            <w:r w:rsidRPr="004C7644">
              <w:rPr>
                <w:sz w:val="18"/>
                <w:szCs w:val="18"/>
              </w:rPr>
              <w:t>8</w:t>
            </w:r>
          </w:p>
        </w:tc>
        <w:tc>
          <w:tcPr>
            <w:tcW w:w="678" w:type="dxa"/>
            <w:tcBorders>
              <w:top w:val="single" w:sz="4" w:space="0" w:color="auto"/>
              <w:left w:val="single" w:sz="4" w:space="0" w:color="auto"/>
              <w:bottom w:val="single" w:sz="4" w:space="0" w:color="auto"/>
              <w:right w:val="single" w:sz="4" w:space="0" w:color="auto"/>
            </w:tcBorders>
          </w:tcPr>
          <w:p w14:paraId="10166D24" w14:textId="77777777" w:rsidR="00723A97" w:rsidRPr="004C7644" w:rsidRDefault="00723A97" w:rsidP="00723A97">
            <w:pPr>
              <w:pStyle w:val="aff7"/>
              <w:jc w:val="center"/>
              <w:rPr>
                <w:sz w:val="18"/>
                <w:szCs w:val="18"/>
              </w:rPr>
            </w:pPr>
            <w:r w:rsidRPr="004C7644">
              <w:rPr>
                <w:sz w:val="18"/>
                <w:szCs w:val="18"/>
              </w:rPr>
              <w:t>1</w:t>
            </w:r>
          </w:p>
        </w:tc>
        <w:tc>
          <w:tcPr>
            <w:tcW w:w="709" w:type="dxa"/>
            <w:tcBorders>
              <w:top w:val="single" w:sz="4" w:space="0" w:color="auto"/>
              <w:left w:val="single" w:sz="4" w:space="0" w:color="auto"/>
              <w:bottom w:val="single" w:sz="4" w:space="0" w:color="auto"/>
              <w:right w:val="single" w:sz="4" w:space="0" w:color="auto"/>
            </w:tcBorders>
          </w:tcPr>
          <w:p w14:paraId="4765B5AD"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23F77F26" w14:textId="77777777" w:rsidR="00723A97" w:rsidRPr="004C7644" w:rsidRDefault="00723A97" w:rsidP="00723A97">
            <w:pPr>
              <w:pStyle w:val="aff7"/>
              <w:jc w:val="center"/>
              <w:rPr>
                <w:sz w:val="18"/>
                <w:szCs w:val="18"/>
              </w:rPr>
            </w:pPr>
            <w:r w:rsidRPr="004C7644">
              <w:rPr>
                <w:sz w:val="18"/>
                <w:szCs w:val="18"/>
              </w:rPr>
              <w:t>0</w:t>
            </w:r>
          </w:p>
        </w:tc>
        <w:tc>
          <w:tcPr>
            <w:tcW w:w="415" w:type="dxa"/>
            <w:tcBorders>
              <w:top w:val="single" w:sz="4" w:space="0" w:color="auto"/>
              <w:left w:val="single" w:sz="4" w:space="0" w:color="auto"/>
              <w:bottom w:val="single" w:sz="4" w:space="0" w:color="auto"/>
            </w:tcBorders>
          </w:tcPr>
          <w:p w14:paraId="68D58B5A"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5495675E" w14:textId="77777777" w:rsidTr="004C7644">
        <w:tc>
          <w:tcPr>
            <w:tcW w:w="2694" w:type="dxa"/>
            <w:tcBorders>
              <w:top w:val="single" w:sz="4" w:space="0" w:color="auto"/>
              <w:bottom w:val="single" w:sz="4" w:space="0" w:color="auto"/>
              <w:right w:val="single" w:sz="4" w:space="0" w:color="auto"/>
            </w:tcBorders>
          </w:tcPr>
          <w:p w14:paraId="0A18AAED" w14:textId="77777777" w:rsidR="00723A97" w:rsidRPr="004C7644" w:rsidRDefault="00723A97" w:rsidP="00723A97">
            <w:pPr>
              <w:pStyle w:val="affa"/>
              <w:rPr>
                <w:sz w:val="18"/>
                <w:szCs w:val="18"/>
              </w:rPr>
            </w:pPr>
            <w:r w:rsidRPr="004C7644">
              <w:rPr>
                <w:sz w:val="18"/>
                <w:szCs w:val="18"/>
              </w:rPr>
              <w:t>Увеличение дебиторской задолженности по невыясненным поступлениям</w:t>
            </w:r>
          </w:p>
        </w:tc>
        <w:tc>
          <w:tcPr>
            <w:tcW w:w="1134" w:type="dxa"/>
            <w:tcBorders>
              <w:top w:val="single" w:sz="4" w:space="0" w:color="auto"/>
              <w:left w:val="single" w:sz="4" w:space="0" w:color="auto"/>
              <w:bottom w:val="single" w:sz="4" w:space="0" w:color="auto"/>
              <w:right w:val="single" w:sz="4" w:space="0" w:color="auto"/>
            </w:tcBorders>
          </w:tcPr>
          <w:p w14:paraId="6F61FD51"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1D40079C"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3C70B6D3" w14:textId="77777777" w:rsidR="00723A97" w:rsidRPr="004C7644" w:rsidRDefault="00723A97" w:rsidP="00723A97">
            <w:pPr>
              <w:pStyle w:val="aff7"/>
              <w:jc w:val="center"/>
              <w:rPr>
                <w:sz w:val="18"/>
                <w:szCs w:val="18"/>
              </w:rPr>
            </w:pPr>
            <w:r w:rsidRPr="004C7644">
              <w:rPr>
                <w:sz w:val="18"/>
                <w:szCs w:val="18"/>
              </w:rPr>
              <w:t>2</w:t>
            </w:r>
          </w:p>
        </w:tc>
        <w:tc>
          <w:tcPr>
            <w:tcW w:w="708" w:type="dxa"/>
            <w:tcBorders>
              <w:top w:val="single" w:sz="4" w:space="0" w:color="auto"/>
              <w:left w:val="single" w:sz="4" w:space="0" w:color="auto"/>
              <w:bottom w:val="single" w:sz="4" w:space="0" w:color="auto"/>
              <w:right w:val="single" w:sz="4" w:space="0" w:color="auto"/>
            </w:tcBorders>
          </w:tcPr>
          <w:p w14:paraId="4B229D9C"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0A05452A" w14:textId="77777777" w:rsidR="00723A97" w:rsidRPr="004C7644" w:rsidRDefault="00723A97" w:rsidP="00723A97">
            <w:pPr>
              <w:pStyle w:val="aff7"/>
              <w:jc w:val="center"/>
              <w:rPr>
                <w:sz w:val="18"/>
                <w:szCs w:val="18"/>
              </w:rPr>
            </w:pPr>
            <w:r w:rsidRPr="004C7644">
              <w:rPr>
                <w:sz w:val="18"/>
                <w:szCs w:val="18"/>
              </w:rPr>
              <w:t>5</w:t>
            </w:r>
          </w:p>
        </w:tc>
        <w:tc>
          <w:tcPr>
            <w:tcW w:w="739" w:type="dxa"/>
            <w:tcBorders>
              <w:top w:val="single" w:sz="4" w:space="0" w:color="auto"/>
              <w:left w:val="single" w:sz="4" w:space="0" w:color="auto"/>
              <w:bottom w:val="single" w:sz="4" w:space="0" w:color="auto"/>
              <w:right w:val="single" w:sz="4" w:space="0" w:color="auto"/>
            </w:tcBorders>
          </w:tcPr>
          <w:p w14:paraId="073B076C" w14:textId="77777777" w:rsidR="00723A97" w:rsidRPr="004C7644" w:rsidRDefault="00723A97" w:rsidP="00723A97">
            <w:pPr>
              <w:pStyle w:val="aff7"/>
              <w:jc w:val="center"/>
              <w:rPr>
                <w:sz w:val="18"/>
                <w:szCs w:val="18"/>
              </w:rPr>
            </w:pPr>
            <w:r w:rsidRPr="004C7644">
              <w:rPr>
                <w:sz w:val="18"/>
                <w:szCs w:val="18"/>
              </w:rPr>
              <w:t>8</w:t>
            </w:r>
          </w:p>
        </w:tc>
        <w:tc>
          <w:tcPr>
            <w:tcW w:w="678" w:type="dxa"/>
            <w:tcBorders>
              <w:top w:val="single" w:sz="4" w:space="0" w:color="auto"/>
              <w:left w:val="single" w:sz="4" w:space="0" w:color="auto"/>
              <w:bottom w:val="single" w:sz="4" w:space="0" w:color="auto"/>
              <w:right w:val="single" w:sz="4" w:space="0" w:color="auto"/>
            </w:tcBorders>
          </w:tcPr>
          <w:p w14:paraId="7E985F52" w14:textId="77777777" w:rsidR="00723A97" w:rsidRPr="004C7644" w:rsidRDefault="00723A97" w:rsidP="00723A97">
            <w:pPr>
              <w:pStyle w:val="aff7"/>
              <w:jc w:val="center"/>
              <w:rPr>
                <w:sz w:val="18"/>
                <w:szCs w:val="18"/>
              </w:rPr>
            </w:pPr>
            <w:r w:rsidRPr="004C7644">
              <w:rPr>
                <w:sz w:val="18"/>
                <w:szCs w:val="18"/>
              </w:rPr>
              <w:t>1</w:t>
            </w:r>
          </w:p>
        </w:tc>
        <w:tc>
          <w:tcPr>
            <w:tcW w:w="709" w:type="dxa"/>
            <w:tcBorders>
              <w:top w:val="single" w:sz="4" w:space="0" w:color="auto"/>
              <w:left w:val="single" w:sz="4" w:space="0" w:color="auto"/>
              <w:bottom w:val="single" w:sz="4" w:space="0" w:color="auto"/>
              <w:right w:val="single" w:sz="4" w:space="0" w:color="auto"/>
            </w:tcBorders>
          </w:tcPr>
          <w:p w14:paraId="368DC99F" w14:textId="77777777" w:rsidR="00723A97" w:rsidRPr="004C7644" w:rsidRDefault="00723A97" w:rsidP="00723A97">
            <w:pPr>
              <w:pStyle w:val="aff7"/>
              <w:jc w:val="center"/>
              <w:rPr>
                <w:sz w:val="18"/>
                <w:szCs w:val="18"/>
              </w:rPr>
            </w:pPr>
            <w:r w:rsidRPr="004C7644">
              <w:rPr>
                <w:sz w:val="18"/>
                <w:szCs w:val="18"/>
              </w:rPr>
              <w:t>5</w:t>
            </w:r>
          </w:p>
        </w:tc>
        <w:tc>
          <w:tcPr>
            <w:tcW w:w="709" w:type="dxa"/>
            <w:tcBorders>
              <w:top w:val="single" w:sz="4" w:space="0" w:color="auto"/>
              <w:left w:val="single" w:sz="4" w:space="0" w:color="auto"/>
              <w:bottom w:val="single" w:sz="4" w:space="0" w:color="auto"/>
              <w:right w:val="single" w:sz="4" w:space="0" w:color="auto"/>
            </w:tcBorders>
          </w:tcPr>
          <w:p w14:paraId="787CA3E9" w14:textId="77777777" w:rsidR="00723A97" w:rsidRPr="004C7644" w:rsidRDefault="00723A97" w:rsidP="00723A97">
            <w:pPr>
              <w:pStyle w:val="aff7"/>
              <w:jc w:val="center"/>
              <w:rPr>
                <w:sz w:val="18"/>
                <w:szCs w:val="18"/>
              </w:rPr>
            </w:pPr>
            <w:r w:rsidRPr="004C7644">
              <w:rPr>
                <w:sz w:val="18"/>
                <w:szCs w:val="18"/>
              </w:rPr>
              <w:t>6</w:t>
            </w:r>
          </w:p>
        </w:tc>
        <w:tc>
          <w:tcPr>
            <w:tcW w:w="415" w:type="dxa"/>
            <w:tcBorders>
              <w:top w:val="single" w:sz="4" w:space="0" w:color="auto"/>
              <w:left w:val="single" w:sz="4" w:space="0" w:color="auto"/>
              <w:bottom w:val="single" w:sz="4" w:space="0" w:color="auto"/>
            </w:tcBorders>
          </w:tcPr>
          <w:p w14:paraId="60A928F7"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5D1491FD" w14:textId="77777777" w:rsidTr="004C7644">
        <w:tc>
          <w:tcPr>
            <w:tcW w:w="2694" w:type="dxa"/>
            <w:tcBorders>
              <w:top w:val="single" w:sz="4" w:space="0" w:color="auto"/>
              <w:bottom w:val="single" w:sz="4" w:space="0" w:color="auto"/>
              <w:right w:val="single" w:sz="4" w:space="0" w:color="auto"/>
            </w:tcBorders>
          </w:tcPr>
          <w:p w14:paraId="02AB609C" w14:textId="62782B31" w:rsidR="00723A97" w:rsidRPr="004C7644" w:rsidRDefault="00723A97" w:rsidP="00723A97">
            <w:pPr>
              <w:pStyle w:val="affa"/>
              <w:rPr>
                <w:sz w:val="18"/>
                <w:szCs w:val="18"/>
              </w:rPr>
            </w:pPr>
            <w:bookmarkStart w:id="142" w:name="sub_1204"/>
            <w:r w:rsidRPr="004C7644">
              <w:rPr>
                <w:sz w:val="18"/>
                <w:szCs w:val="18"/>
              </w:rPr>
              <w:t>Уменьшение дебиторской задолженности по невыясненным поступлениям</w:t>
            </w:r>
            <w:bookmarkEnd w:id="142"/>
          </w:p>
        </w:tc>
        <w:tc>
          <w:tcPr>
            <w:tcW w:w="1134" w:type="dxa"/>
            <w:tcBorders>
              <w:top w:val="single" w:sz="4" w:space="0" w:color="auto"/>
              <w:left w:val="single" w:sz="4" w:space="0" w:color="auto"/>
              <w:bottom w:val="single" w:sz="4" w:space="0" w:color="auto"/>
              <w:right w:val="single" w:sz="4" w:space="0" w:color="auto"/>
            </w:tcBorders>
          </w:tcPr>
          <w:p w14:paraId="03A603E3"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12EFCC53"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147E40BF" w14:textId="77777777" w:rsidR="00723A97" w:rsidRPr="004C7644" w:rsidRDefault="00723A97" w:rsidP="00723A97">
            <w:pPr>
              <w:pStyle w:val="aff7"/>
              <w:jc w:val="center"/>
              <w:rPr>
                <w:sz w:val="18"/>
                <w:szCs w:val="18"/>
              </w:rPr>
            </w:pPr>
            <w:r w:rsidRPr="004C7644">
              <w:rPr>
                <w:sz w:val="18"/>
                <w:szCs w:val="18"/>
              </w:rPr>
              <w:t>2</w:t>
            </w:r>
          </w:p>
        </w:tc>
        <w:tc>
          <w:tcPr>
            <w:tcW w:w="708" w:type="dxa"/>
            <w:tcBorders>
              <w:top w:val="single" w:sz="4" w:space="0" w:color="auto"/>
              <w:left w:val="single" w:sz="4" w:space="0" w:color="auto"/>
              <w:bottom w:val="single" w:sz="4" w:space="0" w:color="auto"/>
              <w:right w:val="single" w:sz="4" w:space="0" w:color="auto"/>
            </w:tcBorders>
          </w:tcPr>
          <w:p w14:paraId="4A86973F"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28652265" w14:textId="77777777" w:rsidR="00723A97" w:rsidRPr="004C7644" w:rsidRDefault="00723A97" w:rsidP="00723A97">
            <w:pPr>
              <w:pStyle w:val="aff7"/>
              <w:jc w:val="center"/>
              <w:rPr>
                <w:sz w:val="18"/>
                <w:szCs w:val="18"/>
              </w:rPr>
            </w:pPr>
            <w:r w:rsidRPr="004C7644">
              <w:rPr>
                <w:sz w:val="18"/>
                <w:szCs w:val="18"/>
              </w:rPr>
              <w:t>5</w:t>
            </w:r>
          </w:p>
        </w:tc>
        <w:tc>
          <w:tcPr>
            <w:tcW w:w="739" w:type="dxa"/>
            <w:tcBorders>
              <w:top w:val="single" w:sz="4" w:space="0" w:color="auto"/>
              <w:left w:val="single" w:sz="4" w:space="0" w:color="auto"/>
              <w:bottom w:val="single" w:sz="4" w:space="0" w:color="auto"/>
              <w:right w:val="single" w:sz="4" w:space="0" w:color="auto"/>
            </w:tcBorders>
          </w:tcPr>
          <w:p w14:paraId="4AE53809" w14:textId="77777777" w:rsidR="00723A97" w:rsidRPr="004C7644" w:rsidRDefault="00723A97" w:rsidP="00723A97">
            <w:pPr>
              <w:pStyle w:val="aff7"/>
              <w:jc w:val="center"/>
              <w:rPr>
                <w:sz w:val="18"/>
                <w:szCs w:val="18"/>
              </w:rPr>
            </w:pPr>
            <w:r w:rsidRPr="004C7644">
              <w:rPr>
                <w:sz w:val="18"/>
                <w:szCs w:val="18"/>
              </w:rPr>
              <w:t>8</w:t>
            </w:r>
          </w:p>
        </w:tc>
        <w:tc>
          <w:tcPr>
            <w:tcW w:w="678" w:type="dxa"/>
            <w:tcBorders>
              <w:top w:val="single" w:sz="4" w:space="0" w:color="auto"/>
              <w:left w:val="single" w:sz="4" w:space="0" w:color="auto"/>
              <w:bottom w:val="single" w:sz="4" w:space="0" w:color="auto"/>
              <w:right w:val="single" w:sz="4" w:space="0" w:color="auto"/>
            </w:tcBorders>
          </w:tcPr>
          <w:p w14:paraId="56A385B6" w14:textId="77777777" w:rsidR="00723A97" w:rsidRPr="004C7644" w:rsidRDefault="00723A97" w:rsidP="00723A97">
            <w:pPr>
              <w:pStyle w:val="aff7"/>
              <w:jc w:val="center"/>
              <w:rPr>
                <w:sz w:val="18"/>
                <w:szCs w:val="18"/>
              </w:rPr>
            </w:pPr>
            <w:r w:rsidRPr="004C7644">
              <w:rPr>
                <w:sz w:val="18"/>
                <w:szCs w:val="18"/>
              </w:rPr>
              <w:t>1</w:t>
            </w:r>
          </w:p>
        </w:tc>
        <w:tc>
          <w:tcPr>
            <w:tcW w:w="709" w:type="dxa"/>
            <w:tcBorders>
              <w:top w:val="single" w:sz="4" w:space="0" w:color="auto"/>
              <w:left w:val="single" w:sz="4" w:space="0" w:color="auto"/>
              <w:bottom w:val="single" w:sz="4" w:space="0" w:color="auto"/>
              <w:right w:val="single" w:sz="4" w:space="0" w:color="auto"/>
            </w:tcBorders>
          </w:tcPr>
          <w:p w14:paraId="5A4D8C27" w14:textId="77777777" w:rsidR="00723A97" w:rsidRPr="004C7644" w:rsidRDefault="00723A97" w:rsidP="00723A97">
            <w:pPr>
              <w:pStyle w:val="aff7"/>
              <w:jc w:val="center"/>
              <w:rPr>
                <w:sz w:val="18"/>
                <w:szCs w:val="18"/>
              </w:rPr>
            </w:pPr>
            <w:r w:rsidRPr="004C7644">
              <w:rPr>
                <w:sz w:val="18"/>
                <w:szCs w:val="18"/>
              </w:rPr>
              <w:t>6</w:t>
            </w:r>
          </w:p>
        </w:tc>
        <w:tc>
          <w:tcPr>
            <w:tcW w:w="709" w:type="dxa"/>
            <w:tcBorders>
              <w:top w:val="single" w:sz="4" w:space="0" w:color="auto"/>
              <w:left w:val="single" w:sz="4" w:space="0" w:color="auto"/>
              <w:bottom w:val="single" w:sz="4" w:space="0" w:color="auto"/>
              <w:right w:val="single" w:sz="4" w:space="0" w:color="auto"/>
            </w:tcBorders>
          </w:tcPr>
          <w:p w14:paraId="6C06A9BA" w14:textId="77777777" w:rsidR="00723A97" w:rsidRPr="004C7644" w:rsidRDefault="00723A97" w:rsidP="00723A97">
            <w:pPr>
              <w:pStyle w:val="aff7"/>
              <w:jc w:val="center"/>
              <w:rPr>
                <w:sz w:val="18"/>
                <w:szCs w:val="18"/>
              </w:rPr>
            </w:pPr>
            <w:r w:rsidRPr="004C7644">
              <w:rPr>
                <w:sz w:val="18"/>
                <w:szCs w:val="18"/>
              </w:rPr>
              <w:t>6</w:t>
            </w:r>
          </w:p>
        </w:tc>
        <w:tc>
          <w:tcPr>
            <w:tcW w:w="415" w:type="dxa"/>
            <w:tcBorders>
              <w:top w:val="single" w:sz="4" w:space="0" w:color="auto"/>
              <w:left w:val="single" w:sz="4" w:space="0" w:color="auto"/>
              <w:bottom w:val="single" w:sz="4" w:space="0" w:color="auto"/>
            </w:tcBorders>
          </w:tcPr>
          <w:p w14:paraId="56AA448C"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2FAE95CD" w14:textId="77777777" w:rsidTr="004C7644">
        <w:tc>
          <w:tcPr>
            <w:tcW w:w="2694" w:type="dxa"/>
            <w:tcBorders>
              <w:top w:val="single" w:sz="4" w:space="0" w:color="auto"/>
              <w:bottom w:val="single" w:sz="4" w:space="0" w:color="auto"/>
              <w:right w:val="single" w:sz="4" w:space="0" w:color="auto"/>
            </w:tcBorders>
          </w:tcPr>
          <w:p w14:paraId="79317CA9" w14:textId="77777777" w:rsidR="00723A97" w:rsidRPr="004C7644" w:rsidRDefault="00723A97" w:rsidP="00723A97">
            <w:pPr>
              <w:pStyle w:val="affa"/>
              <w:rPr>
                <w:sz w:val="18"/>
                <w:szCs w:val="18"/>
              </w:rPr>
            </w:pPr>
            <w:r w:rsidRPr="004C7644">
              <w:rPr>
                <w:sz w:val="18"/>
                <w:szCs w:val="18"/>
              </w:rPr>
              <w:t>Расчеты по иным доходам</w:t>
            </w:r>
          </w:p>
        </w:tc>
        <w:tc>
          <w:tcPr>
            <w:tcW w:w="1134" w:type="dxa"/>
            <w:tcBorders>
              <w:top w:val="single" w:sz="4" w:space="0" w:color="auto"/>
              <w:left w:val="single" w:sz="4" w:space="0" w:color="auto"/>
              <w:bottom w:val="single" w:sz="4" w:space="0" w:color="auto"/>
              <w:right w:val="single" w:sz="4" w:space="0" w:color="auto"/>
            </w:tcBorders>
          </w:tcPr>
          <w:p w14:paraId="7A8852DB"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5ADF9850"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4EE31F89" w14:textId="77777777" w:rsidR="00723A97" w:rsidRPr="004C7644" w:rsidRDefault="00723A97" w:rsidP="00723A97">
            <w:pPr>
              <w:pStyle w:val="aff7"/>
              <w:jc w:val="center"/>
              <w:rPr>
                <w:sz w:val="18"/>
                <w:szCs w:val="18"/>
              </w:rPr>
            </w:pPr>
            <w:r w:rsidRPr="004C7644">
              <w:rPr>
                <w:sz w:val="18"/>
                <w:szCs w:val="18"/>
              </w:rPr>
              <w:t>2</w:t>
            </w:r>
          </w:p>
        </w:tc>
        <w:tc>
          <w:tcPr>
            <w:tcW w:w="708" w:type="dxa"/>
            <w:tcBorders>
              <w:top w:val="single" w:sz="4" w:space="0" w:color="auto"/>
              <w:left w:val="single" w:sz="4" w:space="0" w:color="auto"/>
              <w:bottom w:val="single" w:sz="4" w:space="0" w:color="auto"/>
              <w:right w:val="single" w:sz="4" w:space="0" w:color="auto"/>
            </w:tcBorders>
          </w:tcPr>
          <w:p w14:paraId="7A3DA8E0"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2A849EF9" w14:textId="77777777" w:rsidR="00723A97" w:rsidRPr="004C7644" w:rsidRDefault="00723A97" w:rsidP="00723A97">
            <w:pPr>
              <w:pStyle w:val="aff7"/>
              <w:jc w:val="center"/>
              <w:rPr>
                <w:sz w:val="18"/>
                <w:szCs w:val="18"/>
              </w:rPr>
            </w:pPr>
            <w:r w:rsidRPr="004C7644">
              <w:rPr>
                <w:sz w:val="18"/>
                <w:szCs w:val="18"/>
              </w:rPr>
              <w:t>5</w:t>
            </w:r>
          </w:p>
        </w:tc>
        <w:tc>
          <w:tcPr>
            <w:tcW w:w="739" w:type="dxa"/>
            <w:tcBorders>
              <w:top w:val="single" w:sz="4" w:space="0" w:color="auto"/>
              <w:left w:val="single" w:sz="4" w:space="0" w:color="auto"/>
              <w:bottom w:val="single" w:sz="4" w:space="0" w:color="auto"/>
              <w:right w:val="single" w:sz="4" w:space="0" w:color="auto"/>
            </w:tcBorders>
          </w:tcPr>
          <w:p w14:paraId="3CD38B34" w14:textId="77777777" w:rsidR="00723A97" w:rsidRPr="004C7644" w:rsidRDefault="00723A97" w:rsidP="00723A97">
            <w:pPr>
              <w:pStyle w:val="aff7"/>
              <w:jc w:val="center"/>
              <w:rPr>
                <w:sz w:val="18"/>
                <w:szCs w:val="18"/>
              </w:rPr>
            </w:pPr>
            <w:r w:rsidRPr="004C7644">
              <w:rPr>
                <w:sz w:val="18"/>
                <w:szCs w:val="18"/>
              </w:rPr>
              <w:t>8</w:t>
            </w:r>
          </w:p>
        </w:tc>
        <w:tc>
          <w:tcPr>
            <w:tcW w:w="678" w:type="dxa"/>
            <w:tcBorders>
              <w:top w:val="single" w:sz="4" w:space="0" w:color="auto"/>
              <w:left w:val="single" w:sz="4" w:space="0" w:color="auto"/>
              <w:bottom w:val="single" w:sz="4" w:space="0" w:color="auto"/>
              <w:right w:val="single" w:sz="4" w:space="0" w:color="auto"/>
            </w:tcBorders>
          </w:tcPr>
          <w:p w14:paraId="1A900E14" w14:textId="77777777" w:rsidR="00723A97" w:rsidRPr="004C7644" w:rsidRDefault="00723A97" w:rsidP="00723A97">
            <w:pPr>
              <w:pStyle w:val="aff7"/>
              <w:jc w:val="center"/>
              <w:rPr>
                <w:sz w:val="18"/>
                <w:szCs w:val="18"/>
              </w:rPr>
            </w:pPr>
            <w:r w:rsidRPr="004C7644">
              <w:rPr>
                <w:sz w:val="18"/>
                <w:szCs w:val="18"/>
              </w:rPr>
              <w:t>9</w:t>
            </w:r>
          </w:p>
        </w:tc>
        <w:tc>
          <w:tcPr>
            <w:tcW w:w="709" w:type="dxa"/>
            <w:tcBorders>
              <w:top w:val="single" w:sz="4" w:space="0" w:color="auto"/>
              <w:left w:val="single" w:sz="4" w:space="0" w:color="auto"/>
              <w:bottom w:val="single" w:sz="4" w:space="0" w:color="auto"/>
              <w:right w:val="single" w:sz="4" w:space="0" w:color="auto"/>
            </w:tcBorders>
          </w:tcPr>
          <w:p w14:paraId="2378D3FC"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6D691F4B" w14:textId="77777777" w:rsidR="00723A97" w:rsidRPr="004C7644" w:rsidRDefault="00723A97" w:rsidP="00723A97">
            <w:pPr>
              <w:pStyle w:val="aff7"/>
              <w:jc w:val="center"/>
              <w:rPr>
                <w:sz w:val="18"/>
                <w:szCs w:val="18"/>
              </w:rPr>
            </w:pPr>
            <w:r w:rsidRPr="004C7644">
              <w:rPr>
                <w:sz w:val="18"/>
                <w:szCs w:val="18"/>
              </w:rPr>
              <w:t>0</w:t>
            </w:r>
          </w:p>
        </w:tc>
        <w:tc>
          <w:tcPr>
            <w:tcW w:w="415" w:type="dxa"/>
            <w:tcBorders>
              <w:top w:val="single" w:sz="4" w:space="0" w:color="auto"/>
              <w:left w:val="single" w:sz="4" w:space="0" w:color="auto"/>
              <w:bottom w:val="single" w:sz="4" w:space="0" w:color="auto"/>
            </w:tcBorders>
          </w:tcPr>
          <w:p w14:paraId="74E27BA6"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289D1333" w14:textId="77777777" w:rsidTr="004C7644">
        <w:tc>
          <w:tcPr>
            <w:tcW w:w="2694" w:type="dxa"/>
            <w:tcBorders>
              <w:top w:val="single" w:sz="4" w:space="0" w:color="auto"/>
              <w:bottom w:val="single" w:sz="4" w:space="0" w:color="auto"/>
              <w:right w:val="single" w:sz="4" w:space="0" w:color="auto"/>
            </w:tcBorders>
          </w:tcPr>
          <w:p w14:paraId="57B5B51C" w14:textId="77777777" w:rsidR="00723A97" w:rsidRPr="004C7644" w:rsidRDefault="00723A97" w:rsidP="00723A97">
            <w:pPr>
              <w:pStyle w:val="affa"/>
              <w:rPr>
                <w:sz w:val="18"/>
                <w:szCs w:val="18"/>
              </w:rPr>
            </w:pPr>
            <w:r w:rsidRPr="004C7644">
              <w:rPr>
                <w:sz w:val="18"/>
                <w:szCs w:val="18"/>
              </w:rPr>
              <w:t>Увеличение дебиторской задолженности по расчетам по иным доходам</w:t>
            </w:r>
          </w:p>
        </w:tc>
        <w:tc>
          <w:tcPr>
            <w:tcW w:w="1134" w:type="dxa"/>
            <w:tcBorders>
              <w:top w:val="single" w:sz="4" w:space="0" w:color="auto"/>
              <w:left w:val="single" w:sz="4" w:space="0" w:color="auto"/>
              <w:bottom w:val="single" w:sz="4" w:space="0" w:color="auto"/>
              <w:right w:val="single" w:sz="4" w:space="0" w:color="auto"/>
            </w:tcBorders>
          </w:tcPr>
          <w:p w14:paraId="70F1D2A1"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082A5411"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5AE7C11A" w14:textId="77777777" w:rsidR="00723A97" w:rsidRPr="004C7644" w:rsidRDefault="00723A97" w:rsidP="00723A97">
            <w:pPr>
              <w:pStyle w:val="aff7"/>
              <w:jc w:val="center"/>
              <w:rPr>
                <w:sz w:val="18"/>
                <w:szCs w:val="18"/>
              </w:rPr>
            </w:pPr>
            <w:r w:rsidRPr="004C7644">
              <w:rPr>
                <w:sz w:val="18"/>
                <w:szCs w:val="18"/>
              </w:rPr>
              <w:t>2</w:t>
            </w:r>
          </w:p>
        </w:tc>
        <w:tc>
          <w:tcPr>
            <w:tcW w:w="708" w:type="dxa"/>
            <w:tcBorders>
              <w:top w:val="single" w:sz="4" w:space="0" w:color="auto"/>
              <w:left w:val="single" w:sz="4" w:space="0" w:color="auto"/>
              <w:bottom w:val="single" w:sz="4" w:space="0" w:color="auto"/>
              <w:right w:val="single" w:sz="4" w:space="0" w:color="auto"/>
            </w:tcBorders>
          </w:tcPr>
          <w:p w14:paraId="07E7F3BE"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687E65B6" w14:textId="77777777" w:rsidR="00723A97" w:rsidRPr="004C7644" w:rsidRDefault="00723A97" w:rsidP="00723A97">
            <w:pPr>
              <w:pStyle w:val="aff7"/>
              <w:jc w:val="center"/>
              <w:rPr>
                <w:sz w:val="18"/>
                <w:szCs w:val="18"/>
              </w:rPr>
            </w:pPr>
            <w:r w:rsidRPr="004C7644">
              <w:rPr>
                <w:sz w:val="18"/>
                <w:szCs w:val="18"/>
              </w:rPr>
              <w:t>5</w:t>
            </w:r>
          </w:p>
        </w:tc>
        <w:tc>
          <w:tcPr>
            <w:tcW w:w="739" w:type="dxa"/>
            <w:tcBorders>
              <w:top w:val="single" w:sz="4" w:space="0" w:color="auto"/>
              <w:left w:val="single" w:sz="4" w:space="0" w:color="auto"/>
              <w:bottom w:val="single" w:sz="4" w:space="0" w:color="auto"/>
              <w:right w:val="single" w:sz="4" w:space="0" w:color="auto"/>
            </w:tcBorders>
          </w:tcPr>
          <w:p w14:paraId="5410DEF8" w14:textId="77777777" w:rsidR="00723A97" w:rsidRPr="004C7644" w:rsidRDefault="00723A97" w:rsidP="00723A97">
            <w:pPr>
              <w:pStyle w:val="aff7"/>
              <w:jc w:val="center"/>
              <w:rPr>
                <w:sz w:val="18"/>
                <w:szCs w:val="18"/>
              </w:rPr>
            </w:pPr>
            <w:r w:rsidRPr="004C7644">
              <w:rPr>
                <w:sz w:val="18"/>
                <w:szCs w:val="18"/>
              </w:rPr>
              <w:t>8</w:t>
            </w:r>
          </w:p>
        </w:tc>
        <w:tc>
          <w:tcPr>
            <w:tcW w:w="678" w:type="dxa"/>
            <w:tcBorders>
              <w:top w:val="single" w:sz="4" w:space="0" w:color="auto"/>
              <w:left w:val="single" w:sz="4" w:space="0" w:color="auto"/>
              <w:bottom w:val="single" w:sz="4" w:space="0" w:color="auto"/>
              <w:right w:val="single" w:sz="4" w:space="0" w:color="auto"/>
            </w:tcBorders>
          </w:tcPr>
          <w:p w14:paraId="2646A07E" w14:textId="77777777" w:rsidR="00723A97" w:rsidRPr="004C7644" w:rsidRDefault="00723A97" w:rsidP="00723A97">
            <w:pPr>
              <w:pStyle w:val="aff7"/>
              <w:jc w:val="center"/>
              <w:rPr>
                <w:sz w:val="18"/>
                <w:szCs w:val="18"/>
              </w:rPr>
            </w:pPr>
            <w:r w:rsidRPr="004C7644">
              <w:rPr>
                <w:sz w:val="18"/>
                <w:szCs w:val="18"/>
              </w:rPr>
              <w:t>9</w:t>
            </w:r>
          </w:p>
        </w:tc>
        <w:tc>
          <w:tcPr>
            <w:tcW w:w="709" w:type="dxa"/>
            <w:tcBorders>
              <w:top w:val="single" w:sz="4" w:space="0" w:color="auto"/>
              <w:left w:val="single" w:sz="4" w:space="0" w:color="auto"/>
              <w:bottom w:val="single" w:sz="4" w:space="0" w:color="auto"/>
              <w:right w:val="single" w:sz="4" w:space="0" w:color="auto"/>
            </w:tcBorders>
          </w:tcPr>
          <w:p w14:paraId="7E87D7CA" w14:textId="77777777" w:rsidR="00723A97" w:rsidRPr="004C7644" w:rsidRDefault="00723A97" w:rsidP="00723A97">
            <w:pPr>
              <w:pStyle w:val="aff7"/>
              <w:jc w:val="center"/>
              <w:rPr>
                <w:sz w:val="18"/>
                <w:szCs w:val="18"/>
              </w:rPr>
            </w:pPr>
            <w:r w:rsidRPr="004C7644">
              <w:rPr>
                <w:sz w:val="18"/>
                <w:szCs w:val="18"/>
              </w:rPr>
              <w:t>5</w:t>
            </w:r>
          </w:p>
        </w:tc>
        <w:tc>
          <w:tcPr>
            <w:tcW w:w="709" w:type="dxa"/>
            <w:tcBorders>
              <w:top w:val="single" w:sz="4" w:space="0" w:color="auto"/>
              <w:left w:val="single" w:sz="4" w:space="0" w:color="auto"/>
              <w:bottom w:val="single" w:sz="4" w:space="0" w:color="auto"/>
              <w:right w:val="single" w:sz="4" w:space="0" w:color="auto"/>
            </w:tcBorders>
          </w:tcPr>
          <w:p w14:paraId="3C6E4E4E" w14:textId="77777777" w:rsidR="00723A97" w:rsidRPr="004C7644" w:rsidRDefault="00723A97" w:rsidP="00723A97">
            <w:pPr>
              <w:pStyle w:val="aff7"/>
              <w:jc w:val="center"/>
              <w:rPr>
                <w:sz w:val="18"/>
                <w:szCs w:val="18"/>
              </w:rPr>
            </w:pPr>
            <w:r w:rsidRPr="004C7644">
              <w:rPr>
                <w:sz w:val="18"/>
                <w:szCs w:val="18"/>
              </w:rPr>
              <w:t>6</w:t>
            </w:r>
          </w:p>
        </w:tc>
        <w:tc>
          <w:tcPr>
            <w:tcW w:w="415" w:type="dxa"/>
            <w:tcBorders>
              <w:top w:val="single" w:sz="4" w:space="0" w:color="auto"/>
              <w:left w:val="single" w:sz="4" w:space="0" w:color="auto"/>
              <w:bottom w:val="single" w:sz="4" w:space="0" w:color="auto"/>
            </w:tcBorders>
          </w:tcPr>
          <w:p w14:paraId="6EBECBCB"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227B92A3" w14:textId="77777777" w:rsidTr="004C7644">
        <w:tc>
          <w:tcPr>
            <w:tcW w:w="2694" w:type="dxa"/>
            <w:tcBorders>
              <w:top w:val="single" w:sz="4" w:space="0" w:color="auto"/>
              <w:bottom w:val="single" w:sz="4" w:space="0" w:color="auto"/>
              <w:right w:val="single" w:sz="4" w:space="0" w:color="auto"/>
            </w:tcBorders>
          </w:tcPr>
          <w:p w14:paraId="2CF64719" w14:textId="77777777" w:rsidR="00723A97" w:rsidRPr="004C7644" w:rsidRDefault="00723A97" w:rsidP="00723A97">
            <w:pPr>
              <w:pStyle w:val="affa"/>
              <w:rPr>
                <w:sz w:val="18"/>
                <w:szCs w:val="18"/>
              </w:rPr>
            </w:pPr>
            <w:r w:rsidRPr="004C7644">
              <w:rPr>
                <w:sz w:val="18"/>
                <w:szCs w:val="18"/>
              </w:rPr>
              <w:t>Уменьшение дебиторской задолженности по расчетам по иным доходам</w:t>
            </w:r>
          </w:p>
        </w:tc>
        <w:tc>
          <w:tcPr>
            <w:tcW w:w="1134" w:type="dxa"/>
            <w:tcBorders>
              <w:top w:val="single" w:sz="4" w:space="0" w:color="auto"/>
              <w:left w:val="single" w:sz="4" w:space="0" w:color="auto"/>
              <w:bottom w:val="single" w:sz="4" w:space="0" w:color="auto"/>
              <w:right w:val="single" w:sz="4" w:space="0" w:color="auto"/>
            </w:tcBorders>
          </w:tcPr>
          <w:p w14:paraId="7F124D10"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7C236DD9"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763A1497" w14:textId="77777777" w:rsidR="00723A97" w:rsidRPr="004C7644" w:rsidRDefault="00723A97" w:rsidP="00723A97">
            <w:pPr>
              <w:pStyle w:val="aff7"/>
              <w:jc w:val="center"/>
              <w:rPr>
                <w:sz w:val="18"/>
                <w:szCs w:val="18"/>
              </w:rPr>
            </w:pPr>
            <w:r w:rsidRPr="004C7644">
              <w:rPr>
                <w:sz w:val="18"/>
                <w:szCs w:val="18"/>
              </w:rPr>
              <w:t>2</w:t>
            </w:r>
          </w:p>
        </w:tc>
        <w:tc>
          <w:tcPr>
            <w:tcW w:w="708" w:type="dxa"/>
            <w:tcBorders>
              <w:top w:val="single" w:sz="4" w:space="0" w:color="auto"/>
              <w:left w:val="single" w:sz="4" w:space="0" w:color="auto"/>
              <w:bottom w:val="single" w:sz="4" w:space="0" w:color="auto"/>
              <w:right w:val="single" w:sz="4" w:space="0" w:color="auto"/>
            </w:tcBorders>
          </w:tcPr>
          <w:p w14:paraId="2D34E150"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60B488A9" w14:textId="77777777" w:rsidR="00723A97" w:rsidRPr="004C7644" w:rsidRDefault="00723A97" w:rsidP="00723A97">
            <w:pPr>
              <w:pStyle w:val="aff7"/>
              <w:jc w:val="center"/>
              <w:rPr>
                <w:sz w:val="18"/>
                <w:szCs w:val="18"/>
              </w:rPr>
            </w:pPr>
            <w:r w:rsidRPr="004C7644">
              <w:rPr>
                <w:sz w:val="18"/>
                <w:szCs w:val="18"/>
              </w:rPr>
              <w:t>5</w:t>
            </w:r>
          </w:p>
        </w:tc>
        <w:tc>
          <w:tcPr>
            <w:tcW w:w="739" w:type="dxa"/>
            <w:tcBorders>
              <w:top w:val="single" w:sz="4" w:space="0" w:color="auto"/>
              <w:left w:val="single" w:sz="4" w:space="0" w:color="auto"/>
              <w:bottom w:val="single" w:sz="4" w:space="0" w:color="auto"/>
              <w:right w:val="single" w:sz="4" w:space="0" w:color="auto"/>
            </w:tcBorders>
          </w:tcPr>
          <w:p w14:paraId="08EBA9FE" w14:textId="77777777" w:rsidR="00723A97" w:rsidRPr="004C7644" w:rsidRDefault="00723A97" w:rsidP="00723A97">
            <w:pPr>
              <w:pStyle w:val="aff7"/>
              <w:jc w:val="center"/>
              <w:rPr>
                <w:sz w:val="18"/>
                <w:szCs w:val="18"/>
              </w:rPr>
            </w:pPr>
            <w:r w:rsidRPr="004C7644">
              <w:rPr>
                <w:sz w:val="18"/>
                <w:szCs w:val="18"/>
              </w:rPr>
              <w:t>8</w:t>
            </w:r>
          </w:p>
        </w:tc>
        <w:tc>
          <w:tcPr>
            <w:tcW w:w="678" w:type="dxa"/>
            <w:tcBorders>
              <w:top w:val="single" w:sz="4" w:space="0" w:color="auto"/>
              <w:left w:val="single" w:sz="4" w:space="0" w:color="auto"/>
              <w:bottom w:val="single" w:sz="4" w:space="0" w:color="auto"/>
              <w:right w:val="single" w:sz="4" w:space="0" w:color="auto"/>
            </w:tcBorders>
          </w:tcPr>
          <w:p w14:paraId="53E52CA5" w14:textId="77777777" w:rsidR="00723A97" w:rsidRPr="004C7644" w:rsidRDefault="00723A97" w:rsidP="00723A97">
            <w:pPr>
              <w:pStyle w:val="aff7"/>
              <w:jc w:val="center"/>
              <w:rPr>
                <w:sz w:val="18"/>
                <w:szCs w:val="18"/>
              </w:rPr>
            </w:pPr>
            <w:r w:rsidRPr="004C7644">
              <w:rPr>
                <w:sz w:val="18"/>
                <w:szCs w:val="18"/>
              </w:rPr>
              <w:t>9</w:t>
            </w:r>
          </w:p>
        </w:tc>
        <w:tc>
          <w:tcPr>
            <w:tcW w:w="709" w:type="dxa"/>
            <w:tcBorders>
              <w:top w:val="single" w:sz="4" w:space="0" w:color="auto"/>
              <w:left w:val="single" w:sz="4" w:space="0" w:color="auto"/>
              <w:bottom w:val="single" w:sz="4" w:space="0" w:color="auto"/>
              <w:right w:val="single" w:sz="4" w:space="0" w:color="auto"/>
            </w:tcBorders>
          </w:tcPr>
          <w:p w14:paraId="19EE98B3" w14:textId="77777777" w:rsidR="00723A97" w:rsidRPr="004C7644" w:rsidRDefault="00723A97" w:rsidP="00723A97">
            <w:pPr>
              <w:pStyle w:val="aff7"/>
              <w:jc w:val="center"/>
              <w:rPr>
                <w:sz w:val="18"/>
                <w:szCs w:val="18"/>
              </w:rPr>
            </w:pPr>
            <w:r w:rsidRPr="004C7644">
              <w:rPr>
                <w:sz w:val="18"/>
                <w:szCs w:val="18"/>
              </w:rPr>
              <w:t>6</w:t>
            </w:r>
          </w:p>
        </w:tc>
        <w:tc>
          <w:tcPr>
            <w:tcW w:w="709" w:type="dxa"/>
            <w:tcBorders>
              <w:top w:val="single" w:sz="4" w:space="0" w:color="auto"/>
              <w:left w:val="single" w:sz="4" w:space="0" w:color="auto"/>
              <w:bottom w:val="single" w:sz="4" w:space="0" w:color="auto"/>
              <w:right w:val="single" w:sz="4" w:space="0" w:color="auto"/>
            </w:tcBorders>
          </w:tcPr>
          <w:p w14:paraId="7164CDF0" w14:textId="77777777" w:rsidR="00723A97" w:rsidRPr="004C7644" w:rsidRDefault="00723A97" w:rsidP="00723A97">
            <w:pPr>
              <w:pStyle w:val="aff7"/>
              <w:jc w:val="center"/>
              <w:rPr>
                <w:sz w:val="18"/>
                <w:szCs w:val="18"/>
              </w:rPr>
            </w:pPr>
            <w:r w:rsidRPr="004C7644">
              <w:rPr>
                <w:sz w:val="18"/>
                <w:szCs w:val="18"/>
              </w:rPr>
              <w:t>6</w:t>
            </w:r>
          </w:p>
        </w:tc>
        <w:tc>
          <w:tcPr>
            <w:tcW w:w="415" w:type="dxa"/>
            <w:tcBorders>
              <w:top w:val="single" w:sz="4" w:space="0" w:color="auto"/>
              <w:left w:val="single" w:sz="4" w:space="0" w:color="auto"/>
              <w:bottom w:val="single" w:sz="4" w:space="0" w:color="auto"/>
            </w:tcBorders>
          </w:tcPr>
          <w:p w14:paraId="433D51E5"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4E117264" w14:textId="77777777" w:rsidTr="004C7644">
        <w:tc>
          <w:tcPr>
            <w:tcW w:w="2694" w:type="dxa"/>
            <w:tcBorders>
              <w:top w:val="single" w:sz="4" w:space="0" w:color="auto"/>
              <w:bottom w:val="single" w:sz="4" w:space="0" w:color="auto"/>
              <w:right w:val="single" w:sz="4" w:space="0" w:color="auto"/>
            </w:tcBorders>
          </w:tcPr>
          <w:p w14:paraId="79B545E3" w14:textId="77777777" w:rsidR="00723A97" w:rsidRPr="004C7644" w:rsidRDefault="00723A97" w:rsidP="00723A97">
            <w:pPr>
              <w:pStyle w:val="affa"/>
              <w:rPr>
                <w:sz w:val="18"/>
                <w:szCs w:val="18"/>
              </w:rPr>
            </w:pPr>
            <w:r w:rsidRPr="004C7644">
              <w:rPr>
                <w:sz w:val="18"/>
                <w:szCs w:val="18"/>
              </w:rPr>
              <w:t>Расчеты по выданным авансам</w:t>
            </w:r>
            <w:r w:rsidRPr="004C7644">
              <w:rPr>
                <w:sz w:val="18"/>
                <w:szCs w:val="18"/>
                <w:vertAlign w:val="superscript"/>
              </w:rPr>
              <w:t> </w:t>
            </w:r>
            <w:hyperlink w:anchor="sub_991" w:history="1">
              <w:r w:rsidRPr="004C7644">
                <w:rPr>
                  <w:rStyle w:val="aff1"/>
                  <w:sz w:val="18"/>
                  <w:szCs w:val="18"/>
                  <w:vertAlign w:val="superscript"/>
                </w:rPr>
                <w:t>1</w:t>
              </w:r>
            </w:hyperlink>
          </w:p>
        </w:tc>
        <w:tc>
          <w:tcPr>
            <w:tcW w:w="1134" w:type="dxa"/>
            <w:tcBorders>
              <w:top w:val="single" w:sz="4" w:space="0" w:color="auto"/>
              <w:left w:val="single" w:sz="4" w:space="0" w:color="auto"/>
              <w:bottom w:val="single" w:sz="4" w:space="0" w:color="auto"/>
              <w:right w:val="single" w:sz="4" w:space="0" w:color="auto"/>
            </w:tcBorders>
          </w:tcPr>
          <w:p w14:paraId="3A470B07"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527EE53B"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692CF288" w14:textId="77777777" w:rsidR="00723A97" w:rsidRPr="004C7644" w:rsidRDefault="00723A97" w:rsidP="00723A97">
            <w:pPr>
              <w:pStyle w:val="aff7"/>
              <w:jc w:val="center"/>
              <w:rPr>
                <w:sz w:val="18"/>
                <w:szCs w:val="18"/>
              </w:rPr>
            </w:pPr>
            <w:r w:rsidRPr="004C7644">
              <w:rPr>
                <w:sz w:val="18"/>
                <w:szCs w:val="18"/>
              </w:rPr>
              <w:t>2</w:t>
            </w:r>
          </w:p>
        </w:tc>
        <w:tc>
          <w:tcPr>
            <w:tcW w:w="708" w:type="dxa"/>
            <w:tcBorders>
              <w:top w:val="single" w:sz="4" w:space="0" w:color="auto"/>
              <w:left w:val="single" w:sz="4" w:space="0" w:color="auto"/>
              <w:bottom w:val="single" w:sz="4" w:space="0" w:color="auto"/>
              <w:right w:val="single" w:sz="4" w:space="0" w:color="auto"/>
            </w:tcBorders>
          </w:tcPr>
          <w:p w14:paraId="7C612D09"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3709A61C" w14:textId="77777777" w:rsidR="00723A97" w:rsidRPr="004C7644" w:rsidRDefault="00723A97" w:rsidP="00723A97">
            <w:pPr>
              <w:pStyle w:val="aff7"/>
              <w:jc w:val="center"/>
              <w:rPr>
                <w:sz w:val="18"/>
                <w:szCs w:val="18"/>
              </w:rPr>
            </w:pPr>
            <w:r w:rsidRPr="004C7644">
              <w:rPr>
                <w:sz w:val="18"/>
                <w:szCs w:val="18"/>
              </w:rPr>
              <w:t>6</w:t>
            </w:r>
          </w:p>
        </w:tc>
        <w:tc>
          <w:tcPr>
            <w:tcW w:w="739" w:type="dxa"/>
            <w:tcBorders>
              <w:top w:val="single" w:sz="4" w:space="0" w:color="auto"/>
              <w:left w:val="single" w:sz="4" w:space="0" w:color="auto"/>
              <w:bottom w:val="single" w:sz="4" w:space="0" w:color="auto"/>
              <w:right w:val="single" w:sz="4" w:space="0" w:color="auto"/>
            </w:tcBorders>
          </w:tcPr>
          <w:p w14:paraId="0836531F" w14:textId="77777777" w:rsidR="00723A97" w:rsidRPr="004C7644" w:rsidRDefault="00723A97" w:rsidP="00723A97">
            <w:pPr>
              <w:pStyle w:val="aff7"/>
              <w:jc w:val="center"/>
              <w:rPr>
                <w:sz w:val="18"/>
                <w:szCs w:val="18"/>
              </w:rPr>
            </w:pPr>
            <w:r w:rsidRPr="004C7644">
              <w:rPr>
                <w:sz w:val="18"/>
                <w:szCs w:val="18"/>
              </w:rPr>
              <w:t>0</w:t>
            </w:r>
          </w:p>
        </w:tc>
        <w:tc>
          <w:tcPr>
            <w:tcW w:w="678" w:type="dxa"/>
            <w:tcBorders>
              <w:top w:val="single" w:sz="4" w:space="0" w:color="auto"/>
              <w:left w:val="single" w:sz="4" w:space="0" w:color="auto"/>
              <w:bottom w:val="single" w:sz="4" w:space="0" w:color="auto"/>
              <w:right w:val="single" w:sz="4" w:space="0" w:color="auto"/>
            </w:tcBorders>
          </w:tcPr>
          <w:p w14:paraId="271F82A9"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7EE46249"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1A9B8302" w14:textId="77777777" w:rsidR="00723A97" w:rsidRPr="004C7644" w:rsidRDefault="00723A97" w:rsidP="00723A97">
            <w:pPr>
              <w:pStyle w:val="aff7"/>
              <w:jc w:val="center"/>
              <w:rPr>
                <w:sz w:val="18"/>
                <w:szCs w:val="18"/>
              </w:rPr>
            </w:pPr>
            <w:r w:rsidRPr="004C7644">
              <w:rPr>
                <w:sz w:val="18"/>
                <w:szCs w:val="18"/>
              </w:rPr>
              <w:t>0</w:t>
            </w:r>
          </w:p>
        </w:tc>
        <w:tc>
          <w:tcPr>
            <w:tcW w:w="415" w:type="dxa"/>
            <w:tcBorders>
              <w:top w:val="single" w:sz="4" w:space="0" w:color="auto"/>
              <w:left w:val="single" w:sz="4" w:space="0" w:color="auto"/>
              <w:bottom w:val="single" w:sz="4" w:space="0" w:color="auto"/>
            </w:tcBorders>
          </w:tcPr>
          <w:p w14:paraId="5AFD9A33"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1D00EA84" w14:textId="77777777" w:rsidTr="004C7644">
        <w:tc>
          <w:tcPr>
            <w:tcW w:w="2694" w:type="dxa"/>
            <w:tcBorders>
              <w:top w:val="single" w:sz="4" w:space="0" w:color="auto"/>
              <w:bottom w:val="single" w:sz="4" w:space="0" w:color="auto"/>
              <w:right w:val="single" w:sz="4" w:space="0" w:color="auto"/>
            </w:tcBorders>
          </w:tcPr>
          <w:p w14:paraId="0E5E3455" w14:textId="4BBAA45F" w:rsidR="00723A97" w:rsidRPr="004C7644" w:rsidRDefault="00723A97" w:rsidP="00723A97">
            <w:pPr>
              <w:pStyle w:val="affa"/>
              <w:rPr>
                <w:sz w:val="18"/>
                <w:szCs w:val="18"/>
              </w:rPr>
            </w:pPr>
            <w:bookmarkStart w:id="143" w:name="sub_1205"/>
            <w:r w:rsidRPr="004C7644">
              <w:rPr>
                <w:sz w:val="18"/>
                <w:szCs w:val="18"/>
              </w:rPr>
              <w:t>Расчеты по авансам по оплате труда, начислениям на выплаты по оплате труда</w:t>
            </w:r>
            <w:bookmarkEnd w:id="143"/>
          </w:p>
        </w:tc>
        <w:tc>
          <w:tcPr>
            <w:tcW w:w="1134" w:type="dxa"/>
            <w:tcBorders>
              <w:top w:val="single" w:sz="4" w:space="0" w:color="auto"/>
              <w:left w:val="single" w:sz="4" w:space="0" w:color="auto"/>
              <w:bottom w:val="single" w:sz="4" w:space="0" w:color="auto"/>
              <w:right w:val="single" w:sz="4" w:space="0" w:color="auto"/>
            </w:tcBorders>
          </w:tcPr>
          <w:p w14:paraId="4F0A57BA"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5AD452E9"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1E7D9468" w14:textId="77777777" w:rsidR="00723A97" w:rsidRPr="004C7644" w:rsidRDefault="00723A97" w:rsidP="00723A97">
            <w:pPr>
              <w:pStyle w:val="aff7"/>
              <w:jc w:val="center"/>
              <w:rPr>
                <w:sz w:val="18"/>
                <w:szCs w:val="18"/>
              </w:rPr>
            </w:pPr>
            <w:r w:rsidRPr="004C7644">
              <w:rPr>
                <w:sz w:val="18"/>
                <w:szCs w:val="18"/>
              </w:rPr>
              <w:t>2</w:t>
            </w:r>
          </w:p>
        </w:tc>
        <w:tc>
          <w:tcPr>
            <w:tcW w:w="708" w:type="dxa"/>
            <w:tcBorders>
              <w:top w:val="single" w:sz="4" w:space="0" w:color="auto"/>
              <w:left w:val="single" w:sz="4" w:space="0" w:color="auto"/>
              <w:bottom w:val="single" w:sz="4" w:space="0" w:color="auto"/>
              <w:right w:val="single" w:sz="4" w:space="0" w:color="auto"/>
            </w:tcBorders>
          </w:tcPr>
          <w:p w14:paraId="52B31280"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3AD9A599" w14:textId="77777777" w:rsidR="00723A97" w:rsidRPr="004C7644" w:rsidRDefault="00723A97" w:rsidP="00723A97">
            <w:pPr>
              <w:pStyle w:val="aff7"/>
              <w:jc w:val="center"/>
              <w:rPr>
                <w:sz w:val="18"/>
                <w:szCs w:val="18"/>
              </w:rPr>
            </w:pPr>
            <w:r w:rsidRPr="004C7644">
              <w:rPr>
                <w:sz w:val="18"/>
                <w:szCs w:val="18"/>
              </w:rPr>
              <w:t>6</w:t>
            </w:r>
          </w:p>
        </w:tc>
        <w:tc>
          <w:tcPr>
            <w:tcW w:w="739" w:type="dxa"/>
            <w:tcBorders>
              <w:top w:val="single" w:sz="4" w:space="0" w:color="auto"/>
              <w:left w:val="single" w:sz="4" w:space="0" w:color="auto"/>
              <w:bottom w:val="single" w:sz="4" w:space="0" w:color="auto"/>
              <w:right w:val="single" w:sz="4" w:space="0" w:color="auto"/>
            </w:tcBorders>
          </w:tcPr>
          <w:p w14:paraId="4AB2A40A" w14:textId="77777777" w:rsidR="00723A97" w:rsidRPr="004C7644" w:rsidRDefault="00723A97" w:rsidP="00723A97">
            <w:pPr>
              <w:pStyle w:val="aff7"/>
              <w:jc w:val="center"/>
              <w:rPr>
                <w:sz w:val="18"/>
                <w:szCs w:val="18"/>
              </w:rPr>
            </w:pPr>
            <w:r w:rsidRPr="004C7644">
              <w:rPr>
                <w:sz w:val="18"/>
                <w:szCs w:val="18"/>
              </w:rPr>
              <w:t>1</w:t>
            </w:r>
          </w:p>
        </w:tc>
        <w:tc>
          <w:tcPr>
            <w:tcW w:w="678" w:type="dxa"/>
            <w:tcBorders>
              <w:top w:val="single" w:sz="4" w:space="0" w:color="auto"/>
              <w:left w:val="single" w:sz="4" w:space="0" w:color="auto"/>
              <w:bottom w:val="single" w:sz="4" w:space="0" w:color="auto"/>
              <w:right w:val="single" w:sz="4" w:space="0" w:color="auto"/>
            </w:tcBorders>
          </w:tcPr>
          <w:p w14:paraId="424BFC15"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78129368"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7BADFE8E" w14:textId="77777777" w:rsidR="00723A97" w:rsidRPr="004C7644" w:rsidRDefault="00723A97" w:rsidP="00723A97">
            <w:pPr>
              <w:pStyle w:val="aff7"/>
              <w:jc w:val="center"/>
              <w:rPr>
                <w:sz w:val="18"/>
                <w:szCs w:val="18"/>
              </w:rPr>
            </w:pPr>
            <w:r w:rsidRPr="004C7644">
              <w:rPr>
                <w:sz w:val="18"/>
                <w:szCs w:val="18"/>
              </w:rPr>
              <w:t>0</w:t>
            </w:r>
          </w:p>
        </w:tc>
        <w:tc>
          <w:tcPr>
            <w:tcW w:w="415" w:type="dxa"/>
            <w:tcBorders>
              <w:top w:val="single" w:sz="4" w:space="0" w:color="auto"/>
              <w:left w:val="single" w:sz="4" w:space="0" w:color="auto"/>
              <w:bottom w:val="single" w:sz="4" w:space="0" w:color="auto"/>
            </w:tcBorders>
          </w:tcPr>
          <w:p w14:paraId="5D0B7E80"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47012159" w14:textId="77777777" w:rsidTr="004C7644">
        <w:tc>
          <w:tcPr>
            <w:tcW w:w="2694" w:type="dxa"/>
            <w:tcBorders>
              <w:top w:val="single" w:sz="4" w:space="0" w:color="auto"/>
              <w:bottom w:val="single" w:sz="4" w:space="0" w:color="auto"/>
              <w:right w:val="single" w:sz="4" w:space="0" w:color="auto"/>
            </w:tcBorders>
          </w:tcPr>
          <w:p w14:paraId="473180A7" w14:textId="649BF468" w:rsidR="00723A97" w:rsidRPr="004C7644" w:rsidRDefault="00723A97" w:rsidP="00723A97">
            <w:pPr>
              <w:pStyle w:val="affa"/>
              <w:rPr>
                <w:sz w:val="18"/>
                <w:szCs w:val="18"/>
              </w:rPr>
            </w:pPr>
            <w:bookmarkStart w:id="144" w:name="sub_12050"/>
            <w:r w:rsidRPr="004C7644">
              <w:rPr>
                <w:sz w:val="18"/>
                <w:szCs w:val="18"/>
              </w:rPr>
              <w:t>Расчеты по заработной плате</w:t>
            </w:r>
            <w:bookmarkEnd w:id="144"/>
          </w:p>
        </w:tc>
        <w:tc>
          <w:tcPr>
            <w:tcW w:w="1134" w:type="dxa"/>
            <w:tcBorders>
              <w:top w:val="single" w:sz="4" w:space="0" w:color="auto"/>
              <w:left w:val="single" w:sz="4" w:space="0" w:color="auto"/>
              <w:bottom w:val="single" w:sz="4" w:space="0" w:color="auto"/>
              <w:right w:val="single" w:sz="4" w:space="0" w:color="auto"/>
            </w:tcBorders>
          </w:tcPr>
          <w:p w14:paraId="51215112"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0630078B"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7B9E1777" w14:textId="77777777" w:rsidR="00723A97" w:rsidRPr="004C7644" w:rsidRDefault="00723A97" w:rsidP="00723A97">
            <w:pPr>
              <w:pStyle w:val="aff7"/>
              <w:jc w:val="center"/>
              <w:rPr>
                <w:sz w:val="18"/>
                <w:szCs w:val="18"/>
              </w:rPr>
            </w:pPr>
            <w:r w:rsidRPr="004C7644">
              <w:rPr>
                <w:sz w:val="18"/>
                <w:szCs w:val="18"/>
              </w:rPr>
              <w:t>2</w:t>
            </w:r>
          </w:p>
        </w:tc>
        <w:tc>
          <w:tcPr>
            <w:tcW w:w="708" w:type="dxa"/>
            <w:tcBorders>
              <w:top w:val="single" w:sz="4" w:space="0" w:color="auto"/>
              <w:left w:val="single" w:sz="4" w:space="0" w:color="auto"/>
              <w:bottom w:val="single" w:sz="4" w:space="0" w:color="auto"/>
              <w:right w:val="single" w:sz="4" w:space="0" w:color="auto"/>
            </w:tcBorders>
          </w:tcPr>
          <w:p w14:paraId="7AF7245E"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763B18F7" w14:textId="77777777" w:rsidR="00723A97" w:rsidRPr="004C7644" w:rsidRDefault="00723A97" w:rsidP="00723A97">
            <w:pPr>
              <w:pStyle w:val="aff7"/>
              <w:jc w:val="center"/>
              <w:rPr>
                <w:sz w:val="18"/>
                <w:szCs w:val="18"/>
              </w:rPr>
            </w:pPr>
            <w:r w:rsidRPr="004C7644">
              <w:rPr>
                <w:sz w:val="18"/>
                <w:szCs w:val="18"/>
              </w:rPr>
              <w:t>6</w:t>
            </w:r>
          </w:p>
        </w:tc>
        <w:tc>
          <w:tcPr>
            <w:tcW w:w="739" w:type="dxa"/>
            <w:tcBorders>
              <w:top w:val="single" w:sz="4" w:space="0" w:color="auto"/>
              <w:left w:val="single" w:sz="4" w:space="0" w:color="auto"/>
              <w:bottom w:val="single" w:sz="4" w:space="0" w:color="auto"/>
              <w:right w:val="single" w:sz="4" w:space="0" w:color="auto"/>
            </w:tcBorders>
          </w:tcPr>
          <w:p w14:paraId="5439AE72" w14:textId="77777777" w:rsidR="00723A97" w:rsidRPr="004C7644" w:rsidRDefault="00723A97" w:rsidP="00723A97">
            <w:pPr>
              <w:pStyle w:val="aff7"/>
              <w:jc w:val="center"/>
              <w:rPr>
                <w:sz w:val="18"/>
                <w:szCs w:val="18"/>
              </w:rPr>
            </w:pPr>
            <w:r w:rsidRPr="004C7644">
              <w:rPr>
                <w:sz w:val="18"/>
                <w:szCs w:val="18"/>
              </w:rPr>
              <w:t>1</w:t>
            </w:r>
          </w:p>
        </w:tc>
        <w:tc>
          <w:tcPr>
            <w:tcW w:w="678" w:type="dxa"/>
            <w:tcBorders>
              <w:top w:val="single" w:sz="4" w:space="0" w:color="auto"/>
              <w:left w:val="single" w:sz="4" w:space="0" w:color="auto"/>
              <w:bottom w:val="single" w:sz="4" w:space="0" w:color="auto"/>
              <w:right w:val="single" w:sz="4" w:space="0" w:color="auto"/>
            </w:tcBorders>
          </w:tcPr>
          <w:p w14:paraId="43E628DA" w14:textId="77777777" w:rsidR="00723A97" w:rsidRPr="004C7644" w:rsidRDefault="00723A97" w:rsidP="00723A97">
            <w:pPr>
              <w:pStyle w:val="aff7"/>
              <w:jc w:val="center"/>
              <w:rPr>
                <w:sz w:val="18"/>
                <w:szCs w:val="18"/>
              </w:rPr>
            </w:pPr>
            <w:r w:rsidRPr="004C7644">
              <w:rPr>
                <w:sz w:val="18"/>
                <w:szCs w:val="18"/>
              </w:rPr>
              <w:t>1</w:t>
            </w:r>
          </w:p>
        </w:tc>
        <w:tc>
          <w:tcPr>
            <w:tcW w:w="709" w:type="dxa"/>
            <w:tcBorders>
              <w:top w:val="single" w:sz="4" w:space="0" w:color="auto"/>
              <w:left w:val="single" w:sz="4" w:space="0" w:color="auto"/>
              <w:bottom w:val="single" w:sz="4" w:space="0" w:color="auto"/>
              <w:right w:val="single" w:sz="4" w:space="0" w:color="auto"/>
            </w:tcBorders>
          </w:tcPr>
          <w:p w14:paraId="6FB9FA13"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4CBBA4A9" w14:textId="77777777" w:rsidR="00723A97" w:rsidRPr="004C7644" w:rsidRDefault="00723A97" w:rsidP="00723A97">
            <w:pPr>
              <w:pStyle w:val="aff7"/>
              <w:jc w:val="center"/>
              <w:rPr>
                <w:sz w:val="18"/>
                <w:szCs w:val="18"/>
              </w:rPr>
            </w:pPr>
            <w:r w:rsidRPr="004C7644">
              <w:rPr>
                <w:sz w:val="18"/>
                <w:szCs w:val="18"/>
              </w:rPr>
              <w:t>0</w:t>
            </w:r>
          </w:p>
        </w:tc>
        <w:tc>
          <w:tcPr>
            <w:tcW w:w="415" w:type="dxa"/>
            <w:tcBorders>
              <w:top w:val="single" w:sz="4" w:space="0" w:color="auto"/>
              <w:left w:val="single" w:sz="4" w:space="0" w:color="auto"/>
              <w:bottom w:val="single" w:sz="4" w:space="0" w:color="auto"/>
            </w:tcBorders>
          </w:tcPr>
          <w:p w14:paraId="55A8C7AD"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3C1CD620" w14:textId="77777777" w:rsidTr="004C7644">
        <w:tc>
          <w:tcPr>
            <w:tcW w:w="2694" w:type="dxa"/>
            <w:tcBorders>
              <w:top w:val="single" w:sz="4" w:space="0" w:color="auto"/>
              <w:bottom w:val="single" w:sz="4" w:space="0" w:color="auto"/>
              <w:right w:val="single" w:sz="4" w:space="0" w:color="auto"/>
            </w:tcBorders>
          </w:tcPr>
          <w:p w14:paraId="11692395" w14:textId="77777777" w:rsidR="00723A97" w:rsidRPr="004C7644" w:rsidRDefault="00723A97" w:rsidP="00723A97">
            <w:pPr>
              <w:pStyle w:val="affa"/>
              <w:rPr>
                <w:sz w:val="18"/>
                <w:szCs w:val="18"/>
              </w:rPr>
            </w:pPr>
            <w:r w:rsidRPr="004C7644">
              <w:rPr>
                <w:sz w:val="18"/>
                <w:szCs w:val="18"/>
              </w:rPr>
              <w:t>Увеличение дебиторской задолженности по заработной плате</w:t>
            </w:r>
          </w:p>
        </w:tc>
        <w:tc>
          <w:tcPr>
            <w:tcW w:w="1134" w:type="dxa"/>
            <w:tcBorders>
              <w:top w:val="single" w:sz="4" w:space="0" w:color="auto"/>
              <w:left w:val="single" w:sz="4" w:space="0" w:color="auto"/>
              <w:bottom w:val="single" w:sz="4" w:space="0" w:color="auto"/>
              <w:right w:val="single" w:sz="4" w:space="0" w:color="auto"/>
            </w:tcBorders>
          </w:tcPr>
          <w:p w14:paraId="0986D337"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14618E6B"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7DA16381" w14:textId="77777777" w:rsidR="00723A97" w:rsidRPr="004C7644" w:rsidRDefault="00723A97" w:rsidP="00723A97">
            <w:pPr>
              <w:pStyle w:val="aff7"/>
              <w:jc w:val="center"/>
              <w:rPr>
                <w:sz w:val="18"/>
                <w:szCs w:val="18"/>
              </w:rPr>
            </w:pPr>
            <w:r w:rsidRPr="004C7644">
              <w:rPr>
                <w:sz w:val="18"/>
                <w:szCs w:val="18"/>
              </w:rPr>
              <w:t>2</w:t>
            </w:r>
          </w:p>
        </w:tc>
        <w:tc>
          <w:tcPr>
            <w:tcW w:w="708" w:type="dxa"/>
            <w:tcBorders>
              <w:top w:val="single" w:sz="4" w:space="0" w:color="auto"/>
              <w:left w:val="single" w:sz="4" w:space="0" w:color="auto"/>
              <w:bottom w:val="single" w:sz="4" w:space="0" w:color="auto"/>
              <w:right w:val="single" w:sz="4" w:space="0" w:color="auto"/>
            </w:tcBorders>
          </w:tcPr>
          <w:p w14:paraId="33733464"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65ADA2CA" w14:textId="77777777" w:rsidR="00723A97" w:rsidRPr="004C7644" w:rsidRDefault="00723A97" w:rsidP="00723A97">
            <w:pPr>
              <w:pStyle w:val="aff7"/>
              <w:jc w:val="center"/>
              <w:rPr>
                <w:sz w:val="18"/>
                <w:szCs w:val="18"/>
              </w:rPr>
            </w:pPr>
            <w:r w:rsidRPr="004C7644">
              <w:rPr>
                <w:sz w:val="18"/>
                <w:szCs w:val="18"/>
              </w:rPr>
              <w:t>6</w:t>
            </w:r>
          </w:p>
        </w:tc>
        <w:tc>
          <w:tcPr>
            <w:tcW w:w="739" w:type="dxa"/>
            <w:tcBorders>
              <w:top w:val="single" w:sz="4" w:space="0" w:color="auto"/>
              <w:left w:val="single" w:sz="4" w:space="0" w:color="auto"/>
              <w:bottom w:val="single" w:sz="4" w:space="0" w:color="auto"/>
              <w:right w:val="single" w:sz="4" w:space="0" w:color="auto"/>
            </w:tcBorders>
          </w:tcPr>
          <w:p w14:paraId="514AFDA4" w14:textId="77777777" w:rsidR="00723A97" w:rsidRPr="004C7644" w:rsidRDefault="00723A97" w:rsidP="00723A97">
            <w:pPr>
              <w:pStyle w:val="aff7"/>
              <w:jc w:val="center"/>
              <w:rPr>
                <w:sz w:val="18"/>
                <w:szCs w:val="18"/>
              </w:rPr>
            </w:pPr>
            <w:r w:rsidRPr="004C7644">
              <w:rPr>
                <w:sz w:val="18"/>
                <w:szCs w:val="18"/>
              </w:rPr>
              <w:t>1</w:t>
            </w:r>
          </w:p>
        </w:tc>
        <w:tc>
          <w:tcPr>
            <w:tcW w:w="678" w:type="dxa"/>
            <w:tcBorders>
              <w:top w:val="single" w:sz="4" w:space="0" w:color="auto"/>
              <w:left w:val="single" w:sz="4" w:space="0" w:color="auto"/>
              <w:bottom w:val="single" w:sz="4" w:space="0" w:color="auto"/>
              <w:right w:val="single" w:sz="4" w:space="0" w:color="auto"/>
            </w:tcBorders>
          </w:tcPr>
          <w:p w14:paraId="44F169C0" w14:textId="77777777" w:rsidR="00723A97" w:rsidRPr="004C7644" w:rsidRDefault="00723A97" w:rsidP="00723A97">
            <w:pPr>
              <w:pStyle w:val="aff7"/>
              <w:jc w:val="center"/>
              <w:rPr>
                <w:sz w:val="18"/>
                <w:szCs w:val="18"/>
              </w:rPr>
            </w:pPr>
            <w:r w:rsidRPr="004C7644">
              <w:rPr>
                <w:sz w:val="18"/>
                <w:szCs w:val="18"/>
              </w:rPr>
              <w:t>1</w:t>
            </w:r>
          </w:p>
        </w:tc>
        <w:tc>
          <w:tcPr>
            <w:tcW w:w="709" w:type="dxa"/>
            <w:tcBorders>
              <w:top w:val="single" w:sz="4" w:space="0" w:color="auto"/>
              <w:left w:val="single" w:sz="4" w:space="0" w:color="auto"/>
              <w:bottom w:val="single" w:sz="4" w:space="0" w:color="auto"/>
              <w:right w:val="single" w:sz="4" w:space="0" w:color="auto"/>
            </w:tcBorders>
          </w:tcPr>
          <w:p w14:paraId="7C72B72C" w14:textId="77777777" w:rsidR="00723A97" w:rsidRPr="004C7644" w:rsidRDefault="00723A97" w:rsidP="00723A97">
            <w:pPr>
              <w:pStyle w:val="aff7"/>
              <w:jc w:val="center"/>
              <w:rPr>
                <w:sz w:val="18"/>
                <w:szCs w:val="18"/>
              </w:rPr>
            </w:pPr>
            <w:r w:rsidRPr="004C7644">
              <w:rPr>
                <w:sz w:val="18"/>
                <w:szCs w:val="18"/>
              </w:rPr>
              <w:t>5</w:t>
            </w:r>
          </w:p>
        </w:tc>
        <w:tc>
          <w:tcPr>
            <w:tcW w:w="709" w:type="dxa"/>
            <w:tcBorders>
              <w:top w:val="single" w:sz="4" w:space="0" w:color="auto"/>
              <w:left w:val="single" w:sz="4" w:space="0" w:color="auto"/>
              <w:bottom w:val="single" w:sz="4" w:space="0" w:color="auto"/>
              <w:right w:val="single" w:sz="4" w:space="0" w:color="auto"/>
            </w:tcBorders>
          </w:tcPr>
          <w:p w14:paraId="57EA1DAD" w14:textId="77777777" w:rsidR="00723A97" w:rsidRPr="004C7644" w:rsidRDefault="00723A97" w:rsidP="00723A97">
            <w:pPr>
              <w:pStyle w:val="aff7"/>
              <w:jc w:val="center"/>
              <w:rPr>
                <w:sz w:val="18"/>
                <w:szCs w:val="18"/>
              </w:rPr>
            </w:pPr>
            <w:r w:rsidRPr="004C7644">
              <w:rPr>
                <w:sz w:val="18"/>
                <w:szCs w:val="18"/>
              </w:rPr>
              <w:t>6</w:t>
            </w:r>
          </w:p>
        </w:tc>
        <w:tc>
          <w:tcPr>
            <w:tcW w:w="415" w:type="dxa"/>
            <w:tcBorders>
              <w:top w:val="single" w:sz="4" w:space="0" w:color="auto"/>
              <w:left w:val="single" w:sz="4" w:space="0" w:color="auto"/>
              <w:bottom w:val="single" w:sz="4" w:space="0" w:color="auto"/>
            </w:tcBorders>
          </w:tcPr>
          <w:p w14:paraId="4B815814"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1D62393A" w14:textId="77777777" w:rsidTr="004C7644">
        <w:tc>
          <w:tcPr>
            <w:tcW w:w="2694" w:type="dxa"/>
            <w:tcBorders>
              <w:top w:val="single" w:sz="4" w:space="0" w:color="auto"/>
              <w:bottom w:val="single" w:sz="4" w:space="0" w:color="auto"/>
              <w:right w:val="single" w:sz="4" w:space="0" w:color="auto"/>
            </w:tcBorders>
          </w:tcPr>
          <w:p w14:paraId="394F61D1" w14:textId="77777777" w:rsidR="00723A97" w:rsidRPr="004C7644" w:rsidRDefault="00723A97" w:rsidP="00723A97">
            <w:pPr>
              <w:pStyle w:val="affa"/>
              <w:rPr>
                <w:sz w:val="18"/>
                <w:szCs w:val="18"/>
              </w:rPr>
            </w:pPr>
            <w:r w:rsidRPr="004C7644">
              <w:rPr>
                <w:sz w:val="18"/>
                <w:szCs w:val="18"/>
              </w:rPr>
              <w:t>Уменьшение дебиторской задолженности по заработной плате</w:t>
            </w:r>
          </w:p>
        </w:tc>
        <w:tc>
          <w:tcPr>
            <w:tcW w:w="1134" w:type="dxa"/>
            <w:tcBorders>
              <w:top w:val="single" w:sz="4" w:space="0" w:color="auto"/>
              <w:left w:val="single" w:sz="4" w:space="0" w:color="auto"/>
              <w:bottom w:val="single" w:sz="4" w:space="0" w:color="auto"/>
              <w:right w:val="single" w:sz="4" w:space="0" w:color="auto"/>
            </w:tcBorders>
          </w:tcPr>
          <w:p w14:paraId="356860C0"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005466B8"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40F54077" w14:textId="77777777" w:rsidR="00723A97" w:rsidRPr="004C7644" w:rsidRDefault="00723A97" w:rsidP="00723A97">
            <w:pPr>
              <w:pStyle w:val="aff7"/>
              <w:jc w:val="center"/>
              <w:rPr>
                <w:sz w:val="18"/>
                <w:szCs w:val="18"/>
              </w:rPr>
            </w:pPr>
            <w:r w:rsidRPr="004C7644">
              <w:rPr>
                <w:sz w:val="18"/>
                <w:szCs w:val="18"/>
              </w:rPr>
              <w:t>2</w:t>
            </w:r>
          </w:p>
        </w:tc>
        <w:tc>
          <w:tcPr>
            <w:tcW w:w="708" w:type="dxa"/>
            <w:tcBorders>
              <w:top w:val="single" w:sz="4" w:space="0" w:color="auto"/>
              <w:left w:val="single" w:sz="4" w:space="0" w:color="auto"/>
              <w:bottom w:val="single" w:sz="4" w:space="0" w:color="auto"/>
              <w:right w:val="single" w:sz="4" w:space="0" w:color="auto"/>
            </w:tcBorders>
          </w:tcPr>
          <w:p w14:paraId="1BB6E1BC"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51FEBC9E" w14:textId="77777777" w:rsidR="00723A97" w:rsidRPr="004C7644" w:rsidRDefault="00723A97" w:rsidP="00723A97">
            <w:pPr>
              <w:pStyle w:val="aff7"/>
              <w:jc w:val="center"/>
              <w:rPr>
                <w:sz w:val="18"/>
                <w:szCs w:val="18"/>
              </w:rPr>
            </w:pPr>
            <w:r w:rsidRPr="004C7644">
              <w:rPr>
                <w:sz w:val="18"/>
                <w:szCs w:val="18"/>
              </w:rPr>
              <w:t>6</w:t>
            </w:r>
          </w:p>
        </w:tc>
        <w:tc>
          <w:tcPr>
            <w:tcW w:w="739" w:type="dxa"/>
            <w:tcBorders>
              <w:top w:val="single" w:sz="4" w:space="0" w:color="auto"/>
              <w:left w:val="single" w:sz="4" w:space="0" w:color="auto"/>
              <w:bottom w:val="single" w:sz="4" w:space="0" w:color="auto"/>
              <w:right w:val="single" w:sz="4" w:space="0" w:color="auto"/>
            </w:tcBorders>
          </w:tcPr>
          <w:p w14:paraId="3496D2A4" w14:textId="77777777" w:rsidR="00723A97" w:rsidRPr="004C7644" w:rsidRDefault="00723A97" w:rsidP="00723A97">
            <w:pPr>
              <w:pStyle w:val="aff7"/>
              <w:jc w:val="center"/>
              <w:rPr>
                <w:sz w:val="18"/>
                <w:szCs w:val="18"/>
              </w:rPr>
            </w:pPr>
            <w:r w:rsidRPr="004C7644">
              <w:rPr>
                <w:sz w:val="18"/>
                <w:szCs w:val="18"/>
              </w:rPr>
              <w:t>1</w:t>
            </w:r>
          </w:p>
        </w:tc>
        <w:tc>
          <w:tcPr>
            <w:tcW w:w="678" w:type="dxa"/>
            <w:tcBorders>
              <w:top w:val="single" w:sz="4" w:space="0" w:color="auto"/>
              <w:left w:val="single" w:sz="4" w:space="0" w:color="auto"/>
              <w:bottom w:val="single" w:sz="4" w:space="0" w:color="auto"/>
              <w:right w:val="single" w:sz="4" w:space="0" w:color="auto"/>
            </w:tcBorders>
          </w:tcPr>
          <w:p w14:paraId="191B9DDF" w14:textId="77777777" w:rsidR="00723A97" w:rsidRPr="004C7644" w:rsidRDefault="00723A97" w:rsidP="00723A97">
            <w:pPr>
              <w:pStyle w:val="aff7"/>
              <w:jc w:val="center"/>
              <w:rPr>
                <w:sz w:val="18"/>
                <w:szCs w:val="18"/>
              </w:rPr>
            </w:pPr>
            <w:r w:rsidRPr="004C7644">
              <w:rPr>
                <w:sz w:val="18"/>
                <w:szCs w:val="18"/>
              </w:rPr>
              <w:t>1</w:t>
            </w:r>
          </w:p>
        </w:tc>
        <w:tc>
          <w:tcPr>
            <w:tcW w:w="709" w:type="dxa"/>
            <w:tcBorders>
              <w:top w:val="single" w:sz="4" w:space="0" w:color="auto"/>
              <w:left w:val="single" w:sz="4" w:space="0" w:color="auto"/>
              <w:bottom w:val="single" w:sz="4" w:space="0" w:color="auto"/>
              <w:right w:val="single" w:sz="4" w:space="0" w:color="auto"/>
            </w:tcBorders>
          </w:tcPr>
          <w:p w14:paraId="538421A4" w14:textId="77777777" w:rsidR="00723A97" w:rsidRPr="004C7644" w:rsidRDefault="00723A97" w:rsidP="00723A97">
            <w:pPr>
              <w:pStyle w:val="aff7"/>
              <w:jc w:val="center"/>
              <w:rPr>
                <w:sz w:val="18"/>
                <w:szCs w:val="18"/>
              </w:rPr>
            </w:pPr>
            <w:r w:rsidRPr="004C7644">
              <w:rPr>
                <w:sz w:val="18"/>
                <w:szCs w:val="18"/>
              </w:rPr>
              <w:t>6</w:t>
            </w:r>
          </w:p>
        </w:tc>
        <w:tc>
          <w:tcPr>
            <w:tcW w:w="709" w:type="dxa"/>
            <w:tcBorders>
              <w:top w:val="single" w:sz="4" w:space="0" w:color="auto"/>
              <w:left w:val="single" w:sz="4" w:space="0" w:color="auto"/>
              <w:bottom w:val="single" w:sz="4" w:space="0" w:color="auto"/>
              <w:right w:val="single" w:sz="4" w:space="0" w:color="auto"/>
            </w:tcBorders>
          </w:tcPr>
          <w:p w14:paraId="0F0B822C" w14:textId="77777777" w:rsidR="00723A97" w:rsidRPr="004C7644" w:rsidRDefault="00723A97" w:rsidP="00723A97">
            <w:pPr>
              <w:pStyle w:val="aff7"/>
              <w:jc w:val="center"/>
              <w:rPr>
                <w:sz w:val="18"/>
                <w:szCs w:val="18"/>
              </w:rPr>
            </w:pPr>
            <w:r w:rsidRPr="004C7644">
              <w:rPr>
                <w:sz w:val="18"/>
                <w:szCs w:val="18"/>
              </w:rPr>
              <w:t>6</w:t>
            </w:r>
          </w:p>
        </w:tc>
        <w:tc>
          <w:tcPr>
            <w:tcW w:w="415" w:type="dxa"/>
            <w:tcBorders>
              <w:top w:val="single" w:sz="4" w:space="0" w:color="auto"/>
              <w:left w:val="single" w:sz="4" w:space="0" w:color="auto"/>
              <w:bottom w:val="single" w:sz="4" w:space="0" w:color="auto"/>
            </w:tcBorders>
          </w:tcPr>
          <w:p w14:paraId="478D938C"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5B87FF8B" w14:textId="77777777" w:rsidTr="004C7644">
        <w:tc>
          <w:tcPr>
            <w:tcW w:w="2694" w:type="dxa"/>
            <w:tcBorders>
              <w:top w:val="single" w:sz="4" w:space="0" w:color="auto"/>
              <w:bottom w:val="single" w:sz="4" w:space="0" w:color="auto"/>
              <w:right w:val="single" w:sz="4" w:space="0" w:color="auto"/>
            </w:tcBorders>
          </w:tcPr>
          <w:p w14:paraId="5C3A37F7" w14:textId="77777777" w:rsidR="00723A97" w:rsidRPr="004C7644" w:rsidRDefault="00723A97" w:rsidP="00723A97">
            <w:pPr>
              <w:pStyle w:val="affa"/>
              <w:rPr>
                <w:sz w:val="18"/>
                <w:szCs w:val="18"/>
              </w:rPr>
            </w:pPr>
            <w:r w:rsidRPr="004C7644">
              <w:rPr>
                <w:sz w:val="18"/>
                <w:szCs w:val="18"/>
              </w:rPr>
              <w:t>Расчеты по авансам по прочим несоциальным выплатам персоналу в денежной форме</w:t>
            </w:r>
          </w:p>
        </w:tc>
        <w:tc>
          <w:tcPr>
            <w:tcW w:w="1134" w:type="dxa"/>
            <w:tcBorders>
              <w:top w:val="single" w:sz="4" w:space="0" w:color="auto"/>
              <w:left w:val="single" w:sz="4" w:space="0" w:color="auto"/>
              <w:bottom w:val="single" w:sz="4" w:space="0" w:color="auto"/>
              <w:right w:val="single" w:sz="4" w:space="0" w:color="auto"/>
            </w:tcBorders>
          </w:tcPr>
          <w:p w14:paraId="4081ED06"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536EE767"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60B04DA8" w14:textId="77777777" w:rsidR="00723A97" w:rsidRPr="004C7644" w:rsidRDefault="00723A97" w:rsidP="00723A97">
            <w:pPr>
              <w:pStyle w:val="aff7"/>
              <w:jc w:val="center"/>
              <w:rPr>
                <w:sz w:val="18"/>
                <w:szCs w:val="18"/>
              </w:rPr>
            </w:pPr>
            <w:r w:rsidRPr="004C7644">
              <w:rPr>
                <w:sz w:val="18"/>
                <w:szCs w:val="18"/>
              </w:rPr>
              <w:t>2</w:t>
            </w:r>
          </w:p>
        </w:tc>
        <w:tc>
          <w:tcPr>
            <w:tcW w:w="708" w:type="dxa"/>
            <w:tcBorders>
              <w:top w:val="single" w:sz="4" w:space="0" w:color="auto"/>
              <w:left w:val="single" w:sz="4" w:space="0" w:color="auto"/>
              <w:bottom w:val="single" w:sz="4" w:space="0" w:color="auto"/>
              <w:right w:val="single" w:sz="4" w:space="0" w:color="auto"/>
            </w:tcBorders>
          </w:tcPr>
          <w:p w14:paraId="66A00DCE"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253E87A2" w14:textId="77777777" w:rsidR="00723A97" w:rsidRPr="004C7644" w:rsidRDefault="00723A97" w:rsidP="00723A97">
            <w:pPr>
              <w:pStyle w:val="aff7"/>
              <w:jc w:val="center"/>
              <w:rPr>
                <w:sz w:val="18"/>
                <w:szCs w:val="18"/>
              </w:rPr>
            </w:pPr>
            <w:r w:rsidRPr="004C7644">
              <w:rPr>
                <w:sz w:val="18"/>
                <w:szCs w:val="18"/>
              </w:rPr>
              <w:t>6</w:t>
            </w:r>
          </w:p>
        </w:tc>
        <w:tc>
          <w:tcPr>
            <w:tcW w:w="739" w:type="dxa"/>
            <w:tcBorders>
              <w:top w:val="single" w:sz="4" w:space="0" w:color="auto"/>
              <w:left w:val="single" w:sz="4" w:space="0" w:color="auto"/>
              <w:bottom w:val="single" w:sz="4" w:space="0" w:color="auto"/>
              <w:right w:val="single" w:sz="4" w:space="0" w:color="auto"/>
            </w:tcBorders>
          </w:tcPr>
          <w:p w14:paraId="6AE605A0" w14:textId="77777777" w:rsidR="00723A97" w:rsidRPr="004C7644" w:rsidRDefault="00723A97" w:rsidP="00723A97">
            <w:pPr>
              <w:pStyle w:val="aff7"/>
              <w:jc w:val="center"/>
              <w:rPr>
                <w:sz w:val="18"/>
                <w:szCs w:val="18"/>
              </w:rPr>
            </w:pPr>
            <w:r w:rsidRPr="004C7644">
              <w:rPr>
                <w:sz w:val="18"/>
                <w:szCs w:val="18"/>
              </w:rPr>
              <w:t>1</w:t>
            </w:r>
          </w:p>
        </w:tc>
        <w:tc>
          <w:tcPr>
            <w:tcW w:w="678" w:type="dxa"/>
            <w:tcBorders>
              <w:top w:val="single" w:sz="4" w:space="0" w:color="auto"/>
              <w:left w:val="single" w:sz="4" w:space="0" w:color="auto"/>
              <w:bottom w:val="single" w:sz="4" w:space="0" w:color="auto"/>
              <w:right w:val="single" w:sz="4" w:space="0" w:color="auto"/>
            </w:tcBorders>
          </w:tcPr>
          <w:p w14:paraId="1572B8AC" w14:textId="77777777" w:rsidR="00723A97" w:rsidRPr="004C7644" w:rsidRDefault="00723A97" w:rsidP="00723A97">
            <w:pPr>
              <w:pStyle w:val="aff7"/>
              <w:jc w:val="center"/>
              <w:rPr>
                <w:sz w:val="18"/>
                <w:szCs w:val="18"/>
              </w:rPr>
            </w:pPr>
            <w:r w:rsidRPr="004C7644">
              <w:rPr>
                <w:sz w:val="18"/>
                <w:szCs w:val="18"/>
              </w:rPr>
              <w:t>2</w:t>
            </w:r>
          </w:p>
        </w:tc>
        <w:tc>
          <w:tcPr>
            <w:tcW w:w="709" w:type="dxa"/>
            <w:tcBorders>
              <w:top w:val="single" w:sz="4" w:space="0" w:color="auto"/>
              <w:left w:val="single" w:sz="4" w:space="0" w:color="auto"/>
              <w:bottom w:val="single" w:sz="4" w:space="0" w:color="auto"/>
              <w:right w:val="single" w:sz="4" w:space="0" w:color="auto"/>
            </w:tcBorders>
          </w:tcPr>
          <w:p w14:paraId="6D236789"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0247F6CC" w14:textId="77777777" w:rsidR="00723A97" w:rsidRPr="004C7644" w:rsidRDefault="00723A97" w:rsidP="00723A97">
            <w:pPr>
              <w:pStyle w:val="aff7"/>
              <w:jc w:val="center"/>
              <w:rPr>
                <w:sz w:val="18"/>
                <w:szCs w:val="18"/>
              </w:rPr>
            </w:pPr>
            <w:r w:rsidRPr="004C7644">
              <w:rPr>
                <w:sz w:val="18"/>
                <w:szCs w:val="18"/>
              </w:rPr>
              <w:t>0</w:t>
            </w:r>
          </w:p>
        </w:tc>
        <w:tc>
          <w:tcPr>
            <w:tcW w:w="415" w:type="dxa"/>
            <w:tcBorders>
              <w:top w:val="single" w:sz="4" w:space="0" w:color="auto"/>
              <w:left w:val="single" w:sz="4" w:space="0" w:color="auto"/>
              <w:bottom w:val="single" w:sz="4" w:space="0" w:color="auto"/>
            </w:tcBorders>
          </w:tcPr>
          <w:p w14:paraId="1DD3A5AF"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5A35B4CF" w14:textId="77777777" w:rsidTr="004C7644">
        <w:tc>
          <w:tcPr>
            <w:tcW w:w="2694" w:type="dxa"/>
            <w:tcBorders>
              <w:top w:val="single" w:sz="4" w:space="0" w:color="auto"/>
              <w:bottom w:val="single" w:sz="4" w:space="0" w:color="auto"/>
              <w:right w:val="single" w:sz="4" w:space="0" w:color="auto"/>
            </w:tcBorders>
          </w:tcPr>
          <w:p w14:paraId="0B636798" w14:textId="77777777" w:rsidR="00723A97" w:rsidRPr="004C7644" w:rsidRDefault="00723A97" w:rsidP="00723A97">
            <w:pPr>
              <w:pStyle w:val="affa"/>
              <w:rPr>
                <w:sz w:val="18"/>
                <w:szCs w:val="18"/>
              </w:rPr>
            </w:pPr>
            <w:r w:rsidRPr="004C7644">
              <w:rPr>
                <w:sz w:val="18"/>
                <w:szCs w:val="18"/>
              </w:rPr>
              <w:t>Увеличение дебиторской задолженности по авансам по прочим несоциальным выплатам персоналу в денежной форме</w:t>
            </w:r>
          </w:p>
        </w:tc>
        <w:tc>
          <w:tcPr>
            <w:tcW w:w="1134" w:type="dxa"/>
            <w:tcBorders>
              <w:top w:val="single" w:sz="4" w:space="0" w:color="auto"/>
              <w:left w:val="single" w:sz="4" w:space="0" w:color="auto"/>
              <w:bottom w:val="single" w:sz="4" w:space="0" w:color="auto"/>
              <w:right w:val="single" w:sz="4" w:space="0" w:color="auto"/>
            </w:tcBorders>
          </w:tcPr>
          <w:p w14:paraId="7F89DB80"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66B6C0EC"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0C140EA8" w14:textId="77777777" w:rsidR="00723A97" w:rsidRPr="004C7644" w:rsidRDefault="00723A97" w:rsidP="00723A97">
            <w:pPr>
              <w:pStyle w:val="aff7"/>
              <w:jc w:val="center"/>
              <w:rPr>
                <w:sz w:val="18"/>
                <w:szCs w:val="18"/>
              </w:rPr>
            </w:pPr>
            <w:r w:rsidRPr="004C7644">
              <w:rPr>
                <w:sz w:val="18"/>
                <w:szCs w:val="18"/>
              </w:rPr>
              <w:t>2</w:t>
            </w:r>
          </w:p>
        </w:tc>
        <w:tc>
          <w:tcPr>
            <w:tcW w:w="708" w:type="dxa"/>
            <w:tcBorders>
              <w:top w:val="single" w:sz="4" w:space="0" w:color="auto"/>
              <w:left w:val="single" w:sz="4" w:space="0" w:color="auto"/>
              <w:bottom w:val="single" w:sz="4" w:space="0" w:color="auto"/>
              <w:right w:val="single" w:sz="4" w:space="0" w:color="auto"/>
            </w:tcBorders>
          </w:tcPr>
          <w:p w14:paraId="7882EC3D"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51ADDC9E" w14:textId="77777777" w:rsidR="00723A97" w:rsidRPr="004C7644" w:rsidRDefault="00723A97" w:rsidP="00723A97">
            <w:pPr>
              <w:pStyle w:val="aff7"/>
              <w:jc w:val="center"/>
              <w:rPr>
                <w:sz w:val="18"/>
                <w:szCs w:val="18"/>
              </w:rPr>
            </w:pPr>
            <w:r w:rsidRPr="004C7644">
              <w:rPr>
                <w:sz w:val="18"/>
                <w:szCs w:val="18"/>
              </w:rPr>
              <w:t>6</w:t>
            </w:r>
          </w:p>
        </w:tc>
        <w:tc>
          <w:tcPr>
            <w:tcW w:w="739" w:type="dxa"/>
            <w:tcBorders>
              <w:top w:val="single" w:sz="4" w:space="0" w:color="auto"/>
              <w:left w:val="single" w:sz="4" w:space="0" w:color="auto"/>
              <w:bottom w:val="single" w:sz="4" w:space="0" w:color="auto"/>
              <w:right w:val="single" w:sz="4" w:space="0" w:color="auto"/>
            </w:tcBorders>
          </w:tcPr>
          <w:p w14:paraId="15F56800" w14:textId="77777777" w:rsidR="00723A97" w:rsidRPr="004C7644" w:rsidRDefault="00723A97" w:rsidP="00723A97">
            <w:pPr>
              <w:pStyle w:val="aff7"/>
              <w:jc w:val="center"/>
              <w:rPr>
                <w:sz w:val="18"/>
                <w:szCs w:val="18"/>
              </w:rPr>
            </w:pPr>
            <w:r w:rsidRPr="004C7644">
              <w:rPr>
                <w:sz w:val="18"/>
                <w:szCs w:val="18"/>
              </w:rPr>
              <w:t>1</w:t>
            </w:r>
          </w:p>
        </w:tc>
        <w:tc>
          <w:tcPr>
            <w:tcW w:w="678" w:type="dxa"/>
            <w:tcBorders>
              <w:top w:val="single" w:sz="4" w:space="0" w:color="auto"/>
              <w:left w:val="single" w:sz="4" w:space="0" w:color="auto"/>
              <w:bottom w:val="single" w:sz="4" w:space="0" w:color="auto"/>
              <w:right w:val="single" w:sz="4" w:space="0" w:color="auto"/>
            </w:tcBorders>
          </w:tcPr>
          <w:p w14:paraId="02A3903C" w14:textId="77777777" w:rsidR="00723A97" w:rsidRPr="004C7644" w:rsidRDefault="00723A97" w:rsidP="00723A97">
            <w:pPr>
              <w:pStyle w:val="aff7"/>
              <w:jc w:val="center"/>
              <w:rPr>
                <w:sz w:val="18"/>
                <w:szCs w:val="18"/>
              </w:rPr>
            </w:pPr>
            <w:r w:rsidRPr="004C7644">
              <w:rPr>
                <w:sz w:val="18"/>
                <w:szCs w:val="18"/>
              </w:rPr>
              <w:t>2</w:t>
            </w:r>
          </w:p>
        </w:tc>
        <w:tc>
          <w:tcPr>
            <w:tcW w:w="709" w:type="dxa"/>
            <w:tcBorders>
              <w:top w:val="single" w:sz="4" w:space="0" w:color="auto"/>
              <w:left w:val="single" w:sz="4" w:space="0" w:color="auto"/>
              <w:bottom w:val="single" w:sz="4" w:space="0" w:color="auto"/>
              <w:right w:val="single" w:sz="4" w:space="0" w:color="auto"/>
            </w:tcBorders>
          </w:tcPr>
          <w:p w14:paraId="57E1052B" w14:textId="77777777" w:rsidR="00723A97" w:rsidRPr="004C7644" w:rsidRDefault="00723A97" w:rsidP="00723A97">
            <w:pPr>
              <w:pStyle w:val="aff7"/>
              <w:jc w:val="center"/>
              <w:rPr>
                <w:sz w:val="18"/>
                <w:szCs w:val="18"/>
              </w:rPr>
            </w:pPr>
            <w:r w:rsidRPr="004C7644">
              <w:rPr>
                <w:sz w:val="18"/>
                <w:szCs w:val="18"/>
              </w:rPr>
              <w:t>5</w:t>
            </w:r>
          </w:p>
        </w:tc>
        <w:tc>
          <w:tcPr>
            <w:tcW w:w="709" w:type="dxa"/>
            <w:tcBorders>
              <w:top w:val="single" w:sz="4" w:space="0" w:color="auto"/>
              <w:left w:val="single" w:sz="4" w:space="0" w:color="auto"/>
              <w:bottom w:val="single" w:sz="4" w:space="0" w:color="auto"/>
              <w:right w:val="single" w:sz="4" w:space="0" w:color="auto"/>
            </w:tcBorders>
          </w:tcPr>
          <w:p w14:paraId="6E902560" w14:textId="77777777" w:rsidR="00723A97" w:rsidRPr="004C7644" w:rsidRDefault="00723A97" w:rsidP="00723A97">
            <w:pPr>
              <w:pStyle w:val="aff7"/>
              <w:jc w:val="center"/>
              <w:rPr>
                <w:sz w:val="18"/>
                <w:szCs w:val="18"/>
              </w:rPr>
            </w:pPr>
            <w:r w:rsidRPr="004C7644">
              <w:rPr>
                <w:sz w:val="18"/>
                <w:szCs w:val="18"/>
              </w:rPr>
              <w:t>6</w:t>
            </w:r>
          </w:p>
        </w:tc>
        <w:tc>
          <w:tcPr>
            <w:tcW w:w="415" w:type="dxa"/>
            <w:tcBorders>
              <w:top w:val="single" w:sz="4" w:space="0" w:color="auto"/>
              <w:left w:val="single" w:sz="4" w:space="0" w:color="auto"/>
              <w:bottom w:val="single" w:sz="4" w:space="0" w:color="auto"/>
            </w:tcBorders>
          </w:tcPr>
          <w:p w14:paraId="2AF6D427"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4F8A1841" w14:textId="77777777" w:rsidTr="004C7644">
        <w:tc>
          <w:tcPr>
            <w:tcW w:w="2694" w:type="dxa"/>
            <w:tcBorders>
              <w:top w:val="single" w:sz="4" w:space="0" w:color="auto"/>
              <w:bottom w:val="single" w:sz="4" w:space="0" w:color="auto"/>
              <w:right w:val="single" w:sz="4" w:space="0" w:color="auto"/>
            </w:tcBorders>
          </w:tcPr>
          <w:p w14:paraId="59663E77" w14:textId="77777777" w:rsidR="00723A97" w:rsidRPr="004C7644" w:rsidRDefault="00723A97" w:rsidP="00723A97">
            <w:pPr>
              <w:pStyle w:val="affa"/>
              <w:rPr>
                <w:sz w:val="18"/>
                <w:szCs w:val="18"/>
              </w:rPr>
            </w:pPr>
            <w:r w:rsidRPr="004C7644">
              <w:rPr>
                <w:sz w:val="18"/>
                <w:szCs w:val="18"/>
              </w:rPr>
              <w:t xml:space="preserve">Уменьшение дебиторской задолженности по авансам по прочим несоциальным </w:t>
            </w:r>
            <w:r w:rsidRPr="004C7644">
              <w:rPr>
                <w:sz w:val="18"/>
                <w:szCs w:val="18"/>
              </w:rPr>
              <w:lastRenderedPageBreak/>
              <w:t>выплатам персоналу в денежной форме</w:t>
            </w:r>
          </w:p>
        </w:tc>
        <w:tc>
          <w:tcPr>
            <w:tcW w:w="1134" w:type="dxa"/>
            <w:tcBorders>
              <w:top w:val="single" w:sz="4" w:space="0" w:color="auto"/>
              <w:left w:val="single" w:sz="4" w:space="0" w:color="auto"/>
              <w:bottom w:val="single" w:sz="4" w:space="0" w:color="auto"/>
              <w:right w:val="single" w:sz="4" w:space="0" w:color="auto"/>
            </w:tcBorders>
          </w:tcPr>
          <w:p w14:paraId="42775032" w14:textId="77777777" w:rsidR="00723A97" w:rsidRPr="004C7644" w:rsidRDefault="00723A97" w:rsidP="00723A97">
            <w:pPr>
              <w:pStyle w:val="aff7"/>
              <w:jc w:val="center"/>
              <w:rPr>
                <w:sz w:val="18"/>
                <w:szCs w:val="18"/>
              </w:rPr>
            </w:pPr>
            <w:r w:rsidRPr="004C7644">
              <w:rPr>
                <w:sz w:val="18"/>
                <w:szCs w:val="18"/>
              </w:rPr>
              <w:lastRenderedPageBreak/>
              <w:t>0</w:t>
            </w:r>
          </w:p>
        </w:tc>
        <w:tc>
          <w:tcPr>
            <w:tcW w:w="709" w:type="dxa"/>
            <w:tcBorders>
              <w:top w:val="single" w:sz="4" w:space="0" w:color="auto"/>
              <w:left w:val="single" w:sz="4" w:space="0" w:color="auto"/>
              <w:bottom w:val="single" w:sz="4" w:space="0" w:color="auto"/>
              <w:right w:val="single" w:sz="4" w:space="0" w:color="auto"/>
            </w:tcBorders>
          </w:tcPr>
          <w:p w14:paraId="764C5664"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699B3E6D" w14:textId="77777777" w:rsidR="00723A97" w:rsidRPr="004C7644" w:rsidRDefault="00723A97" w:rsidP="00723A97">
            <w:pPr>
              <w:pStyle w:val="aff7"/>
              <w:jc w:val="center"/>
              <w:rPr>
                <w:sz w:val="18"/>
                <w:szCs w:val="18"/>
              </w:rPr>
            </w:pPr>
            <w:r w:rsidRPr="004C7644">
              <w:rPr>
                <w:sz w:val="18"/>
                <w:szCs w:val="18"/>
              </w:rPr>
              <w:t>2</w:t>
            </w:r>
          </w:p>
        </w:tc>
        <w:tc>
          <w:tcPr>
            <w:tcW w:w="708" w:type="dxa"/>
            <w:tcBorders>
              <w:top w:val="single" w:sz="4" w:space="0" w:color="auto"/>
              <w:left w:val="single" w:sz="4" w:space="0" w:color="auto"/>
              <w:bottom w:val="single" w:sz="4" w:space="0" w:color="auto"/>
              <w:right w:val="single" w:sz="4" w:space="0" w:color="auto"/>
            </w:tcBorders>
          </w:tcPr>
          <w:p w14:paraId="03B6BE6F"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14B44BD8" w14:textId="77777777" w:rsidR="00723A97" w:rsidRPr="004C7644" w:rsidRDefault="00723A97" w:rsidP="00723A97">
            <w:pPr>
              <w:pStyle w:val="aff7"/>
              <w:jc w:val="center"/>
              <w:rPr>
                <w:sz w:val="18"/>
                <w:szCs w:val="18"/>
              </w:rPr>
            </w:pPr>
            <w:r w:rsidRPr="004C7644">
              <w:rPr>
                <w:sz w:val="18"/>
                <w:szCs w:val="18"/>
              </w:rPr>
              <w:t>6</w:t>
            </w:r>
          </w:p>
        </w:tc>
        <w:tc>
          <w:tcPr>
            <w:tcW w:w="739" w:type="dxa"/>
            <w:tcBorders>
              <w:top w:val="single" w:sz="4" w:space="0" w:color="auto"/>
              <w:left w:val="single" w:sz="4" w:space="0" w:color="auto"/>
              <w:bottom w:val="single" w:sz="4" w:space="0" w:color="auto"/>
              <w:right w:val="single" w:sz="4" w:space="0" w:color="auto"/>
            </w:tcBorders>
          </w:tcPr>
          <w:p w14:paraId="63CE54B0" w14:textId="77777777" w:rsidR="00723A97" w:rsidRPr="004C7644" w:rsidRDefault="00723A97" w:rsidP="00723A97">
            <w:pPr>
              <w:pStyle w:val="aff7"/>
              <w:jc w:val="center"/>
              <w:rPr>
                <w:sz w:val="18"/>
                <w:szCs w:val="18"/>
              </w:rPr>
            </w:pPr>
            <w:r w:rsidRPr="004C7644">
              <w:rPr>
                <w:sz w:val="18"/>
                <w:szCs w:val="18"/>
              </w:rPr>
              <w:t>1</w:t>
            </w:r>
          </w:p>
        </w:tc>
        <w:tc>
          <w:tcPr>
            <w:tcW w:w="678" w:type="dxa"/>
            <w:tcBorders>
              <w:top w:val="single" w:sz="4" w:space="0" w:color="auto"/>
              <w:left w:val="single" w:sz="4" w:space="0" w:color="auto"/>
              <w:bottom w:val="single" w:sz="4" w:space="0" w:color="auto"/>
              <w:right w:val="single" w:sz="4" w:space="0" w:color="auto"/>
            </w:tcBorders>
          </w:tcPr>
          <w:p w14:paraId="7D93DF1E" w14:textId="77777777" w:rsidR="00723A97" w:rsidRPr="004C7644" w:rsidRDefault="00723A97" w:rsidP="00723A97">
            <w:pPr>
              <w:pStyle w:val="aff7"/>
              <w:jc w:val="center"/>
              <w:rPr>
                <w:sz w:val="18"/>
                <w:szCs w:val="18"/>
              </w:rPr>
            </w:pPr>
            <w:r w:rsidRPr="004C7644">
              <w:rPr>
                <w:sz w:val="18"/>
                <w:szCs w:val="18"/>
              </w:rPr>
              <w:t>2</w:t>
            </w:r>
          </w:p>
        </w:tc>
        <w:tc>
          <w:tcPr>
            <w:tcW w:w="709" w:type="dxa"/>
            <w:tcBorders>
              <w:top w:val="single" w:sz="4" w:space="0" w:color="auto"/>
              <w:left w:val="single" w:sz="4" w:space="0" w:color="auto"/>
              <w:bottom w:val="single" w:sz="4" w:space="0" w:color="auto"/>
              <w:right w:val="single" w:sz="4" w:space="0" w:color="auto"/>
            </w:tcBorders>
          </w:tcPr>
          <w:p w14:paraId="2CE3736B" w14:textId="77777777" w:rsidR="00723A97" w:rsidRPr="004C7644" w:rsidRDefault="00723A97" w:rsidP="00723A97">
            <w:pPr>
              <w:pStyle w:val="aff7"/>
              <w:jc w:val="center"/>
              <w:rPr>
                <w:sz w:val="18"/>
                <w:szCs w:val="18"/>
              </w:rPr>
            </w:pPr>
            <w:r w:rsidRPr="004C7644">
              <w:rPr>
                <w:sz w:val="18"/>
                <w:szCs w:val="18"/>
              </w:rPr>
              <w:t>6</w:t>
            </w:r>
          </w:p>
        </w:tc>
        <w:tc>
          <w:tcPr>
            <w:tcW w:w="709" w:type="dxa"/>
            <w:tcBorders>
              <w:top w:val="single" w:sz="4" w:space="0" w:color="auto"/>
              <w:left w:val="single" w:sz="4" w:space="0" w:color="auto"/>
              <w:bottom w:val="single" w:sz="4" w:space="0" w:color="auto"/>
              <w:right w:val="single" w:sz="4" w:space="0" w:color="auto"/>
            </w:tcBorders>
          </w:tcPr>
          <w:p w14:paraId="2CCF8A8B" w14:textId="77777777" w:rsidR="00723A97" w:rsidRPr="004C7644" w:rsidRDefault="00723A97" w:rsidP="00723A97">
            <w:pPr>
              <w:pStyle w:val="aff7"/>
              <w:jc w:val="center"/>
              <w:rPr>
                <w:sz w:val="18"/>
                <w:szCs w:val="18"/>
              </w:rPr>
            </w:pPr>
            <w:r w:rsidRPr="004C7644">
              <w:rPr>
                <w:sz w:val="18"/>
                <w:szCs w:val="18"/>
              </w:rPr>
              <w:t>6</w:t>
            </w:r>
          </w:p>
        </w:tc>
        <w:tc>
          <w:tcPr>
            <w:tcW w:w="415" w:type="dxa"/>
            <w:tcBorders>
              <w:top w:val="single" w:sz="4" w:space="0" w:color="auto"/>
              <w:left w:val="single" w:sz="4" w:space="0" w:color="auto"/>
              <w:bottom w:val="single" w:sz="4" w:space="0" w:color="auto"/>
            </w:tcBorders>
          </w:tcPr>
          <w:p w14:paraId="3102B297"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678BB3DB" w14:textId="77777777" w:rsidTr="004C7644">
        <w:tc>
          <w:tcPr>
            <w:tcW w:w="2694" w:type="dxa"/>
            <w:tcBorders>
              <w:top w:val="single" w:sz="4" w:space="0" w:color="auto"/>
              <w:bottom w:val="single" w:sz="4" w:space="0" w:color="auto"/>
              <w:right w:val="single" w:sz="4" w:space="0" w:color="auto"/>
            </w:tcBorders>
          </w:tcPr>
          <w:p w14:paraId="7FD167CD" w14:textId="77777777" w:rsidR="00723A97" w:rsidRPr="004C7644" w:rsidRDefault="00723A97" w:rsidP="00723A97">
            <w:pPr>
              <w:pStyle w:val="affa"/>
              <w:rPr>
                <w:sz w:val="18"/>
                <w:szCs w:val="18"/>
              </w:rPr>
            </w:pPr>
            <w:r w:rsidRPr="004C7644">
              <w:rPr>
                <w:sz w:val="18"/>
                <w:szCs w:val="18"/>
              </w:rPr>
              <w:t>Расчеты по авансам по начислениям на выплаты по оплате труда</w:t>
            </w:r>
          </w:p>
        </w:tc>
        <w:tc>
          <w:tcPr>
            <w:tcW w:w="1134" w:type="dxa"/>
            <w:tcBorders>
              <w:top w:val="single" w:sz="4" w:space="0" w:color="auto"/>
              <w:left w:val="single" w:sz="4" w:space="0" w:color="auto"/>
              <w:bottom w:val="single" w:sz="4" w:space="0" w:color="auto"/>
              <w:right w:val="single" w:sz="4" w:space="0" w:color="auto"/>
            </w:tcBorders>
          </w:tcPr>
          <w:p w14:paraId="1F881CC9"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43C5017E"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77D71AA2" w14:textId="77777777" w:rsidR="00723A97" w:rsidRPr="004C7644" w:rsidRDefault="00723A97" w:rsidP="00723A97">
            <w:pPr>
              <w:pStyle w:val="aff7"/>
              <w:jc w:val="center"/>
              <w:rPr>
                <w:sz w:val="18"/>
                <w:szCs w:val="18"/>
              </w:rPr>
            </w:pPr>
            <w:r w:rsidRPr="004C7644">
              <w:rPr>
                <w:sz w:val="18"/>
                <w:szCs w:val="18"/>
              </w:rPr>
              <w:t>2</w:t>
            </w:r>
          </w:p>
        </w:tc>
        <w:tc>
          <w:tcPr>
            <w:tcW w:w="708" w:type="dxa"/>
            <w:tcBorders>
              <w:top w:val="single" w:sz="4" w:space="0" w:color="auto"/>
              <w:left w:val="single" w:sz="4" w:space="0" w:color="auto"/>
              <w:bottom w:val="single" w:sz="4" w:space="0" w:color="auto"/>
              <w:right w:val="single" w:sz="4" w:space="0" w:color="auto"/>
            </w:tcBorders>
          </w:tcPr>
          <w:p w14:paraId="1225AD38"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4A72F444" w14:textId="77777777" w:rsidR="00723A97" w:rsidRPr="004C7644" w:rsidRDefault="00723A97" w:rsidP="00723A97">
            <w:pPr>
              <w:pStyle w:val="aff7"/>
              <w:jc w:val="center"/>
              <w:rPr>
                <w:sz w:val="18"/>
                <w:szCs w:val="18"/>
              </w:rPr>
            </w:pPr>
            <w:r w:rsidRPr="004C7644">
              <w:rPr>
                <w:sz w:val="18"/>
                <w:szCs w:val="18"/>
              </w:rPr>
              <w:t>6</w:t>
            </w:r>
          </w:p>
        </w:tc>
        <w:tc>
          <w:tcPr>
            <w:tcW w:w="739" w:type="dxa"/>
            <w:tcBorders>
              <w:top w:val="single" w:sz="4" w:space="0" w:color="auto"/>
              <w:left w:val="single" w:sz="4" w:space="0" w:color="auto"/>
              <w:bottom w:val="single" w:sz="4" w:space="0" w:color="auto"/>
              <w:right w:val="single" w:sz="4" w:space="0" w:color="auto"/>
            </w:tcBorders>
          </w:tcPr>
          <w:p w14:paraId="3711B403" w14:textId="77777777" w:rsidR="00723A97" w:rsidRPr="004C7644" w:rsidRDefault="00723A97" w:rsidP="00723A97">
            <w:pPr>
              <w:pStyle w:val="aff7"/>
              <w:jc w:val="center"/>
              <w:rPr>
                <w:sz w:val="18"/>
                <w:szCs w:val="18"/>
              </w:rPr>
            </w:pPr>
            <w:r w:rsidRPr="004C7644">
              <w:rPr>
                <w:sz w:val="18"/>
                <w:szCs w:val="18"/>
              </w:rPr>
              <w:t>1</w:t>
            </w:r>
          </w:p>
        </w:tc>
        <w:tc>
          <w:tcPr>
            <w:tcW w:w="678" w:type="dxa"/>
            <w:tcBorders>
              <w:top w:val="single" w:sz="4" w:space="0" w:color="auto"/>
              <w:left w:val="single" w:sz="4" w:space="0" w:color="auto"/>
              <w:bottom w:val="single" w:sz="4" w:space="0" w:color="auto"/>
              <w:right w:val="single" w:sz="4" w:space="0" w:color="auto"/>
            </w:tcBorders>
          </w:tcPr>
          <w:p w14:paraId="3D33B2BA" w14:textId="77777777" w:rsidR="00723A97" w:rsidRPr="004C7644" w:rsidRDefault="00723A97" w:rsidP="00723A97">
            <w:pPr>
              <w:pStyle w:val="aff7"/>
              <w:jc w:val="center"/>
              <w:rPr>
                <w:sz w:val="18"/>
                <w:szCs w:val="18"/>
              </w:rPr>
            </w:pPr>
            <w:r w:rsidRPr="004C7644">
              <w:rPr>
                <w:sz w:val="18"/>
                <w:szCs w:val="18"/>
              </w:rPr>
              <w:t>3</w:t>
            </w:r>
          </w:p>
        </w:tc>
        <w:tc>
          <w:tcPr>
            <w:tcW w:w="709" w:type="dxa"/>
            <w:tcBorders>
              <w:top w:val="single" w:sz="4" w:space="0" w:color="auto"/>
              <w:left w:val="single" w:sz="4" w:space="0" w:color="auto"/>
              <w:bottom w:val="single" w:sz="4" w:space="0" w:color="auto"/>
              <w:right w:val="single" w:sz="4" w:space="0" w:color="auto"/>
            </w:tcBorders>
          </w:tcPr>
          <w:p w14:paraId="035C6908"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0B361B1F" w14:textId="77777777" w:rsidR="00723A97" w:rsidRPr="004C7644" w:rsidRDefault="00723A97" w:rsidP="00723A97">
            <w:pPr>
              <w:pStyle w:val="aff7"/>
              <w:jc w:val="center"/>
              <w:rPr>
                <w:sz w:val="18"/>
                <w:szCs w:val="18"/>
              </w:rPr>
            </w:pPr>
            <w:r w:rsidRPr="004C7644">
              <w:rPr>
                <w:sz w:val="18"/>
                <w:szCs w:val="18"/>
              </w:rPr>
              <w:t>0</w:t>
            </w:r>
          </w:p>
        </w:tc>
        <w:tc>
          <w:tcPr>
            <w:tcW w:w="415" w:type="dxa"/>
            <w:tcBorders>
              <w:top w:val="single" w:sz="4" w:space="0" w:color="auto"/>
              <w:left w:val="single" w:sz="4" w:space="0" w:color="auto"/>
              <w:bottom w:val="single" w:sz="4" w:space="0" w:color="auto"/>
            </w:tcBorders>
          </w:tcPr>
          <w:p w14:paraId="35BB251E"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3FBD7B61" w14:textId="77777777" w:rsidTr="004C7644">
        <w:tc>
          <w:tcPr>
            <w:tcW w:w="2694" w:type="dxa"/>
            <w:tcBorders>
              <w:top w:val="single" w:sz="4" w:space="0" w:color="auto"/>
              <w:bottom w:val="single" w:sz="4" w:space="0" w:color="auto"/>
              <w:right w:val="single" w:sz="4" w:space="0" w:color="auto"/>
            </w:tcBorders>
          </w:tcPr>
          <w:p w14:paraId="757FCF18" w14:textId="77777777" w:rsidR="00723A97" w:rsidRPr="004C7644" w:rsidRDefault="00723A97" w:rsidP="00723A97">
            <w:pPr>
              <w:pStyle w:val="affa"/>
              <w:rPr>
                <w:sz w:val="18"/>
                <w:szCs w:val="18"/>
              </w:rPr>
            </w:pPr>
            <w:r w:rsidRPr="004C7644">
              <w:rPr>
                <w:sz w:val="18"/>
                <w:szCs w:val="18"/>
              </w:rPr>
              <w:t>Увеличение дебиторской задолженности по авансам по начислениям на выплаты по оплате труда</w:t>
            </w:r>
          </w:p>
        </w:tc>
        <w:tc>
          <w:tcPr>
            <w:tcW w:w="1134" w:type="dxa"/>
            <w:tcBorders>
              <w:top w:val="single" w:sz="4" w:space="0" w:color="auto"/>
              <w:left w:val="single" w:sz="4" w:space="0" w:color="auto"/>
              <w:bottom w:val="single" w:sz="4" w:space="0" w:color="auto"/>
              <w:right w:val="single" w:sz="4" w:space="0" w:color="auto"/>
            </w:tcBorders>
          </w:tcPr>
          <w:p w14:paraId="4338B332"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713F5928"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264C4520" w14:textId="77777777" w:rsidR="00723A97" w:rsidRPr="004C7644" w:rsidRDefault="00723A97" w:rsidP="00723A97">
            <w:pPr>
              <w:pStyle w:val="aff7"/>
              <w:jc w:val="center"/>
              <w:rPr>
                <w:sz w:val="18"/>
                <w:szCs w:val="18"/>
              </w:rPr>
            </w:pPr>
            <w:r w:rsidRPr="004C7644">
              <w:rPr>
                <w:sz w:val="18"/>
                <w:szCs w:val="18"/>
              </w:rPr>
              <w:t>2</w:t>
            </w:r>
          </w:p>
        </w:tc>
        <w:tc>
          <w:tcPr>
            <w:tcW w:w="708" w:type="dxa"/>
            <w:tcBorders>
              <w:top w:val="single" w:sz="4" w:space="0" w:color="auto"/>
              <w:left w:val="single" w:sz="4" w:space="0" w:color="auto"/>
              <w:bottom w:val="single" w:sz="4" w:space="0" w:color="auto"/>
              <w:right w:val="single" w:sz="4" w:space="0" w:color="auto"/>
            </w:tcBorders>
          </w:tcPr>
          <w:p w14:paraId="57049E30"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67356ECD" w14:textId="77777777" w:rsidR="00723A97" w:rsidRPr="004C7644" w:rsidRDefault="00723A97" w:rsidP="00723A97">
            <w:pPr>
              <w:pStyle w:val="aff7"/>
              <w:jc w:val="center"/>
              <w:rPr>
                <w:sz w:val="18"/>
                <w:szCs w:val="18"/>
              </w:rPr>
            </w:pPr>
            <w:r w:rsidRPr="004C7644">
              <w:rPr>
                <w:sz w:val="18"/>
                <w:szCs w:val="18"/>
              </w:rPr>
              <w:t>6</w:t>
            </w:r>
          </w:p>
        </w:tc>
        <w:tc>
          <w:tcPr>
            <w:tcW w:w="739" w:type="dxa"/>
            <w:tcBorders>
              <w:top w:val="single" w:sz="4" w:space="0" w:color="auto"/>
              <w:left w:val="single" w:sz="4" w:space="0" w:color="auto"/>
              <w:bottom w:val="single" w:sz="4" w:space="0" w:color="auto"/>
              <w:right w:val="single" w:sz="4" w:space="0" w:color="auto"/>
            </w:tcBorders>
          </w:tcPr>
          <w:p w14:paraId="07E8A6BC" w14:textId="77777777" w:rsidR="00723A97" w:rsidRPr="004C7644" w:rsidRDefault="00723A97" w:rsidP="00723A97">
            <w:pPr>
              <w:pStyle w:val="aff7"/>
              <w:jc w:val="center"/>
              <w:rPr>
                <w:sz w:val="18"/>
                <w:szCs w:val="18"/>
              </w:rPr>
            </w:pPr>
            <w:r w:rsidRPr="004C7644">
              <w:rPr>
                <w:sz w:val="18"/>
                <w:szCs w:val="18"/>
              </w:rPr>
              <w:t>1</w:t>
            </w:r>
          </w:p>
        </w:tc>
        <w:tc>
          <w:tcPr>
            <w:tcW w:w="678" w:type="dxa"/>
            <w:tcBorders>
              <w:top w:val="single" w:sz="4" w:space="0" w:color="auto"/>
              <w:left w:val="single" w:sz="4" w:space="0" w:color="auto"/>
              <w:bottom w:val="single" w:sz="4" w:space="0" w:color="auto"/>
              <w:right w:val="single" w:sz="4" w:space="0" w:color="auto"/>
            </w:tcBorders>
          </w:tcPr>
          <w:p w14:paraId="0351423B" w14:textId="77777777" w:rsidR="00723A97" w:rsidRPr="004C7644" w:rsidRDefault="00723A97" w:rsidP="00723A97">
            <w:pPr>
              <w:pStyle w:val="aff7"/>
              <w:jc w:val="center"/>
              <w:rPr>
                <w:sz w:val="18"/>
                <w:szCs w:val="18"/>
              </w:rPr>
            </w:pPr>
            <w:r w:rsidRPr="004C7644">
              <w:rPr>
                <w:sz w:val="18"/>
                <w:szCs w:val="18"/>
              </w:rPr>
              <w:t>3</w:t>
            </w:r>
          </w:p>
        </w:tc>
        <w:tc>
          <w:tcPr>
            <w:tcW w:w="709" w:type="dxa"/>
            <w:tcBorders>
              <w:top w:val="single" w:sz="4" w:space="0" w:color="auto"/>
              <w:left w:val="single" w:sz="4" w:space="0" w:color="auto"/>
              <w:bottom w:val="single" w:sz="4" w:space="0" w:color="auto"/>
              <w:right w:val="single" w:sz="4" w:space="0" w:color="auto"/>
            </w:tcBorders>
          </w:tcPr>
          <w:p w14:paraId="5F66934B" w14:textId="77777777" w:rsidR="00723A97" w:rsidRPr="004C7644" w:rsidRDefault="00723A97" w:rsidP="00723A97">
            <w:pPr>
              <w:pStyle w:val="aff7"/>
              <w:jc w:val="center"/>
              <w:rPr>
                <w:sz w:val="18"/>
                <w:szCs w:val="18"/>
              </w:rPr>
            </w:pPr>
            <w:r w:rsidRPr="004C7644">
              <w:rPr>
                <w:sz w:val="18"/>
                <w:szCs w:val="18"/>
              </w:rPr>
              <w:t>5</w:t>
            </w:r>
          </w:p>
        </w:tc>
        <w:tc>
          <w:tcPr>
            <w:tcW w:w="709" w:type="dxa"/>
            <w:tcBorders>
              <w:top w:val="single" w:sz="4" w:space="0" w:color="auto"/>
              <w:left w:val="single" w:sz="4" w:space="0" w:color="auto"/>
              <w:bottom w:val="single" w:sz="4" w:space="0" w:color="auto"/>
              <w:right w:val="single" w:sz="4" w:space="0" w:color="auto"/>
            </w:tcBorders>
          </w:tcPr>
          <w:p w14:paraId="7D2D977C" w14:textId="77777777" w:rsidR="00723A97" w:rsidRPr="004C7644" w:rsidRDefault="00723A97" w:rsidP="00723A97">
            <w:pPr>
              <w:pStyle w:val="aff7"/>
              <w:jc w:val="center"/>
              <w:rPr>
                <w:sz w:val="18"/>
                <w:szCs w:val="18"/>
              </w:rPr>
            </w:pPr>
            <w:r w:rsidRPr="004C7644">
              <w:rPr>
                <w:sz w:val="18"/>
                <w:szCs w:val="18"/>
              </w:rPr>
              <w:t>6</w:t>
            </w:r>
          </w:p>
        </w:tc>
        <w:tc>
          <w:tcPr>
            <w:tcW w:w="415" w:type="dxa"/>
            <w:tcBorders>
              <w:top w:val="single" w:sz="4" w:space="0" w:color="auto"/>
              <w:left w:val="single" w:sz="4" w:space="0" w:color="auto"/>
              <w:bottom w:val="single" w:sz="4" w:space="0" w:color="auto"/>
            </w:tcBorders>
          </w:tcPr>
          <w:p w14:paraId="59196ED3"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69F63000" w14:textId="77777777" w:rsidTr="004C7644">
        <w:tc>
          <w:tcPr>
            <w:tcW w:w="2694" w:type="dxa"/>
            <w:tcBorders>
              <w:top w:val="single" w:sz="4" w:space="0" w:color="auto"/>
              <w:bottom w:val="single" w:sz="4" w:space="0" w:color="auto"/>
              <w:right w:val="single" w:sz="4" w:space="0" w:color="auto"/>
            </w:tcBorders>
          </w:tcPr>
          <w:p w14:paraId="63331333" w14:textId="77777777" w:rsidR="00723A97" w:rsidRPr="004C7644" w:rsidRDefault="00723A97" w:rsidP="00723A97">
            <w:pPr>
              <w:pStyle w:val="affa"/>
              <w:rPr>
                <w:sz w:val="18"/>
                <w:szCs w:val="18"/>
              </w:rPr>
            </w:pPr>
            <w:r w:rsidRPr="004C7644">
              <w:rPr>
                <w:sz w:val="18"/>
                <w:szCs w:val="18"/>
              </w:rPr>
              <w:t>Уменьшение дебиторской задолженности по авансам по начислениям на выплаты по оплате труда</w:t>
            </w:r>
          </w:p>
        </w:tc>
        <w:tc>
          <w:tcPr>
            <w:tcW w:w="1134" w:type="dxa"/>
            <w:tcBorders>
              <w:top w:val="single" w:sz="4" w:space="0" w:color="auto"/>
              <w:left w:val="single" w:sz="4" w:space="0" w:color="auto"/>
              <w:bottom w:val="single" w:sz="4" w:space="0" w:color="auto"/>
              <w:right w:val="single" w:sz="4" w:space="0" w:color="auto"/>
            </w:tcBorders>
          </w:tcPr>
          <w:p w14:paraId="39747900"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4452B6F0"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3440E909" w14:textId="77777777" w:rsidR="00723A97" w:rsidRPr="004C7644" w:rsidRDefault="00723A97" w:rsidP="00723A97">
            <w:pPr>
              <w:pStyle w:val="aff7"/>
              <w:jc w:val="center"/>
              <w:rPr>
                <w:sz w:val="18"/>
                <w:szCs w:val="18"/>
              </w:rPr>
            </w:pPr>
            <w:r w:rsidRPr="004C7644">
              <w:rPr>
                <w:sz w:val="18"/>
                <w:szCs w:val="18"/>
              </w:rPr>
              <w:t>2</w:t>
            </w:r>
          </w:p>
        </w:tc>
        <w:tc>
          <w:tcPr>
            <w:tcW w:w="708" w:type="dxa"/>
            <w:tcBorders>
              <w:top w:val="single" w:sz="4" w:space="0" w:color="auto"/>
              <w:left w:val="single" w:sz="4" w:space="0" w:color="auto"/>
              <w:bottom w:val="single" w:sz="4" w:space="0" w:color="auto"/>
              <w:right w:val="single" w:sz="4" w:space="0" w:color="auto"/>
            </w:tcBorders>
          </w:tcPr>
          <w:p w14:paraId="3938BB90"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50804D1E" w14:textId="77777777" w:rsidR="00723A97" w:rsidRPr="004C7644" w:rsidRDefault="00723A97" w:rsidP="00723A97">
            <w:pPr>
              <w:pStyle w:val="aff7"/>
              <w:jc w:val="center"/>
              <w:rPr>
                <w:sz w:val="18"/>
                <w:szCs w:val="18"/>
              </w:rPr>
            </w:pPr>
            <w:r w:rsidRPr="004C7644">
              <w:rPr>
                <w:sz w:val="18"/>
                <w:szCs w:val="18"/>
              </w:rPr>
              <w:t>6</w:t>
            </w:r>
          </w:p>
        </w:tc>
        <w:tc>
          <w:tcPr>
            <w:tcW w:w="739" w:type="dxa"/>
            <w:tcBorders>
              <w:top w:val="single" w:sz="4" w:space="0" w:color="auto"/>
              <w:left w:val="single" w:sz="4" w:space="0" w:color="auto"/>
              <w:bottom w:val="single" w:sz="4" w:space="0" w:color="auto"/>
              <w:right w:val="single" w:sz="4" w:space="0" w:color="auto"/>
            </w:tcBorders>
          </w:tcPr>
          <w:p w14:paraId="651B4E83" w14:textId="77777777" w:rsidR="00723A97" w:rsidRPr="004C7644" w:rsidRDefault="00723A97" w:rsidP="00723A97">
            <w:pPr>
              <w:pStyle w:val="aff7"/>
              <w:jc w:val="center"/>
              <w:rPr>
                <w:sz w:val="18"/>
                <w:szCs w:val="18"/>
              </w:rPr>
            </w:pPr>
            <w:r w:rsidRPr="004C7644">
              <w:rPr>
                <w:sz w:val="18"/>
                <w:szCs w:val="18"/>
              </w:rPr>
              <w:t>1</w:t>
            </w:r>
          </w:p>
        </w:tc>
        <w:tc>
          <w:tcPr>
            <w:tcW w:w="678" w:type="dxa"/>
            <w:tcBorders>
              <w:top w:val="single" w:sz="4" w:space="0" w:color="auto"/>
              <w:left w:val="single" w:sz="4" w:space="0" w:color="auto"/>
              <w:bottom w:val="single" w:sz="4" w:space="0" w:color="auto"/>
              <w:right w:val="single" w:sz="4" w:space="0" w:color="auto"/>
            </w:tcBorders>
          </w:tcPr>
          <w:p w14:paraId="639FF6E4" w14:textId="77777777" w:rsidR="00723A97" w:rsidRPr="004C7644" w:rsidRDefault="00723A97" w:rsidP="00723A97">
            <w:pPr>
              <w:pStyle w:val="aff7"/>
              <w:jc w:val="center"/>
              <w:rPr>
                <w:sz w:val="18"/>
                <w:szCs w:val="18"/>
              </w:rPr>
            </w:pPr>
            <w:r w:rsidRPr="004C7644">
              <w:rPr>
                <w:sz w:val="18"/>
                <w:szCs w:val="18"/>
              </w:rPr>
              <w:t>3</w:t>
            </w:r>
          </w:p>
        </w:tc>
        <w:tc>
          <w:tcPr>
            <w:tcW w:w="709" w:type="dxa"/>
            <w:tcBorders>
              <w:top w:val="single" w:sz="4" w:space="0" w:color="auto"/>
              <w:left w:val="single" w:sz="4" w:space="0" w:color="auto"/>
              <w:bottom w:val="single" w:sz="4" w:space="0" w:color="auto"/>
              <w:right w:val="single" w:sz="4" w:space="0" w:color="auto"/>
            </w:tcBorders>
          </w:tcPr>
          <w:p w14:paraId="0ACF79F9" w14:textId="77777777" w:rsidR="00723A97" w:rsidRPr="004C7644" w:rsidRDefault="00723A97" w:rsidP="00723A97">
            <w:pPr>
              <w:pStyle w:val="aff7"/>
              <w:jc w:val="center"/>
              <w:rPr>
                <w:sz w:val="18"/>
                <w:szCs w:val="18"/>
              </w:rPr>
            </w:pPr>
            <w:r w:rsidRPr="004C7644">
              <w:rPr>
                <w:sz w:val="18"/>
                <w:szCs w:val="18"/>
              </w:rPr>
              <w:t>6</w:t>
            </w:r>
          </w:p>
        </w:tc>
        <w:tc>
          <w:tcPr>
            <w:tcW w:w="709" w:type="dxa"/>
            <w:tcBorders>
              <w:top w:val="single" w:sz="4" w:space="0" w:color="auto"/>
              <w:left w:val="single" w:sz="4" w:space="0" w:color="auto"/>
              <w:bottom w:val="single" w:sz="4" w:space="0" w:color="auto"/>
              <w:right w:val="single" w:sz="4" w:space="0" w:color="auto"/>
            </w:tcBorders>
          </w:tcPr>
          <w:p w14:paraId="54870392" w14:textId="77777777" w:rsidR="00723A97" w:rsidRPr="004C7644" w:rsidRDefault="00723A97" w:rsidP="00723A97">
            <w:pPr>
              <w:pStyle w:val="aff7"/>
              <w:jc w:val="center"/>
              <w:rPr>
                <w:sz w:val="18"/>
                <w:szCs w:val="18"/>
              </w:rPr>
            </w:pPr>
            <w:r w:rsidRPr="004C7644">
              <w:rPr>
                <w:sz w:val="18"/>
                <w:szCs w:val="18"/>
              </w:rPr>
              <w:t>6</w:t>
            </w:r>
          </w:p>
        </w:tc>
        <w:tc>
          <w:tcPr>
            <w:tcW w:w="415" w:type="dxa"/>
            <w:tcBorders>
              <w:top w:val="single" w:sz="4" w:space="0" w:color="auto"/>
              <w:left w:val="single" w:sz="4" w:space="0" w:color="auto"/>
              <w:bottom w:val="single" w:sz="4" w:space="0" w:color="auto"/>
            </w:tcBorders>
          </w:tcPr>
          <w:p w14:paraId="5AA0E821"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39A46D11" w14:textId="77777777" w:rsidTr="004C7644">
        <w:tc>
          <w:tcPr>
            <w:tcW w:w="2694" w:type="dxa"/>
            <w:tcBorders>
              <w:top w:val="single" w:sz="4" w:space="0" w:color="auto"/>
              <w:bottom w:val="single" w:sz="4" w:space="0" w:color="auto"/>
              <w:right w:val="single" w:sz="4" w:space="0" w:color="auto"/>
            </w:tcBorders>
          </w:tcPr>
          <w:p w14:paraId="249C4D10" w14:textId="77777777" w:rsidR="00723A97" w:rsidRPr="004C7644" w:rsidRDefault="00723A97" w:rsidP="00723A97">
            <w:pPr>
              <w:pStyle w:val="affa"/>
              <w:rPr>
                <w:sz w:val="18"/>
                <w:szCs w:val="18"/>
              </w:rPr>
            </w:pPr>
            <w:r w:rsidRPr="004C7644">
              <w:rPr>
                <w:sz w:val="18"/>
                <w:szCs w:val="18"/>
              </w:rPr>
              <w:t>Расчеты по авансам по прочим несоциальным выплатам персоналу в натуральной форме</w:t>
            </w:r>
          </w:p>
        </w:tc>
        <w:tc>
          <w:tcPr>
            <w:tcW w:w="1134" w:type="dxa"/>
            <w:tcBorders>
              <w:top w:val="single" w:sz="4" w:space="0" w:color="auto"/>
              <w:left w:val="single" w:sz="4" w:space="0" w:color="auto"/>
              <w:bottom w:val="single" w:sz="4" w:space="0" w:color="auto"/>
              <w:right w:val="single" w:sz="4" w:space="0" w:color="auto"/>
            </w:tcBorders>
          </w:tcPr>
          <w:p w14:paraId="1B452938"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474B0AFB"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24F11D85" w14:textId="77777777" w:rsidR="00723A97" w:rsidRPr="004C7644" w:rsidRDefault="00723A97" w:rsidP="00723A97">
            <w:pPr>
              <w:pStyle w:val="aff7"/>
              <w:jc w:val="center"/>
              <w:rPr>
                <w:sz w:val="18"/>
                <w:szCs w:val="18"/>
              </w:rPr>
            </w:pPr>
            <w:r w:rsidRPr="004C7644">
              <w:rPr>
                <w:sz w:val="18"/>
                <w:szCs w:val="18"/>
              </w:rPr>
              <w:t>2</w:t>
            </w:r>
          </w:p>
        </w:tc>
        <w:tc>
          <w:tcPr>
            <w:tcW w:w="708" w:type="dxa"/>
            <w:tcBorders>
              <w:top w:val="single" w:sz="4" w:space="0" w:color="auto"/>
              <w:left w:val="single" w:sz="4" w:space="0" w:color="auto"/>
              <w:bottom w:val="single" w:sz="4" w:space="0" w:color="auto"/>
              <w:right w:val="single" w:sz="4" w:space="0" w:color="auto"/>
            </w:tcBorders>
          </w:tcPr>
          <w:p w14:paraId="51064517"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78957205" w14:textId="77777777" w:rsidR="00723A97" w:rsidRPr="004C7644" w:rsidRDefault="00723A97" w:rsidP="00723A97">
            <w:pPr>
              <w:pStyle w:val="aff7"/>
              <w:jc w:val="center"/>
              <w:rPr>
                <w:sz w:val="18"/>
                <w:szCs w:val="18"/>
              </w:rPr>
            </w:pPr>
            <w:r w:rsidRPr="004C7644">
              <w:rPr>
                <w:sz w:val="18"/>
                <w:szCs w:val="18"/>
              </w:rPr>
              <w:t>6</w:t>
            </w:r>
          </w:p>
        </w:tc>
        <w:tc>
          <w:tcPr>
            <w:tcW w:w="739" w:type="dxa"/>
            <w:tcBorders>
              <w:top w:val="single" w:sz="4" w:space="0" w:color="auto"/>
              <w:left w:val="single" w:sz="4" w:space="0" w:color="auto"/>
              <w:bottom w:val="single" w:sz="4" w:space="0" w:color="auto"/>
              <w:right w:val="single" w:sz="4" w:space="0" w:color="auto"/>
            </w:tcBorders>
          </w:tcPr>
          <w:p w14:paraId="184434E3" w14:textId="77777777" w:rsidR="00723A97" w:rsidRPr="004C7644" w:rsidRDefault="00723A97" w:rsidP="00723A97">
            <w:pPr>
              <w:pStyle w:val="aff7"/>
              <w:jc w:val="center"/>
              <w:rPr>
                <w:sz w:val="18"/>
                <w:szCs w:val="18"/>
              </w:rPr>
            </w:pPr>
            <w:r w:rsidRPr="004C7644">
              <w:rPr>
                <w:sz w:val="18"/>
                <w:szCs w:val="18"/>
              </w:rPr>
              <w:t>1</w:t>
            </w:r>
          </w:p>
        </w:tc>
        <w:tc>
          <w:tcPr>
            <w:tcW w:w="678" w:type="dxa"/>
            <w:tcBorders>
              <w:top w:val="single" w:sz="4" w:space="0" w:color="auto"/>
              <w:left w:val="single" w:sz="4" w:space="0" w:color="auto"/>
              <w:bottom w:val="single" w:sz="4" w:space="0" w:color="auto"/>
              <w:right w:val="single" w:sz="4" w:space="0" w:color="auto"/>
            </w:tcBorders>
          </w:tcPr>
          <w:p w14:paraId="0BADA0BD" w14:textId="77777777" w:rsidR="00723A97" w:rsidRPr="004C7644" w:rsidRDefault="00723A97" w:rsidP="00723A97">
            <w:pPr>
              <w:pStyle w:val="aff7"/>
              <w:jc w:val="center"/>
              <w:rPr>
                <w:sz w:val="18"/>
                <w:szCs w:val="18"/>
              </w:rPr>
            </w:pPr>
            <w:r w:rsidRPr="004C7644">
              <w:rPr>
                <w:sz w:val="18"/>
                <w:szCs w:val="18"/>
              </w:rPr>
              <w:t>4</w:t>
            </w:r>
          </w:p>
        </w:tc>
        <w:tc>
          <w:tcPr>
            <w:tcW w:w="709" w:type="dxa"/>
            <w:tcBorders>
              <w:top w:val="single" w:sz="4" w:space="0" w:color="auto"/>
              <w:left w:val="single" w:sz="4" w:space="0" w:color="auto"/>
              <w:bottom w:val="single" w:sz="4" w:space="0" w:color="auto"/>
              <w:right w:val="single" w:sz="4" w:space="0" w:color="auto"/>
            </w:tcBorders>
          </w:tcPr>
          <w:p w14:paraId="1EFC35F3"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4CAE6319" w14:textId="77777777" w:rsidR="00723A97" w:rsidRPr="004C7644" w:rsidRDefault="00723A97" w:rsidP="00723A97">
            <w:pPr>
              <w:pStyle w:val="aff7"/>
              <w:jc w:val="center"/>
              <w:rPr>
                <w:sz w:val="18"/>
                <w:szCs w:val="18"/>
              </w:rPr>
            </w:pPr>
            <w:r w:rsidRPr="004C7644">
              <w:rPr>
                <w:sz w:val="18"/>
                <w:szCs w:val="18"/>
              </w:rPr>
              <w:t>0</w:t>
            </w:r>
          </w:p>
        </w:tc>
        <w:tc>
          <w:tcPr>
            <w:tcW w:w="415" w:type="dxa"/>
            <w:tcBorders>
              <w:top w:val="single" w:sz="4" w:space="0" w:color="auto"/>
              <w:left w:val="single" w:sz="4" w:space="0" w:color="auto"/>
              <w:bottom w:val="single" w:sz="4" w:space="0" w:color="auto"/>
            </w:tcBorders>
          </w:tcPr>
          <w:p w14:paraId="591C9C48"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32F5E90E" w14:textId="77777777" w:rsidTr="004C7644">
        <w:tc>
          <w:tcPr>
            <w:tcW w:w="2694" w:type="dxa"/>
            <w:tcBorders>
              <w:top w:val="single" w:sz="4" w:space="0" w:color="auto"/>
              <w:bottom w:val="single" w:sz="4" w:space="0" w:color="auto"/>
              <w:right w:val="single" w:sz="4" w:space="0" w:color="auto"/>
            </w:tcBorders>
          </w:tcPr>
          <w:p w14:paraId="73F90921" w14:textId="77777777" w:rsidR="00723A97" w:rsidRPr="004C7644" w:rsidRDefault="00723A97" w:rsidP="00723A97">
            <w:pPr>
              <w:pStyle w:val="affa"/>
              <w:rPr>
                <w:sz w:val="18"/>
                <w:szCs w:val="18"/>
              </w:rPr>
            </w:pPr>
            <w:r w:rsidRPr="004C7644">
              <w:rPr>
                <w:sz w:val="18"/>
                <w:szCs w:val="18"/>
              </w:rPr>
              <w:t>Увеличение дебиторской задолженности по авансам по прочим несоциальным выплатам персоналу в натуральной форме</w:t>
            </w:r>
          </w:p>
        </w:tc>
        <w:tc>
          <w:tcPr>
            <w:tcW w:w="1134" w:type="dxa"/>
            <w:tcBorders>
              <w:top w:val="single" w:sz="4" w:space="0" w:color="auto"/>
              <w:left w:val="single" w:sz="4" w:space="0" w:color="auto"/>
              <w:bottom w:val="single" w:sz="4" w:space="0" w:color="auto"/>
              <w:right w:val="single" w:sz="4" w:space="0" w:color="auto"/>
            </w:tcBorders>
          </w:tcPr>
          <w:p w14:paraId="33E01CAB"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37B89254"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3ED281EC" w14:textId="77777777" w:rsidR="00723A97" w:rsidRPr="004C7644" w:rsidRDefault="00723A97" w:rsidP="00723A97">
            <w:pPr>
              <w:pStyle w:val="aff7"/>
              <w:jc w:val="center"/>
              <w:rPr>
                <w:sz w:val="18"/>
                <w:szCs w:val="18"/>
              </w:rPr>
            </w:pPr>
            <w:r w:rsidRPr="004C7644">
              <w:rPr>
                <w:sz w:val="18"/>
                <w:szCs w:val="18"/>
              </w:rPr>
              <w:t>2</w:t>
            </w:r>
          </w:p>
        </w:tc>
        <w:tc>
          <w:tcPr>
            <w:tcW w:w="708" w:type="dxa"/>
            <w:tcBorders>
              <w:top w:val="single" w:sz="4" w:space="0" w:color="auto"/>
              <w:left w:val="single" w:sz="4" w:space="0" w:color="auto"/>
              <w:bottom w:val="single" w:sz="4" w:space="0" w:color="auto"/>
              <w:right w:val="single" w:sz="4" w:space="0" w:color="auto"/>
            </w:tcBorders>
          </w:tcPr>
          <w:p w14:paraId="2CCF19AC"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20189448" w14:textId="77777777" w:rsidR="00723A97" w:rsidRPr="004C7644" w:rsidRDefault="00723A97" w:rsidP="00723A97">
            <w:pPr>
              <w:pStyle w:val="aff7"/>
              <w:jc w:val="center"/>
              <w:rPr>
                <w:sz w:val="18"/>
                <w:szCs w:val="18"/>
              </w:rPr>
            </w:pPr>
            <w:r w:rsidRPr="004C7644">
              <w:rPr>
                <w:sz w:val="18"/>
                <w:szCs w:val="18"/>
              </w:rPr>
              <w:t>6</w:t>
            </w:r>
          </w:p>
        </w:tc>
        <w:tc>
          <w:tcPr>
            <w:tcW w:w="739" w:type="dxa"/>
            <w:tcBorders>
              <w:top w:val="single" w:sz="4" w:space="0" w:color="auto"/>
              <w:left w:val="single" w:sz="4" w:space="0" w:color="auto"/>
              <w:bottom w:val="single" w:sz="4" w:space="0" w:color="auto"/>
              <w:right w:val="single" w:sz="4" w:space="0" w:color="auto"/>
            </w:tcBorders>
          </w:tcPr>
          <w:p w14:paraId="69FD5BDB" w14:textId="77777777" w:rsidR="00723A97" w:rsidRPr="004C7644" w:rsidRDefault="00723A97" w:rsidP="00723A97">
            <w:pPr>
              <w:pStyle w:val="aff7"/>
              <w:jc w:val="center"/>
              <w:rPr>
                <w:sz w:val="18"/>
                <w:szCs w:val="18"/>
              </w:rPr>
            </w:pPr>
            <w:r w:rsidRPr="004C7644">
              <w:rPr>
                <w:sz w:val="18"/>
                <w:szCs w:val="18"/>
              </w:rPr>
              <w:t>1</w:t>
            </w:r>
          </w:p>
        </w:tc>
        <w:tc>
          <w:tcPr>
            <w:tcW w:w="678" w:type="dxa"/>
            <w:tcBorders>
              <w:top w:val="single" w:sz="4" w:space="0" w:color="auto"/>
              <w:left w:val="single" w:sz="4" w:space="0" w:color="auto"/>
              <w:bottom w:val="single" w:sz="4" w:space="0" w:color="auto"/>
              <w:right w:val="single" w:sz="4" w:space="0" w:color="auto"/>
            </w:tcBorders>
          </w:tcPr>
          <w:p w14:paraId="37B9C843" w14:textId="77777777" w:rsidR="00723A97" w:rsidRPr="004C7644" w:rsidRDefault="00723A97" w:rsidP="00723A97">
            <w:pPr>
              <w:pStyle w:val="aff7"/>
              <w:jc w:val="center"/>
              <w:rPr>
                <w:sz w:val="18"/>
                <w:szCs w:val="18"/>
              </w:rPr>
            </w:pPr>
            <w:r w:rsidRPr="004C7644">
              <w:rPr>
                <w:sz w:val="18"/>
                <w:szCs w:val="18"/>
              </w:rPr>
              <w:t>4</w:t>
            </w:r>
          </w:p>
        </w:tc>
        <w:tc>
          <w:tcPr>
            <w:tcW w:w="709" w:type="dxa"/>
            <w:tcBorders>
              <w:top w:val="single" w:sz="4" w:space="0" w:color="auto"/>
              <w:left w:val="single" w:sz="4" w:space="0" w:color="auto"/>
              <w:bottom w:val="single" w:sz="4" w:space="0" w:color="auto"/>
              <w:right w:val="single" w:sz="4" w:space="0" w:color="auto"/>
            </w:tcBorders>
          </w:tcPr>
          <w:p w14:paraId="6D4474CC" w14:textId="77777777" w:rsidR="00723A97" w:rsidRPr="004C7644" w:rsidRDefault="00723A97" w:rsidP="00723A97">
            <w:pPr>
              <w:pStyle w:val="aff7"/>
              <w:jc w:val="center"/>
              <w:rPr>
                <w:sz w:val="18"/>
                <w:szCs w:val="18"/>
              </w:rPr>
            </w:pPr>
            <w:r w:rsidRPr="004C7644">
              <w:rPr>
                <w:sz w:val="18"/>
                <w:szCs w:val="18"/>
              </w:rPr>
              <w:t>5</w:t>
            </w:r>
          </w:p>
        </w:tc>
        <w:tc>
          <w:tcPr>
            <w:tcW w:w="709" w:type="dxa"/>
            <w:tcBorders>
              <w:top w:val="single" w:sz="4" w:space="0" w:color="auto"/>
              <w:left w:val="single" w:sz="4" w:space="0" w:color="auto"/>
              <w:bottom w:val="single" w:sz="4" w:space="0" w:color="auto"/>
              <w:right w:val="single" w:sz="4" w:space="0" w:color="auto"/>
            </w:tcBorders>
          </w:tcPr>
          <w:p w14:paraId="7641BABB" w14:textId="77777777" w:rsidR="00723A97" w:rsidRPr="004C7644" w:rsidRDefault="00723A97" w:rsidP="00723A97">
            <w:pPr>
              <w:pStyle w:val="aff7"/>
              <w:jc w:val="center"/>
              <w:rPr>
                <w:sz w:val="18"/>
                <w:szCs w:val="18"/>
              </w:rPr>
            </w:pPr>
            <w:r w:rsidRPr="004C7644">
              <w:rPr>
                <w:sz w:val="18"/>
                <w:szCs w:val="18"/>
              </w:rPr>
              <w:t>6</w:t>
            </w:r>
          </w:p>
        </w:tc>
        <w:tc>
          <w:tcPr>
            <w:tcW w:w="415" w:type="dxa"/>
            <w:tcBorders>
              <w:top w:val="single" w:sz="4" w:space="0" w:color="auto"/>
              <w:left w:val="single" w:sz="4" w:space="0" w:color="auto"/>
              <w:bottom w:val="single" w:sz="4" w:space="0" w:color="auto"/>
            </w:tcBorders>
          </w:tcPr>
          <w:p w14:paraId="52A58541"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5D96BF30" w14:textId="77777777" w:rsidTr="004C7644">
        <w:tc>
          <w:tcPr>
            <w:tcW w:w="2694" w:type="dxa"/>
            <w:tcBorders>
              <w:top w:val="single" w:sz="4" w:space="0" w:color="auto"/>
              <w:bottom w:val="single" w:sz="4" w:space="0" w:color="auto"/>
              <w:right w:val="single" w:sz="4" w:space="0" w:color="auto"/>
            </w:tcBorders>
          </w:tcPr>
          <w:p w14:paraId="1EFA7AC8" w14:textId="77777777" w:rsidR="00723A97" w:rsidRPr="004C7644" w:rsidRDefault="00723A97" w:rsidP="00723A97">
            <w:pPr>
              <w:pStyle w:val="affa"/>
              <w:rPr>
                <w:sz w:val="18"/>
                <w:szCs w:val="18"/>
              </w:rPr>
            </w:pPr>
            <w:r w:rsidRPr="004C7644">
              <w:rPr>
                <w:sz w:val="18"/>
                <w:szCs w:val="18"/>
              </w:rPr>
              <w:t>Уменьшение дебиторской задолженности по авансам по прочим несоциальным выплатам персоналу в натуральной форме</w:t>
            </w:r>
          </w:p>
        </w:tc>
        <w:tc>
          <w:tcPr>
            <w:tcW w:w="1134" w:type="dxa"/>
            <w:tcBorders>
              <w:top w:val="single" w:sz="4" w:space="0" w:color="auto"/>
              <w:left w:val="single" w:sz="4" w:space="0" w:color="auto"/>
              <w:bottom w:val="single" w:sz="4" w:space="0" w:color="auto"/>
              <w:right w:val="single" w:sz="4" w:space="0" w:color="auto"/>
            </w:tcBorders>
          </w:tcPr>
          <w:p w14:paraId="0A450315"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1493E77E"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09247C5B" w14:textId="77777777" w:rsidR="00723A97" w:rsidRPr="004C7644" w:rsidRDefault="00723A97" w:rsidP="00723A97">
            <w:pPr>
              <w:pStyle w:val="aff7"/>
              <w:jc w:val="center"/>
              <w:rPr>
                <w:sz w:val="18"/>
                <w:szCs w:val="18"/>
              </w:rPr>
            </w:pPr>
            <w:r w:rsidRPr="004C7644">
              <w:rPr>
                <w:sz w:val="18"/>
                <w:szCs w:val="18"/>
              </w:rPr>
              <w:t>2</w:t>
            </w:r>
          </w:p>
        </w:tc>
        <w:tc>
          <w:tcPr>
            <w:tcW w:w="708" w:type="dxa"/>
            <w:tcBorders>
              <w:top w:val="single" w:sz="4" w:space="0" w:color="auto"/>
              <w:left w:val="single" w:sz="4" w:space="0" w:color="auto"/>
              <w:bottom w:val="single" w:sz="4" w:space="0" w:color="auto"/>
              <w:right w:val="single" w:sz="4" w:space="0" w:color="auto"/>
            </w:tcBorders>
          </w:tcPr>
          <w:p w14:paraId="57C36FA5"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7F9EFCCE" w14:textId="77777777" w:rsidR="00723A97" w:rsidRPr="004C7644" w:rsidRDefault="00723A97" w:rsidP="00723A97">
            <w:pPr>
              <w:pStyle w:val="aff7"/>
              <w:jc w:val="center"/>
              <w:rPr>
                <w:sz w:val="18"/>
                <w:szCs w:val="18"/>
              </w:rPr>
            </w:pPr>
            <w:r w:rsidRPr="004C7644">
              <w:rPr>
                <w:sz w:val="18"/>
                <w:szCs w:val="18"/>
              </w:rPr>
              <w:t>6</w:t>
            </w:r>
          </w:p>
        </w:tc>
        <w:tc>
          <w:tcPr>
            <w:tcW w:w="739" w:type="dxa"/>
            <w:tcBorders>
              <w:top w:val="single" w:sz="4" w:space="0" w:color="auto"/>
              <w:left w:val="single" w:sz="4" w:space="0" w:color="auto"/>
              <w:bottom w:val="single" w:sz="4" w:space="0" w:color="auto"/>
              <w:right w:val="single" w:sz="4" w:space="0" w:color="auto"/>
            </w:tcBorders>
          </w:tcPr>
          <w:p w14:paraId="1155724F" w14:textId="77777777" w:rsidR="00723A97" w:rsidRPr="004C7644" w:rsidRDefault="00723A97" w:rsidP="00723A97">
            <w:pPr>
              <w:pStyle w:val="aff7"/>
              <w:jc w:val="center"/>
              <w:rPr>
                <w:sz w:val="18"/>
                <w:szCs w:val="18"/>
              </w:rPr>
            </w:pPr>
            <w:r w:rsidRPr="004C7644">
              <w:rPr>
                <w:sz w:val="18"/>
                <w:szCs w:val="18"/>
              </w:rPr>
              <w:t>1</w:t>
            </w:r>
          </w:p>
        </w:tc>
        <w:tc>
          <w:tcPr>
            <w:tcW w:w="678" w:type="dxa"/>
            <w:tcBorders>
              <w:top w:val="single" w:sz="4" w:space="0" w:color="auto"/>
              <w:left w:val="single" w:sz="4" w:space="0" w:color="auto"/>
              <w:bottom w:val="single" w:sz="4" w:space="0" w:color="auto"/>
              <w:right w:val="single" w:sz="4" w:space="0" w:color="auto"/>
            </w:tcBorders>
          </w:tcPr>
          <w:p w14:paraId="160F03C3" w14:textId="77777777" w:rsidR="00723A97" w:rsidRPr="004C7644" w:rsidRDefault="00723A97" w:rsidP="00723A97">
            <w:pPr>
              <w:pStyle w:val="aff7"/>
              <w:jc w:val="center"/>
              <w:rPr>
                <w:sz w:val="18"/>
                <w:szCs w:val="18"/>
              </w:rPr>
            </w:pPr>
            <w:r w:rsidRPr="004C7644">
              <w:rPr>
                <w:sz w:val="18"/>
                <w:szCs w:val="18"/>
              </w:rPr>
              <w:t>4</w:t>
            </w:r>
          </w:p>
        </w:tc>
        <w:tc>
          <w:tcPr>
            <w:tcW w:w="709" w:type="dxa"/>
            <w:tcBorders>
              <w:top w:val="single" w:sz="4" w:space="0" w:color="auto"/>
              <w:left w:val="single" w:sz="4" w:space="0" w:color="auto"/>
              <w:bottom w:val="single" w:sz="4" w:space="0" w:color="auto"/>
              <w:right w:val="single" w:sz="4" w:space="0" w:color="auto"/>
            </w:tcBorders>
          </w:tcPr>
          <w:p w14:paraId="5910191E" w14:textId="77777777" w:rsidR="00723A97" w:rsidRPr="004C7644" w:rsidRDefault="00723A97" w:rsidP="00723A97">
            <w:pPr>
              <w:pStyle w:val="aff7"/>
              <w:jc w:val="center"/>
              <w:rPr>
                <w:sz w:val="18"/>
                <w:szCs w:val="18"/>
              </w:rPr>
            </w:pPr>
            <w:r w:rsidRPr="004C7644">
              <w:rPr>
                <w:sz w:val="18"/>
                <w:szCs w:val="18"/>
              </w:rPr>
              <w:t>6</w:t>
            </w:r>
          </w:p>
        </w:tc>
        <w:tc>
          <w:tcPr>
            <w:tcW w:w="709" w:type="dxa"/>
            <w:tcBorders>
              <w:top w:val="single" w:sz="4" w:space="0" w:color="auto"/>
              <w:left w:val="single" w:sz="4" w:space="0" w:color="auto"/>
              <w:bottom w:val="single" w:sz="4" w:space="0" w:color="auto"/>
              <w:right w:val="single" w:sz="4" w:space="0" w:color="auto"/>
            </w:tcBorders>
          </w:tcPr>
          <w:p w14:paraId="59A08676" w14:textId="77777777" w:rsidR="00723A97" w:rsidRPr="004C7644" w:rsidRDefault="00723A97" w:rsidP="00723A97">
            <w:pPr>
              <w:pStyle w:val="aff7"/>
              <w:jc w:val="center"/>
              <w:rPr>
                <w:sz w:val="18"/>
                <w:szCs w:val="18"/>
              </w:rPr>
            </w:pPr>
            <w:r w:rsidRPr="004C7644">
              <w:rPr>
                <w:sz w:val="18"/>
                <w:szCs w:val="18"/>
              </w:rPr>
              <w:t>6</w:t>
            </w:r>
          </w:p>
        </w:tc>
        <w:tc>
          <w:tcPr>
            <w:tcW w:w="415" w:type="dxa"/>
            <w:tcBorders>
              <w:top w:val="single" w:sz="4" w:space="0" w:color="auto"/>
              <w:left w:val="single" w:sz="4" w:space="0" w:color="auto"/>
              <w:bottom w:val="single" w:sz="4" w:space="0" w:color="auto"/>
            </w:tcBorders>
          </w:tcPr>
          <w:p w14:paraId="7E5352A7"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454D5C89" w14:textId="77777777" w:rsidTr="004C7644">
        <w:tc>
          <w:tcPr>
            <w:tcW w:w="2694" w:type="dxa"/>
            <w:tcBorders>
              <w:top w:val="single" w:sz="4" w:space="0" w:color="auto"/>
              <w:bottom w:val="single" w:sz="4" w:space="0" w:color="auto"/>
              <w:right w:val="single" w:sz="4" w:space="0" w:color="auto"/>
            </w:tcBorders>
          </w:tcPr>
          <w:p w14:paraId="7B316B47" w14:textId="77777777" w:rsidR="00723A97" w:rsidRPr="004C7644" w:rsidRDefault="00723A97" w:rsidP="00723A97">
            <w:pPr>
              <w:pStyle w:val="affa"/>
              <w:rPr>
                <w:sz w:val="18"/>
                <w:szCs w:val="18"/>
              </w:rPr>
            </w:pPr>
            <w:r w:rsidRPr="004C7644">
              <w:rPr>
                <w:sz w:val="18"/>
                <w:szCs w:val="18"/>
              </w:rPr>
              <w:t>Расчеты по авансам по работам, услугам</w:t>
            </w:r>
          </w:p>
        </w:tc>
        <w:tc>
          <w:tcPr>
            <w:tcW w:w="1134" w:type="dxa"/>
            <w:tcBorders>
              <w:top w:val="single" w:sz="4" w:space="0" w:color="auto"/>
              <w:left w:val="single" w:sz="4" w:space="0" w:color="auto"/>
              <w:bottom w:val="single" w:sz="4" w:space="0" w:color="auto"/>
              <w:right w:val="single" w:sz="4" w:space="0" w:color="auto"/>
            </w:tcBorders>
          </w:tcPr>
          <w:p w14:paraId="31ED70A4"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7D070224"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10EA129F" w14:textId="77777777" w:rsidR="00723A97" w:rsidRPr="004C7644" w:rsidRDefault="00723A97" w:rsidP="00723A97">
            <w:pPr>
              <w:pStyle w:val="aff7"/>
              <w:jc w:val="center"/>
              <w:rPr>
                <w:sz w:val="18"/>
                <w:szCs w:val="18"/>
              </w:rPr>
            </w:pPr>
            <w:r w:rsidRPr="004C7644">
              <w:rPr>
                <w:sz w:val="18"/>
                <w:szCs w:val="18"/>
              </w:rPr>
              <w:t>2</w:t>
            </w:r>
          </w:p>
        </w:tc>
        <w:tc>
          <w:tcPr>
            <w:tcW w:w="708" w:type="dxa"/>
            <w:tcBorders>
              <w:top w:val="single" w:sz="4" w:space="0" w:color="auto"/>
              <w:left w:val="single" w:sz="4" w:space="0" w:color="auto"/>
              <w:bottom w:val="single" w:sz="4" w:space="0" w:color="auto"/>
              <w:right w:val="single" w:sz="4" w:space="0" w:color="auto"/>
            </w:tcBorders>
          </w:tcPr>
          <w:p w14:paraId="7ED914D5"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69011C9F" w14:textId="77777777" w:rsidR="00723A97" w:rsidRPr="004C7644" w:rsidRDefault="00723A97" w:rsidP="00723A97">
            <w:pPr>
              <w:pStyle w:val="aff7"/>
              <w:jc w:val="center"/>
              <w:rPr>
                <w:sz w:val="18"/>
                <w:szCs w:val="18"/>
              </w:rPr>
            </w:pPr>
            <w:r w:rsidRPr="004C7644">
              <w:rPr>
                <w:sz w:val="18"/>
                <w:szCs w:val="18"/>
              </w:rPr>
              <w:t>6</w:t>
            </w:r>
          </w:p>
        </w:tc>
        <w:tc>
          <w:tcPr>
            <w:tcW w:w="739" w:type="dxa"/>
            <w:tcBorders>
              <w:top w:val="single" w:sz="4" w:space="0" w:color="auto"/>
              <w:left w:val="single" w:sz="4" w:space="0" w:color="auto"/>
              <w:bottom w:val="single" w:sz="4" w:space="0" w:color="auto"/>
              <w:right w:val="single" w:sz="4" w:space="0" w:color="auto"/>
            </w:tcBorders>
          </w:tcPr>
          <w:p w14:paraId="6AB3F9AB" w14:textId="77777777" w:rsidR="00723A97" w:rsidRPr="004C7644" w:rsidRDefault="00723A97" w:rsidP="00723A97">
            <w:pPr>
              <w:pStyle w:val="aff7"/>
              <w:jc w:val="center"/>
              <w:rPr>
                <w:sz w:val="18"/>
                <w:szCs w:val="18"/>
              </w:rPr>
            </w:pPr>
            <w:r w:rsidRPr="004C7644">
              <w:rPr>
                <w:sz w:val="18"/>
                <w:szCs w:val="18"/>
              </w:rPr>
              <w:t>2</w:t>
            </w:r>
          </w:p>
        </w:tc>
        <w:tc>
          <w:tcPr>
            <w:tcW w:w="678" w:type="dxa"/>
            <w:tcBorders>
              <w:top w:val="single" w:sz="4" w:space="0" w:color="auto"/>
              <w:left w:val="single" w:sz="4" w:space="0" w:color="auto"/>
              <w:bottom w:val="single" w:sz="4" w:space="0" w:color="auto"/>
              <w:right w:val="single" w:sz="4" w:space="0" w:color="auto"/>
            </w:tcBorders>
          </w:tcPr>
          <w:p w14:paraId="157E0345"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1E5021FE"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0334E265" w14:textId="77777777" w:rsidR="00723A97" w:rsidRPr="004C7644" w:rsidRDefault="00723A97" w:rsidP="00723A97">
            <w:pPr>
              <w:pStyle w:val="aff7"/>
              <w:jc w:val="center"/>
              <w:rPr>
                <w:sz w:val="18"/>
                <w:szCs w:val="18"/>
              </w:rPr>
            </w:pPr>
            <w:r w:rsidRPr="004C7644">
              <w:rPr>
                <w:sz w:val="18"/>
                <w:szCs w:val="18"/>
              </w:rPr>
              <w:t>0</w:t>
            </w:r>
          </w:p>
        </w:tc>
        <w:tc>
          <w:tcPr>
            <w:tcW w:w="415" w:type="dxa"/>
            <w:tcBorders>
              <w:top w:val="single" w:sz="4" w:space="0" w:color="auto"/>
              <w:left w:val="single" w:sz="4" w:space="0" w:color="auto"/>
              <w:bottom w:val="single" w:sz="4" w:space="0" w:color="auto"/>
            </w:tcBorders>
          </w:tcPr>
          <w:p w14:paraId="1EDDFD5B"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7834D82E" w14:textId="77777777" w:rsidTr="004C7644">
        <w:tc>
          <w:tcPr>
            <w:tcW w:w="2694" w:type="dxa"/>
            <w:tcBorders>
              <w:top w:val="single" w:sz="4" w:space="0" w:color="auto"/>
              <w:bottom w:val="single" w:sz="4" w:space="0" w:color="auto"/>
              <w:right w:val="single" w:sz="4" w:space="0" w:color="auto"/>
            </w:tcBorders>
          </w:tcPr>
          <w:p w14:paraId="43E3C165" w14:textId="77777777" w:rsidR="00723A97" w:rsidRPr="004C7644" w:rsidRDefault="00723A97" w:rsidP="00723A97">
            <w:pPr>
              <w:pStyle w:val="affa"/>
              <w:rPr>
                <w:sz w:val="18"/>
                <w:szCs w:val="18"/>
              </w:rPr>
            </w:pPr>
            <w:r w:rsidRPr="004C7644">
              <w:rPr>
                <w:sz w:val="18"/>
                <w:szCs w:val="18"/>
              </w:rPr>
              <w:t>Расчеты по авансам по услугам связи</w:t>
            </w:r>
          </w:p>
        </w:tc>
        <w:tc>
          <w:tcPr>
            <w:tcW w:w="1134" w:type="dxa"/>
            <w:tcBorders>
              <w:top w:val="single" w:sz="4" w:space="0" w:color="auto"/>
              <w:left w:val="single" w:sz="4" w:space="0" w:color="auto"/>
              <w:bottom w:val="single" w:sz="4" w:space="0" w:color="auto"/>
              <w:right w:val="single" w:sz="4" w:space="0" w:color="auto"/>
            </w:tcBorders>
          </w:tcPr>
          <w:p w14:paraId="137F206D"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0F0BBC2F"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503F0E98" w14:textId="77777777" w:rsidR="00723A97" w:rsidRPr="004C7644" w:rsidRDefault="00723A97" w:rsidP="00723A97">
            <w:pPr>
              <w:pStyle w:val="aff7"/>
              <w:jc w:val="center"/>
              <w:rPr>
                <w:sz w:val="18"/>
                <w:szCs w:val="18"/>
              </w:rPr>
            </w:pPr>
            <w:r w:rsidRPr="004C7644">
              <w:rPr>
                <w:sz w:val="18"/>
                <w:szCs w:val="18"/>
              </w:rPr>
              <w:t>2</w:t>
            </w:r>
          </w:p>
        </w:tc>
        <w:tc>
          <w:tcPr>
            <w:tcW w:w="708" w:type="dxa"/>
            <w:tcBorders>
              <w:top w:val="single" w:sz="4" w:space="0" w:color="auto"/>
              <w:left w:val="single" w:sz="4" w:space="0" w:color="auto"/>
              <w:bottom w:val="single" w:sz="4" w:space="0" w:color="auto"/>
              <w:right w:val="single" w:sz="4" w:space="0" w:color="auto"/>
            </w:tcBorders>
          </w:tcPr>
          <w:p w14:paraId="1E1FCDEA"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452B44AD" w14:textId="77777777" w:rsidR="00723A97" w:rsidRPr="004C7644" w:rsidRDefault="00723A97" w:rsidP="00723A97">
            <w:pPr>
              <w:pStyle w:val="aff7"/>
              <w:jc w:val="center"/>
              <w:rPr>
                <w:sz w:val="18"/>
                <w:szCs w:val="18"/>
              </w:rPr>
            </w:pPr>
            <w:r w:rsidRPr="004C7644">
              <w:rPr>
                <w:sz w:val="18"/>
                <w:szCs w:val="18"/>
              </w:rPr>
              <w:t>6</w:t>
            </w:r>
          </w:p>
        </w:tc>
        <w:tc>
          <w:tcPr>
            <w:tcW w:w="739" w:type="dxa"/>
            <w:tcBorders>
              <w:top w:val="single" w:sz="4" w:space="0" w:color="auto"/>
              <w:left w:val="single" w:sz="4" w:space="0" w:color="auto"/>
              <w:bottom w:val="single" w:sz="4" w:space="0" w:color="auto"/>
              <w:right w:val="single" w:sz="4" w:space="0" w:color="auto"/>
            </w:tcBorders>
          </w:tcPr>
          <w:p w14:paraId="27F6834E" w14:textId="77777777" w:rsidR="00723A97" w:rsidRPr="004C7644" w:rsidRDefault="00723A97" w:rsidP="00723A97">
            <w:pPr>
              <w:pStyle w:val="aff7"/>
              <w:jc w:val="center"/>
              <w:rPr>
                <w:sz w:val="18"/>
                <w:szCs w:val="18"/>
              </w:rPr>
            </w:pPr>
            <w:r w:rsidRPr="004C7644">
              <w:rPr>
                <w:sz w:val="18"/>
                <w:szCs w:val="18"/>
              </w:rPr>
              <w:t>2</w:t>
            </w:r>
          </w:p>
        </w:tc>
        <w:tc>
          <w:tcPr>
            <w:tcW w:w="678" w:type="dxa"/>
            <w:tcBorders>
              <w:top w:val="single" w:sz="4" w:space="0" w:color="auto"/>
              <w:left w:val="single" w:sz="4" w:space="0" w:color="auto"/>
              <w:bottom w:val="single" w:sz="4" w:space="0" w:color="auto"/>
              <w:right w:val="single" w:sz="4" w:space="0" w:color="auto"/>
            </w:tcBorders>
          </w:tcPr>
          <w:p w14:paraId="371814BD" w14:textId="77777777" w:rsidR="00723A97" w:rsidRPr="004C7644" w:rsidRDefault="00723A97" w:rsidP="00723A97">
            <w:pPr>
              <w:pStyle w:val="aff7"/>
              <w:jc w:val="center"/>
              <w:rPr>
                <w:sz w:val="18"/>
                <w:szCs w:val="18"/>
              </w:rPr>
            </w:pPr>
            <w:r w:rsidRPr="004C7644">
              <w:rPr>
                <w:sz w:val="18"/>
                <w:szCs w:val="18"/>
              </w:rPr>
              <w:t>1</w:t>
            </w:r>
          </w:p>
        </w:tc>
        <w:tc>
          <w:tcPr>
            <w:tcW w:w="709" w:type="dxa"/>
            <w:tcBorders>
              <w:top w:val="single" w:sz="4" w:space="0" w:color="auto"/>
              <w:left w:val="single" w:sz="4" w:space="0" w:color="auto"/>
              <w:bottom w:val="single" w:sz="4" w:space="0" w:color="auto"/>
              <w:right w:val="single" w:sz="4" w:space="0" w:color="auto"/>
            </w:tcBorders>
          </w:tcPr>
          <w:p w14:paraId="31E0627D"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082F285C" w14:textId="77777777" w:rsidR="00723A97" w:rsidRPr="004C7644" w:rsidRDefault="00723A97" w:rsidP="00723A97">
            <w:pPr>
              <w:pStyle w:val="aff7"/>
              <w:jc w:val="center"/>
              <w:rPr>
                <w:sz w:val="18"/>
                <w:szCs w:val="18"/>
              </w:rPr>
            </w:pPr>
            <w:r w:rsidRPr="004C7644">
              <w:rPr>
                <w:sz w:val="18"/>
                <w:szCs w:val="18"/>
              </w:rPr>
              <w:t>0</w:t>
            </w:r>
          </w:p>
        </w:tc>
        <w:tc>
          <w:tcPr>
            <w:tcW w:w="415" w:type="dxa"/>
            <w:tcBorders>
              <w:top w:val="single" w:sz="4" w:space="0" w:color="auto"/>
              <w:left w:val="single" w:sz="4" w:space="0" w:color="auto"/>
              <w:bottom w:val="single" w:sz="4" w:space="0" w:color="auto"/>
            </w:tcBorders>
          </w:tcPr>
          <w:p w14:paraId="142C07D3"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71CA263A" w14:textId="77777777" w:rsidTr="004C7644">
        <w:tc>
          <w:tcPr>
            <w:tcW w:w="2694" w:type="dxa"/>
            <w:tcBorders>
              <w:top w:val="single" w:sz="4" w:space="0" w:color="auto"/>
              <w:bottom w:val="single" w:sz="4" w:space="0" w:color="auto"/>
              <w:right w:val="single" w:sz="4" w:space="0" w:color="auto"/>
            </w:tcBorders>
          </w:tcPr>
          <w:p w14:paraId="1E565533" w14:textId="77777777" w:rsidR="00723A97" w:rsidRPr="004C7644" w:rsidRDefault="00723A97" w:rsidP="00723A97">
            <w:pPr>
              <w:pStyle w:val="affa"/>
              <w:rPr>
                <w:sz w:val="18"/>
                <w:szCs w:val="18"/>
              </w:rPr>
            </w:pPr>
            <w:r w:rsidRPr="004C7644">
              <w:rPr>
                <w:sz w:val="18"/>
                <w:szCs w:val="18"/>
              </w:rPr>
              <w:t>Увеличение дебиторской задолженности по авансам по услугам связи</w:t>
            </w:r>
          </w:p>
        </w:tc>
        <w:tc>
          <w:tcPr>
            <w:tcW w:w="1134" w:type="dxa"/>
            <w:tcBorders>
              <w:top w:val="single" w:sz="4" w:space="0" w:color="auto"/>
              <w:left w:val="single" w:sz="4" w:space="0" w:color="auto"/>
              <w:bottom w:val="single" w:sz="4" w:space="0" w:color="auto"/>
              <w:right w:val="single" w:sz="4" w:space="0" w:color="auto"/>
            </w:tcBorders>
          </w:tcPr>
          <w:p w14:paraId="710F3BFF"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707DA7DC"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1F9D9770" w14:textId="77777777" w:rsidR="00723A97" w:rsidRPr="004C7644" w:rsidRDefault="00723A97" w:rsidP="00723A97">
            <w:pPr>
              <w:pStyle w:val="aff7"/>
              <w:jc w:val="center"/>
              <w:rPr>
                <w:sz w:val="18"/>
                <w:szCs w:val="18"/>
              </w:rPr>
            </w:pPr>
            <w:r w:rsidRPr="004C7644">
              <w:rPr>
                <w:sz w:val="18"/>
                <w:szCs w:val="18"/>
              </w:rPr>
              <w:t>2</w:t>
            </w:r>
          </w:p>
        </w:tc>
        <w:tc>
          <w:tcPr>
            <w:tcW w:w="708" w:type="dxa"/>
            <w:tcBorders>
              <w:top w:val="single" w:sz="4" w:space="0" w:color="auto"/>
              <w:left w:val="single" w:sz="4" w:space="0" w:color="auto"/>
              <w:bottom w:val="single" w:sz="4" w:space="0" w:color="auto"/>
              <w:right w:val="single" w:sz="4" w:space="0" w:color="auto"/>
            </w:tcBorders>
          </w:tcPr>
          <w:p w14:paraId="7BC7688B"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2C0299ED" w14:textId="77777777" w:rsidR="00723A97" w:rsidRPr="004C7644" w:rsidRDefault="00723A97" w:rsidP="00723A97">
            <w:pPr>
              <w:pStyle w:val="aff7"/>
              <w:jc w:val="center"/>
              <w:rPr>
                <w:sz w:val="18"/>
                <w:szCs w:val="18"/>
              </w:rPr>
            </w:pPr>
            <w:r w:rsidRPr="004C7644">
              <w:rPr>
                <w:sz w:val="18"/>
                <w:szCs w:val="18"/>
              </w:rPr>
              <w:t>6</w:t>
            </w:r>
          </w:p>
        </w:tc>
        <w:tc>
          <w:tcPr>
            <w:tcW w:w="739" w:type="dxa"/>
            <w:tcBorders>
              <w:top w:val="single" w:sz="4" w:space="0" w:color="auto"/>
              <w:left w:val="single" w:sz="4" w:space="0" w:color="auto"/>
              <w:bottom w:val="single" w:sz="4" w:space="0" w:color="auto"/>
              <w:right w:val="single" w:sz="4" w:space="0" w:color="auto"/>
            </w:tcBorders>
          </w:tcPr>
          <w:p w14:paraId="7AD7F5A1" w14:textId="77777777" w:rsidR="00723A97" w:rsidRPr="004C7644" w:rsidRDefault="00723A97" w:rsidP="00723A97">
            <w:pPr>
              <w:pStyle w:val="aff7"/>
              <w:jc w:val="center"/>
              <w:rPr>
                <w:sz w:val="18"/>
                <w:szCs w:val="18"/>
              </w:rPr>
            </w:pPr>
            <w:r w:rsidRPr="004C7644">
              <w:rPr>
                <w:sz w:val="18"/>
                <w:szCs w:val="18"/>
              </w:rPr>
              <w:t>2</w:t>
            </w:r>
          </w:p>
        </w:tc>
        <w:tc>
          <w:tcPr>
            <w:tcW w:w="678" w:type="dxa"/>
            <w:tcBorders>
              <w:top w:val="single" w:sz="4" w:space="0" w:color="auto"/>
              <w:left w:val="single" w:sz="4" w:space="0" w:color="auto"/>
              <w:bottom w:val="single" w:sz="4" w:space="0" w:color="auto"/>
              <w:right w:val="single" w:sz="4" w:space="0" w:color="auto"/>
            </w:tcBorders>
          </w:tcPr>
          <w:p w14:paraId="49F72E34" w14:textId="77777777" w:rsidR="00723A97" w:rsidRPr="004C7644" w:rsidRDefault="00723A97" w:rsidP="00723A97">
            <w:pPr>
              <w:pStyle w:val="aff7"/>
              <w:jc w:val="center"/>
              <w:rPr>
                <w:sz w:val="18"/>
                <w:szCs w:val="18"/>
              </w:rPr>
            </w:pPr>
            <w:r w:rsidRPr="004C7644">
              <w:rPr>
                <w:sz w:val="18"/>
                <w:szCs w:val="18"/>
              </w:rPr>
              <w:t>1</w:t>
            </w:r>
          </w:p>
        </w:tc>
        <w:tc>
          <w:tcPr>
            <w:tcW w:w="709" w:type="dxa"/>
            <w:tcBorders>
              <w:top w:val="single" w:sz="4" w:space="0" w:color="auto"/>
              <w:left w:val="single" w:sz="4" w:space="0" w:color="auto"/>
              <w:bottom w:val="single" w:sz="4" w:space="0" w:color="auto"/>
              <w:right w:val="single" w:sz="4" w:space="0" w:color="auto"/>
            </w:tcBorders>
          </w:tcPr>
          <w:p w14:paraId="2AB45F87" w14:textId="77777777" w:rsidR="00723A97" w:rsidRPr="004C7644" w:rsidRDefault="00723A97" w:rsidP="00723A97">
            <w:pPr>
              <w:pStyle w:val="aff7"/>
              <w:jc w:val="center"/>
              <w:rPr>
                <w:sz w:val="18"/>
                <w:szCs w:val="18"/>
              </w:rPr>
            </w:pPr>
            <w:r w:rsidRPr="004C7644">
              <w:rPr>
                <w:sz w:val="18"/>
                <w:szCs w:val="18"/>
              </w:rPr>
              <w:t>5</w:t>
            </w:r>
          </w:p>
        </w:tc>
        <w:tc>
          <w:tcPr>
            <w:tcW w:w="709" w:type="dxa"/>
            <w:tcBorders>
              <w:top w:val="single" w:sz="4" w:space="0" w:color="auto"/>
              <w:left w:val="single" w:sz="4" w:space="0" w:color="auto"/>
              <w:bottom w:val="single" w:sz="4" w:space="0" w:color="auto"/>
              <w:right w:val="single" w:sz="4" w:space="0" w:color="auto"/>
            </w:tcBorders>
          </w:tcPr>
          <w:p w14:paraId="64C18154" w14:textId="77777777" w:rsidR="00723A97" w:rsidRPr="004C7644" w:rsidRDefault="00723A97" w:rsidP="00723A97">
            <w:pPr>
              <w:pStyle w:val="aff7"/>
              <w:jc w:val="center"/>
              <w:rPr>
                <w:sz w:val="18"/>
                <w:szCs w:val="18"/>
              </w:rPr>
            </w:pPr>
            <w:r w:rsidRPr="004C7644">
              <w:rPr>
                <w:sz w:val="18"/>
                <w:szCs w:val="18"/>
              </w:rPr>
              <w:t>6</w:t>
            </w:r>
          </w:p>
        </w:tc>
        <w:tc>
          <w:tcPr>
            <w:tcW w:w="415" w:type="dxa"/>
            <w:tcBorders>
              <w:top w:val="single" w:sz="4" w:space="0" w:color="auto"/>
              <w:left w:val="single" w:sz="4" w:space="0" w:color="auto"/>
              <w:bottom w:val="single" w:sz="4" w:space="0" w:color="auto"/>
            </w:tcBorders>
          </w:tcPr>
          <w:p w14:paraId="6E8B51B3"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5360CC9B" w14:textId="77777777" w:rsidTr="004C7644">
        <w:tc>
          <w:tcPr>
            <w:tcW w:w="2694" w:type="dxa"/>
            <w:tcBorders>
              <w:top w:val="single" w:sz="4" w:space="0" w:color="auto"/>
              <w:bottom w:val="single" w:sz="4" w:space="0" w:color="auto"/>
              <w:right w:val="single" w:sz="4" w:space="0" w:color="auto"/>
            </w:tcBorders>
          </w:tcPr>
          <w:p w14:paraId="732975FB" w14:textId="77777777" w:rsidR="00723A97" w:rsidRPr="004C7644" w:rsidRDefault="00723A97" w:rsidP="00723A97">
            <w:pPr>
              <w:pStyle w:val="affa"/>
              <w:rPr>
                <w:sz w:val="18"/>
                <w:szCs w:val="18"/>
              </w:rPr>
            </w:pPr>
            <w:r w:rsidRPr="004C7644">
              <w:rPr>
                <w:sz w:val="18"/>
                <w:szCs w:val="18"/>
              </w:rPr>
              <w:t>Уменьшение дебиторской задолженности по авансам по услугам связи</w:t>
            </w:r>
          </w:p>
        </w:tc>
        <w:tc>
          <w:tcPr>
            <w:tcW w:w="1134" w:type="dxa"/>
            <w:tcBorders>
              <w:top w:val="single" w:sz="4" w:space="0" w:color="auto"/>
              <w:left w:val="single" w:sz="4" w:space="0" w:color="auto"/>
              <w:bottom w:val="single" w:sz="4" w:space="0" w:color="auto"/>
              <w:right w:val="single" w:sz="4" w:space="0" w:color="auto"/>
            </w:tcBorders>
          </w:tcPr>
          <w:p w14:paraId="18A00237"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4D81BE56"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056FD897" w14:textId="77777777" w:rsidR="00723A97" w:rsidRPr="004C7644" w:rsidRDefault="00723A97" w:rsidP="00723A97">
            <w:pPr>
              <w:pStyle w:val="aff7"/>
              <w:jc w:val="center"/>
              <w:rPr>
                <w:sz w:val="18"/>
                <w:szCs w:val="18"/>
              </w:rPr>
            </w:pPr>
            <w:r w:rsidRPr="004C7644">
              <w:rPr>
                <w:sz w:val="18"/>
                <w:szCs w:val="18"/>
              </w:rPr>
              <w:t>2</w:t>
            </w:r>
          </w:p>
        </w:tc>
        <w:tc>
          <w:tcPr>
            <w:tcW w:w="708" w:type="dxa"/>
            <w:tcBorders>
              <w:top w:val="single" w:sz="4" w:space="0" w:color="auto"/>
              <w:left w:val="single" w:sz="4" w:space="0" w:color="auto"/>
              <w:bottom w:val="single" w:sz="4" w:space="0" w:color="auto"/>
              <w:right w:val="single" w:sz="4" w:space="0" w:color="auto"/>
            </w:tcBorders>
          </w:tcPr>
          <w:p w14:paraId="2ED4C930"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3436EFFC" w14:textId="77777777" w:rsidR="00723A97" w:rsidRPr="004C7644" w:rsidRDefault="00723A97" w:rsidP="00723A97">
            <w:pPr>
              <w:pStyle w:val="aff7"/>
              <w:jc w:val="center"/>
              <w:rPr>
                <w:sz w:val="18"/>
                <w:szCs w:val="18"/>
              </w:rPr>
            </w:pPr>
            <w:r w:rsidRPr="004C7644">
              <w:rPr>
                <w:sz w:val="18"/>
                <w:szCs w:val="18"/>
              </w:rPr>
              <w:t>6</w:t>
            </w:r>
          </w:p>
        </w:tc>
        <w:tc>
          <w:tcPr>
            <w:tcW w:w="739" w:type="dxa"/>
            <w:tcBorders>
              <w:top w:val="single" w:sz="4" w:space="0" w:color="auto"/>
              <w:left w:val="single" w:sz="4" w:space="0" w:color="auto"/>
              <w:bottom w:val="single" w:sz="4" w:space="0" w:color="auto"/>
              <w:right w:val="single" w:sz="4" w:space="0" w:color="auto"/>
            </w:tcBorders>
          </w:tcPr>
          <w:p w14:paraId="3AA15D34" w14:textId="77777777" w:rsidR="00723A97" w:rsidRPr="004C7644" w:rsidRDefault="00723A97" w:rsidP="00723A97">
            <w:pPr>
              <w:pStyle w:val="aff7"/>
              <w:jc w:val="center"/>
              <w:rPr>
                <w:sz w:val="18"/>
                <w:szCs w:val="18"/>
              </w:rPr>
            </w:pPr>
            <w:r w:rsidRPr="004C7644">
              <w:rPr>
                <w:sz w:val="18"/>
                <w:szCs w:val="18"/>
              </w:rPr>
              <w:t>2</w:t>
            </w:r>
          </w:p>
        </w:tc>
        <w:tc>
          <w:tcPr>
            <w:tcW w:w="678" w:type="dxa"/>
            <w:tcBorders>
              <w:top w:val="single" w:sz="4" w:space="0" w:color="auto"/>
              <w:left w:val="single" w:sz="4" w:space="0" w:color="auto"/>
              <w:bottom w:val="single" w:sz="4" w:space="0" w:color="auto"/>
              <w:right w:val="single" w:sz="4" w:space="0" w:color="auto"/>
            </w:tcBorders>
          </w:tcPr>
          <w:p w14:paraId="5B8178BE" w14:textId="77777777" w:rsidR="00723A97" w:rsidRPr="004C7644" w:rsidRDefault="00723A97" w:rsidP="00723A97">
            <w:pPr>
              <w:pStyle w:val="aff7"/>
              <w:jc w:val="center"/>
              <w:rPr>
                <w:sz w:val="18"/>
                <w:szCs w:val="18"/>
              </w:rPr>
            </w:pPr>
            <w:r w:rsidRPr="004C7644">
              <w:rPr>
                <w:sz w:val="18"/>
                <w:szCs w:val="18"/>
              </w:rPr>
              <w:t>1</w:t>
            </w:r>
          </w:p>
        </w:tc>
        <w:tc>
          <w:tcPr>
            <w:tcW w:w="709" w:type="dxa"/>
            <w:tcBorders>
              <w:top w:val="single" w:sz="4" w:space="0" w:color="auto"/>
              <w:left w:val="single" w:sz="4" w:space="0" w:color="auto"/>
              <w:bottom w:val="single" w:sz="4" w:space="0" w:color="auto"/>
              <w:right w:val="single" w:sz="4" w:space="0" w:color="auto"/>
            </w:tcBorders>
          </w:tcPr>
          <w:p w14:paraId="1101FD99" w14:textId="77777777" w:rsidR="00723A97" w:rsidRPr="004C7644" w:rsidRDefault="00723A97" w:rsidP="00723A97">
            <w:pPr>
              <w:pStyle w:val="aff7"/>
              <w:jc w:val="center"/>
              <w:rPr>
                <w:sz w:val="18"/>
                <w:szCs w:val="18"/>
              </w:rPr>
            </w:pPr>
            <w:r w:rsidRPr="004C7644">
              <w:rPr>
                <w:sz w:val="18"/>
                <w:szCs w:val="18"/>
              </w:rPr>
              <w:t>6</w:t>
            </w:r>
          </w:p>
        </w:tc>
        <w:tc>
          <w:tcPr>
            <w:tcW w:w="709" w:type="dxa"/>
            <w:tcBorders>
              <w:top w:val="single" w:sz="4" w:space="0" w:color="auto"/>
              <w:left w:val="single" w:sz="4" w:space="0" w:color="auto"/>
              <w:bottom w:val="single" w:sz="4" w:space="0" w:color="auto"/>
              <w:right w:val="single" w:sz="4" w:space="0" w:color="auto"/>
            </w:tcBorders>
          </w:tcPr>
          <w:p w14:paraId="146A91A1" w14:textId="77777777" w:rsidR="00723A97" w:rsidRPr="004C7644" w:rsidRDefault="00723A97" w:rsidP="00723A97">
            <w:pPr>
              <w:pStyle w:val="aff7"/>
              <w:jc w:val="center"/>
              <w:rPr>
                <w:sz w:val="18"/>
                <w:szCs w:val="18"/>
              </w:rPr>
            </w:pPr>
            <w:r w:rsidRPr="004C7644">
              <w:rPr>
                <w:sz w:val="18"/>
                <w:szCs w:val="18"/>
              </w:rPr>
              <w:t>6</w:t>
            </w:r>
          </w:p>
        </w:tc>
        <w:tc>
          <w:tcPr>
            <w:tcW w:w="415" w:type="dxa"/>
            <w:tcBorders>
              <w:top w:val="single" w:sz="4" w:space="0" w:color="auto"/>
              <w:left w:val="single" w:sz="4" w:space="0" w:color="auto"/>
              <w:bottom w:val="single" w:sz="4" w:space="0" w:color="auto"/>
            </w:tcBorders>
          </w:tcPr>
          <w:p w14:paraId="5761860F"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730590E6" w14:textId="77777777" w:rsidTr="004C7644">
        <w:tc>
          <w:tcPr>
            <w:tcW w:w="2694" w:type="dxa"/>
            <w:tcBorders>
              <w:top w:val="single" w:sz="4" w:space="0" w:color="auto"/>
              <w:bottom w:val="single" w:sz="4" w:space="0" w:color="auto"/>
              <w:right w:val="single" w:sz="4" w:space="0" w:color="auto"/>
            </w:tcBorders>
          </w:tcPr>
          <w:p w14:paraId="43964A5F" w14:textId="77777777" w:rsidR="00723A97" w:rsidRPr="004C7644" w:rsidRDefault="00723A97" w:rsidP="00723A97">
            <w:pPr>
              <w:pStyle w:val="affa"/>
              <w:rPr>
                <w:sz w:val="18"/>
                <w:szCs w:val="18"/>
              </w:rPr>
            </w:pPr>
            <w:r w:rsidRPr="004C7644">
              <w:rPr>
                <w:sz w:val="18"/>
                <w:szCs w:val="18"/>
              </w:rPr>
              <w:t>Расчеты по авансам по транспортным услугам</w:t>
            </w:r>
          </w:p>
        </w:tc>
        <w:tc>
          <w:tcPr>
            <w:tcW w:w="1134" w:type="dxa"/>
            <w:tcBorders>
              <w:top w:val="single" w:sz="4" w:space="0" w:color="auto"/>
              <w:left w:val="single" w:sz="4" w:space="0" w:color="auto"/>
              <w:bottom w:val="single" w:sz="4" w:space="0" w:color="auto"/>
              <w:right w:val="single" w:sz="4" w:space="0" w:color="auto"/>
            </w:tcBorders>
          </w:tcPr>
          <w:p w14:paraId="77B00636"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36EB2E71"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77618362" w14:textId="77777777" w:rsidR="00723A97" w:rsidRPr="004C7644" w:rsidRDefault="00723A97" w:rsidP="00723A97">
            <w:pPr>
              <w:pStyle w:val="aff7"/>
              <w:jc w:val="center"/>
              <w:rPr>
                <w:sz w:val="18"/>
                <w:szCs w:val="18"/>
              </w:rPr>
            </w:pPr>
            <w:r w:rsidRPr="004C7644">
              <w:rPr>
                <w:sz w:val="18"/>
                <w:szCs w:val="18"/>
              </w:rPr>
              <w:t>2</w:t>
            </w:r>
          </w:p>
        </w:tc>
        <w:tc>
          <w:tcPr>
            <w:tcW w:w="708" w:type="dxa"/>
            <w:tcBorders>
              <w:top w:val="single" w:sz="4" w:space="0" w:color="auto"/>
              <w:left w:val="single" w:sz="4" w:space="0" w:color="auto"/>
              <w:bottom w:val="single" w:sz="4" w:space="0" w:color="auto"/>
              <w:right w:val="single" w:sz="4" w:space="0" w:color="auto"/>
            </w:tcBorders>
          </w:tcPr>
          <w:p w14:paraId="72FA3ABD"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04AC537C" w14:textId="77777777" w:rsidR="00723A97" w:rsidRPr="004C7644" w:rsidRDefault="00723A97" w:rsidP="00723A97">
            <w:pPr>
              <w:pStyle w:val="aff7"/>
              <w:jc w:val="center"/>
              <w:rPr>
                <w:sz w:val="18"/>
                <w:szCs w:val="18"/>
              </w:rPr>
            </w:pPr>
            <w:r w:rsidRPr="004C7644">
              <w:rPr>
                <w:sz w:val="18"/>
                <w:szCs w:val="18"/>
              </w:rPr>
              <w:t>6</w:t>
            </w:r>
          </w:p>
        </w:tc>
        <w:tc>
          <w:tcPr>
            <w:tcW w:w="739" w:type="dxa"/>
            <w:tcBorders>
              <w:top w:val="single" w:sz="4" w:space="0" w:color="auto"/>
              <w:left w:val="single" w:sz="4" w:space="0" w:color="auto"/>
              <w:bottom w:val="single" w:sz="4" w:space="0" w:color="auto"/>
              <w:right w:val="single" w:sz="4" w:space="0" w:color="auto"/>
            </w:tcBorders>
          </w:tcPr>
          <w:p w14:paraId="620B6209" w14:textId="77777777" w:rsidR="00723A97" w:rsidRPr="004C7644" w:rsidRDefault="00723A97" w:rsidP="00723A97">
            <w:pPr>
              <w:pStyle w:val="aff7"/>
              <w:jc w:val="center"/>
              <w:rPr>
                <w:sz w:val="18"/>
                <w:szCs w:val="18"/>
              </w:rPr>
            </w:pPr>
            <w:r w:rsidRPr="004C7644">
              <w:rPr>
                <w:sz w:val="18"/>
                <w:szCs w:val="18"/>
              </w:rPr>
              <w:t>2</w:t>
            </w:r>
          </w:p>
        </w:tc>
        <w:tc>
          <w:tcPr>
            <w:tcW w:w="678" w:type="dxa"/>
            <w:tcBorders>
              <w:top w:val="single" w:sz="4" w:space="0" w:color="auto"/>
              <w:left w:val="single" w:sz="4" w:space="0" w:color="auto"/>
              <w:bottom w:val="single" w:sz="4" w:space="0" w:color="auto"/>
              <w:right w:val="single" w:sz="4" w:space="0" w:color="auto"/>
            </w:tcBorders>
          </w:tcPr>
          <w:p w14:paraId="69BCD0A1" w14:textId="77777777" w:rsidR="00723A97" w:rsidRPr="004C7644" w:rsidRDefault="00723A97" w:rsidP="00723A97">
            <w:pPr>
              <w:pStyle w:val="aff7"/>
              <w:jc w:val="center"/>
              <w:rPr>
                <w:sz w:val="18"/>
                <w:szCs w:val="18"/>
              </w:rPr>
            </w:pPr>
            <w:r w:rsidRPr="004C7644">
              <w:rPr>
                <w:sz w:val="18"/>
                <w:szCs w:val="18"/>
              </w:rPr>
              <w:t>2</w:t>
            </w:r>
          </w:p>
        </w:tc>
        <w:tc>
          <w:tcPr>
            <w:tcW w:w="709" w:type="dxa"/>
            <w:tcBorders>
              <w:top w:val="single" w:sz="4" w:space="0" w:color="auto"/>
              <w:left w:val="single" w:sz="4" w:space="0" w:color="auto"/>
              <w:bottom w:val="single" w:sz="4" w:space="0" w:color="auto"/>
              <w:right w:val="single" w:sz="4" w:space="0" w:color="auto"/>
            </w:tcBorders>
          </w:tcPr>
          <w:p w14:paraId="0B9C96C5"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1150B4B9" w14:textId="77777777" w:rsidR="00723A97" w:rsidRPr="004C7644" w:rsidRDefault="00723A97" w:rsidP="00723A97">
            <w:pPr>
              <w:pStyle w:val="aff7"/>
              <w:jc w:val="center"/>
              <w:rPr>
                <w:sz w:val="18"/>
                <w:szCs w:val="18"/>
              </w:rPr>
            </w:pPr>
            <w:r w:rsidRPr="004C7644">
              <w:rPr>
                <w:sz w:val="18"/>
                <w:szCs w:val="18"/>
              </w:rPr>
              <w:t>0</w:t>
            </w:r>
          </w:p>
        </w:tc>
        <w:tc>
          <w:tcPr>
            <w:tcW w:w="415" w:type="dxa"/>
            <w:tcBorders>
              <w:top w:val="single" w:sz="4" w:space="0" w:color="auto"/>
              <w:left w:val="single" w:sz="4" w:space="0" w:color="auto"/>
              <w:bottom w:val="single" w:sz="4" w:space="0" w:color="auto"/>
            </w:tcBorders>
          </w:tcPr>
          <w:p w14:paraId="6031D6AD"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2A1C590B" w14:textId="77777777" w:rsidTr="004C7644">
        <w:tc>
          <w:tcPr>
            <w:tcW w:w="2694" w:type="dxa"/>
            <w:tcBorders>
              <w:top w:val="single" w:sz="4" w:space="0" w:color="auto"/>
              <w:bottom w:val="single" w:sz="4" w:space="0" w:color="auto"/>
              <w:right w:val="single" w:sz="4" w:space="0" w:color="auto"/>
            </w:tcBorders>
          </w:tcPr>
          <w:p w14:paraId="3794B088" w14:textId="77777777" w:rsidR="00723A97" w:rsidRPr="004C7644" w:rsidRDefault="00723A97" w:rsidP="00723A97">
            <w:pPr>
              <w:pStyle w:val="affa"/>
              <w:rPr>
                <w:sz w:val="18"/>
                <w:szCs w:val="18"/>
              </w:rPr>
            </w:pPr>
            <w:r w:rsidRPr="004C7644">
              <w:rPr>
                <w:sz w:val="18"/>
                <w:szCs w:val="18"/>
              </w:rPr>
              <w:t>Увеличение дебиторской задолженности по авансам по транспортным услугам</w:t>
            </w:r>
          </w:p>
        </w:tc>
        <w:tc>
          <w:tcPr>
            <w:tcW w:w="1134" w:type="dxa"/>
            <w:tcBorders>
              <w:top w:val="single" w:sz="4" w:space="0" w:color="auto"/>
              <w:left w:val="single" w:sz="4" w:space="0" w:color="auto"/>
              <w:bottom w:val="single" w:sz="4" w:space="0" w:color="auto"/>
              <w:right w:val="single" w:sz="4" w:space="0" w:color="auto"/>
            </w:tcBorders>
          </w:tcPr>
          <w:p w14:paraId="5E451750"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1B9C43F6"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54E7FD6C" w14:textId="77777777" w:rsidR="00723A97" w:rsidRPr="004C7644" w:rsidRDefault="00723A97" w:rsidP="00723A97">
            <w:pPr>
              <w:pStyle w:val="aff7"/>
              <w:jc w:val="center"/>
              <w:rPr>
                <w:sz w:val="18"/>
                <w:szCs w:val="18"/>
              </w:rPr>
            </w:pPr>
            <w:r w:rsidRPr="004C7644">
              <w:rPr>
                <w:sz w:val="18"/>
                <w:szCs w:val="18"/>
              </w:rPr>
              <w:t>2</w:t>
            </w:r>
          </w:p>
        </w:tc>
        <w:tc>
          <w:tcPr>
            <w:tcW w:w="708" w:type="dxa"/>
            <w:tcBorders>
              <w:top w:val="single" w:sz="4" w:space="0" w:color="auto"/>
              <w:left w:val="single" w:sz="4" w:space="0" w:color="auto"/>
              <w:bottom w:val="single" w:sz="4" w:space="0" w:color="auto"/>
              <w:right w:val="single" w:sz="4" w:space="0" w:color="auto"/>
            </w:tcBorders>
          </w:tcPr>
          <w:p w14:paraId="62F1F5E5"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77732DFA" w14:textId="77777777" w:rsidR="00723A97" w:rsidRPr="004C7644" w:rsidRDefault="00723A97" w:rsidP="00723A97">
            <w:pPr>
              <w:pStyle w:val="aff7"/>
              <w:jc w:val="center"/>
              <w:rPr>
                <w:sz w:val="18"/>
                <w:szCs w:val="18"/>
              </w:rPr>
            </w:pPr>
            <w:r w:rsidRPr="004C7644">
              <w:rPr>
                <w:sz w:val="18"/>
                <w:szCs w:val="18"/>
              </w:rPr>
              <w:t>6</w:t>
            </w:r>
          </w:p>
        </w:tc>
        <w:tc>
          <w:tcPr>
            <w:tcW w:w="739" w:type="dxa"/>
            <w:tcBorders>
              <w:top w:val="single" w:sz="4" w:space="0" w:color="auto"/>
              <w:left w:val="single" w:sz="4" w:space="0" w:color="auto"/>
              <w:bottom w:val="single" w:sz="4" w:space="0" w:color="auto"/>
              <w:right w:val="single" w:sz="4" w:space="0" w:color="auto"/>
            </w:tcBorders>
          </w:tcPr>
          <w:p w14:paraId="18B7BD38" w14:textId="77777777" w:rsidR="00723A97" w:rsidRPr="004C7644" w:rsidRDefault="00723A97" w:rsidP="00723A97">
            <w:pPr>
              <w:pStyle w:val="aff7"/>
              <w:jc w:val="center"/>
              <w:rPr>
                <w:sz w:val="18"/>
                <w:szCs w:val="18"/>
              </w:rPr>
            </w:pPr>
            <w:r w:rsidRPr="004C7644">
              <w:rPr>
                <w:sz w:val="18"/>
                <w:szCs w:val="18"/>
              </w:rPr>
              <w:t>2</w:t>
            </w:r>
          </w:p>
        </w:tc>
        <w:tc>
          <w:tcPr>
            <w:tcW w:w="678" w:type="dxa"/>
            <w:tcBorders>
              <w:top w:val="single" w:sz="4" w:space="0" w:color="auto"/>
              <w:left w:val="single" w:sz="4" w:space="0" w:color="auto"/>
              <w:bottom w:val="single" w:sz="4" w:space="0" w:color="auto"/>
              <w:right w:val="single" w:sz="4" w:space="0" w:color="auto"/>
            </w:tcBorders>
          </w:tcPr>
          <w:p w14:paraId="5BE2C850" w14:textId="77777777" w:rsidR="00723A97" w:rsidRPr="004C7644" w:rsidRDefault="00723A97" w:rsidP="00723A97">
            <w:pPr>
              <w:pStyle w:val="aff7"/>
              <w:jc w:val="center"/>
              <w:rPr>
                <w:sz w:val="18"/>
                <w:szCs w:val="18"/>
              </w:rPr>
            </w:pPr>
            <w:r w:rsidRPr="004C7644">
              <w:rPr>
                <w:sz w:val="18"/>
                <w:szCs w:val="18"/>
              </w:rPr>
              <w:t>2</w:t>
            </w:r>
          </w:p>
        </w:tc>
        <w:tc>
          <w:tcPr>
            <w:tcW w:w="709" w:type="dxa"/>
            <w:tcBorders>
              <w:top w:val="single" w:sz="4" w:space="0" w:color="auto"/>
              <w:left w:val="single" w:sz="4" w:space="0" w:color="auto"/>
              <w:bottom w:val="single" w:sz="4" w:space="0" w:color="auto"/>
              <w:right w:val="single" w:sz="4" w:space="0" w:color="auto"/>
            </w:tcBorders>
          </w:tcPr>
          <w:p w14:paraId="262B7D08" w14:textId="77777777" w:rsidR="00723A97" w:rsidRPr="004C7644" w:rsidRDefault="00723A97" w:rsidP="00723A97">
            <w:pPr>
              <w:pStyle w:val="aff7"/>
              <w:jc w:val="center"/>
              <w:rPr>
                <w:sz w:val="18"/>
                <w:szCs w:val="18"/>
              </w:rPr>
            </w:pPr>
            <w:r w:rsidRPr="004C7644">
              <w:rPr>
                <w:sz w:val="18"/>
                <w:szCs w:val="18"/>
              </w:rPr>
              <w:t>5</w:t>
            </w:r>
          </w:p>
        </w:tc>
        <w:tc>
          <w:tcPr>
            <w:tcW w:w="709" w:type="dxa"/>
            <w:tcBorders>
              <w:top w:val="single" w:sz="4" w:space="0" w:color="auto"/>
              <w:left w:val="single" w:sz="4" w:space="0" w:color="auto"/>
              <w:bottom w:val="single" w:sz="4" w:space="0" w:color="auto"/>
              <w:right w:val="single" w:sz="4" w:space="0" w:color="auto"/>
            </w:tcBorders>
          </w:tcPr>
          <w:p w14:paraId="6D6858D2" w14:textId="77777777" w:rsidR="00723A97" w:rsidRPr="004C7644" w:rsidRDefault="00723A97" w:rsidP="00723A97">
            <w:pPr>
              <w:pStyle w:val="aff7"/>
              <w:jc w:val="center"/>
              <w:rPr>
                <w:sz w:val="18"/>
                <w:szCs w:val="18"/>
              </w:rPr>
            </w:pPr>
            <w:r w:rsidRPr="004C7644">
              <w:rPr>
                <w:sz w:val="18"/>
                <w:szCs w:val="18"/>
              </w:rPr>
              <w:t>6</w:t>
            </w:r>
          </w:p>
        </w:tc>
        <w:tc>
          <w:tcPr>
            <w:tcW w:w="415" w:type="dxa"/>
            <w:tcBorders>
              <w:top w:val="single" w:sz="4" w:space="0" w:color="auto"/>
              <w:left w:val="single" w:sz="4" w:space="0" w:color="auto"/>
              <w:bottom w:val="single" w:sz="4" w:space="0" w:color="auto"/>
            </w:tcBorders>
          </w:tcPr>
          <w:p w14:paraId="572463FA"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2B00277D" w14:textId="77777777" w:rsidTr="004C7644">
        <w:tc>
          <w:tcPr>
            <w:tcW w:w="2694" w:type="dxa"/>
            <w:tcBorders>
              <w:top w:val="single" w:sz="4" w:space="0" w:color="auto"/>
              <w:bottom w:val="single" w:sz="4" w:space="0" w:color="auto"/>
              <w:right w:val="single" w:sz="4" w:space="0" w:color="auto"/>
            </w:tcBorders>
          </w:tcPr>
          <w:p w14:paraId="1C90D211" w14:textId="77777777" w:rsidR="00723A97" w:rsidRPr="004C7644" w:rsidRDefault="00723A97" w:rsidP="00723A97">
            <w:pPr>
              <w:pStyle w:val="affa"/>
              <w:rPr>
                <w:sz w:val="18"/>
                <w:szCs w:val="18"/>
              </w:rPr>
            </w:pPr>
            <w:r w:rsidRPr="004C7644">
              <w:rPr>
                <w:sz w:val="18"/>
                <w:szCs w:val="18"/>
              </w:rPr>
              <w:t>Уменьшение дебиторской задолженности по авансам по транспортным услугам</w:t>
            </w:r>
          </w:p>
        </w:tc>
        <w:tc>
          <w:tcPr>
            <w:tcW w:w="1134" w:type="dxa"/>
            <w:tcBorders>
              <w:top w:val="single" w:sz="4" w:space="0" w:color="auto"/>
              <w:left w:val="single" w:sz="4" w:space="0" w:color="auto"/>
              <w:bottom w:val="single" w:sz="4" w:space="0" w:color="auto"/>
              <w:right w:val="single" w:sz="4" w:space="0" w:color="auto"/>
            </w:tcBorders>
          </w:tcPr>
          <w:p w14:paraId="7AD78C32"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3A2A58F2"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05A2FC48" w14:textId="77777777" w:rsidR="00723A97" w:rsidRPr="004C7644" w:rsidRDefault="00723A97" w:rsidP="00723A97">
            <w:pPr>
              <w:pStyle w:val="aff7"/>
              <w:jc w:val="center"/>
              <w:rPr>
                <w:sz w:val="18"/>
                <w:szCs w:val="18"/>
              </w:rPr>
            </w:pPr>
            <w:r w:rsidRPr="004C7644">
              <w:rPr>
                <w:sz w:val="18"/>
                <w:szCs w:val="18"/>
              </w:rPr>
              <w:t>2</w:t>
            </w:r>
          </w:p>
        </w:tc>
        <w:tc>
          <w:tcPr>
            <w:tcW w:w="708" w:type="dxa"/>
            <w:tcBorders>
              <w:top w:val="single" w:sz="4" w:space="0" w:color="auto"/>
              <w:left w:val="single" w:sz="4" w:space="0" w:color="auto"/>
              <w:bottom w:val="single" w:sz="4" w:space="0" w:color="auto"/>
              <w:right w:val="single" w:sz="4" w:space="0" w:color="auto"/>
            </w:tcBorders>
          </w:tcPr>
          <w:p w14:paraId="58B50AC1"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346A7B96" w14:textId="77777777" w:rsidR="00723A97" w:rsidRPr="004C7644" w:rsidRDefault="00723A97" w:rsidP="00723A97">
            <w:pPr>
              <w:pStyle w:val="aff7"/>
              <w:jc w:val="center"/>
              <w:rPr>
                <w:sz w:val="18"/>
                <w:szCs w:val="18"/>
              </w:rPr>
            </w:pPr>
            <w:r w:rsidRPr="004C7644">
              <w:rPr>
                <w:sz w:val="18"/>
                <w:szCs w:val="18"/>
              </w:rPr>
              <w:t>6</w:t>
            </w:r>
          </w:p>
        </w:tc>
        <w:tc>
          <w:tcPr>
            <w:tcW w:w="739" w:type="dxa"/>
            <w:tcBorders>
              <w:top w:val="single" w:sz="4" w:space="0" w:color="auto"/>
              <w:left w:val="single" w:sz="4" w:space="0" w:color="auto"/>
              <w:bottom w:val="single" w:sz="4" w:space="0" w:color="auto"/>
              <w:right w:val="single" w:sz="4" w:space="0" w:color="auto"/>
            </w:tcBorders>
          </w:tcPr>
          <w:p w14:paraId="7413EB6D" w14:textId="77777777" w:rsidR="00723A97" w:rsidRPr="004C7644" w:rsidRDefault="00723A97" w:rsidP="00723A97">
            <w:pPr>
              <w:pStyle w:val="aff7"/>
              <w:jc w:val="center"/>
              <w:rPr>
                <w:sz w:val="18"/>
                <w:szCs w:val="18"/>
              </w:rPr>
            </w:pPr>
            <w:r w:rsidRPr="004C7644">
              <w:rPr>
                <w:sz w:val="18"/>
                <w:szCs w:val="18"/>
              </w:rPr>
              <w:t>2</w:t>
            </w:r>
          </w:p>
        </w:tc>
        <w:tc>
          <w:tcPr>
            <w:tcW w:w="678" w:type="dxa"/>
            <w:tcBorders>
              <w:top w:val="single" w:sz="4" w:space="0" w:color="auto"/>
              <w:left w:val="single" w:sz="4" w:space="0" w:color="auto"/>
              <w:bottom w:val="single" w:sz="4" w:space="0" w:color="auto"/>
              <w:right w:val="single" w:sz="4" w:space="0" w:color="auto"/>
            </w:tcBorders>
          </w:tcPr>
          <w:p w14:paraId="3B3BAECE" w14:textId="77777777" w:rsidR="00723A97" w:rsidRPr="004C7644" w:rsidRDefault="00723A97" w:rsidP="00723A97">
            <w:pPr>
              <w:pStyle w:val="aff7"/>
              <w:jc w:val="center"/>
              <w:rPr>
                <w:sz w:val="18"/>
                <w:szCs w:val="18"/>
              </w:rPr>
            </w:pPr>
            <w:r w:rsidRPr="004C7644">
              <w:rPr>
                <w:sz w:val="18"/>
                <w:szCs w:val="18"/>
              </w:rPr>
              <w:t>2</w:t>
            </w:r>
          </w:p>
        </w:tc>
        <w:tc>
          <w:tcPr>
            <w:tcW w:w="709" w:type="dxa"/>
            <w:tcBorders>
              <w:top w:val="single" w:sz="4" w:space="0" w:color="auto"/>
              <w:left w:val="single" w:sz="4" w:space="0" w:color="auto"/>
              <w:bottom w:val="single" w:sz="4" w:space="0" w:color="auto"/>
              <w:right w:val="single" w:sz="4" w:space="0" w:color="auto"/>
            </w:tcBorders>
          </w:tcPr>
          <w:p w14:paraId="7BADF890" w14:textId="77777777" w:rsidR="00723A97" w:rsidRPr="004C7644" w:rsidRDefault="00723A97" w:rsidP="00723A97">
            <w:pPr>
              <w:pStyle w:val="aff7"/>
              <w:jc w:val="center"/>
              <w:rPr>
                <w:sz w:val="18"/>
                <w:szCs w:val="18"/>
              </w:rPr>
            </w:pPr>
            <w:r w:rsidRPr="004C7644">
              <w:rPr>
                <w:sz w:val="18"/>
                <w:szCs w:val="18"/>
              </w:rPr>
              <w:t>6</w:t>
            </w:r>
          </w:p>
        </w:tc>
        <w:tc>
          <w:tcPr>
            <w:tcW w:w="709" w:type="dxa"/>
            <w:tcBorders>
              <w:top w:val="single" w:sz="4" w:space="0" w:color="auto"/>
              <w:left w:val="single" w:sz="4" w:space="0" w:color="auto"/>
              <w:bottom w:val="single" w:sz="4" w:space="0" w:color="auto"/>
              <w:right w:val="single" w:sz="4" w:space="0" w:color="auto"/>
            </w:tcBorders>
          </w:tcPr>
          <w:p w14:paraId="5C25A372" w14:textId="77777777" w:rsidR="00723A97" w:rsidRPr="004C7644" w:rsidRDefault="00723A97" w:rsidP="00723A97">
            <w:pPr>
              <w:pStyle w:val="aff7"/>
              <w:jc w:val="center"/>
              <w:rPr>
                <w:sz w:val="18"/>
                <w:szCs w:val="18"/>
              </w:rPr>
            </w:pPr>
            <w:r w:rsidRPr="004C7644">
              <w:rPr>
                <w:sz w:val="18"/>
                <w:szCs w:val="18"/>
              </w:rPr>
              <w:t>6</w:t>
            </w:r>
          </w:p>
        </w:tc>
        <w:tc>
          <w:tcPr>
            <w:tcW w:w="415" w:type="dxa"/>
            <w:tcBorders>
              <w:top w:val="single" w:sz="4" w:space="0" w:color="auto"/>
              <w:left w:val="single" w:sz="4" w:space="0" w:color="auto"/>
              <w:bottom w:val="single" w:sz="4" w:space="0" w:color="auto"/>
            </w:tcBorders>
          </w:tcPr>
          <w:p w14:paraId="2AFC456D"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4DCB81ED" w14:textId="77777777" w:rsidTr="004C7644">
        <w:tc>
          <w:tcPr>
            <w:tcW w:w="2694" w:type="dxa"/>
            <w:tcBorders>
              <w:top w:val="single" w:sz="4" w:space="0" w:color="auto"/>
              <w:bottom w:val="single" w:sz="4" w:space="0" w:color="auto"/>
              <w:right w:val="single" w:sz="4" w:space="0" w:color="auto"/>
            </w:tcBorders>
          </w:tcPr>
          <w:p w14:paraId="3FF7A56D" w14:textId="77777777" w:rsidR="00723A97" w:rsidRPr="004C7644" w:rsidRDefault="00723A97" w:rsidP="00723A97">
            <w:pPr>
              <w:pStyle w:val="affa"/>
              <w:rPr>
                <w:sz w:val="18"/>
                <w:szCs w:val="18"/>
              </w:rPr>
            </w:pPr>
            <w:r w:rsidRPr="004C7644">
              <w:rPr>
                <w:sz w:val="18"/>
                <w:szCs w:val="18"/>
              </w:rPr>
              <w:t>Расчеты по авансам по коммунальным услугам</w:t>
            </w:r>
          </w:p>
        </w:tc>
        <w:tc>
          <w:tcPr>
            <w:tcW w:w="1134" w:type="dxa"/>
            <w:tcBorders>
              <w:top w:val="single" w:sz="4" w:space="0" w:color="auto"/>
              <w:left w:val="single" w:sz="4" w:space="0" w:color="auto"/>
              <w:bottom w:val="single" w:sz="4" w:space="0" w:color="auto"/>
              <w:right w:val="single" w:sz="4" w:space="0" w:color="auto"/>
            </w:tcBorders>
          </w:tcPr>
          <w:p w14:paraId="1A921739"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7191AA44"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7C3DD442" w14:textId="77777777" w:rsidR="00723A97" w:rsidRPr="004C7644" w:rsidRDefault="00723A97" w:rsidP="00723A97">
            <w:pPr>
              <w:pStyle w:val="aff7"/>
              <w:jc w:val="center"/>
              <w:rPr>
                <w:sz w:val="18"/>
                <w:szCs w:val="18"/>
              </w:rPr>
            </w:pPr>
            <w:r w:rsidRPr="004C7644">
              <w:rPr>
                <w:sz w:val="18"/>
                <w:szCs w:val="18"/>
              </w:rPr>
              <w:t>2</w:t>
            </w:r>
          </w:p>
        </w:tc>
        <w:tc>
          <w:tcPr>
            <w:tcW w:w="708" w:type="dxa"/>
            <w:tcBorders>
              <w:top w:val="single" w:sz="4" w:space="0" w:color="auto"/>
              <w:left w:val="single" w:sz="4" w:space="0" w:color="auto"/>
              <w:bottom w:val="single" w:sz="4" w:space="0" w:color="auto"/>
              <w:right w:val="single" w:sz="4" w:space="0" w:color="auto"/>
            </w:tcBorders>
          </w:tcPr>
          <w:p w14:paraId="6B04D4FF"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336C1F91" w14:textId="77777777" w:rsidR="00723A97" w:rsidRPr="004C7644" w:rsidRDefault="00723A97" w:rsidP="00723A97">
            <w:pPr>
              <w:pStyle w:val="aff7"/>
              <w:jc w:val="center"/>
              <w:rPr>
                <w:sz w:val="18"/>
                <w:szCs w:val="18"/>
              </w:rPr>
            </w:pPr>
            <w:r w:rsidRPr="004C7644">
              <w:rPr>
                <w:sz w:val="18"/>
                <w:szCs w:val="18"/>
              </w:rPr>
              <w:t>6</w:t>
            </w:r>
          </w:p>
        </w:tc>
        <w:tc>
          <w:tcPr>
            <w:tcW w:w="739" w:type="dxa"/>
            <w:tcBorders>
              <w:top w:val="single" w:sz="4" w:space="0" w:color="auto"/>
              <w:left w:val="single" w:sz="4" w:space="0" w:color="auto"/>
              <w:bottom w:val="single" w:sz="4" w:space="0" w:color="auto"/>
              <w:right w:val="single" w:sz="4" w:space="0" w:color="auto"/>
            </w:tcBorders>
          </w:tcPr>
          <w:p w14:paraId="5603CAED" w14:textId="77777777" w:rsidR="00723A97" w:rsidRPr="004C7644" w:rsidRDefault="00723A97" w:rsidP="00723A97">
            <w:pPr>
              <w:pStyle w:val="aff7"/>
              <w:jc w:val="center"/>
              <w:rPr>
                <w:sz w:val="18"/>
                <w:szCs w:val="18"/>
              </w:rPr>
            </w:pPr>
            <w:r w:rsidRPr="004C7644">
              <w:rPr>
                <w:sz w:val="18"/>
                <w:szCs w:val="18"/>
              </w:rPr>
              <w:t>2</w:t>
            </w:r>
          </w:p>
        </w:tc>
        <w:tc>
          <w:tcPr>
            <w:tcW w:w="678" w:type="dxa"/>
            <w:tcBorders>
              <w:top w:val="single" w:sz="4" w:space="0" w:color="auto"/>
              <w:left w:val="single" w:sz="4" w:space="0" w:color="auto"/>
              <w:bottom w:val="single" w:sz="4" w:space="0" w:color="auto"/>
              <w:right w:val="single" w:sz="4" w:space="0" w:color="auto"/>
            </w:tcBorders>
          </w:tcPr>
          <w:p w14:paraId="6A8CCA59" w14:textId="77777777" w:rsidR="00723A97" w:rsidRPr="004C7644" w:rsidRDefault="00723A97" w:rsidP="00723A97">
            <w:pPr>
              <w:pStyle w:val="aff7"/>
              <w:jc w:val="center"/>
              <w:rPr>
                <w:sz w:val="18"/>
                <w:szCs w:val="18"/>
              </w:rPr>
            </w:pPr>
            <w:r w:rsidRPr="004C7644">
              <w:rPr>
                <w:sz w:val="18"/>
                <w:szCs w:val="18"/>
              </w:rPr>
              <w:t>3</w:t>
            </w:r>
          </w:p>
        </w:tc>
        <w:tc>
          <w:tcPr>
            <w:tcW w:w="709" w:type="dxa"/>
            <w:tcBorders>
              <w:top w:val="single" w:sz="4" w:space="0" w:color="auto"/>
              <w:left w:val="single" w:sz="4" w:space="0" w:color="auto"/>
              <w:bottom w:val="single" w:sz="4" w:space="0" w:color="auto"/>
              <w:right w:val="single" w:sz="4" w:space="0" w:color="auto"/>
            </w:tcBorders>
          </w:tcPr>
          <w:p w14:paraId="363BB9E2"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2C56EF1D" w14:textId="77777777" w:rsidR="00723A97" w:rsidRPr="004C7644" w:rsidRDefault="00723A97" w:rsidP="00723A97">
            <w:pPr>
              <w:pStyle w:val="aff7"/>
              <w:jc w:val="center"/>
              <w:rPr>
                <w:sz w:val="18"/>
                <w:szCs w:val="18"/>
              </w:rPr>
            </w:pPr>
            <w:r w:rsidRPr="004C7644">
              <w:rPr>
                <w:sz w:val="18"/>
                <w:szCs w:val="18"/>
              </w:rPr>
              <w:t>0</w:t>
            </w:r>
          </w:p>
        </w:tc>
        <w:tc>
          <w:tcPr>
            <w:tcW w:w="415" w:type="dxa"/>
            <w:tcBorders>
              <w:top w:val="single" w:sz="4" w:space="0" w:color="auto"/>
              <w:left w:val="single" w:sz="4" w:space="0" w:color="auto"/>
              <w:bottom w:val="single" w:sz="4" w:space="0" w:color="auto"/>
            </w:tcBorders>
          </w:tcPr>
          <w:p w14:paraId="1E200779"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726E2603" w14:textId="77777777" w:rsidTr="004C7644">
        <w:tc>
          <w:tcPr>
            <w:tcW w:w="2694" w:type="dxa"/>
            <w:tcBorders>
              <w:top w:val="single" w:sz="4" w:space="0" w:color="auto"/>
              <w:bottom w:val="single" w:sz="4" w:space="0" w:color="auto"/>
              <w:right w:val="single" w:sz="4" w:space="0" w:color="auto"/>
            </w:tcBorders>
          </w:tcPr>
          <w:p w14:paraId="13443A31" w14:textId="77777777" w:rsidR="00723A97" w:rsidRPr="004C7644" w:rsidRDefault="00723A97" w:rsidP="00723A97">
            <w:pPr>
              <w:pStyle w:val="affa"/>
              <w:rPr>
                <w:sz w:val="18"/>
                <w:szCs w:val="18"/>
              </w:rPr>
            </w:pPr>
            <w:r w:rsidRPr="004C7644">
              <w:rPr>
                <w:sz w:val="18"/>
                <w:szCs w:val="18"/>
              </w:rPr>
              <w:t>Увеличение дебиторской задолженности по авансам по коммунальным услугам</w:t>
            </w:r>
          </w:p>
        </w:tc>
        <w:tc>
          <w:tcPr>
            <w:tcW w:w="1134" w:type="dxa"/>
            <w:tcBorders>
              <w:top w:val="single" w:sz="4" w:space="0" w:color="auto"/>
              <w:left w:val="single" w:sz="4" w:space="0" w:color="auto"/>
              <w:bottom w:val="single" w:sz="4" w:space="0" w:color="auto"/>
              <w:right w:val="single" w:sz="4" w:space="0" w:color="auto"/>
            </w:tcBorders>
          </w:tcPr>
          <w:p w14:paraId="3B791C27"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3039E068"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3762C043" w14:textId="77777777" w:rsidR="00723A97" w:rsidRPr="004C7644" w:rsidRDefault="00723A97" w:rsidP="00723A97">
            <w:pPr>
              <w:pStyle w:val="aff7"/>
              <w:jc w:val="center"/>
              <w:rPr>
                <w:sz w:val="18"/>
                <w:szCs w:val="18"/>
              </w:rPr>
            </w:pPr>
            <w:r w:rsidRPr="004C7644">
              <w:rPr>
                <w:sz w:val="18"/>
                <w:szCs w:val="18"/>
              </w:rPr>
              <w:t>2</w:t>
            </w:r>
          </w:p>
        </w:tc>
        <w:tc>
          <w:tcPr>
            <w:tcW w:w="708" w:type="dxa"/>
            <w:tcBorders>
              <w:top w:val="single" w:sz="4" w:space="0" w:color="auto"/>
              <w:left w:val="single" w:sz="4" w:space="0" w:color="auto"/>
              <w:bottom w:val="single" w:sz="4" w:space="0" w:color="auto"/>
              <w:right w:val="single" w:sz="4" w:space="0" w:color="auto"/>
            </w:tcBorders>
          </w:tcPr>
          <w:p w14:paraId="627692F2"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79F02820" w14:textId="77777777" w:rsidR="00723A97" w:rsidRPr="004C7644" w:rsidRDefault="00723A97" w:rsidP="00723A97">
            <w:pPr>
              <w:pStyle w:val="aff7"/>
              <w:jc w:val="center"/>
              <w:rPr>
                <w:sz w:val="18"/>
                <w:szCs w:val="18"/>
              </w:rPr>
            </w:pPr>
            <w:r w:rsidRPr="004C7644">
              <w:rPr>
                <w:sz w:val="18"/>
                <w:szCs w:val="18"/>
              </w:rPr>
              <w:t>6</w:t>
            </w:r>
          </w:p>
        </w:tc>
        <w:tc>
          <w:tcPr>
            <w:tcW w:w="739" w:type="dxa"/>
            <w:tcBorders>
              <w:top w:val="single" w:sz="4" w:space="0" w:color="auto"/>
              <w:left w:val="single" w:sz="4" w:space="0" w:color="auto"/>
              <w:bottom w:val="single" w:sz="4" w:space="0" w:color="auto"/>
              <w:right w:val="single" w:sz="4" w:space="0" w:color="auto"/>
            </w:tcBorders>
          </w:tcPr>
          <w:p w14:paraId="0D404824" w14:textId="77777777" w:rsidR="00723A97" w:rsidRPr="004C7644" w:rsidRDefault="00723A97" w:rsidP="00723A97">
            <w:pPr>
              <w:pStyle w:val="aff7"/>
              <w:jc w:val="center"/>
              <w:rPr>
                <w:sz w:val="18"/>
                <w:szCs w:val="18"/>
              </w:rPr>
            </w:pPr>
            <w:r w:rsidRPr="004C7644">
              <w:rPr>
                <w:sz w:val="18"/>
                <w:szCs w:val="18"/>
              </w:rPr>
              <w:t>2</w:t>
            </w:r>
          </w:p>
        </w:tc>
        <w:tc>
          <w:tcPr>
            <w:tcW w:w="678" w:type="dxa"/>
            <w:tcBorders>
              <w:top w:val="single" w:sz="4" w:space="0" w:color="auto"/>
              <w:left w:val="single" w:sz="4" w:space="0" w:color="auto"/>
              <w:bottom w:val="single" w:sz="4" w:space="0" w:color="auto"/>
              <w:right w:val="single" w:sz="4" w:space="0" w:color="auto"/>
            </w:tcBorders>
          </w:tcPr>
          <w:p w14:paraId="761C51EF" w14:textId="77777777" w:rsidR="00723A97" w:rsidRPr="004C7644" w:rsidRDefault="00723A97" w:rsidP="00723A97">
            <w:pPr>
              <w:pStyle w:val="aff7"/>
              <w:jc w:val="center"/>
              <w:rPr>
                <w:sz w:val="18"/>
                <w:szCs w:val="18"/>
              </w:rPr>
            </w:pPr>
            <w:r w:rsidRPr="004C7644">
              <w:rPr>
                <w:sz w:val="18"/>
                <w:szCs w:val="18"/>
              </w:rPr>
              <w:t>3</w:t>
            </w:r>
          </w:p>
        </w:tc>
        <w:tc>
          <w:tcPr>
            <w:tcW w:w="709" w:type="dxa"/>
            <w:tcBorders>
              <w:top w:val="single" w:sz="4" w:space="0" w:color="auto"/>
              <w:left w:val="single" w:sz="4" w:space="0" w:color="auto"/>
              <w:bottom w:val="single" w:sz="4" w:space="0" w:color="auto"/>
              <w:right w:val="single" w:sz="4" w:space="0" w:color="auto"/>
            </w:tcBorders>
          </w:tcPr>
          <w:p w14:paraId="37803B41" w14:textId="77777777" w:rsidR="00723A97" w:rsidRPr="004C7644" w:rsidRDefault="00723A97" w:rsidP="00723A97">
            <w:pPr>
              <w:pStyle w:val="aff7"/>
              <w:jc w:val="center"/>
              <w:rPr>
                <w:sz w:val="18"/>
                <w:szCs w:val="18"/>
              </w:rPr>
            </w:pPr>
            <w:r w:rsidRPr="004C7644">
              <w:rPr>
                <w:sz w:val="18"/>
                <w:szCs w:val="18"/>
              </w:rPr>
              <w:t>5</w:t>
            </w:r>
          </w:p>
        </w:tc>
        <w:tc>
          <w:tcPr>
            <w:tcW w:w="709" w:type="dxa"/>
            <w:tcBorders>
              <w:top w:val="single" w:sz="4" w:space="0" w:color="auto"/>
              <w:left w:val="single" w:sz="4" w:space="0" w:color="auto"/>
              <w:bottom w:val="single" w:sz="4" w:space="0" w:color="auto"/>
              <w:right w:val="single" w:sz="4" w:space="0" w:color="auto"/>
            </w:tcBorders>
          </w:tcPr>
          <w:p w14:paraId="4D6E0926" w14:textId="77777777" w:rsidR="00723A97" w:rsidRPr="004C7644" w:rsidRDefault="00723A97" w:rsidP="00723A97">
            <w:pPr>
              <w:pStyle w:val="aff7"/>
              <w:jc w:val="center"/>
              <w:rPr>
                <w:sz w:val="18"/>
                <w:szCs w:val="18"/>
              </w:rPr>
            </w:pPr>
            <w:r w:rsidRPr="004C7644">
              <w:rPr>
                <w:sz w:val="18"/>
                <w:szCs w:val="18"/>
              </w:rPr>
              <w:t>6</w:t>
            </w:r>
          </w:p>
        </w:tc>
        <w:tc>
          <w:tcPr>
            <w:tcW w:w="415" w:type="dxa"/>
            <w:tcBorders>
              <w:top w:val="single" w:sz="4" w:space="0" w:color="auto"/>
              <w:left w:val="single" w:sz="4" w:space="0" w:color="auto"/>
              <w:bottom w:val="single" w:sz="4" w:space="0" w:color="auto"/>
            </w:tcBorders>
          </w:tcPr>
          <w:p w14:paraId="1161DD29"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21F420B8" w14:textId="77777777" w:rsidTr="004C7644">
        <w:tc>
          <w:tcPr>
            <w:tcW w:w="2694" w:type="dxa"/>
            <w:tcBorders>
              <w:top w:val="single" w:sz="4" w:space="0" w:color="auto"/>
              <w:bottom w:val="single" w:sz="4" w:space="0" w:color="auto"/>
              <w:right w:val="single" w:sz="4" w:space="0" w:color="auto"/>
            </w:tcBorders>
          </w:tcPr>
          <w:p w14:paraId="06B5432B" w14:textId="77777777" w:rsidR="00723A97" w:rsidRPr="004C7644" w:rsidRDefault="00723A97" w:rsidP="00723A97">
            <w:pPr>
              <w:pStyle w:val="affa"/>
              <w:rPr>
                <w:sz w:val="18"/>
                <w:szCs w:val="18"/>
              </w:rPr>
            </w:pPr>
            <w:r w:rsidRPr="004C7644">
              <w:rPr>
                <w:sz w:val="18"/>
                <w:szCs w:val="18"/>
              </w:rPr>
              <w:t>Уменьшение дебиторской задолженности по авансам по коммунальным услугам</w:t>
            </w:r>
          </w:p>
        </w:tc>
        <w:tc>
          <w:tcPr>
            <w:tcW w:w="1134" w:type="dxa"/>
            <w:tcBorders>
              <w:top w:val="single" w:sz="4" w:space="0" w:color="auto"/>
              <w:left w:val="single" w:sz="4" w:space="0" w:color="auto"/>
              <w:bottom w:val="single" w:sz="4" w:space="0" w:color="auto"/>
              <w:right w:val="single" w:sz="4" w:space="0" w:color="auto"/>
            </w:tcBorders>
          </w:tcPr>
          <w:p w14:paraId="72DE88AF"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5E2E8707"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39FEEF49" w14:textId="77777777" w:rsidR="00723A97" w:rsidRPr="004C7644" w:rsidRDefault="00723A97" w:rsidP="00723A97">
            <w:pPr>
              <w:pStyle w:val="aff7"/>
              <w:jc w:val="center"/>
              <w:rPr>
                <w:sz w:val="18"/>
                <w:szCs w:val="18"/>
              </w:rPr>
            </w:pPr>
            <w:r w:rsidRPr="004C7644">
              <w:rPr>
                <w:sz w:val="18"/>
                <w:szCs w:val="18"/>
              </w:rPr>
              <w:t>2</w:t>
            </w:r>
          </w:p>
        </w:tc>
        <w:tc>
          <w:tcPr>
            <w:tcW w:w="708" w:type="dxa"/>
            <w:tcBorders>
              <w:top w:val="single" w:sz="4" w:space="0" w:color="auto"/>
              <w:left w:val="single" w:sz="4" w:space="0" w:color="auto"/>
              <w:bottom w:val="single" w:sz="4" w:space="0" w:color="auto"/>
              <w:right w:val="single" w:sz="4" w:space="0" w:color="auto"/>
            </w:tcBorders>
          </w:tcPr>
          <w:p w14:paraId="042E91E6"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099FD7E2" w14:textId="77777777" w:rsidR="00723A97" w:rsidRPr="004C7644" w:rsidRDefault="00723A97" w:rsidP="00723A97">
            <w:pPr>
              <w:pStyle w:val="aff7"/>
              <w:jc w:val="center"/>
              <w:rPr>
                <w:sz w:val="18"/>
                <w:szCs w:val="18"/>
              </w:rPr>
            </w:pPr>
            <w:r w:rsidRPr="004C7644">
              <w:rPr>
                <w:sz w:val="18"/>
                <w:szCs w:val="18"/>
              </w:rPr>
              <w:t>6</w:t>
            </w:r>
          </w:p>
        </w:tc>
        <w:tc>
          <w:tcPr>
            <w:tcW w:w="739" w:type="dxa"/>
            <w:tcBorders>
              <w:top w:val="single" w:sz="4" w:space="0" w:color="auto"/>
              <w:left w:val="single" w:sz="4" w:space="0" w:color="auto"/>
              <w:bottom w:val="single" w:sz="4" w:space="0" w:color="auto"/>
              <w:right w:val="single" w:sz="4" w:space="0" w:color="auto"/>
            </w:tcBorders>
          </w:tcPr>
          <w:p w14:paraId="5429BCD6" w14:textId="77777777" w:rsidR="00723A97" w:rsidRPr="004C7644" w:rsidRDefault="00723A97" w:rsidP="00723A97">
            <w:pPr>
              <w:pStyle w:val="aff7"/>
              <w:jc w:val="center"/>
              <w:rPr>
                <w:sz w:val="18"/>
                <w:szCs w:val="18"/>
              </w:rPr>
            </w:pPr>
            <w:r w:rsidRPr="004C7644">
              <w:rPr>
                <w:sz w:val="18"/>
                <w:szCs w:val="18"/>
              </w:rPr>
              <w:t>2</w:t>
            </w:r>
          </w:p>
        </w:tc>
        <w:tc>
          <w:tcPr>
            <w:tcW w:w="678" w:type="dxa"/>
            <w:tcBorders>
              <w:top w:val="single" w:sz="4" w:space="0" w:color="auto"/>
              <w:left w:val="single" w:sz="4" w:space="0" w:color="auto"/>
              <w:bottom w:val="single" w:sz="4" w:space="0" w:color="auto"/>
              <w:right w:val="single" w:sz="4" w:space="0" w:color="auto"/>
            </w:tcBorders>
          </w:tcPr>
          <w:p w14:paraId="603E3F5F" w14:textId="77777777" w:rsidR="00723A97" w:rsidRPr="004C7644" w:rsidRDefault="00723A97" w:rsidP="00723A97">
            <w:pPr>
              <w:pStyle w:val="aff7"/>
              <w:jc w:val="center"/>
              <w:rPr>
                <w:sz w:val="18"/>
                <w:szCs w:val="18"/>
              </w:rPr>
            </w:pPr>
            <w:r w:rsidRPr="004C7644">
              <w:rPr>
                <w:sz w:val="18"/>
                <w:szCs w:val="18"/>
              </w:rPr>
              <w:t>3</w:t>
            </w:r>
          </w:p>
        </w:tc>
        <w:tc>
          <w:tcPr>
            <w:tcW w:w="709" w:type="dxa"/>
            <w:tcBorders>
              <w:top w:val="single" w:sz="4" w:space="0" w:color="auto"/>
              <w:left w:val="single" w:sz="4" w:space="0" w:color="auto"/>
              <w:bottom w:val="single" w:sz="4" w:space="0" w:color="auto"/>
              <w:right w:val="single" w:sz="4" w:space="0" w:color="auto"/>
            </w:tcBorders>
          </w:tcPr>
          <w:p w14:paraId="4F12135A" w14:textId="77777777" w:rsidR="00723A97" w:rsidRPr="004C7644" w:rsidRDefault="00723A97" w:rsidP="00723A97">
            <w:pPr>
              <w:pStyle w:val="aff7"/>
              <w:jc w:val="center"/>
              <w:rPr>
                <w:sz w:val="18"/>
                <w:szCs w:val="18"/>
              </w:rPr>
            </w:pPr>
            <w:r w:rsidRPr="004C7644">
              <w:rPr>
                <w:sz w:val="18"/>
                <w:szCs w:val="18"/>
              </w:rPr>
              <w:t>6</w:t>
            </w:r>
          </w:p>
        </w:tc>
        <w:tc>
          <w:tcPr>
            <w:tcW w:w="709" w:type="dxa"/>
            <w:tcBorders>
              <w:top w:val="single" w:sz="4" w:space="0" w:color="auto"/>
              <w:left w:val="single" w:sz="4" w:space="0" w:color="auto"/>
              <w:bottom w:val="single" w:sz="4" w:space="0" w:color="auto"/>
              <w:right w:val="single" w:sz="4" w:space="0" w:color="auto"/>
            </w:tcBorders>
          </w:tcPr>
          <w:p w14:paraId="037D367F" w14:textId="77777777" w:rsidR="00723A97" w:rsidRPr="004C7644" w:rsidRDefault="00723A97" w:rsidP="00723A97">
            <w:pPr>
              <w:pStyle w:val="aff7"/>
              <w:jc w:val="center"/>
              <w:rPr>
                <w:sz w:val="18"/>
                <w:szCs w:val="18"/>
              </w:rPr>
            </w:pPr>
            <w:r w:rsidRPr="004C7644">
              <w:rPr>
                <w:sz w:val="18"/>
                <w:szCs w:val="18"/>
              </w:rPr>
              <w:t>6</w:t>
            </w:r>
          </w:p>
        </w:tc>
        <w:tc>
          <w:tcPr>
            <w:tcW w:w="415" w:type="dxa"/>
            <w:tcBorders>
              <w:top w:val="single" w:sz="4" w:space="0" w:color="auto"/>
              <w:left w:val="single" w:sz="4" w:space="0" w:color="auto"/>
              <w:bottom w:val="single" w:sz="4" w:space="0" w:color="auto"/>
            </w:tcBorders>
          </w:tcPr>
          <w:p w14:paraId="75A04E98"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5A25A7EC" w14:textId="77777777" w:rsidTr="004C7644">
        <w:tc>
          <w:tcPr>
            <w:tcW w:w="2694" w:type="dxa"/>
            <w:tcBorders>
              <w:top w:val="single" w:sz="4" w:space="0" w:color="auto"/>
              <w:bottom w:val="single" w:sz="4" w:space="0" w:color="auto"/>
              <w:right w:val="single" w:sz="4" w:space="0" w:color="auto"/>
            </w:tcBorders>
          </w:tcPr>
          <w:p w14:paraId="2D98044B" w14:textId="77777777" w:rsidR="00723A97" w:rsidRPr="004C7644" w:rsidRDefault="00723A97" w:rsidP="00723A97">
            <w:pPr>
              <w:pStyle w:val="affa"/>
              <w:rPr>
                <w:sz w:val="18"/>
                <w:szCs w:val="18"/>
              </w:rPr>
            </w:pPr>
            <w:r w:rsidRPr="004C7644">
              <w:rPr>
                <w:sz w:val="18"/>
                <w:szCs w:val="18"/>
              </w:rPr>
              <w:t>Расчеты по авансам по арендной плате за пользование имуществом</w:t>
            </w:r>
          </w:p>
        </w:tc>
        <w:tc>
          <w:tcPr>
            <w:tcW w:w="1134" w:type="dxa"/>
            <w:tcBorders>
              <w:top w:val="single" w:sz="4" w:space="0" w:color="auto"/>
              <w:left w:val="single" w:sz="4" w:space="0" w:color="auto"/>
              <w:bottom w:val="single" w:sz="4" w:space="0" w:color="auto"/>
              <w:right w:val="single" w:sz="4" w:space="0" w:color="auto"/>
            </w:tcBorders>
          </w:tcPr>
          <w:p w14:paraId="3BE975BB"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06566187"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3AE81C4F" w14:textId="77777777" w:rsidR="00723A97" w:rsidRPr="004C7644" w:rsidRDefault="00723A97" w:rsidP="00723A97">
            <w:pPr>
              <w:pStyle w:val="aff7"/>
              <w:jc w:val="center"/>
              <w:rPr>
                <w:sz w:val="18"/>
                <w:szCs w:val="18"/>
              </w:rPr>
            </w:pPr>
            <w:r w:rsidRPr="004C7644">
              <w:rPr>
                <w:sz w:val="18"/>
                <w:szCs w:val="18"/>
              </w:rPr>
              <w:t>2</w:t>
            </w:r>
          </w:p>
        </w:tc>
        <w:tc>
          <w:tcPr>
            <w:tcW w:w="708" w:type="dxa"/>
            <w:tcBorders>
              <w:top w:val="single" w:sz="4" w:space="0" w:color="auto"/>
              <w:left w:val="single" w:sz="4" w:space="0" w:color="auto"/>
              <w:bottom w:val="single" w:sz="4" w:space="0" w:color="auto"/>
              <w:right w:val="single" w:sz="4" w:space="0" w:color="auto"/>
            </w:tcBorders>
          </w:tcPr>
          <w:p w14:paraId="7592D93D"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1DA4F17F" w14:textId="77777777" w:rsidR="00723A97" w:rsidRPr="004C7644" w:rsidRDefault="00723A97" w:rsidP="00723A97">
            <w:pPr>
              <w:pStyle w:val="aff7"/>
              <w:jc w:val="center"/>
              <w:rPr>
                <w:sz w:val="18"/>
                <w:szCs w:val="18"/>
              </w:rPr>
            </w:pPr>
            <w:r w:rsidRPr="004C7644">
              <w:rPr>
                <w:sz w:val="18"/>
                <w:szCs w:val="18"/>
              </w:rPr>
              <w:t>6</w:t>
            </w:r>
          </w:p>
        </w:tc>
        <w:tc>
          <w:tcPr>
            <w:tcW w:w="739" w:type="dxa"/>
            <w:tcBorders>
              <w:top w:val="single" w:sz="4" w:space="0" w:color="auto"/>
              <w:left w:val="single" w:sz="4" w:space="0" w:color="auto"/>
              <w:bottom w:val="single" w:sz="4" w:space="0" w:color="auto"/>
              <w:right w:val="single" w:sz="4" w:space="0" w:color="auto"/>
            </w:tcBorders>
          </w:tcPr>
          <w:p w14:paraId="5BD1642F" w14:textId="77777777" w:rsidR="00723A97" w:rsidRPr="004C7644" w:rsidRDefault="00723A97" w:rsidP="00723A97">
            <w:pPr>
              <w:pStyle w:val="aff7"/>
              <w:jc w:val="center"/>
              <w:rPr>
                <w:sz w:val="18"/>
                <w:szCs w:val="18"/>
              </w:rPr>
            </w:pPr>
            <w:r w:rsidRPr="004C7644">
              <w:rPr>
                <w:sz w:val="18"/>
                <w:szCs w:val="18"/>
              </w:rPr>
              <w:t>2</w:t>
            </w:r>
          </w:p>
        </w:tc>
        <w:tc>
          <w:tcPr>
            <w:tcW w:w="678" w:type="dxa"/>
            <w:tcBorders>
              <w:top w:val="single" w:sz="4" w:space="0" w:color="auto"/>
              <w:left w:val="single" w:sz="4" w:space="0" w:color="auto"/>
              <w:bottom w:val="single" w:sz="4" w:space="0" w:color="auto"/>
              <w:right w:val="single" w:sz="4" w:space="0" w:color="auto"/>
            </w:tcBorders>
          </w:tcPr>
          <w:p w14:paraId="0AFD511E" w14:textId="77777777" w:rsidR="00723A97" w:rsidRPr="004C7644" w:rsidRDefault="00723A97" w:rsidP="00723A97">
            <w:pPr>
              <w:pStyle w:val="aff7"/>
              <w:jc w:val="center"/>
              <w:rPr>
                <w:sz w:val="18"/>
                <w:szCs w:val="18"/>
              </w:rPr>
            </w:pPr>
            <w:r w:rsidRPr="004C7644">
              <w:rPr>
                <w:sz w:val="18"/>
                <w:szCs w:val="18"/>
              </w:rPr>
              <w:t>4</w:t>
            </w:r>
          </w:p>
        </w:tc>
        <w:tc>
          <w:tcPr>
            <w:tcW w:w="709" w:type="dxa"/>
            <w:tcBorders>
              <w:top w:val="single" w:sz="4" w:space="0" w:color="auto"/>
              <w:left w:val="single" w:sz="4" w:space="0" w:color="auto"/>
              <w:bottom w:val="single" w:sz="4" w:space="0" w:color="auto"/>
              <w:right w:val="single" w:sz="4" w:space="0" w:color="auto"/>
            </w:tcBorders>
          </w:tcPr>
          <w:p w14:paraId="331DB0E9"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1518994A" w14:textId="77777777" w:rsidR="00723A97" w:rsidRPr="004C7644" w:rsidRDefault="00723A97" w:rsidP="00723A97">
            <w:pPr>
              <w:pStyle w:val="aff7"/>
              <w:jc w:val="center"/>
              <w:rPr>
                <w:sz w:val="18"/>
                <w:szCs w:val="18"/>
              </w:rPr>
            </w:pPr>
            <w:r w:rsidRPr="004C7644">
              <w:rPr>
                <w:sz w:val="18"/>
                <w:szCs w:val="18"/>
              </w:rPr>
              <w:t>0</w:t>
            </w:r>
          </w:p>
        </w:tc>
        <w:tc>
          <w:tcPr>
            <w:tcW w:w="415" w:type="dxa"/>
            <w:tcBorders>
              <w:top w:val="single" w:sz="4" w:space="0" w:color="auto"/>
              <w:left w:val="single" w:sz="4" w:space="0" w:color="auto"/>
              <w:bottom w:val="single" w:sz="4" w:space="0" w:color="auto"/>
            </w:tcBorders>
          </w:tcPr>
          <w:p w14:paraId="6BBD59A9"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4D914DEE" w14:textId="77777777" w:rsidTr="004C7644">
        <w:tc>
          <w:tcPr>
            <w:tcW w:w="2694" w:type="dxa"/>
            <w:tcBorders>
              <w:top w:val="single" w:sz="4" w:space="0" w:color="auto"/>
              <w:bottom w:val="single" w:sz="4" w:space="0" w:color="auto"/>
              <w:right w:val="single" w:sz="4" w:space="0" w:color="auto"/>
            </w:tcBorders>
          </w:tcPr>
          <w:p w14:paraId="71A7E891" w14:textId="77777777" w:rsidR="00723A97" w:rsidRPr="004C7644" w:rsidRDefault="00723A97" w:rsidP="00723A97">
            <w:pPr>
              <w:pStyle w:val="affa"/>
              <w:rPr>
                <w:sz w:val="18"/>
                <w:szCs w:val="18"/>
              </w:rPr>
            </w:pPr>
            <w:r w:rsidRPr="004C7644">
              <w:rPr>
                <w:sz w:val="18"/>
                <w:szCs w:val="18"/>
              </w:rPr>
              <w:t>Увеличение дебиторской задолженности по авансам по арендной плате за пользование имуществом</w:t>
            </w:r>
          </w:p>
        </w:tc>
        <w:tc>
          <w:tcPr>
            <w:tcW w:w="1134" w:type="dxa"/>
            <w:tcBorders>
              <w:top w:val="single" w:sz="4" w:space="0" w:color="auto"/>
              <w:left w:val="single" w:sz="4" w:space="0" w:color="auto"/>
              <w:bottom w:val="single" w:sz="4" w:space="0" w:color="auto"/>
              <w:right w:val="single" w:sz="4" w:space="0" w:color="auto"/>
            </w:tcBorders>
          </w:tcPr>
          <w:p w14:paraId="5191E8BA"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659A10B1"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627F506F" w14:textId="77777777" w:rsidR="00723A97" w:rsidRPr="004C7644" w:rsidRDefault="00723A97" w:rsidP="00723A97">
            <w:pPr>
              <w:pStyle w:val="aff7"/>
              <w:jc w:val="center"/>
              <w:rPr>
                <w:sz w:val="18"/>
                <w:szCs w:val="18"/>
              </w:rPr>
            </w:pPr>
            <w:r w:rsidRPr="004C7644">
              <w:rPr>
                <w:sz w:val="18"/>
                <w:szCs w:val="18"/>
              </w:rPr>
              <w:t>2</w:t>
            </w:r>
          </w:p>
        </w:tc>
        <w:tc>
          <w:tcPr>
            <w:tcW w:w="708" w:type="dxa"/>
            <w:tcBorders>
              <w:top w:val="single" w:sz="4" w:space="0" w:color="auto"/>
              <w:left w:val="single" w:sz="4" w:space="0" w:color="auto"/>
              <w:bottom w:val="single" w:sz="4" w:space="0" w:color="auto"/>
              <w:right w:val="single" w:sz="4" w:space="0" w:color="auto"/>
            </w:tcBorders>
          </w:tcPr>
          <w:p w14:paraId="493D8F03"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59A43404" w14:textId="77777777" w:rsidR="00723A97" w:rsidRPr="004C7644" w:rsidRDefault="00723A97" w:rsidP="00723A97">
            <w:pPr>
              <w:pStyle w:val="aff7"/>
              <w:jc w:val="center"/>
              <w:rPr>
                <w:sz w:val="18"/>
                <w:szCs w:val="18"/>
              </w:rPr>
            </w:pPr>
            <w:r w:rsidRPr="004C7644">
              <w:rPr>
                <w:sz w:val="18"/>
                <w:szCs w:val="18"/>
              </w:rPr>
              <w:t>6</w:t>
            </w:r>
          </w:p>
        </w:tc>
        <w:tc>
          <w:tcPr>
            <w:tcW w:w="739" w:type="dxa"/>
            <w:tcBorders>
              <w:top w:val="single" w:sz="4" w:space="0" w:color="auto"/>
              <w:left w:val="single" w:sz="4" w:space="0" w:color="auto"/>
              <w:bottom w:val="single" w:sz="4" w:space="0" w:color="auto"/>
              <w:right w:val="single" w:sz="4" w:space="0" w:color="auto"/>
            </w:tcBorders>
          </w:tcPr>
          <w:p w14:paraId="0B6C53B3" w14:textId="77777777" w:rsidR="00723A97" w:rsidRPr="004C7644" w:rsidRDefault="00723A97" w:rsidP="00723A97">
            <w:pPr>
              <w:pStyle w:val="aff7"/>
              <w:jc w:val="center"/>
              <w:rPr>
                <w:sz w:val="18"/>
                <w:szCs w:val="18"/>
              </w:rPr>
            </w:pPr>
            <w:r w:rsidRPr="004C7644">
              <w:rPr>
                <w:sz w:val="18"/>
                <w:szCs w:val="18"/>
              </w:rPr>
              <w:t>2</w:t>
            </w:r>
          </w:p>
        </w:tc>
        <w:tc>
          <w:tcPr>
            <w:tcW w:w="678" w:type="dxa"/>
            <w:tcBorders>
              <w:top w:val="single" w:sz="4" w:space="0" w:color="auto"/>
              <w:left w:val="single" w:sz="4" w:space="0" w:color="auto"/>
              <w:bottom w:val="single" w:sz="4" w:space="0" w:color="auto"/>
              <w:right w:val="single" w:sz="4" w:space="0" w:color="auto"/>
            </w:tcBorders>
          </w:tcPr>
          <w:p w14:paraId="55D3B020" w14:textId="77777777" w:rsidR="00723A97" w:rsidRPr="004C7644" w:rsidRDefault="00723A97" w:rsidP="00723A97">
            <w:pPr>
              <w:pStyle w:val="aff7"/>
              <w:jc w:val="center"/>
              <w:rPr>
                <w:sz w:val="18"/>
                <w:szCs w:val="18"/>
              </w:rPr>
            </w:pPr>
            <w:r w:rsidRPr="004C7644">
              <w:rPr>
                <w:sz w:val="18"/>
                <w:szCs w:val="18"/>
              </w:rPr>
              <w:t>4</w:t>
            </w:r>
          </w:p>
        </w:tc>
        <w:tc>
          <w:tcPr>
            <w:tcW w:w="709" w:type="dxa"/>
            <w:tcBorders>
              <w:top w:val="single" w:sz="4" w:space="0" w:color="auto"/>
              <w:left w:val="single" w:sz="4" w:space="0" w:color="auto"/>
              <w:bottom w:val="single" w:sz="4" w:space="0" w:color="auto"/>
              <w:right w:val="single" w:sz="4" w:space="0" w:color="auto"/>
            </w:tcBorders>
          </w:tcPr>
          <w:p w14:paraId="35189B02" w14:textId="77777777" w:rsidR="00723A97" w:rsidRPr="004C7644" w:rsidRDefault="00723A97" w:rsidP="00723A97">
            <w:pPr>
              <w:pStyle w:val="aff7"/>
              <w:jc w:val="center"/>
              <w:rPr>
                <w:sz w:val="18"/>
                <w:szCs w:val="18"/>
              </w:rPr>
            </w:pPr>
            <w:r w:rsidRPr="004C7644">
              <w:rPr>
                <w:sz w:val="18"/>
                <w:szCs w:val="18"/>
              </w:rPr>
              <w:t>5</w:t>
            </w:r>
          </w:p>
        </w:tc>
        <w:tc>
          <w:tcPr>
            <w:tcW w:w="709" w:type="dxa"/>
            <w:tcBorders>
              <w:top w:val="single" w:sz="4" w:space="0" w:color="auto"/>
              <w:left w:val="single" w:sz="4" w:space="0" w:color="auto"/>
              <w:bottom w:val="single" w:sz="4" w:space="0" w:color="auto"/>
              <w:right w:val="single" w:sz="4" w:space="0" w:color="auto"/>
            </w:tcBorders>
          </w:tcPr>
          <w:p w14:paraId="0BFF7E56" w14:textId="77777777" w:rsidR="00723A97" w:rsidRPr="004C7644" w:rsidRDefault="00723A97" w:rsidP="00723A97">
            <w:pPr>
              <w:pStyle w:val="aff7"/>
              <w:jc w:val="center"/>
              <w:rPr>
                <w:sz w:val="18"/>
                <w:szCs w:val="18"/>
              </w:rPr>
            </w:pPr>
            <w:r w:rsidRPr="004C7644">
              <w:rPr>
                <w:sz w:val="18"/>
                <w:szCs w:val="18"/>
              </w:rPr>
              <w:t>6</w:t>
            </w:r>
          </w:p>
        </w:tc>
        <w:tc>
          <w:tcPr>
            <w:tcW w:w="415" w:type="dxa"/>
            <w:tcBorders>
              <w:top w:val="single" w:sz="4" w:space="0" w:color="auto"/>
              <w:left w:val="single" w:sz="4" w:space="0" w:color="auto"/>
              <w:bottom w:val="single" w:sz="4" w:space="0" w:color="auto"/>
            </w:tcBorders>
          </w:tcPr>
          <w:p w14:paraId="639E5E37"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55794A76" w14:textId="77777777" w:rsidTr="004C7644">
        <w:tc>
          <w:tcPr>
            <w:tcW w:w="2694" w:type="dxa"/>
            <w:tcBorders>
              <w:top w:val="single" w:sz="4" w:space="0" w:color="auto"/>
              <w:bottom w:val="single" w:sz="4" w:space="0" w:color="auto"/>
              <w:right w:val="single" w:sz="4" w:space="0" w:color="auto"/>
            </w:tcBorders>
          </w:tcPr>
          <w:p w14:paraId="5A677728" w14:textId="77777777" w:rsidR="00723A97" w:rsidRPr="004C7644" w:rsidRDefault="00723A97" w:rsidP="00723A97">
            <w:pPr>
              <w:pStyle w:val="affa"/>
              <w:rPr>
                <w:sz w:val="18"/>
                <w:szCs w:val="18"/>
              </w:rPr>
            </w:pPr>
            <w:r w:rsidRPr="004C7644">
              <w:rPr>
                <w:sz w:val="18"/>
                <w:szCs w:val="18"/>
              </w:rPr>
              <w:t>Уменьшение дебиторской задолженности по авансам по арендной плате за пользование имуществом</w:t>
            </w:r>
          </w:p>
        </w:tc>
        <w:tc>
          <w:tcPr>
            <w:tcW w:w="1134" w:type="dxa"/>
            <w:tcBorders>
              <w:top w:val="single" w:sz="4" w:space="0" w:color="auto"/>
              <w:left w:val="single" w:sz="4" w:space="0" w:color="auto"/>
              <w:bottom w:val="single" w:sz="4" w:space="0" w:color="auto"/>
              <w:right w:val="single" w:sz="4" w:space="0" w:color="auto"/>
            </w:tcBorders>
          </w:tcPr>
          <w:p w14:paraId="4E530F40"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637CDC4B"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481C257A" w14:textId="77777777" w:rsidR="00723A97" w:rsidRPr="004C7644" w:rsidRDefault="00723A97" w:rsidP="00723A97">
            <w:pPr>
              <w:pStyle w:val="aff7"/>
              <w:jc w:val="center"/>
              <w:rPr>
                <w:sz w:val="18"/>
                <w:szCs w:val="18"/>
              </w:rPr>
            </w:pPr>
            <w:r w:rsidRPr="004C7644">
              <w:rPr>
                <w:sz w:val="18"/>
                <w:szCs w:val="18"/>
              </w:rPr>
              <w:t>2</w:t>
            </w:r>
          </w:p>
        </w:tc>
        <w:tc>
          <w:tcPr>
            <w:tcW w:w="708" w:type="dxa"/>
            <w:tcBorders>
              <w:top w:val="single" w:sz="4" w:space="0" w:color="auto"/>
              <w:left w:val="single" w:sz="4" w:space="0" w:color="auto"/>
              <w:bottom w:val="single" w:sz="4" w:space="0" w:color="auto"/>
              <w:right w:val="single" w:sz="4" w:space="0" w:color="auto"/>
            </w:tcBorders>
          </w:tcPr>
          <w:p w14:paraId="7AD6994D"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15C412F7" w14:textId="77777777" w:rsidR="00723A97" w:rsidRPr="004C7644" w:rsidRDefault="00723A97" w:rsidP="00723A97">
            <w:pPr>
              <w:pStyle w:val="aff7"/>
              <w:jc w:val="center"/>
              <w:rPr>
                <w:sz w:val="18"/>
                <w:szCs w:val="18"/>
              </w:rPr>
            </w:pPr>
            <w:r w:rsidRPr="004C7644">
              <w:rPr>
                <w:sz w:val="18"/>
                <w:szCs w:val="18"/>
              </w:rPr>
              <w:t>6</w:t>
            </w:r>
          </w:p>
        </w:tc>
        <w:tc>
          <w:tcPr>
            <w:tcW w:w="739" w:type="dxa"/>
            <w:tcBorders>
              <w:top w:val="single" w:sz="4" w:space="0" w:color="auto"/>
              <w:left w:val="single" w:sz="4" w:space="0" w:color="auto"/>
              <w:bottom w:val="single" w:sz="4" w:space="0" w:color="auto"/>
              <w:right w:val="single" w:sz="4" w:space="0" w:color="auto"/>
            </w:tcBorders>
          </w:tcPr>
          <w:p w14:paraId="1E18481A" w14:textId="77777777" w:rsidR="00723A97" w:rsidRPr="004C7644" w:rsidRDefault="00723A97" w:rsidP="00723A97">
            <w:pPr>
              <w:pStyle w:val="aff7"/>
              <w:jc w:val="center"/>
              <w:rPr>
                <w:sz w:val="18"/>
                <w:szCs w:val="18"/>
              </w:rPr>
            </w:pPr>
            <w:r w:rsidRPr="004C7644">
              <w:rPr>
                <w:sz w:val="18"/>
                <w:szCs w:val="18"/>
              </w:rPr>
              <w:t>2</w:t>
            </w:r>
          </w:p>
        </w:tc>
        <w:tc>
          <w:tcPr>
            <w:tcW w:w="678" w:type="dxa"/>
            <w:tcBorders>
              <w:top w:val="single" w:sz="4" w:space="0" w:color="auto"/>
              <w:left w:val="single" w:sz="4" w:space="0" w:color="auto"/>
              <w:bottom w:val="single" w:sz="4" w:space="0" w:color="auto"/>
              <w:right w:val="single" w:sz="4" w:space="0" w:color="auto"/>
            </w:tcBorders>
          </w:tcPr>
          <w:p w14:paraId="2492D408" w14:textId="77777777" w:rsidR="00723A97" w:rsidRPr="004C7644" w:rsidRDefault="00723A97" w:rsidP="00723A97">
            <w:pPr>
              <w:pStyle w:val="aff7"/>
              <w:jc w:val="center"/>
              <w:rPr>
                <w:sz w:val="18"/>
                <w:szCs w:val="18"/>
              </w:rPr>
            </w:pPr>
            <w:r w:rsidRPr="004C7644">
              <w:rPr>
                <w:sz w:val="18"/>
                <w:szCs w:val="18"/>
              </w:rPr>
              <w:t>4</w:t>
            </w:r>
          </w:p>
        </w:tc>
        <w:tc>
          <w:tcPr>
            <w:tcW w:w="709" w:type="dxa"/>
            <w:tcBorders>
              <w:top w:val="single" w:sz="4" w:space="0" w:color="auto"/>
              <w:left w:val="single" w:sz="4" w:space="0" w:color="auto"/>
              <w:bottom w:val="single" w:sz="4" w:space="0" w:color="auto"/>
              <w:right w:val="single" w:sz="4" w:space="0" w:color="auto"/>
            </w:tcBorders>
          </w:tcPr>
          <w:p w14:paraId="2FDCEE6E" w14:textId="77777777" w:rsidR="00723A97" w:rsidRPr="004C7644" w:rsidRDefault="00723A97" w:rsidP="00723A97">
            <w:pPr>
              <w:pStyle w:val="aff7"/>
              <w:jc w:val="center"/>
              <w:rPr>
                <w:sz w:val="18"/>
                <w:szCs w:val="18"/>
              </w:rPr>
            </w:pPr>
            <w:r w:rsidRPr="004C7644">
              <w:rPr>
                <w:sz w:val="18"/>
                <w:szCs w:val="18"/>
              </w:rPr>
              <w:t>6</w:t>
            </w:r>
          </w:p>
        </w:tc>
        <w:tc>
          <w:tcPr>
            <w:tcW w:w="709" w:type="dxa"/>
            <w:tcBorders>
              <w:top w:val="single" w:sz="4" w:space="0" w:color="auto"/>
              <w:left w:val="single" w:sz="4" w:space="0" w:color="auto"/>
              <w:bottom w:val="single" w:sz="4" w:space="0" w:color="auto"/>
              <w:right w:val="single" w:sz="4" w:space="0" w:color="auto"/>
            </w:tcBorders>
          </w:tcPr>
          <w:p w14:paraId="49B3BC4A" w14:textId="77777777" w:rsidR="00723A97" w:rsidRPr="004C7644" w:rsidRDefault="00723A97" w:rsidP="00723A97">
            <w:pPr>
              <w:pStyle w:val="aff7"/>
              <w:jc w:val="center"/>
              <w:rPr>
                <w:sz w:val="18"/>
                <w:szCs w:val="18"/>
              </w:rPr>
            </w:pPr>
            <w:r w:rsidRPr="004C7644">
              <w:rPr>
                <w:sz w:val="18"/>
                <w:szCs w:val="18"/>
              </w:rPr>
              <w:t>6</w:t>
            </w:r>
          </w:p>
        </w:tc>
        <w:tc>
          <w:tcPr>
            <w:tcW w:w="415" w:type="dxa"/>
            <w:tcBorders>
              <w:top w:val="single" w:sz="4" w:space="0" w:color="auto"/>
              <w:left w:val="single" w:sz="4" w:space="0" w:color="auto"/>
              <w:bottom w:val="single" w:sz="4" w:space="0" w:color="auto"/>
            </w:tcBorders>
          </w:tcPr>
          <w:p w14:paraId="0F4B43EB"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4BCD9DA8" w14:textId="77777777" w:rsidTr="004C7644">
        <w:tc>
          <w:tcPr>
            <w:tcW w:w="2694" w:type="dxa"/>
            <w:tcBorders>
              <w:top w:val="single" w:sz="4" w:space="0" w:color="auto"/>
              <w:bottom w:val="single" w:sz="4" w:space="0" w:color="auto"/>
              <w:right w:val="single" w:sz="4" w:space="0" w:color="auto"/>
            </w:tcBorders>
          </w:tcPr>
          <w:p w14:paraId="292A84A2" w14:textId="77777777" w:rsidR="00723A97" w:rsidRPr="004C7644" w:rsidRDefault="00723A97" w:rsidP="00723A97">
            <w:pPr>
              <w:pStyle w:val="affa"/>
              <w:rPr>
                <w:sz w:val="18"/>
                <w:szCs w:val="18"/>
              </w:rPr>
            </w:pPr>
            <w:r w:rsidRPr="004C7644">
              <w:rPr>
                <w:sz w:val="18"/>
                <w:szCs w:val="18"/>
              </w:rPr>
              <w:t>Расчеты по авансам по работам, услугам по содержанию имущества</w:t>
            </w:r>
          </w:p>
        </w:tc>
        <w:tc>
          <w:tcPr>
            <w:tcW w:w="1134" w:type="dxa"/>
            <w:tcBorders>
              <w:top w:val="single" w:sz="4" w:space="0" w:color="auto"/>
              <w:left w:val="single" w:sz="4" w:space="0" w:color="auto"/>
              <w:bottom w:val="single" w:sz="4" w:space="0" w:color="auto"/>
              <w:right w:val="single" w:sz="4" w:space="0" w:color="auto"/>
            </w:tcBorders>
          </w:tcPr>
          <w:p w14:paraId="5F2F06AD"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2A201429"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2BB21F4B" w14:textId="77777777" w:rsidR="00723A97" w:rsidRPr="004C7644" w:rsidRDefault="00723A97" w:rsidP="00723A97">
            <w:pPr>
              <w:pStyle w:val="aff7"/>
              <w:jc w:val="center"/>
              <w:rPr>
                <w:sz w:val="18"/>
                <w:szCs w:val="18"/>
              </w:rPr>
            </w:pPr>
            <w:r w:rsidRPr="004C7644">
              <w:rPr>
                <w:sz w:val="18"/>
                <w:szCs w:val="18"/>
              </w:rPr>
              <w:t>2</w:t>
            </w:r>
          </w:p>
        </w:tc>
        <w:tc>
          <w:tcPr>
            <w:tcW w:w="708" w:type="dxa"/>
            <w:tcBorders>
              <w:top w:val="single" w:sz="4" w:space="0" w:color="auto"/>
              <w:left w:val="single" w:sz="4" w:space="0" w:color="auto"/>
              <w:bottom w:val="single" w:sz="4" w:space="0" w:color="auto"/>
              <w:right w:val="single" w:sz="4" w:space="0" w:color="auto"/>
            </w:tcBorders>
          </w:tcPr>
          <w:p w14:paraId="6B675523"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763A1832" w14:textId="77777777" w:rsidR="00723A97" w:rsidRPr="004C7644" w:rsidRDefault="00723A97" w:rsidP="00723A97">
            <w:pPr>
              <w:pStyle w:val="aff7"/>
              <w:jc w:val="center"/>
              <w:rPr>
                <w:sz w:val="18"/>
                <w:szCs w:val="18"/>
              </w:rPr>
            </w:pPr>
            <w:r w:rsidRPr="004C7644">
              <w:rPr>
                <w:sz w:val="18"/>
                <w:szCs w:val="18"/>
              </w:rPr>
              <w:t>6</w:t>
            </w:r>
          </w:p>
        </w:tc>
        <w:tc>
          <w:tcPr>
            <w:tcW w:w="739" w:type="dxa"/>
            <w:tcBorders>
              <w:top w:val="single" w:sz="4" w:space="0" w:color="auto"/>
              <w:left w:val="single" w:sz="4" w:space="0" w:color="auto"/>
              <w:bottom w:val="single" w:sz="4" w:space="0" w:color="auto"/>
              <w:right w:val="single" w:sz="4" w:space="0" w:color="auto"/>
            </w:tcBorders>
          </w:tcPr>
          <w:p w14:paraId="2DBF395D" w14:textId="77777777" w:rsidR="00723A97" w:rsidRPr="004C7644" w:rsidRDefault="00723A97" w:rsidP="00723A97">
            <w:pPr>
              <w:pStyle w:val="aff7"/>
              <w:jc w:val="center"/>
              <w:rPr>
                <w:sz w:val="18"/>
                <w:szCs w:val="18"/>
              </w:rPr>
            </w:pPr>
            <w:r w:rsidRPr="004C7644">
              <w:rPr>
                <w:sz w:val="18"/>
                <w:szCs w:val="18"/>
              </w:rPr>
              <w:t>2</w:t>
            </w:r>
          </w:p>
        </w:tc>
        <w:tc>
          <w:tcPr>
            <w:tcW w:w="678" w:type="dxa"/>
            <w:tcBorders>
              <w:top w:val="single" w:sz="4" w:space="0" w:color="auto"/>
              <w:left w:val="single" w:sz="4" w:space="0" w:color="auto"/>
              <w:bottom w:val="single" w:sz="4" w:space="0" w:color="auto"/>
              <w:right w:val="single" w:sz="4" w:space="0" w:color="auto"/>
            </w:tcBorders>
          </w:tcPr>
          <w:p w14:paraId="1C0880BA" w14:textId="77777777" w:rsidR="00723A97" w:rsidRPr="004C7644" w:rsidRDefault="00723A97" w:rsidP="00723A97">
            <w:pPr>
              <w:pStyle w:val="aff7"/>
              <w:jc w:val="center"/>
              <w:rPr>
                <w:sz w:val="18"/>
                <w:szCs w:val="18"/>
              </w:rPr>
            </w:pPr>
            <w:r w:rsidRPr="004C7644">
              <w:rPr>
                <w:sz w:val="18"/>
                <w:szCs w:val="18"/>
              </w:rPr>
              <w:t>5</w:t>
            </w:r>
          </w:p>
        </w:tc>
        <w:tc>
          <w:tcPr>
            <w:tcW w:w="709" w:type="dxa"/>
            <w:tcBorders>
              <w:top w:val="single" w:sz="4" w:space="0" w:color="auto"/>
              <w:left w:val="single" w:sz="4" w:space="0" w:color="auto"/>
              <w:bottom w:val="single" w:sz="4" w:space="0" w:color="auto"/>
              <w:right w:val="single" w:sz="4" w:space="0" w:color="auto"/>
            </w:tcBorders>
          </w:tcPr>
          <w:p w14:paraId="0D3F0E2E"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470FAD70" w14:textId="77777777" w:rsidR="00723A97" w:rsidRPr="004C7644" w:rsidRDefault="00723A97" w:rsidP="00723A97">
            <w:pPr>
              <w:pStyle w:val="aff7"/>
              <w:jc w:val="center"/>
              <w:rPr>
                <w:sz w:val="18"/>
                <w:szCs w:val="18"/>
              </w:rPr>
            </w:pPr>
            <w:r w:rsidRPr="004C7644">
              <w:rPr>
                <w:sz w:val="18"/>
                <w:szCs w:val="18"/>
              </w:rPr>
              <w:t>0</w:t>
            </w:r>
          </w:p>
        </w:tc>
        <w:tc>
          <w:tcPr>
            <w:tcW w:w="415" w:type="dxa"/>
            <w:tcBorders>
              <w:top w:val="single" w:sz="4" w:space="0" w:color="auto"/>
              <w:left w:val="single" w:sz="4" w:space="0" w:color="auto"/>
              <w:bottom w:val="single" w:sz="4" w:space="0" w:color="auto"/>
            </w:tcBorders>
          </w:tcPr>
          <w:p w14:paraId="3F7D7A67"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59DB0A77" w14:textId="77777777" w:rsidTr="004C7644">
        <w:tc>
          <w:tcPr>
            <w:tcW w:w="2694" w:type="dxa"/>
            <w:tcBorders>
              <w:top w:val="single" w:sz="4" w:space="0" w:color="auto"/>
              <w:bottom w:val="single" w:sz="4" w:space="0" w:color="auto"/>
              <w:right w:val="single" w:sz="4" w:space="0" w:color="auto"/>
            </w:tcBorders>
          </w:tcPr>
          <w:p w14:paraId="2A260083" w14:textId="77777777" w:rsidR="00723A97" w:rsidRPr="004C7644" w:rsidRDefault="00723A97" w:rsidP="00723A97">
            <w:pPr>
              <w:pStyle w:val="affa"/>
              <w:rPr>
                <w:sz w:val="18"/>
                <w:szCs w:val="18"/>
              </w:rPr>
            </w:pPr>
            <w:r w:rsidRPr="004C7644">
              <w:rPr>
                <w:sz w:val="18"/>
                <w:szCs w:val="18"/>
              </w:rPr>
              <w:t>Увеличение дебиторской задолженности по авансам по работам, услугам по содержанию имущества</w:t>
            </w:r>
          </w:p>
        </w:tc>
        <w:tc>
          <w:tcPr>
            <w:tcW w:w="1134" w:type="dxa"/>
            <w:tcBorders>
              <w:top w:val="single" w:sz="4" w:space="0" w:color="auto"/>
              <w:left w:val="single" w:sz="4" w:space="0" w:color="auto"/>
              <w:bottom w:val="single" w:sz="4" w:space="0" w:color="auto"/>
              <w:right w:val="single" w:sz="4" w:space="0" w:color="auto"/>
            </w:tcBorders>
          </w:tcPr>
          <w:p w14:paraId="0EEE6A33"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6B6CDA60"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4A028963" w14:textId="77777777" w:rsidR="00723A97" w:rsidRPr="004C7644" w:rsidRDefault="00723A97" w:rsidP="00723A97">
            <w:pPr>
              <w:pStyle w:val="aff7"/>
              <w:jc w:val="center"/>
              <w:rPr>
                <w:sz w:val="18"/>
                <w:szCs w:val="18"/>
              </w:rPr>
            </w:pPr>
            <w:r w:rsidRPr="004C7644">
              <w:rPr>
                <w:sz w:val="18"/>
                <w:szCs w:val="18"/>
              </w:rPr>
              <w:t>2</w:t>
            </w:r>
          </w:p>
        </w:tc>
        <w:tc>
          <w:tcPr>
            <w:tcW w:w="708" w:type="dxa"/>
            <w:tcBorders>
              <w:top w:val="single" w:sz="4" w:space="0" w:color="auto"/>
              <w:left w:val="single" w:sz="4" w:space="0" w:color="auto"/>
              <w:bottom w:val="single" w:sz="4" w:space="0" w:color="auto"/>
              <w:right w:val="single" w:sz="4" w:space="0" w:color="auto"/>
            </w:tcBorders>
          </w:tcPr>
          <w:p w14:paraId="5E5D8630"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44F1B681" w14:textId="77777777" w:rsidR="00723A97" w:rsidRPr="004C7644" w:rsidRDefault="00723A97" w:rsidP="00723A97">
            <w:pPr>
              <w:pStyle w:val="aff7"/>
              <w:jc w:val="center"/>
              <w:rPr>
                <w:sz w:val="18"/>
                <w:szCs w:val="18"/>
              </w:rPr>
            </w:pPr>
            <w:r w:rsidRPr="004C7644">
              <w:rPr>
                <w:sz w:val="18"/>
                <w:szCs w:val="18"/>
              </w:rPr>
              <w:t>6</w:t>
            </w:r>
          </w:p>
        </w:tc>
        <w:tc>
          <w:tcPr>
            <w:tcW w:w="739" w:type="dxa"/>
            <w:tcBorders>
              <w:top w:val="single" w:sz="4" w:space="0" w:color="auto"/>
              <w:left w:val="single" w:sz="4" w:space="0" w:color="auto"/>
              <w:bottom w:val="single" w:sz="4" w:space="0" w:color="auto"/>
              <w:right w:val="single" w:sz="4" w:space="0" w:color="auto"/>
            </w:tcBorders>
          </w:tcPr>
          <w:p w14:paraId="07F34F41" w14:textId="77777777" w:rsidR="00723A97" w:rsidRPr="004C7644" w:rsidRDefault="00723A97" w:rsidP="00723A97">
            <w:pPr>
              <w:pStyle w:val="aff7"/>
              <w:jc w:val="center"/>
              <w:rPr>
                <w:sz w:val="18"/>
                <w:szCs w:val="18"/>
              </w:rPr>
            </w:pPr>
            <w:r w:rsidRPr="004C7644">
              <w:rPr>
                <w:sz w:val="18"/>
                <w:szCs w:val="18"/>
              </w:rPr>
              <w:t>2</w:t>
            </w:r>
          </w:p>
        </w:tc>
        <w:tc>
          <w:tcPr>
            <w:tcW w:w="678" w:type="dxa"/>
            <w:tcBorders>
              <w:top w:val="single" w:sz="4" w:space="0" w:color="auto"/>
              <w:left w:val="single" w:sz="4" w:space="0" w:color="auto"/>
              <w:bottom w:val="single" w:sz="4" w:space="0" w:color="auto"/>
              <w:right w:val="single" w:sz="4" w:space="0" w:color="auto"/>
            </w:tcBorders>
          </w:tcPr>
          <w:p w14:paraId="1C3422AB" w14:textId="77777777" w:rsidR="00723A97" w:rsidRPr="004C7644" w:rsidRDefault="00723A97" w:rsidP="00723A97">
            <w:pPr>
              <w:pStyle w:val="aff7"/>
              <w:jc w:val="center"/>
              <w:rPr>
                <w:sz w:val="18"/>
                <w:szCs w:val="18"/>
              </w:rPr>
            </w:pPr>
            <w:r w:rsidRPr="004C7644">
              <w:rPr>
                <w:sz w:val="18"/>
                <w:szCs w:val="18"/>
              </w:rPr>
              <w:t>5</w:t>
            </w:r>
          </w:p>
        </w:tc>
        <w:tc>
          <w:tcPr>
            <w:tcW w:w="709" w:type="dxa"/>
            <w:tcBorders>
              <w:top w:val="single" w:sz="4" w:space="0" w:color="auto"/>
              <w:left w:val="single" w:sz="4" w:space="0" w:color="auto"/>
              <w:bottom w:val="single" w:sz="4" w:space="0" w:color="auto"/>
              <w:right w:val="single" w:sz="4" w:space="0" w:color="auto"/>
            </w:tcBorders>
          </w:tcPr>
          <w:p w14:paraId="1722BA7D" w14:textId="77777777" w:rsidR="00723A97" w:rsidRPr="004C7644" w:rsidRDefault="00723A97" w:rsidP="00723A97">
            <w:pPr>
              <w:pStyle w:val="aff7"/>
              <w:jc w:val="center"/>
              <w:rPr>
                <w:sz w:val="18"/>
                <w:szCs w:val="18"/>
              </w:rPr>
            </w:pPr>
            <w:r w:rsidRPr="004C7644">
              <w:rPr>
                <w:sz w:val="18"/>
                <w:szCs w:val="18"/>
              </w:rPr>
              <w:t>5</w:t>
            </w:r>
          </w:p>
        </w:tc>
        <w:tc>
          <w:tcPr>
            <w:tcW w:w="709" w:type="dxa"/>
            <w:tcBorders>
              <w:top w:val="single" w:sz="4" w:space="0" w:color="auto"/>
              <w:left w:val="single" w:sz="4" w:space="0" w:color="auto"/>
              <w:bottom w:val="single" w:sz="4" w:space="0" w:color="auto"/>
              <w:right w:val="single" w:sz="4" w:space="0" w:color="auto"/>
            </w:tcBorders>
          </w:tcPr>
          <w:p w14:paraId="2A590203" w14:textId="77777777" w:rsidR="00723A97" w:rsidRPr="004C7644" w:rsidRDefault="00723A97" w:rsidP="00723A97">
            <w:pPr>
              <w:pStyle w:val="aff7"/>
              <w:jc w:val="center"/>
              <w:rPr>
                <w:sz w:val="18"/>
                <w:szCs w:val="18"/>
              </w:rPr>
            </w:pPr>
            <w:r w:rsidRPr="004C7644">
              <w:rPr>
                <w:sz w:val="18"/>
                <w:szCs w:val="18"/>
              </w:rPr>
              <w:t>6</w:t>
            </w:r>
          </w:p>
        </w:tc>
        <w:tc>
          <w:tcPr>
            <w:tcW w:w="415" w:type="dxa"/>
            <w:tcBorders>
              <w:top w:val="single" w:sz="4" w:space="0" w:color="auto"/>
              <w:left w:val="single" w:sz="4" w:space="0" w:color="auto"/>
              <w:bottom w:val="single" w:sz="4" w:space="0" w:color="auto"/>
            </w:tcBorders>
          </w:tcPr>
          <w:p w14:paraId="33AEF433"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530DDD62" w14:textId="77777777" w:rsidTr="004C7644">
        <w:tc>
          <w:tcPr>
            <w:tcW w:w="2694" w:type="dxa"/>
            <w:tcBorders>
              <w:top w:val="single" w:sz="4" w:space="0" w:color="auto"/>
              <w:bottom w:val="single" w:sz="4" w:space="0" w:color="auto"/>
              <w:right w:val="single" w:sz="4" w:space="0" w:color="auto"/>
            </w:tcBorders>
          </w:tcPr>
          <w:p w14:paraId="432D4B13" w14:textId="77777777" w:rsidR="00723A97" w:rsidRPr="004C7644" w:rsidRDefault="00723A97" w:rsidP="00723A97">
            <w:pPr>
              <w:pStyle w:val="affa"/>
              <w:rPr>
                <w:sz w:val="18"/>
                <w:szCs w:val="18"/>
              </w:rPr>
            </w:pPr>
            <w:r w:rsidRPr="004C7644">
              <w:rPr>
                <w:sz w:val="18"/>
                <w:szCs w:val="18"/>
              </w:rPr>
              <w:t>Уменьшение дебиторской задолженности по авансам по работам, услугам по содержанию имущества</w:t>
            </w:r>
          </w:p>
        </w:tc>
        <w:tc>
          <w:tcPr>
            <w:tcW w:w="1134" w:type="dxa"/>
            <w:tcBorders>
              <w:top w:val="single" w:sz="4" w:space="0" w:color="auto"/>
              <w:left w:val="single" w:sz="4" w:space="0" w:color="auto"/>
              <w:bottom w:val="single" w:sz="4" w:space="0" w:color="auto"/>
              <w:right w:val="single" w:sz="4" w:space="0" w:color="auto"/>
            </w:tcBorders>
          </w:tcPr>
          <w:p w14:paraId="3BA5FB8F"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69B066C0"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2F62D0BB" w14:textId="77777777" w:rsidR="00723A97" w:rsidRPr="004C7644" w:rsidRDefault="00723A97" w:rsidP="00723A97">
            <w:pPr>
              <w:pStyle w:val="aff7"/>
              <w:jc w:val="center"/>
              <w:rPr>
                <w:sz w:val="18"/>
                <w:szCs w:val="18"/>
              </w:rPr>
            </w:pPr>
            <w:r w:rsidRPr="004C7644">
              <w:rPr>
                <w:sz w:val="18"/>
                <w:szCs w:val="18"/>
              </w:rPr>
              <w:t>2</w:t>
            </w:r>
          </w:p>
        </w:tc>
        <w:tc>
          <w:tcPr>
            <w:tcW w:w="708" w:type="dxa"/>
            <w:tcBorders>
              <w:top w:val="single" w:sz="4" w:space="0" w:color="auto"/>
              <w:left w:val="single" w:sz="4" w:space="0" w:color="auto"/>
              <w:bottom w:val="single" w:sz="4" w:space="0" w:color="auto"/>
              <w:right w:val="single" w:sz="4" w:space="0" w:color="auto"/>
            </w:tcBorders>
          </w:tcPr>
          <w:p w14:paraId="7CEE6EDF"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62205227" w14:textId="77777777" w:rsidR="00723A97" w:rsidRPr="004C7644" w:rsidRDefault="00723A97" w:rsidP="00723A97">
            <w:pPr>
              <w:pStyle w:val="aff7"/>
              <w:jc w:val="center"/>
              <w:rPr>
                <w:sz w:val="18"/>
                <w:szCs w:val="18"/>
              </w:rPr>
            </w:pPr>
            <w:r w:rsidRPr="004C7644">
              <w:rPr>
                <w:sz w:val="18"/>
                <w:szCs w:val="18"/>
              </w:rPr>
              <w:t>6</w:t>
            </w:r>
          </w:p>
        </w:tc>
        <w:tc>
          <w:tcPr>
            <w:tcW w:w="739" w:type="dxa"/>
            <w:tcBorders>
              <w:top w:val="single" w:sz="4" w:space="0" w:color="auto"/>
              <w:left w:val="single" w:sz="4" w:space="0" w:color="auto"/>
              <w:bottom w:val="single" w:sz="4" w:space="0" w:color="auto"/>
              <w:right w:val="single" w:sz="4" w:space="0" w:color="auto"/>
            </w:tcBorders>
          </w:tcPr>
          <w:p w14:paraId="0CFC86CD" w14:textId="77777777" w:rsidR="00723A97" w:rsidRPr="004C7644" w:rsidRDefault="00723A97" w:rsidP="00723A97">
            <w:pPr>
              <w:pStyle w:val="aff7"/>
              <w:jc w:val="center"/>
              <w:rPr>
                <w:sz w:val="18"/>
                <w:szCs w:val="18"/>
              </w:rPr>
            </w:pPr>
            <w:r w:rsidRPr="004C7644">
              <w:rPr>
                <w:sz w:val="18"/>
                <w:szCs w:val="18"/>
              </w:rPr>
              <w:t>2</w:t>
            </w:r>
          </w:p>
        </w:tc>
        <w:tc>
          <w:tcPr>
            <w:tcW w:w="678" w:type="dxa"/>
            <w:tcBorders>
              <w:top w:val="single" w:sz="4" w:space="0" w:color="auto"/>
              <w:left w:val="single" w:sz="4" w:space="0" w:color="auto"/>
              <w:bottom w:val="single" w:sz="4" w:space="0" w:color="auto"/>
              <w:right w:val="single" w:sz="4" w:space="0" w:color="auto"/>
            </w:tcBorders>
          </w:tcPr>
          <w:p w14:paraId="4ECC17C6" w14:textId="77777777" w:rsidR="00723A97" w:rsidRPr="004C7644" w:rsidRDefault="00723A97" w:rsidP="00723A97">
            <w:pPr>
              <w:pStyle w:val="aff7"/>
              <w:jc w:val="center"/>
              <w:rPr>
                <w:sz w:val="18"/>
                <w:szCs w:val="18"/>
              </w:rPr>
            </w:pPr>
            <w:r w:rsidRPr="004C7644">
              <w:rPr>
                <w:sz w:val="18"/>
                <w:szCs w:val="18"/>
              </w:rPr>
              <w:t>5</w:t>
            </w:r>
          </w:p>
        </w:tc>
        <w:tc>
          <w:tcPr>
            <w:tcW w:w="709" w:type="dxa"/>
            <w:tcBorders>
              <w:top w:val="single" w:sz="4" w:space="0" w:color="auto"/>
              <w:left w:val="single" w:sz="4" w:space="0" w:color="auto"/>
              <w:bottom w:val="single" w:sz="4" w:space="0" w:color="auto"/>
              <w:right w:val="single" w:sz="4" w:space="0" w:color="auto"/>
            </w:tcBorders>
          </w:tcPr>
          <w:p w14:paraId="06B8F4B4" w14:textId="77777777" w:rsidR="00723A97" w:rsidRPr="004C7644" w:rsidRDefault="00723A97" w:rsidP="00723A97">
            <w:pPr>
              <w:pStyle w:val="aff7"/>
              <w:jc w:val="center"/>
              <w:rPr>
                <w:sz w:val="18"/>
                <w:szCs w:val="18"/>
              </w:rPr>
            </w:pPr>
            <w:r w:rsidRPr="004C7644">
              <w:rPr>
                <w:sz w:val="18"/>
                <w:szCs w:val="18"/>
              </w:rPr>
              <w:t>6</w:t>
            </w:r>
          </w:p>
        </w:tc>
        <w:tc>
          <w:tcPr>
            <w:tcW w:w="709" w:type="dxa"/>
            <w:tcBorders>
              <w:top w:val="single" w:sz="4" w:space="0" w:color="auto"/>
              <w:left w:val="single" w:sz="4" w:space="0" w:color="auto"/>
              <w:bottom w:val="single" w:sz="4" w:space="0" w:color="auto"/>
              <w:right w:val="single" w:sz="4" w:space="0" w:color="auto"/>
            </w:tcBorders>
          </w:tcPr>
          <w:p w14:paraId="009054D7" w14:textId="77777777" w:rsidR="00723A97" w:rsidRPr="004C7644" w:rsidRDefault="00723A97" w:rsidP="00723A97">
            <w:pPr>
              <w:pStyle w:val="aff7"/>
              <w:jc w:val="center"/>
              <w:rPr>
                <w:sz w:val="18"/>
                <w:szCs w:val="18"/>
              </w:rPr>
            </w:pPr>
            <w:r w:rsidRPr="004C7644">
              <w:rPr>
                <w:sz w:val="18"/>
                <w:szCs w:val="18"/>
              </w:rPr>
              <w:t>6</w:t>
            </w:r>
          </w:p>
        </w:tc>
        <w:tc>
          <w:tcPr>
            <w:tcW w:w="415" w:type="dxa"/>
            <w:tcBorders>
              <w:top w:val="single" w:sz="4" w:space="0" w:color="auto"/>
              <w:left w:val="single" w:sz="4" w:space="0" w:color="auto"/>
              <w:bottom w:val="single" w:sz="4" w:space="0" w:color="auto"/>
            </w:tcBorders>
          </w:tcPr>
          <w:p w14:paraId="3C137F77"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4CA31E08" w14:textId="77777777" w:rsidTr="004C7644">
        <w:tc>
          <w:tcPr>
            <w:tcW w:w="2694" w:type="dxa"/>
            <w:tcBorders>
              <w:top w:val="single" w:sz="4" w:space="0" w:color="auto"/>
              <w:bottom w:val="single" w:sz="4" w:space="0" w:color="auto"/>
              <w:right w:val="single" w:sz="4" w:space="0" w:color="auto"/>
            </w:tcBorders>
          </w:tcPr>
          <w:p w14:paraId="55F2E625" w14:textId="77777777" w:rsidR="00723A97" w:rsidRPr="004C7644" w:rsidRDefault="00723A97" w:rsidP="00723A97">
            <w:pPr>
              <w:pStyle w:val="affa"/>
              <w:rPr>
                <w:sz w:val="18"/>
                <w:szCs w:val="18"/>
              </w:rPr>
            </w:pPr>
            <w:r w:rsidRPr="004C7644">
              <w:rPr>
                <w:sz w:val="18"/>
                <w:szCs w:val="18"/>
              </w:rPr>
              <w:t>Расчеты по авансам по прочим работам, услугам</w:t>
            </w:r>
          </w:p>
        </w:tc>
        <w:tc>
          <w:tcPr>
            <w:tcW w:w="1134" w:type="dxa"/>
            <w:tcBorders>
              <w:top w:val="single" w:sz="4" w:space="0" w:color="auto"/>
              <w:left w:val="single" w:sz="4" w:space="0" w:color="auto"/>
              <w:bottom w:val="single" w:sz="4" w:space="0" w:color="auto"/>
              <w:right w:val="single" w:sz="4" w:space="0" w:color="auto"/>
            </w:tcBorders>
          </w:tcPr>
          <w:p w14:paraId="627408B5"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187EFDD8"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5ADD0522" w14:textId="77777777" w:rsidR="00723A97" w:rsidRPr="004C7644" w:rsidRDefault="00723A97" w:rsidP="00723A97">
            <w:pPr>
              <w:pStyle w:val="aff7"/>
              <w:jc w:val="center"/>
              <w:rPr>
                <w:sz w:val="18"/>
                <w:szCs w:val="18"/>
              </w:rPr>
            </w:pPr>
            <w:r w:rsidRPr="004C7644">
              <w:rPr>
                <w:sz w:val="18"/>
                <w:szCs w:val="18"/>
              </w:rPr>
              <w:t>2</w:t>
            </w:r>
          </w:p>
        </w:tc>
        <w:tc>
          <w:tcPr>
            <w:tcW w:w="708" w:type="dxa"/>
            <w:tcBorders>
              <w:top w:val="single" w:sz="4" w:space="0" w:color="auto"/>
              <w:left w:val="single" w:sz="4" w:space="0" w:color="auto"/>
              <w:bottom w:val="single" w:sz="4" w:space="0" w:color="auto"/>
              <w:right w:val="single" w:sz="4" w:space="0" w:color="auto"/>
            </w:tcBorders>
          </w:tcPr>
          <w:p w14:paraId="6C1AD5FF"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5C908003" w14:textId="77777777" w:rsidR="00723A97" w:rsidRPr="004C7644" w:rsidRDefault="00723A97" w:rsidP="00723A97">
            <w:pPr>
              <w:pStyle w:val="aff7"/>
              <w:jc w:val="center"/>
              <w:rPr>
                <w:sz w:val="18"/>
                <w:szCs w:val="18"/>
              </w:rPr>
            </w:pPr>
            <w:r w:rsidRPr="004C7644">
              <w:rPr>
                <w:sz w:val="18"/>
                <w:szCs w:val="18"/>
              </w:rPr>
              <w:t>6</w:t>
            </w:r>
          </w:p>
        </w:tc>
        <w:tc>
          <w:tcPr>
            <w:tcW w:w="739" w:type="dxa"/>
            <w:tcBorders>
              <w:top w:val="single" w:sz="4" w:space="0" w:color="auto"/>
              <w:left w:val="single" w:sz="4" w:space="0" w:color="auto"/>
              <w:bottom w:val="single" w:sz="4" w:space="0" w:color="auto"/>
              <w:right w:val="single" w:sz="4" w:space="0" w:color="auto"/>
            </w:tcBorders>
          </w:tcPr>
          <w:p w14:paraId="2E8BCDFB" w14:textId="77777777" w:rsidR="00723A97" w:rsidRPr="004C7644" w:rsidRDefault="00723A97" w:rsidP="00723A97">
            <w:pPr>
              <w:pStyle w:val="aff7"/>
              <w:jc w:val="center"/>
              <w:rPr>
                <w:sz w:val="18"/>
                <w:szCs w:val="18"/>
              </w:rPr>
            </w:pPr>
            <w:r w:rsidRPr="004C7644">
              <w:rPr>
                <w:sz w:val="18"/>
                <w:szCs w:val="18"/>
              </w:rPr>
              <w:t>2</w:t>
            </w:r>
          </w:p>
        </w:tc>
        <w:tc>
          <w:tcPr>
            <w:tcW w:w="678" w:type="dxa"/>
            <w:tcBorders>
              <w:top w:val="single" w:sz="4" w:space="0" w:color="auto"/>
              <w:left w:val="single" w:sz="4" w:space="0" w:color="auto"/>
              <w:bottom w:val="single" w:sz="4" w:space="0" w:color="auto"/>
              <w:right w:val="single" w:sz="4" w:space="0" w:color="auto"/>
            </w:tcBorders>
          </w:tcPr>
          <w:p w14:paraId="4469D653" w14:textId="77777777" w:rsidR="00723A97" w:rsidRPr="004C7644" w:rsidRDefault="00723A97" w:rsidP="00723A97">
            <w:pPr>
              <w:pStyle w:val="aff7"/>
              <w:jc w:val="center"/>
              <w:rPr>
                <w:sz w:val="18"/>
                <w:szCs w:val="18"/>
              </w:rPr>
            </w:pPr>
            <w:r w:rsidRPr="004C7644">
              <w:rPr>
                <w:sz w:val="18"/>
                <w:szCs w:val="18"/>
              </w:rPr>
              <w:t>6</w:t>
            </w:r>
          </w:p>
        </w:tc>
        <w:tc>
          <w:tcPr>
            <w:tcW w:w="709" w:type="dxa"/>
            <w:tcBorders>
              <w:top w:val="single" w:sz="4" w:space="0" w:color="auto"/>
              <w:left w:val="single" w:sz="4" w:space="0" w:color="auto"/>
              <w:bottom w:val="single" w:sz="4" w:space="0" w:color="auto"/>
              <w:right w:val="single" w:sz="4" w:space="0" w:color="auto"/>
            </w:tcBorders>
          </w:tcPr>
          <w:p w14:paraId="2B4FF436"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35588F17" w14:textId="77777777" w:rsidR="00723A97" w:rsidRPr="004C7644" w:rsidRDefault="00723A97" w:rsidP="00723A97">
            <w:pPr>
              <w:pStyle w:val="aff7"/>
              <w:jc w:val="center"/>
              <w:rPr>
                <w:sz w:val="18"/>
                <w:szCs w:val="18"/>
              </w:rPr>
            </w:pPr>
            <w:r w:rsidRPr="004C7644">
              <w:rPr>
                <w:sz w:val="18"/>
                <w:szCs w:val="18"/>
              </w:rPr>
              <w:t>0</w:t>
            </w:r>
          </w:p>
        </w:tc>
        <w:tc>
          <w:tcPr>
            <w:tcW w:w="415" w:type="dxa"/>
            <w:tcBorders>
              <w:top w:val="single" w:sz="4" w:space="0" w:color="auto"/>
              <w:left w:val="single" w:sz="4" w:space="0" w:color="auto"/>
              <w:bottom w:val="single" w:sz="4" w:space="0" w:color="auto"/>
            </w:tcBorders>
          </w:tcPr>
          <w:p w14:paraId="2176262C"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0341C263" w14:textId="77777777" w:rsidTr="004C7644">
        <w:tc>
          <w:tcPr>
            <w:tcW w:w="2694" w:type="dxa"/>
            <w:tcBorders>
              <w:top w:val="single" w:sz="4" w:space="0" w:color="auto"/>
              <w:bottom w:val="single" w:sz="4" w:space="0" w:color="auto"/>
              <w:right w:val="single" w:sz="4" w:space="0" w:color="auto"/>
            </w:tcBorders>
          </w:tcPr>
          <w:p w14:paraId="28C3EDA7" w14:textId="77777777" w:rsidR="00723A97" w:rsidRPr="004C7644" w:rsidRDefault="00723A97" w:rsidP="00723A97">
            <w:pPr>
              <w:pStyle w:val="affa"/>
              <w:rPr>
                <w:sz w:val="18"/>
                <w:szCs w:val="18"/>
              </w:rPr>
            </w:pPr>
            <w:r w:rsidRPr="004C7644">
              <w:rPr>
                <w:sz w:val="18"/>
                <w:szCs w:val="18"/>
              </w:rPr>
              <w:lastRenderedPageBreak/>
              <w:t>Увеличение дебиторской задолженности по авансам по прочим работам, услугам</w:t>
            </w:r>
          </w:p>
        </w:tc>
        <w:tc>
          <w:tcPr>
            <w:tcW w:w="1134" w:type="dxa"/>
            <w:tcBorders>
              <w:top w:val="single" w:sz="4" w:space="0" w:color="auto"/>
              <w:left w:val="single" w:sz="4" w:space="0" w:color="auto"/>
              <w:bottom w:val="single" w:sz="4" w:space="0" w:color="auto"/>
              <w:right w:val="single" w:sz="4" w:space="0" w:color="auto"/>
            </w:tcBorders>
          </w:tcPr>
          <w:p w14:paraId="7F80E3D9"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0EB20747"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5ECDE39E" w14:textId="77777777" w:rsidR="00723A97" w:rsidRPr="004C7644" w:rsidRDefault="00723A97" w:rsidP="00723A97">
            <w:pPr>
              <w:pStyle w:val="aff7"/>
              <w:jc w:val="center"/>
              <w:rPr>
                <w:sz w:val="18"/>
                <w:szCs w:val="18"/>
              </w:rPr>
            </w:pPr>
            <w:r w:rsidRPr="004C7644">
              <w:rPr>
                <w:sz w:val="18"/>
                <w:szCs w:val="18"/>
              </w:rPr>
              <w:t>2</w:t>
            </w:r>
          </w:p>
        </w:tc>
        <w:tc>
          <w:tcPr>
            <w:tcW w:w="708" w:type="dxa"/>
            <w:tcBorders>
              <w:top w:val="single" w:sz="4" w:space="0" w:color="auto"/>
              <w:left w:val="single" w:sz="4" w:space="0" w:color="auto"/>
              <w:bottom w:val="single" w:sz="4" w:space="0" w:color="auto"/>
              <w:right w:val="single" w:sz="4" w:space="0" w:color="auto"/>
            </w:tcBorders>
          </w:tcPr>
          <w:p w14:paraId="1BA2006A"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30F69815" w14:textId="77777777" w:rsidR="00723A97" w:rsidRPr="004C7644" w:rsidRDefault="00723A97" w:rsidP="00723A97">
            <w:pPr>
              <w:pStyle w:val="aff7"/>
              <w:jc w:val="center"/>
              <w:rPr>
                <w:sz w:val="18"/>
                <w:szCs w:val="18"/>
              </w:rPr>
            </w:pPr>
            <w:r w:rsidRPr="004C7644">
              <w:rPr>
                <w:sz w:val="18"/>
                <w:szCs w:val="18"/>
              </w:rPr>
              <w:t>6</w:t>
            </w:r>
          </w:p>
        </w:tc>
        <w:tc>
          <w:tcPr>
            <w:tcW w:w="739" w:type="dxa"/>
            <w:tcBorders>
              <w:top w:val="single" w:sz="4" w:space="0" w:color="auto"/>
              <w:left w:val="single" w:sz="4" w:space="0" w:color="auto"/>
              <w:bottom w:val="single" w:sz="4" w:space="0" w:color="auto"/>
              <w:right w:val="single" w:sz="4" w:space="0" w:color="auto"/>
            </w:tcBorders>
          </w:tcPr>
          <w:p w14:paraId="7F353298" w14:textId="77777777" w:rsidR="00723A97" w:rsidRPr="004C7644" w:rsidRDefault="00723A97" w:rsidP="00723A97">
            <w:pPr>
              <w:pStyle w:val="aff7"/>
              <w:jc w:val="center"/>
              <w:rPr>
                <w:sz w:val="18"/>
                <w:szCs w:val="18"/>
              </w:rPr>
            </w:pPr>
            <w:r w:rsidRPr="004C7644">
              <w:rPr>
                <w:sz w:val="18"/>
                <w:szCs w:val="18"/>
              </w:rPr>
              <w:t>2</w:t>
            </w:r>
          </w:p>
        </w:tc>
        <w:tc>
          <w:tcPr>
            <w:tcW w:w="678" w:type="dxa"/>
            <w:tcBorders>
              <w:top w:val="single" w:sz="4" w:space="0" w:color="auto"/>
              <w:left w:val="single" w:sz="4" w:space="0" w:color="auto"/>
              <w:bottom w:val="single" w:sz="4" w:space="0" w:color="auto"/>
              <w:right w:val="single" w:sz="4" w:space="0" w:color="auto"/>
            </w:tcBorders>
          </w:tcPr>
          <w:p w14:paraId="36E2F0AC" w14:textId="77777777" w:rsidR="00723A97" w:rsidRPr="004C7644" w:rsidRDefault="00723A97" w:rsidP="00723A97">
            <w:pPr>
              <w:pStyle w:val="aff7"/>
              <w:jc w:val="center"/>
              <w:rPr>
                <w:sz w:val="18"/>
                <w:szCs w:val="18"/>
              </w:rPr>
            </w:pPr>
            <w:r w:rsidRPr="004C7644">
              <w:rPr>
                <w:sz w:val="18"/>
                <w:szCs w:val="18"/>
              </w:rPr>
              <w:t>6</w:t>
            </w:r>
          </w:p>
        </w:tc>
        <w:tc>
          <w:tcPr>
            <w:tcW w:w="709" w:type="dxa"/>
            <w:tcBorders>
              <w:top w:val="single" w:sz="4" w:space="0" w:color="auto"/>
              <w:left w:val="single" w:sz="4" w:space="0" w:color="auto"/>
              <w:bottom w:val="single" w:sz="4" w:space="0" w:color="auto"/>
              <w:right w:val="single" w:sz="4" w:space="0" w:color="auto"/>
            </w:tcBorders>
          </w:tcPr>
          <w:p w14:paraId="3B37CF46" w14:textId="77777777" w:rsidR="00723A97" w:rsidRPr="004C7644" w:rsidRDefault="00723A97" w:rsidP="00723A97">
            <w:pPr>
              <w:pStyle w:val="aff7"/>
              <w:jc w:val="center"/>
              <w:rPr>
                <w:sz w:val="18"/>
                <w:szCs w:val="18"/>
              </w:rPr>
            </w:pPr>
            <w:r w:rsidRPr="004C7644">
              <w:rPr>
                <w:sz w:val="18"/>
                <w:szCs w:val="18"/>
              </w:rPr>
              <w:t>5</w:t>
            </w:r>
          </w:p>
        </w:tc>
        <w:tc>
          <w:tcPr>
            <w:tcW w:w="709" w:type="dxa"/>
            <w:tcBorders>
              <w:top w:val="single" w:sz="4" w:space="0" w:color="auto"/>
              <w:left w:val="single" w:sz="4" w:space="0" w:color="auto"/>
              <w:bottom w:val="single" w:sz="4" w:space="0" w:color="auto"/>
              <w:right w:val="single" w:sz="4" w:space="0" w:color="auto"/>
            </w:tcBorders>
          </w:tcPr>
          <w:p w14:paraId="671793A2" w14:textId="77777777" w:rsidR="00723A97" w:rsidRPr="004C7644" w:rsidRDefault="00723A97" w:rsidP="00723A97">
            <w:pPr>
              <w:pStyle w:val="aff7"/>
              <w:jc w:val="center"/>
              <w:rPr>
                <w:sz w:val="18"/>
                <w:szCs w:val="18"/>
              </w:rPr>
            </w:pPr>
            <w:r w:rsidRPr="004C7644">
              <w:rPr>
                <w:sz w:val="18"/>
                <w:szCs w:val="18"/>
              </w:rPr>
              <w:t>6</w:t>
            </w:r>
          </w:p>
        </w:tc>
        <w:tc>
          <w:tcPr>
            <w:tcW w:w="415" w:type="dxa"/>
            <w:tcBorders>
              <w:top w:val="single" w:sz="4" w:space="0" w:color="auto"/>
              <w:left w:val="single" w:sz="4" w:space="0" w:color="auto"/>
              <w:bottom w:val="single" w:sz="4" w:space="0" w:color="auto"/>
            </w:tcBorders>
          </w:tcPr>
          <w:p w14:paraId="0E879A93"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5CC018BC" w14:textId="77777777" w:rsidTr="004C7644">
        <w:tc>
          <w:tcPr>
            <w:tcW w:w="2694" w:type="dxa"/>
            <w:tcBorders>
              <w:top w:val="single" w:sz="4" w:space="0" w:color="auto"/>
              <w:bottom w:val="single" w:sz="4" w:space="0" w:color="auto"/>
              <w:right w:val="single" w:sz="4" w:space="0" w:color="auto"/>
            </w:tcBorders>
          </w:tcPr>
          <w:p w14:paraId="0CCB004C" w14:textId="4F8172F1" w:rsidR="00723A97" w:rsidRPr="004C7644" w:rsidRDefault="00723A97" w:rsidP="00723A97">
            <w:pPr>
              <w:pStyle w:val="affa"/>
              <w:rPr>
                <w:sz w:val="18"/>
                <w:szCs w:val="18"/>
              </w:rPr>
            </w:pPr>
            <w:bookmarkStart w:id="145" w:name="sub_12123"/>
            <w:r w:rsidRPr="004C7644">
              <w:rPr>
                <w:sz w:val="18"/>
                <w:szCs w:val="18"/>
              </w:rPr>
              <w:t>Уменьшение дебиторской задолженности по авансам по прочим работам, услугам</w:t>
            </w:r>
            <w:bookmarkEnd w:id="145"/>
          </w:p>
        </w:tc>
        <w:tc>
          <w:tcPr>
            <w:tcW w:w="1134" w:type="dxa"/>
            <w:tcBorders>
              <w:top w:val="single" w:sz="4" w:space="0" w:color="auto"/>
              <w:left w:val="single" w:sz="4" w:space="0" w:color="auto"/>
              <w:bottom w:val="single" w:sz="4" w:space="0" w:color="auto"/>
              <w:right w:val="single" w:sz="4" w:space="0" w:color="auto"/>
            </w:tcBorders>
          </w:tcPr>
          <w:p w14:paraId="62D71D28"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7186652E"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4BE48893" w14:textId="77777777" w:rsidR="00723A97" w:rsidRPr="004C7644" w:rsidRDefault="00723A97" w:rsidP="00723A97">
            <w:pPr>
              <w:pStyle w:val="aff7"/>
              <w:jc w:val="center"/>
              <w:rPr>
                <w:sz w:val="18"/>
                <w:szCs w:val="18"/>
              </w:rPr>
            </w:pPr>
            <w:r w:rsidRPr="004C7644">
              <w:rPr>
                <w:sz w:val="18"/>
                <w:szCs w:val="18"/>
              </w:rPr>
              <w:t>2</w:t>
            </w:r>
          </w:p>
        </w:tc>
        <w:tc>
          <w:tcPr>
            <w:tcW w:w="708" w:type="dxa"/>
            <w:tcBorders>
              <w:top w:val="single" w:sz="4" w:space="0" w:color="auto"/>
              <w:left w:val="single" w:sz="4" w:space="0" w:color="auto"/>
              <w:bottom w:val="single" w:sz="4" w:space="0" w:color="auto"/>
              <w:right w:val="single" w:sz="4" w:space="0" w:color="auto"/>
            </w:tcBorders>
          </w:tcPr>
          <w:p w14:paraId="19585AC7"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6D9F42EE" w14:textId="77777777" w:rsidR="00723A97" w:rsidRPr="004C7644" w:rsidRDefault="00723A97" w:rsidP="00723A97">
            <w:pPr>
              <w:pStyle w:val="aff7"/>
              <w:jc w:val="center"/>
              <w:rPr>
                <w:sz w:val="18"/>
                <w:szCs w:val="18"/>
              </w:rPr>
            </w:pPr>
            <w:r w:rsidRPr="004C7644">
              <w:rPr>
                <w:sz w:val="18"/>
                <w:szCs w:val="18"/>
              </w:rPr>
              <w:t>6</w:t>
            </w:r>
          </w:p>
        </w:tc>
        <w:tc>
          <w:tcPr>
            <w:tcW w:w="739" w:type="dxa"/>
            <w:tcBorders>
              <w:top w:val="single" w:sz="4" w:space="0" w:color="auto"/>
              <w:left w:val="single" w:sz="4" w:space="0" w:color="auto"/>
              <w:bottom w:val="single" w:sz="4" w:space="0" w:color="auto"/>
              <w:right w:val="single" w:sz="4" w:space="0" w:color="auto"/>
            </w:tcBorders>
          </w:tcPr>
          <w:p w14:paraId="11D79EF9" w14:textId="77777777" w:rsidR="00723A97" w:rsidRPr="004C7644" w:rsidRDefault="00723A97" w:rsidP="00723A97">
            <w:pPr>
              <w:pStyle w:val="aff7"/>
              <w:jc w:val="center"/>
              <w:rPr>
                <w:sz w:val="18"/>
                <w:szCs w:val="18"/>
              </w:rPr>
            </w:pPr>
            <w:r w:rsidRPr="004C7644">
              <w:rPr>
                <w:sz w:val="18"/>
                <w:szCs w:val="18"/>
              </w:rPr>
              <w:t>2</w:t>
            </w:r>
          </w:p>
        </w:tc>
        <w:tc>
          <w:tcPr>
            <w:tcW w:w="678" w:type="dxa"/>
            <w:tcBorders>
              <w:top w:val="single" w:sz="4" w:space="0" w:color="auto"/>
              <w:left w:val="single" w:sz="4" w:space="0" w:color="auto"/>
              <w:bottom w:val="single" w:sz="4" w:space="0" w:color="auto"/>
              <w:right w:val="single" w:sz="4" w:space="0" w:color="auto"/>
            </w:tcBorders>
          </w:tcPr>
          <w:p w14:paraId="17FA6956" w14:textId="77777777" w:rsidR="00723A97" w:rsidRPr="004C7644" w:rsidRDefault="00723A97" w:rsidP="00723A97">
            <w:pPr>
              <w:pStyle w:val="aff7"/>
              <w:jc w:val="center"/>
              <w:rPr>
                <w:sz w:val="18"/>
                <w:szCs w:val="18"/>
              </w:rPr>
            </w:pPr>
            <w:r w:rsidRPr="004C7644">
              <w:rPr>
                <w:sz w:val="18"/>
                <w:szCs w:val="18"/>
              </w:rPr>
              <w:t>6</w:t>
            </w:r>
          </w:p>
        </w:tc>
        <w:tc>
          <w:tcPr>
            <w:tcW w:w="709" w:type="dxa"/>
            <w:tcBorders>
              <w:top w:val="single" w:sz="4" w:space="0" w:color="auto"/>
              <w:left w:val="single" w:sz="4" w:space="0" w:color="auto"/>
              <w:bottom w:val="single" w:sz="4" w:space="0" w:color="auto"/>
              <w:right w:val="single" w:sz="4" w:space="0" w:color="auto"/>
            </w:tcBorders>
          </w:tcPr>
          <w:p w14:paraId="7CA7C887" w14:textId="77777777" w:rsidR="00723A97" w:rsidRPr="004C7644" w:rsidRDefault="00723A97" w:rsidP="00723A97">
            <w:pPr>
              <w:pStyle w:val="aff7"/>
              <w:jc w:val="center"/>
              <w:rPr>
                <w:sz w:val="18"/>
                <w:szCs w:val="18"/>
              </w:rPr>
            </w:pPr>
            <w:r w:rsidRPr="004C7644">
              <w:rPr>
                <w:sz w:val="18"/>
                <w:szCs w:val="18"/>
              </w:rPr>
              <w:t>6</w:t>
            </w:r>
          </w:p>
        </w:tc>
        <w:tc>
          <w:tcPr>
            <w:tcW w:w="709" w:type="dxa"/>
            <w:tcBorders>
              <w:top w:val="single" w:sz="4" w:space="0" w:color="auto"/>
              <w:left w:val="single" w:sz="4" w:space="0" w:color="auto"/>
              <w:bottom w:val="single" w:sz="4" w:space="0" w:color="auto"/>
              <w:right w:val="single" w:sz="4" w:space="0" w:color="auto"/>
            </w:tcBorders>
          </w:tcPr>
          <w:p w14:paraId="4BC4DD67" w14:textId="77777777" w:rsidR="00723A97" w:rsidRPr="004C7644" w:rsidRDefault="00723A97" w:rsidP="00723A97">
            <w:pPr>
              <w:pStyle w:val="aff7"/>
              <w:jc w:val="center"/>
              <w:rPr>
                <w:sz w:val="18"/>
                <w:szCs w:val="18"/>
              </w:rPr>
            </w:pPr>
            <w:r w:rsidRPr="004C7644">
              <w:rPr>
                <w:sz w:val="18"/>
                <w:szCs w:val="18"/>
              </w:rPr>
              <w:t>6</w:t>
            </w:r>
          </w:p>
        </w:tc>
        <w:tc>
          <w:tcPr>
            <w:tcW w:w="415" w:type="dxa"/>
            <w:tcBorders>
              <w:top w:val="single" w:sz="4" w:space="0" w:color="auto"/>
              <w:left w:val="single" w:sz="4" w:space="0" w:color="auto"/>
              <w:bottom w:val="single" w:sz="4" w:space="0" w:color="auto"/>
            </w:tcBorders>
          </w:tcPr>
          <w:p w14:paraId="5A6E83B8"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0B0ACFFA" w14:textId="77777777" w:rsidTr="004C7644">
        <w:tc>
          <w:tcPr>
            <w:tcW w:w="2694" w:type="dxa"/>
            <w:tcBorders>
              <w:top w:val="single" w:sz="4" w:space="0" w:color="auto"/>
              <w:bottom w:val="single" w:sz="4" w:space="0" w:color="auto"/>
              <w:right w:val="single" w:sz="4" w:space="0" w:color="auto"/>
            </w:tcBorders>
          </w:tcPr>
          <w:p w14:paraId="5081DDE8" w14:textId="44BF227F" w:rsidR="00723A97" w:rsidRPr="004C7644" w:rsidRDefault="00723A97" w:rsidP="00723A97">
            <w:pPr>
              <w:pStyle w:val="affa"/>
              <w:rPr>
                <w:sz w:val="18"/>
                <w:szCs w:val="18"/>
              </w:rPr>
            </w:pPr>
            <w:bookmarkStart w:id="146" w:name="sub_120123"/>
            <w:r w:rsidRPr="004C7644">
              <w:rPr>
                <w:sz w:val="18"/>
                <w:szCs w:val="18"/>
              </w:rPr>
              <w:t>Расчеты по авансам по страхованию</w:t>
            </w:r>
            <w:bookmarkEnd w:id="146"/>
          </w:p>
        </w:tc>
        <w:tc>
          <w:tcPr>
            <w:tcW w:w="1134" w:type="dxa"/>
            <w:tcBorders>
              <w:top w:val="single" w:sz="4" w:space="0" w:color="auto"/>
              <w:left w:val="single" w:sz="4" w:space="0" w:color="auto"/>
              <w:bottom w:val="single" w:sz="4" w:space="0" w:color="auto"/>
              <w:right w:val="single" w:sz="4" w:space="0" w:color="auto"/>
            </w:tcBorders>
          </w:tcPr>
          <w:p w14:paraId="212ADF8E"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04CF0F00"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167F2042" w14:textId="77777777" w:rsidR="00723A97" w:rsidRPr="004C7644" w:rsidRDefault="00723A97" w:rsidP="00723A97">
            <w:pPr>
              <w:pStyle w:val="aff7"/>
              <w:jc w:val="center"/>
              <w:rPr>
                <w:sz w:val="18"/>
                <w:szCs w:val="18"/>
              </w:rPr>
            </w:pPr>
            <w:r w:rsidRPr="004C7644">
              <w:rPr>
                <w:sz w:val="18"/>
                <w:szCs w:val="18"/>
              </w:rPr>
              <w:t>2</w:t>
            </w:r>
          </w:p>
        </w:tc>
        <w:tc>
          <w:tcPr>
            <w:tcW w:w="708" w:type="dxa"/>
            <w:tcBorders>
              <w:top w:val="single" w:sz="4" w:space="0" w:color="auto"/>
              <w:left w:val="single" w:sz="4" w:space="0" w:color="auto"/>
              <w:bottom w:val="single" w:sz="4" w:space="0" w:color="auto"/>
              <w:right w:val="single" w:sz="4" w:space="0" w:color="auto"/>
            </w:tcBorders>
          </w:tcPr>
          <w:p w14:paraId="260552BA"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35437FBD" w14:textId="77777777" w:rsidR="00723A97" w:rsidRPr="004C7644" w:rsidRDefault="00723A97" w:rsidP="00723A97">
            <w:pPr>
              <w:pStyle w:val="aff7"/>
              <w:jc w:val="center"/>
              <w:rPr>
                <w:sz w:val="18"/>
                <w:szCs w:val="18"/>
              </w:rPr>
            </w:pPr>
            <w:r w:rsidRPr="004C7644">
              <w:rPr>
                <w:sz w:val="18"/>
                <w:szCs w:val="18"/>
              </w:rPr>
              <w:t>6</w:t>
            </w:r>
          </w:p>
        </w:tc>
        <w:tc>
          <w:tcPr>
            <w:tcW w:w="739" w:type="dxa"/>
            <w:tcBorders>
              <w:top w:val="single" w:sz="4" w:space="0" w:color="auto"/>
              <w:left w:val="single" w:sz="4" w:space="0" w:color="auto"/>
              <w:bottom w:val="single" w:sz="4" w:space="0" w:color="auto"/>
              <w:right w:val="single" w:sz="4" w:space="0" w:color="auto"/>
            </w:tcBorders>
          </w:tcPr>
          <w:p w14:paraId="79884B26" w14:textId="77777777" w:rsidR="00723A97" w:rsidRPr="004C7644" w:rsidRDefault="00723A97" w:rsidP="00723A97">
            <w:pPr>
              <w:pStyle w:val="aff7"/>
              <w:jc w:val="center"/>
              <w:rPr>
                <w:sz w:val="18"/>
                <w:szCs w:val="18"/>
              </w:rPr>
            </w:pPr>
            <w:r w:rsidRPr="004C7644">
              <w:rPr>
                <w:sz w:val="18"/>
                <w:szCs w:val="18"/>
              </w:rPr>
              <w:t>2</w:t>
            </w:r>
          </w:p>
        </w:tc>
        <w:tc>
          <w:tcPr>
            <w:tcW w:w="678" w:type="dxa"/>
            <w:tcBorders>
              <w:top w:val="single" w:sz="4" w:space="0" w:color="auto"/>
              <w:left w:val="single" w:sz="4" w:space="0" w:color="auto"/>
              <w:bottom w:val="single" w:sz="4" w:space="0" w:color="auto"/>
              <w:right w:val="single" w:sz="4" w:space="0" w:color="auto"/>
            </w:tcBorders>
          </w:tcPr>
          <w:p w14:paraId="7CB7FAAB" w14:textId="77777777" w:rsidR="00723A97" w:rsidRPr="004C7644" w:rsidRDefault="00723A97" w:rsidP="00723A97">
            <w:pPr>
              <w:pStyle w:val="aff7"/>
              <w:jc w:val="center"/>
              <w:rPr>
                <w:sz w:val="18"/>
                <w:szCs w:val="18"/>
              </w:rPr>
            </w:pPr>
            <w:r w:rsidRPr="004C7644">
              <w:rPr>
                <w:sz w:val="18"/>
                <w:szCs w:val="18"/>
              </w:rPr>
              <w:t>7</w:t>
            </w:r>
          </w:p>
        </w:tc>
        <w:tc>
          <w:tcPr>
            <w:tcW w:w="709" w:type="dxa"/>
            <w:tcBorders>
              <w:top w:val="single" w:sz="4" w:space="0" w:color="auto"/>
              <w:left w:val="single" w:sz="4" w:space="0" w:color="auto"/>
              <w:bottom w:val="single" w:sz="4" w:space="0" w:color="auto"/>
              <w:right w:val="single" w:sz="4" w:space="0" w:color="auto"/>
            </w:tcBorders>
          </w:tcPr>
          <w:p w14:paraId="39187AB7"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7B289D69" w14:textId="77777777" w:rsidR="00723A97" w:rsidRPr="004C7644" w:rsidRDefault="00723A97" w:rsidP="00723A97">
            <w:pPr>
              <w:pStyle w:val="aff7"/>
              <w:jc w:val="center"/>
              <w:rPr>
                <w:sz w:val="18"/>
                <w:szCs w:val="18"/>
              </w:rPr>
            </w:pPr>
            <w:r w:rsidRPr="004C7644">
              <w:rPr>
                <w:sz w:val="18"/>
                <w:szCs w:val="18"/>
              </w:rPr>
              <w:t>0</w:t>
            </w:r>
          </w:p>
        </w:tc>
        <w:tc>
          <w:tcPr>
            <w:tcW w:w="415" w:type="dxa"/>
            <w:tcBorders>
              <w:top w:val="single" w:sz="4" w:space="0" w:color="auto"/>
              <w:left w:val="single" w:sz="4" w:space="0" w:color="auto"/>
              <w:bottom w:val="single" w:sz="4" w:space="0" w:color="auto"/>
            </w:tcBorders>
          </w:tcPr>
          <w:p w14:paraId="602BCAAA"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43CC299A" w14:textId="77777777" w:rsidTr="004C7644">
        <w:tc>
          <w:tcPr>
            <w:tcW w:w="2694" w:type="dxa"/>
            <w:tcBorders>
              <w:top w:val="single" w:sz="4" w:space="0" w:color="auto"/>
              <w:bottom w:val="single" w:sz="4" w:space="0" w:color="auto"/>
              <w:right w:val="single" w:sz="4" w:space="0" w:color="auto"/>
            </w:tcBorders>
          </w:tcPr>
          <w:p w14:paraId="38D952BB" w14:textId="77777777" w:rsidR="00723A97" w:rsidRPr="004C7644" w:rsidRDefault="00723A97" w:rsidP="00723A97">
            <w:pPr>
              <w:pStyle w:val="affa"/>
              <w:rPr>
                <w:sz w:val="18"/>
                <w:szCs w:val="18"/>
              </w:rPr>
            </w:pPr>
            <w:r w:rsidRPr="004C7644">
              <w:rPr>
                <w:sz w:val="18"/>
                <w:szCs w:val="18"/>
              </w:rPr>
              <w:t>Увеличение дебиторской задолженности по авансам по страхованию</w:t>
            </w:r>
          </w:p>
        </w:tc>
        <w:tc>
          <w:tcPr>
            <w:tcW w:w="1134" w:type="dxa"/>
            <w:tcBorders>
              <w:top w:val="single" w:sz="4" w:space="0" w:color="auto"/>
              <w:left w:val="single" w:sz="4" w:space="0" w:color="auto"/>
              <w:bottom w:val="single" w:sz="4" w:space="0" w:color="auto"/>
              <w:right w:val="single" w:sz="4" w:space="0" w:color="auto"/>
            </w:tcBorders>
          </w:tcPr>
          <w:p w14:paraId="0447B085"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4D4B96F6"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67EB417E" w14:textId="77777777" w:rsidR="00723A97" w:rsidRPr="004C7644" w:rsidRDefault="00723A97" w:rsidP="00723A97">
            <w:pPr>
              <w:pStyle w:val="aff7"/>
              <w:jc w:val="center"/>
              <w:rPr>
                <w:sz w:val="18"/>
                <w:szCs w:val="18"/>
              </w:rPr>
            </w:pPr>
            <w:r w:rsidRPr="004C7644">
              <w:rPr>
                <w:sz w:val="18"/>
                <w:szCs w:val="18"/>
              </w:rPr>
              <w:t>2</w:t>
            </w:r>
          </w:p>
        </w:tc>
        <w:tc>
          <w:tcPr>
            <w:tcW w:w="708" w:type="dxa"/>
            <w:tcBorders>
              <w:top w:val="single" w:sz="4" w:space="0" w:color="auto"/>
              <w:left w:val="single" w:sz="4" w:space="0" w:color="auto"/>
              <w:bottom w:val="single" w:sz="4" w:space="0" w:color="auto"/>
              <w:right w:val="single" w:sz="4" w:space="0" w:color="auto"/>
            </w:tcBorders>
          </w:tcPr>
          <w:p w14:paraId="473C6EB7"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74704A8E" w14:textId="77777777" w:rsidR="00723A97" w:rsidRPr="004C7644" w:rsidRDefault="00723A97" w:rsidP="00723A97">
            <w:pPr>
              <w:pStyle w:val="aff7"/>
              <w:jc w:val="center"/>
              <w:rPr>
                <w:sz w:val="18"/>
                <w:szCs w:val="18"/>
              </w:rPr>
            </w:pPr>
            <w:r w:rsidRPr="004C7644">
              <w:rPr>
                <w:sz w:val="18"/>
                <w:szCs w:val="18"/>
              </w:rPr>
              <w:t>6</w:t>
            </w:r>
          </w:p>
        </w:tc>
        <w:tc>
          <w:tcPr>
            <w:tcW w:w="739" w:type="dxa"/>
            <w:tcBorders>
              <w:top w:val="single" w:sz="4" w:space="0" w:color="auto"/>
              <w:left w:val="single" w:sz="4" w:space="0" w:color="auto"/>
              <w:bottom w:val="single" w:sz="4" w:space="0" w:color="auto"/>
              <w:right w:val="single" w:sz="4" w:space="0" w:color="auto"/>
            </w:tcBorders>
          </w:tcPr>
          <w:p w14:paraId="12E90EE4" w14:textId="77777777" w:rsidR="00723A97" w:rsidRPr="004C7644" w:rsidRDefault="00723A97" w:rsidP="00723A97">
            <w:pPr>
              <w:pStyle w:val="aff7"/>
              <w:jc w:val="center"/>
              <w:rPr>
                <w:sz w:val="18"/>
                <w:szCs w:val="18"/>
              </w:rPr>
            </w:pPr>
            <w:r w:rsidRPr="004C7644">
              <w:rPr>
                <w:sz w:val="18"/>
                <w:szCs w:val="18"/>
              </w:rPr>
              <w:t>2</w:t>
            </w:r>
          </w:p>
        </w:tc>
        <w:tc>
          <w:tcPr>
            <w:tcW w:w="678" w:type="dxa"/>
            <w:tcBorders>
              <w:top w:val="single" w:sz="4" w:space="0" w:color="auto"/>
              <w:left w:val="single" w:sz="4" w:space="0" w:color="auto"/>
              <w:bottom w:val="single" w:sz="4" w:space="0" w:color="auto"/>
              <w:right w:val="single" w:sz="4" w:space="0" w:color="auto"/>
            </w:tcBorders>
          </w:tcPr>
          <w:p w14:paraId="11ED0A7C" w14:textId="77777777" w:rsidR="00723A97" w:rsidRPr="004C7644" w:rsidRDefault="00723A97" w:rsidP="00723A97">
            <w:pPr>
              <w:pStyle w:val="aff7"/>
              <w:jc w:val="center"/>
              <w:rPr>
                <w:sz w:val="18"/>
                <w:szCs w:val="18"/>
              </w:rPr>
            </w:pPr>
            <w:r w:rsidRPr="004C7644">
              <w:rPr>
                <w:sz w:val="18"/>
                <w:szCs w:val="18"/>
              </w:rPr>
              <w:t>7</w:t>
            </w:r>
          </w:p>
        </w:tc>
        <w:tc>
          <w:tcPr>
            <w:tcW w:w="709" w:type="dxa"/>
            <w:tcBorders>
              <w:top w:val="single" w:sz="4" w:space="0" w:color="auto"/>
              <w:left w:val="single" w:sz="4" w:space="0" w:color="auto"/>
              <w:bottom w:val="single" w:sz="4" w:space="0" w:color="auto"/>
              <w:right w:val="single" w:sz="4" w:space="0" w:color="auto"/>
            </w:tcBorders>
          </w:tcPr>
          <w:p w14:paraId="4DB7FFBA" w14:textId="77777777" w:rsidR="00723A97" w:rsidRPr="004C7644" w:rsidRDefault="00723A97" w:rsidP="00723A97">
            <w:pPr>
              <w:pStyle w:val="aff7"/>
              <w:jc w:val="center"/>
              <w:rPr>
                <w:sz w:val="18"/>
                <w:szCs w:val="18"/>
              </w:rPr>
            </w:pPr>
            <w:r w:rsidRPr="004C7644">
              <w:rPr>
                <w:sz w:val="18"/>
                <w:szCs w:val="18"/>
              </w:rPr>
              <w:t>5</w:t>
            </w:r>
          </w:p>
        </w:tc>
        <w:tc>
          <w:tcPr>
            <w:tcW w:w="709" w:type="dxa"/>
            <w:tcBorders>
              <w:top w:val="single" w:sz="4" w:space="0" w:color="auto"/>
              <w:left w:val="single" w:sz="4" w:space="0" w:color="auto"/>
              <w:bottom w:val="single" w:sz="4" w:space="0" w:color="auto"/>
              <w:right w:val="single" w:sz="4" w:space="0" w:color="auto"/>
            </w:tcBorders>
          </w:tcPr>
          <w:p w14:paraId="26DA63C1" w14:textId="77777777" w:rsidR="00723A97" w:rsidRPr="004C7644" w:rsidRDefault="00723A97" w:rsidP="00723A97">
            <w:pPr>
              <w:pStyle w:val="aff7"/>
              <w:jc w:val="center"/>
              <w:rPr>
                <w:sz w:val="18"/>
                <w:szCs w:val="18"/>
              </w:rPr>
            </w:pPr>
            <w:r w:rsidRPr="004C7644">
              <w:rPr>
                <w:sz w:val="18"/>
                <w:szCs w:val="18"/>
              </w:rPr>
              <w:t>6</w:t>
            </w:r>
          </w:p>
        </w:tc>
        <w:tc>
          <w:tcPr>
            <w:tcW w:w="415" w:type="dxa"/>
            <w:tcBorders>
              <w:top w:val="single" w:sz="4" w:space="0" w:color="auto"/>
              <w:left w:val="single" w:sz="4" w:space="0" w:color="auto"/>
              <w:bottom w:val="single" w:sz="4" w:space="0" w:color="auto"/>
            </w:tcBorders>
          </w:tcPr>
          <w:p w14:paraId="2331AD25"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20CDF876" w14:textId="77777777" w:rsidTr="004C7644">
        <w:tc>
          <w:tcPr>
            <w:tcW w:w="2694" w:type="dxa"/>
            <w:tcBorders>
              <w:top w:val="single" w:sz="4" w:space="0" w:color="auto"/>
              <w:bottom w:val="single" w:sz="4" w:space="0" w:color="auto"/>
              <w:right w:val="single" w:sz="4" w:space="0" w:color="auto"/>
            </w:tcBorders>
          </w:tcPr>
          <w:p w14:paraId="0A64C587" w14:textId="77777777" w:rsidR="00723A97" w:rsidRPr="004C7644" w:rsidRDefault="00723A97" w:rsidP="00723A97">
            <w:pPr>
              <w:pStyle w:val="affa"/>
              <w:rPr>
                <w:sz w:val="18"/>
                <w:szCs w:val="18"/>
              </w:rPr>
            </w:pPr>
            <w:r w:rsidRPr="004C7644">
              <w:rPr>
                <w:sz w:val="18"/>
                <w:szCs w:val="18"/>
              </w:rPr>
              <w:t>Уменьшение дебиторской задолженности по авансам по страхованию</w:t>
            </w:r>
          </w:p>
        </w:tc>
        <w:tc>
          <w:tcPr>
            <w:tcW w:w="1134" w:type="dxa"/>
            <w:tcBorders>
              <w:top w:val="single" w:sz="4" w:space="0" w:color="auto"/>
              <w:left w:val="single" w:sz="4" w:space="0" w:color="auto"/>
              <w:bottom w:val="single" w:sz="4" w:space="0" w:color="auto"/>
              <w:right w:val="single" w:sz="4" w:space="0" w:color="auto"/>
            </w:tcBorders>
          </w:tcPr>
          <w:p w14:paraId="56FA7195"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60E43B0B"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2EB9EDA3" w14:textId="77777777" w:rsidR="00723A97" w:rsidRPr="004C7644" w:rsidRDefault="00723A97" w:rsidP="00723A97">
            <w:pPr>
              <w:pStyle w:val="aff7"/>
              <w:jc w:val="center"/>
              <w:rPr>
                <w:sz w:val="18"/>
                <w:szCs w:val="18"/>
              </w:rPr>
            </w:pPr>
            <w:r w:rsidRPr="004C7644">
              <w:rPr>
                <w:sz w:val="18"/>
                <w:szCs w:val="18"/>
              </w:rPr>
              <w:t>2</w:t>
            </w:r>
          </w:p>
        </w:tc>
        <w:tc>
          <w:tcPr>
            <w:tcW w:w="708" w:type="dxa"/>
            <w:tcBorders>
              <w:top w:val="single" w:sz="4" w:space="0" w:color="auto"/>
              <w:left w:val="single" w:sz="4" w:space="0" w:color="auto"/>
              <w:bottom w:val="single" w:sz="4" w:space="0" w:color="auto"/>
              <w:right w:val="single" w:sz="4" w:space="0" w:color="auto"/>
            </w:tcBorders>
          </w:tcPr>
          <w:p w14:paraId="2DDE5B7C"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466872A6" w14:textId="77777777" w:rsidR="00723A97" w:rsidRPr="004C7644" w:rsidRDefault="00723A97" w:rsidP="00723A97">
            <w:pPr>
              <w:pStyle w:val="aff7"/>
              <w:jc w:val="center"/>
              <w:rPr>
                <w:sz w:val="18"/>
                <w:szCs w:val="18"/>
              </w:rPr>
            </w:pPr>
            <w:r w:rsidRPr="004C7644">
              <w:rPr>
                <w:sz w:val="18"/>
                <w:szCs w:val="18"/>
              </w:rPr>
              <w:t>6</w:t>
            </w:r>
          </w:p>
        </w:tc>
        <w:tc>
          <w:tcPr>
            <w:tcW w:w="739" w:type="dxa"/>
            <w:tcBorders>
              <w:top w:val="single" w:sz="4" w:space="0" w:color="auto"/>
              <w:left w:val="single" w:sz="4" w:space="0" w:color="auto"/>
              <w:bottom w:val="single" w:sz="4" w:space="0" w:color="auto"/>
              <w:right w:val="single" w:sz="4" w:space="0" w:color="auto"/>
            </w:tcBorders>
          </w:tcPr>
          <w:p w14:paraId="30031289" w14:textId="77777777" w:rsidR="00723A97" w:rsidRPr="004C7644" w:rsidRDefault="00723A97" w:rsidP="00723A97">
            <w:pPr>
              <w:pStyle w:val="aff7"/>
              <w:jc w:val="center"/>
              <w:rPr>
                <w:sz w:val="18"/>
                <w:szCs w:val="18"/>
              </w:rPr>
            </w:pPr>
            <w:r w:rsidRPr="004C7644">
              <w:rPr>
                <w:sz w:val="18"/>
                <w:szCs w:val="18"/>
              </w:rPr>
              <w:t>2</w:t>
            </w:r>
          </w:p>
        </w:tc>
        <w:tc>
          <w:tcPr>
            <w:tcW w:w="678" w:type="dxa"/>
            <w:tcBorders>
              <w:top w:val="single" w:sz="4" w:space="0" w:color="auto"/>
              <w:left w:val="single" w:sz="4" w:space="0" w:color="auto"/>
              <w:bottom w:val="single" w:sz="4" w:space="0" w:color="auto"/>
              <w:right w:val="single" w:sz="4" w:space="0" w:color="auto"/>
            </w:tcBorders>
          </w:tcPr>
          <w:p w14:paraId="00EAEF82" w14:textId="77777777" w:rsidR="00723A97" w:rsidRPr="004C7644" w:rsidRDefault="00723A97" w:rsidP="00723A97">
            <w:pPr>
              <w:pStyle w:val="aff7"/>
              <w:jc w:val="center"/>
              <w:rPr>
                <w:sz w:val="18"/>
                <w:szCs w:val="18"/>
              </w:rPr>
            </w:pPr>
            <w:r w:rsidRPr="004C7644">
              <w:rPr>
                <w:sz w:val="18"/>
                <w:szCs w:val="18"/>
              </w:rPr>
              <w:t>7</w:t>
            </w:r>
          </w:p>
        </w:tc>
        <w:tc>
          <w:tcPr>
            <w:tcW w:w="709" w:type="dxa"/>
            <w:tcBorders>
              <w:top w:val="single" w:sz="4" w:space="0" w:color="auto"/>
              <w:left w:val="single" w:sz="4" w:space="0" w:color="auto"/>
              <w:bottom w:val="single" w:sz="4" w:space="0" w:color="auto"/>
              <w:right w:val="single" w:sz="4" w:space="0" w:color="auto"/>
            </w:tcBorders>
          </w:tcPr>
          <w:p w14:paraId="4FF30A9E" w14:textId="77777777" w:rsidR="00723A97" w:rsidRPr="004C7644" w:rsidRDefault="00723A97" w:rsidP="00723A97">
            <w:pPr>
              <w:pStyle w:val="aff7"/>
              <w:jc w:val="center"/>
              <w:rPr>
                <w:sz w:val="18"/>
                <w:szCs w:val="18"/>
              </w:rPr>
            </w:pPr>
            <w:r w:rsidRPr="004C7644">
              <w:rPr>
                <w:sz w:val="18"/>
                <w:szCs w:val="18"/>
              </w:rPr>
              <w:t>6</w:t>
            </w:r>
          </w:p>
        </w:tc>
        <w:tc>
          <w:tcPr>
            <w:tcW w:w="709" w:type="dxa"/>
            <w:tcBorders>
              <w:top w:val="single" w:sz="4" w:space="0" w:color="auto"/>
              <w:left w:val="single" w:sz="4" w:space="0" w:color="auto"/>
              <w:bottom w:val="single" w:sz="4" w:space="0" w:color="auto"/>
              <w:right w:val="single" w:sz="4" w:space="0" w:color="auto"/>
            </w:tcBorders>
          </w:tcPr>
          <w:p w14:paraId="39EB38AD" w14:textId="77777777" w:rsidR="00723A97" w:rsidRPr="004C7644" w:rsidRDefault="00723A97" w:rsidP="00723A97">
            <w:pPr>
              <w:pStyle w:val="aff7"/>
              <w:jc w:val="center"/>
              <w:rPr>
                <w:sz w:val="18"/>
                <w:szCs w:val="18"/>
              </w:rPr>
            </w:pPr>
            <w:r w:rsidRPr="004C7644">
              <w:rPr>
                <w:sz w:val="18"/>
                <w:szCs w:val="18"/>
              </w:rPr>
              <w:t>6</w:t>
            </w:r>
          </w:p>
        </w:tc>
        <w:tc>
          <w:tcPr>
            <w:tcW w:w="415" w:type="dxa"/>
            <w:tcBorders>
              <w:top w:val="single" w:sz="4" w:space="0" w:color="auto"/>
              <w:left w:val="single" w:sz="4" w:space="0" w:color="auto"/>
              <w:bottom w:val="single" w:sz="4" w:space="0" w:color="auto"/>
            </w:tcBorders>
          </w:tcPr>
          <w:p w14:paraId="0FEA0BA8"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48DCD9DB" w14:textId="77777777" w:rsidTr="004C7644">
        <w:tc>
          <w:tcPr>
            <w:tcW w:w="2694" w:type="dxa"/>
            <w:tcBorders>
              <w:top w:val="single" w:sz="4" w:space="0" w:color="auto"/>
              <w:bottom w:val="single" w:sz="4" w:space="0" w:color="auto"/>
              <w:right w:val="single" w:sz="4" w:space="0" w:color="auto"/>
            </w:tcBorders>
          </w:tcPr>
          <w:p w14:paraId="18C184D6" w14:textId="77777777" w:rsidR="00723A97" w:rsidRPr="004C7644" w:rsidRDefault="00723A97" w:rsidP="00723A97">
            <w:pPr>
              <w:pStyle w:val="affa"/>
              <w:rPr>
                <w:sz w:val="18"/>
                <w:szCs w:val="18"/>
              </w:rPr>
            </w:pPr>
            <w:r w:rsidRPr="004C7644">
              <w:rPr>
                <w:sz w:val="18"/>
                <w:szCs w:val="18"/>
              </w:rPr>
              <w:t>Расчеты по авансам по услугам, работам для целей капитальных вложений</w:t>
            </w:r>
          </w:p>
        </w:tc>
        <w:tc>
          <w:tcPr>
            <w:tcW w:w="1134" w:type="dxa"/>
            <w:tcBorders>
              <w:top w:val="single" w:sz="4" w:space="0" w:color="auto"/>
              <w:left w:val="single" w:sz="4" w:space="0" w:color="auto"/>
              <w:bottom w:val="single" w:sz="4" w:space="0" w:color="auto"/>
              <w:right w:val="single" w:sz="4" w:space="0" w:color="auto"/>
            </w:tcBorders>
          </w:tcPr>
          <w:p w14:paraId="5311C189"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6B3A7CA8"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3DCD3BB5" w14:textId="77777777" w:rsidR="00723A97" w:rsidRPr="004C7644" w:rsidRDefault="00723A97" w:rsidP="00723A97">
            <w:pPr>
              <w:pStyle w:val="aff7"/>
              <w:jc w:val="center"/>
              <w:rPr>
                <w:sz w:val="18"/>
                <w:szCs w:val="18"/>
              </w:rPr>
            </w:pPr>
            <w:r w:rsidRPr="004C7644">
              <w:rPr>
                <w:sz w:val="18"/>
                <w:szCs w:val="18"/>
              </w:rPr>
              <w:t>2</w:t>
            </w:r>
          </w:p>
        </w:tc>
        <w:tc>
          <w:tcPr>
            <w:tcW w:w="708" w:type="dxa"/>
            <w:tcBorders>
              <w:top w:val="single" w:sz="4" w:space="0" w:color="auto"/>
              <w:left w:val="single" w:sz="4" w:space="0" w:color="auto"/>
              <w:bottom w:val="single" w:sz="4" w:space="0" w:color="auto"/>
              <w:right w:val="single" w:sz="4" w:space="0" w:color="auto"/>
            </w:tcBorders>
          </w:tcPr>
          <w:p w14:paraId="05786034"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760F6F5F" w14:textId="77777777" w:rsidR="00723A97" w:rsidRPr="004C7644" w:rsidRDefault="00723A97" w:rsidP="00723A97">
            <w:pPr>
              <w:pStyle w:val="aff7"/>
              <w:jc w:val="center"/>
              <w:rPr>
                <w:sz w:val="18"/>
                <w:szCs w:val="18"/>
              </w:rPr>
            </w:pPr>
            <w:r w:rsidRPr="004C7644">
              <w:rPr>
                <w:sz w:val="18"/>
                <w:szCs w:val="18"/>
              </w:rPr>
              <w:t>6</w:t>
            </w:r>
          </w:p>
        </w:tc>
        <w:tc>
          <w:tcPr>
            <w:tcW w:w="739" w:type="dxa"/>
            <w:tcBorders>
              <w:top w:val="single" w:sz="4" w:space="0" w:color="auto"/>
              <w:left w:val="single" w:sz="4" w:space="0" w:color="auto"/>
              <w:bottom w:val="single" w:sz="4" w:space="0" w:color="auto"/>
              <w:right w:val="single" w:sz="4" w:space="0" w:color="auto"/>
            </w:tcBorders>
          </w:tcPr>
          <w:p w14:paraId="49309077" w14:textId="77777777" w:rsidR="00723A97" w:rsidRPr="004C7644" w:rsidRDefault="00723A97" w:rsidP="00723A97">
            <w:pPr>
              <w:pStyle w:val="aff7"/>
              <w:jc w:val="center"/>
              <w:rPr>
                <w:sz w:val="18"/>
                <w:szCs w:val="18"/>
              </w:rPr>
            </w:pPr>
            <w:r w:rsidRPr="004C7644">
              <w:rPr>
                <w:sz w:val="18"/>
                <w:szCs w:val="18"/>
              </w:rPr>
              <w:t>2</w:t>
            </w:r>
          </w:p>
        </w:tc>
        <w:tc>
          <w:tcPr>
            <w:tcW w:w="678" w:type="dxa"/>
            <w:tcBorders>
              <w:top w:val="single" w:sz="4" w:space="0" w:color="auto"/>
              <w:left w:val="single" w:sz="4" w:space="0" w:color="auto"/>
              <w:bottom w:val="single" w:sz="4" w:space="0" w:color="auto"/>
              <w:right w:val="single" w:sz="4" w:space="0" w:color="auto"/>
            </w:tcBorders>
          </w:tcPr>
          <w:p w14:paraId="6722EFEF" w14:textId="77777777" w:rsidR="00723A97" w:rsidRPr="004C7644" w:rsidRDefault="00723A97" w:rsidP="00723A97">
            <w:pPr>
              <w:pStyle w:val="aff7"/>
              <w:jc w:val="center"/>
              <w:rPr>
                <w:sz w:val="18"/>
                <w:szCs w:val="18"/>
              </w:rPr>
            </w:pPr>
            <w:r w:rsidRPr="004C7644">
              <w:rPr>
                <w:sz w:val="18"/>
                <w:szCs w:val="18"/>
              </w:rPr>
              <w:t>8</w:t>
            </w:r>
          </w:p>
        </w:tc>
        <w:tc>
          <w:tcPr>
            <w:tcW w:w="709" w:type="dxa"/>
            <w:tcBorders>
              <w:top w:val="single" w:sz="4" w:space="0" w:color="auto"/>
              <w:left w:val="single" w:sz="4" w:space="0" w:color="auto"/>
              <w:bottom w:val="single" w:sz="4" w:space="0" w:color="auto"/>
              <w:right w:val="single" w:sz="4" w:space="0" w:color="auto"/>
            </w:tcBorders>
          </w:tcPr>
          <w:p w14:paraId="425B8156"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4B7D8E18" w14:textId="77777777" w:rsidR="00723A97" w:rsidRPr="004C7644" w:rsidRDefault="00723A97" w:rsidP="00723A97">
            <w:pPr>
              <w:pStyle w:val="aff7"/>
              <w:jc w:val="center"/>
              <w:rPr>
                <w:sz w:val="18"/>
                <w:szCs w:val="18"/>
              </w:rPr>
            </w:pPr>
            <w:r w:rsidRPr="004C7644">
              <w:rPr>
                <w:sz w:val="18"/>
                <w:szCs w:val="18"/>
              </w:rPr>
              <w:t>0</w:t>
            </w:r>
          </w:p>
        </w:tc>
        <w:tc>
          <w:tcPr>
            <w:tcW w:w="415" w:type="dxa"/>
            <w:tcBorders>
              <w:top w:val="single" w:sz="4" w:space="0" w:color="auto"/>
              <w:left w:val="single" w:sz="4" w:space="0" w:color="auto"/>
              <w:bottom w:val="single" w:sz="4" w:space="0" w:color="auto"/>
            </w:tcBorders>
          </w:tcPr>
          <w:p w14:paraId="2AC0FDFF"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326EEAC3" w14:textId="77777777" w:rsidTr="004C7644">
        <w:tc>
          <w:tcPr>
            <w:tcW w:w="2694" w:type="dxa"/>
            <w:tcBorders>
              <w:top w:val="single" w:sz="4" w:space="0" w:color="auto"/>
              <w:bottom w:val="single" w:sz="4" w:space="0" w:color="auto"/>
              <w:right w:val="single" w:sz="4" w:space="0" w:color="auto"/>
            </w:tcBorders>
          </w:tcPr>
          <w:p w14:paraId="5B9E8591" w14:textId="77777777" w:rsidR="00723A97" w:rsidRPr="004C7644" w:rsidRDefault="00723A97" w:rsidP="00723A97">
            <w:pPr>
              <w:pStyle w:val="affa"/>
              <w:rPr>
                <w:sz w:val="18"/>
                <w:szCs w:val="18"/>
              </w:rPr>
            </w:pPr>
            <w:r w:rsidRPr="004C7644">
              <w:rPr>
                <w:sz w:val="18"/>
                <w:szCs w:val="18"/>
              </w:rPr>
              <w:t>Увеличение дебиторской задолженности по авансам по услугам, работам для целей капитальных вложений</w:t>
            </w:r>
          </w:p>
        </w:tc>
        <w:tc>
          <w:tcPr>
            <w:tcW w:w="1134" w:type="dxa"/>
            <w:tcBorders>
              <w:top w:val="single" w:sz="4" w:space="0" w:color="auto"/>
              <w:left w:val="single" w:sz="4" w:space="0" w:color="auto"/>
              <w:bottom w:val="single" w:sz="4" w:space="0" w:color="auto"/>
              <w:right w:val="single" w:sz="4" w:space="0" w:color="auto"/>
            </w:tcBorders>
          </w:tcPr>
          <w:p w14:paraId="6B76F1CD"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4D27356A"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74390BBB" w14:textId="77777777" w:rsidR="00723A97" w:rsidRPr="004C7644" w:rsidRDefault="00723A97" w:rsidP="00723A97">
            <w:pPr>
              <w:pStyle w:val="aff7"/>
              <w:jc w:val="center"/>
              <w:rPr>
                <w:sz w:val="18"/>
                <w:szCs w:val="18"/>
              </w:rPr>
            </w:pPr>
            <w:r w:rsidRPr="004C7644">
              <w:rPr>
                <w:sz w:val="18"/>
                <w:szCs w:val="18"/>
              </w:rPr>
              <w:t>2</w:t>
            </w:r>
          </w:p>
        </w:tc>
        <w:tc>
          <w:tcPr>
            <w:tcW w:w="708" w:type="dxa"/>
            <w:tcBorders>
              <w:top w:val="single" w:sz="4" w:space="0" w:color="auto"/>
              <w:left w:val="single" w:sz="4" w:space="0" w:color="auto"/>
              <w:bottom w:val="single" w:sz="4" w:space="0" w:color="auto"/>
              <w:right w:val="single" w:sz="4" w:space="0" w:color="auto"/>
            </w:tcBorders>
          </w:tcPr>
          <w:p w14:paraId="4B83F82C"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20D497EA" w14:textId="77777777" w:rsidR="00723A97" w:rsidRPr="004C7644" w:rsidRDefault="00723A97" w:rsidP="00723A97">
            <w:pPr>
              <w:pStyle w:val="aff7"/>
              <w:jc w:val="center"/>
              <w:rPr>
                <w:sz w:val="18"/>
                <w:szCs w:val="18"/>
              </w:rPr>
            </w:pPr>
            <w:r w:rsidRPr="004C7644">
              <w:rPr>
                <w:sz w:val="18"/>
                <w:szCs w:val="18"/>
              </w:rPr>
              <w:t>6</w:t>
            </w:r>
          </w:p>
        </w:tc>
        <w:tc>
          <w:tcPr>
            <w:tcW w:w="739" w:type="dxa"/>
            <w:tcBorders>
              <w:top w:val="single" w:sz="4" w:space="0" w:color="auto"/>
              <w:left w:val="single" w:sz="4" w:space="0" w:color="auto"/>
              <w:bottom w:val="single" w:sz="4" w:space="0" w:color="auto"/>
              <w:right w:val="single" w:sz="4" w:space="0" w:color="auto"/>
            </w:tcBorders>
          </w:tcPr>
          <w:p w14:paraId="16D49D04" w14:textId="77777777" w:rsidR="00723A97" w:rsidRPr="004C7644" w:rsidRDefault="00723A97" w:rsidP="00723A97">
            <w:pPr>
              <w:pStyle w:val="aff7"/>
              <w:jc w:val="center"/>
              <w:rPr>
                <w:sz w:val="18"/>
                <w:szCs w:val="18"/>
              </w:rPr>
            </w:pPr>
            <w:r w:rsidRPr="004C7644">
              <w:rPr>
                <w:sz w:val="18"/>
                <w:szCs w:val="18"/>
              </w:rPr>
              <w:t>2</w:t>
            </w:r>
          </w:p>
        </w:tc>
        <w:tc>
          <w:tcPr>
            <w:tcW w:w="678" w:type="dxa"/>
            <w:tcBorders>
              <w:top w:val="single" w:sz="4" w:space="0" w:color="auto"/>
              <w:left w:val="single" w:sz="4" w:space="0" w:color="auto"/>
              <w:bottom w:val="single" w:sz="4" w:space="0" w:color="auto"/>
              <w:right w:val="single" w:sz="4" w:space="0" w:color="auto"/>
            </w:tcBorders>
          </w:tcPr>
          <w:p w14:paraId="75984DFC" w14:textId="77777777" w:rsidR="00723A97" w:rsidRPr="004C7644" w:rsidRDefault="00723A97" w:rsidP="00723A97">
            <w:pPr>
              <w:pStyle w:val="aff7"/>
              <w:jc w:val="center"/>
              <w:rPr>
                <w:sz w:val="18"/>
                <w:szCs w:val="18"/>
              </w:rPr>
            </w:pPr>
            <w:r w:rsidRPr="004C7644">
              <w:rPr>
                <w:sz w:val="18"/>
                <w:szCs w:val="18"/>
              </w:rPr>
              <w:t>8</w:t>
            </w:r>
          </w:p>
        </w:tc>
        <w:tc>
          <w:tcPr>
            <w:tcW w:w="709" w:type="dxa"/>
            <w:tcBorders>
              <w:top w:val="single" w:sz="4" w:space="0" w:color="auto"/>
              <w:left w:val="single" w:sz="4" w:space="0" w:color="auto"/>
              <w:bottom w:val="single" w:sz="4" w:space="0" w:color="auto"/>
              <w:right w:val="single" w:sz="4" w:space="0" w:color="auto"/>
            </w:tcBorders>
          </w:tcPr>
          <w:p w14:paraId="6EF4AAD7" w14:textId="77777777" w:rsidR="00723A97" w:rsidRPr="004C7644" w:rsidRDefault="00723A97" w:rsidP="00723A97">
            <w:pPr>
              <w:pStyle w:val="aff7"/>
              <w:jc w:val="center"/>
              <w:rPr>
                <w:sz w:val="18"/>
                <w:szCs w:val="18"/>
              </w:rPr>
            </w:pPr>
            <w:r w:rsidRPr="004C7644">
              <w:rPr>
                <w:sz w:val="18"/>
                <w:szCs w:val="18"/>
              </w:rPr>
              <w:t>5</w:t>
            </w:r>
          </w:p>
        </w:tc>
        <w:tc>
          <w:tcPr>
            <w:tcW w:w="709" w:type="dxa"/>
            <w:tcBorders>
              <w:top w:val="single" w:sz="4" w:space="0" w:color="auto"/>
              <w:left w:val="single" w:sz="4" w:space="0" w:color="auto"/>
              <w:bottom w:val="single" w:sz="4" w:space="0" w:color="auto"/>
              <w:right w:val="single" w:sz="4" w:space="0" w:color="auto"/>
            </w:tcBorders>
          </w:tcPr>
          <w:p w14:paraId="3B4AE255" w14:textId="77777777" w:rsidR="00723A97" w:rsidRPr="004C7644" w:rsidRDefault="00723A97" w:rsidP="00723A97">
            <w:pPr>
              <w:pStyle w:val="aff7"/>
              <w:jc w:val="center"/>
              <w:rPr>
                <w:sz w:val="18"/>
                <w:szCs w:val="18"/>
              </w:rPr>
            </w:pPr>
            <w:r w:rsidRPr="004C7644">
              <w:rPr>
                <w:sz w:val="18"/>
                <w:szCs w:val="18"/>
              </w:rPr>
              <w:t>6</w:t>
            </w:r>
          </w:p>
        </w:tc>
        <w:tc>
          <w:tcPr>
            <w:tcW w:w="415" w:type="dxa"/>
            <w:tcBorders>
              <w:top w:val="single" w:sz="4" w:space="0" w:color="auto"/>
              <w:left w:val="single" w:sz="4" w:space="0" w:color="auto"/>
              <w:bottom w:val="single" w:sz="4" w:space="0" w:color="auto"/>
            </w:tcBorders>
          </w:tcPr>
          <w:p w14:paraId="42D9A3D5"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643FF1F9" w14:textId="77777777" w:rsidTr="004C7644">
        <w:tc>
          <w:tcPr>
            <w:tcW w:w="2694" w:type="dxa"/>
            <w:tcBorders>
              <w:top w:val="single" w:sz="4" w:space="0" w:color="auto"/>
              <w:bottom w:val="single" w:sz="4" w:space="0" w:color="auto"/>
              <w:right w:val="single" w:sz="4" w:space="0" w:color="auto"/>
            </w:tcBorders>
          </w:tcPr>
          <w:p w14:paraId="64310026" w14:textId="77777777" w:rsidR="00723A97" w:rsidRPr="004C7644" w:rsidRDefault="00723A97" w:rsidP="00723A97">
            <w:pPr>
              <w:pStyle w:val="affa"/>
              <w:rPr>
                <w:sz w:val="18"/>
                <w:szCs w:val="18"/>
              </w:rPr>
            </w:pPr>
            <w:r w:rsidRPr="004C7644">
              <w:rPr>
                <w:sz w:val="18"/>
                <w:szCs w:val="18"/>
              </w:rPr>
              <w:t>Уменьшение дебиторской задолженности по авансам по услугам, работам для целей капитальных вложений</w:t>
            </w:r>
          </w:p>
        </w:tc>
        <w:tc>
          <w:tcPr>
            <w:tcW w:w="1134" w:type="dxa"/>
            <w:tcBorders>
              <w:top w:val="single" w:sz="4" w:space="0" w:color="auto"/>
              <w:left w:val="single" w:sz="4" w:space="0" w:color="auto"/>
              <w:bottom w:val="single" w:sz="4" w:space="0" w:color="auto"/>
              <w:right w:val="single" w:sz="4" w:space="0" w:color="auto"/>
            </w:tcBorders>
          </w:tcPr>
          <w:p w14:paraId="46DF8C51"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0916E974"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4F06BB71" w14:textId="77777777" w:rsidR="00723A97" w:rsidRPr="004C7644" w:rsidRDefault="00723A97" w:rsidP="00723A97">
            <w:pPr>
              <w:pStyle w:val="aff7"/>
              <w:jc w:val="center"/>
              <w:rPr>
                <w:sz w:val="18"/>
                <w:szCs w:val="18"/>
              </w:rPr>
            </w:pPr>
            <w:r w:rsidRPr="004C7644">
              <w:rPr>
                <w:sz w:val="18"/>
                <w:szCs w:val="18"/>
              </w:rPr>
              <w:t>2</w:t>
            </w:r>
          </w:p>
        </w:tc>
        <w:tc>
          <w:tcPr>
            <w:tcW w:w="708" w:type="dxa"/>
            <w:tcBorders>
              <w:top w:val="single" w:sz="4" w:space="0" w:color="auto"/>
              <w:left w:val="single" w:sz="4" w:space="0" w:color="auto"/>
              <w:bottom w:val="single" w:sz="4" w:space="0" w:color="auto"/>
              <w:right w:val="single" w:sz="4" w:space="0" w:color="auto"/>
            </w:tcBorders>
          </w:tcPr>
          <w:p w14:paraId="5051AFA6"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68CC45B9" w14:textId="77777777" w:rsidR="00723A97" w:rsidRPr="004C7644" w:rsidRDefault="00723A97" w:rsidP="00723A97">
            <w:pPr>
              <w:pStyle w:val="aff7"/>
              <w:jc w:val="center"/>
              <w:rPr>
                <w:sz w:val="18"/>
                <w:szCs w:val="18"/>
              </w:rPr>
            </w:pPr>
            <w:r w:rsidRPr="004C7644">
              <w:rPr>
                <w:sz w:val="18"/>
                <w:szCs w:val="18"/>
              </w:rPr>
              <w:t>6</w:t>
            </w:r>
          </w:p>
        </w:tc>
        <w:tc>
          <w:tcPr>
            <w:tcW w:w="739" w:type="dxa"/>
            <w:tcBorders>
              <w:top w:val="single" w:sz="4" w:space="0" w:color="auto"/>
              <w:left w:val="single" w:sz="4" w:space="0" w:color="auto"/>
              <w:bottom w:val="single" w:sz="4" w:space="0" w:color="auto"/>
              <w:right w:val="single" w:sz="4" w:space="0" w:color="auto"/>
            </w:tcBorders>
          </w:tcPr>
          <w:p w14:paraId="7F9BC2EA" w14:textId="77777777" w:rsidR="00723A97" w:rsidRPr="004C7644" w:rsidRDefault="00723A97" w:rsidP="00723A97">
            <w:pPr>
              <w:pStyle w:val="aff7"/>
              <w:jc w:val="center"/>
              <w:rPr>
                <w:sz w:val="18"/>
                <w:szCs w:val="18"/>
              </w:rPr>
            </w:pPr>
            <w:r w:rsidRPr="004C7644">
              <w:rPr>
                <w:sz w:val="18"/>
                <w:szCs w:val="18"/>
              </w:rPr>
              <w:t>2</w:t>
            </w:r>
          </w:p>
        </w:tc>
        <w:tc>
          <w:tcPr>
            <w:tcW w:w="678" w:type="dxa"/>
            <w:tcBorders>
              <w:top w:val="single" w:sz="4" w:space="0" w:color="auto"/>
              <w:left w:val="single" w:sz="4" w:space="0" w:color="auto"/>
              <w:bottom w:val="single" w:sz="4" w:space="0" w:color="auto"/>
              <w:right w:val="single" w:sz="4" w:space="0" w:color="auto"/>
            </w:tcBorders>
          </w:tcPr>
          <w:p w14:paraId="15917CC0" w14:textId="77777777" w:rsidR="00723A97" w:rsidRPr="004C7644" w:rsidRDefault="00723A97" w:rsidP="00723A97">
            <w:pPr>
              <w:pStyle w:val="aff7"/>
              <w:jc w:val="center"/>
              <w:rPr>
                <w:sz w:val="18"/>
                <w:szCs w:val="18"/>
              </w:rPr>
            </w:pPr>
            <w:r w:rsidRPr="004C7644">
              <w:rPr>
                <w:sz w:val="18"/>
                <w:szCs w:val="18"/>
              </w:rPr>
              <w:t>8</w:t>
            </w:r>
          </w:p>
        </w:tc>
        <w:tc>
          <w:tcPr>
            <w:tcW w:w="709" w:type="dxa"/>
            <w:tcBorders>
              <w:top w:val="single" w:sz="4" w:space="0" w:color="auto"/>
              <w:left w:val="single" w:sz="4" w:space="0" w:color="auto"/>
              <w:bottom w:val="single" w:sz="4" w:space="0" w:color="auto"/>
              <w:right w:val="single" w:sz="4" w:space="0" w:color="auto"/>
            </w:tcBorders>
          </w:tcPr>
          <w:p w14:paraId="096BA167" w14:textId="77777777" w:rsidR="00723A97" w:rsidRPr="004C7644" w:rsidRDefault="00723A97" w:rsidP="00723A97">
            <w:pPr>
              <w:pStyle w:val="aff7"/>
              <w:jc w:val="center"/>
              <w:rPr>
                <w:sz w:val="18"/>
                <w:szCs w:val="18"/>
              </w:rPr>
            </w:pPr>
            <w:r w:rsidRPr="004C7644">
              <w:rPr>
                <w:sz w:val="18"/>
                <w:szCs w:val="18"/>
              </w:rPr>
              <w:t>6</w:t>
            </w:r>
          </w:p>
        </w:tc>
        <w:tc>
          <w:tcPr>
            <w:tcW w:w="709" w:type="dxa"/>
            <w:tcBorders>
              <w:top w:val="single" w:sz="4" w:space="0" w:color="auto"/>
              <w:left w:val="single" w:sz="4" w:space="0" w:color="auto"/>
              <w:bottom w:val="single" w:sz="4" w:space="0" w:color="auto"/>
              <w:right w:val="single" w:sz="4" w:space="0" w:color="auto"/>
            </w:tcBorders>
          </w:tcPr>
          <w:p w14:paraId="011BA31F" w14:textId="77777777" w:rsidR="00723A97" w:rsidRPr="004C7644" w:rsidRDefault="00723A97" w:rsidP="00723A97">
            <w:pPr>
              <w:pStyle w:val="aff7"/>
              <w:jc w:val="center"/>
              <w:rPr>
                <w:sz w:val="18"/>
                <w:szCs w:val="18"/>
              </w:rPr>
            </w:pPr>
            <w:r w:rsidRPr="004C7644">
              <w:rPr>
                <w:sz w:val="18"/>
                <w:szCs w:val="18"/>
              </w:rPr>
              <w:t>6</w:t>
            </w:r>
          </w:p>
        </w:tc>
        <w:tc>
          <w:tcPr>
            <w:tcW w:w="415" w:type="dxa"/>
            <w:tcBorders>
              <w:top w:val="single" w:sz="4" w:space="0" w:color="auto"/>
              <w:left w:val="single" w:sz="4" w:space="0" w:color="auto"/>
              <w:bottom w:val="single" w:sz="4" w:space="0" w:color="auto"/>
            </w:tcBorders>
          </w:tcPr>
          <w:p w14:paraId="1C4D804E"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44FC18E3" w14:textId="77777777" w:rsidTr="004C7644">
        <w:tc>
          <w:tcPr>
            <w:tcW w:w="2694" w:type="dxa"/>
            <w:tcBorders>
              <w:top w:val="single" w:sz="4" w:space="0" w:color="auto"/>
              <w:bottom w:val="single" w:sz="4" w:space="0" w:color="auto"/>
              <w:right w:val="single" w:sz="4" w:space="0" w:color="auto"/>
            </w:tcBorders>
          </w:tcPr>
          <w:p w14:paraId="0432C74C" w14:textId="77777777" w:rsidR="00723A97" w:rsidRPr="004C7644" w:rsidRDefault="00723A97" w:rsidP="00723A97">
            <w:pPr>
              <w:pStyle w:val="affa"/>
              <w:rPr>
                <w:sz w:val="18"/>
                <w:szCs w:val="18"/>
              </w:rPr>
            </w:pPr>
            <w:r w:rsidRPr="004C7644">
              <w:rPr>
                <w:sz w:val="18"/>
                <w:szCs w:val="18"/>
              </w:rPr>
              <w:t>Расчеты по авансам по арендной плате за пользование земельными участками и другими обособленными природными объектами</w:t>
            </w:r>
          </w:p>
        </w:tc>
        <w:tc>
          <w:tcPr>
            <w:tcW w:w="1134" w:type="dxa"/>
            <w:tcBorders>
              <w:top w:val="single" w:sz="4" w:space="0" w:color="auto"/>
              <w:left w:val="single" w:sz="4" w:space="0" w:color="auto"/>
              <w:bottom w:val="single" w:sz="4" w:space="0" w:color="auto"/>
              <w:right w:val="single" w:sz="4" w:space="0" w:color="auto"/>
            </w:tcBorders>
          </w:tcPr>
          <w:p w14:paraId="2B1464B6"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48685323"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654A4852" w14:textId="77777777" w:rsidR="00723A97" w:rsidRPr="004C7644" w:rsidRDefault="00723A97" w:rsidP="00723A97">
            <w:pPr>
              <w:pStyle w:val="aff7"/>
              <w:jc w:val="center"/>
              <w:rPr>
                <w:sz w:val="18"/>
                <w:szCs w:val="18"/>
              </w:rPr>
            </w:pPr>
            <w:r w:rsidRPr="004C7644">
              <w:rPr>
                <w:sz w:val="18"/>
                <w:szCs w:val="18"/>
              </w:rPr>
              <w:t>2</w:t>
            </w:r>
          </w:p>
        </w:tc>
        <w:tc>
          <w:tcPr>
            <w:tcW w:w="708" w:type="dxa"/>
            <w:tcBorders>
              <w:top w:val="single" w:sz="4" w:space="0" w:color="auto"/>
              <w:left w:val="single" w:sz="4" w:space="0" w:color="auto"/>
              <w:bottom w:val="single" w:sz="4" w:space="0" w:color="auto"/>
              <w:right w:val="single" w:sz="4" w:space="0" w:color="auto"/>
            </w:tcBorders>
          </w:tcPr>
          <w:p w14:paraId="6DC54D20"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452CAE93" w14:textId="77777777" w:rsidR="00723A97" w:rsidRPr="004C7644" w:rsidRDefault="00723A97" w:rsidP="00723A97">
            <w:pPr>
              <w:pStyle w:val="aff7"/>
              <w:jc w:val="center"/>
              <w:rPr>
                <w:sz w:val="18"/>
                <w:szCs w:val="18"/>
              </w:rPr>
            </w:pPr>
            <w:r w:rsidRPr="004C7644">
              <w:rPr>
                <w:sz w:val="18"/>
                <w:szCs w:val="18"/>
              </w:rPr>
              <w:t>6</w:t>
            </w:r>
          </w:p>
        </w:tc>
        <w:tc>
          <w:tcPr>
            <w:tcW w:w="739" w:type="dxa"/>
            <w:tcBorders>
              <w:top w:val="single" w:sz="4" w:space="0" w:color="auto"/>
              <w:left w:val="single" w:sz="4" w:space="0" w:color="auto"/>
              <w:bottom w:val="single" w:sz="4" w:space="0" w:color="auto"/>
              <w:right w:val="single" w:sz="4" w:space="0" w:color="auto"/>
            </w:tcBorders>
          </w:tcPr>
          <w:p w14:paraId="5E32113F" w14:textId="77777777" w:rsidR="00723A97" w:rsidRPr="004C7644" w:rsidRDefault="00723A97" w:rsidP="00723A97">
            <w:pPr>
              <w:pStyle w:val="aff7"/>
              <w:jc w:val="center"/>
              <w:rPr>
                <w:sz w:val="18"/>
                <w:szCs w:val="18"/>
              </w:rPr>
            </w:pPr>
            <w:r w:rsidRPr="004C7644">
              <w:rPr>
                <w:sz w:val="18"/>
                <w:szCs w:val="18"/>
              </w:rPr>
              <w:t>2</w:t>
            </w:r>
          </w:p>
        </w:tc>
        <w:tc>
          <w:tcPr>
            <w:tcW w:w="678" w:type="dxa"/>
            <w:tcBorders>
              <w:top w:val="single" w:sz="4" w:space="0" w:color="auto"/>
              <w:left w:val="single" w:sz="4" w:space="0" w:color="auto"/>
              <w:bottom w:val="single" w:sz="4" w:space="0" w:color="auto"/>
              <w:right w:val="single" w:sz="4" w:space="0" w:color="auto"/>
            </w:tcBorders>
          </w:tcPr>
          <w:p w14:paraId="41CC818B" w14:textId="77777777" w:rsidR="00723A97" w:rsidRPr="004C7644" w:rsidRDefault="00723A97" w:rsidP="00723A97">
            <w:pPr>
              <w:pStyle w:val="aff7"/>
              <w:jc w:val="center"/>
              <w:rPr>
                <w:sz w:val="18"/>
                <w:szCs w:val="18"/>
              </w:rPr>
            </w:pPr>
            <w:r w:rsidRPr="004C7644">
              <w:rPr>
                <w:sz w:val="18"/>
                <w:szCs w:val="18"/>
              </w:rPr>
              <w:t>9</w:t>
            </w:r>
          </w:p>
        </w:tc>
        <w:tc>
          <w:tcPr>
            <w:tcW w:w="709" w:type="dxa"/>
            <w:tcBorders>
              <w:top w:val="single" w:sz="4" w:space="0" w:color="auto"/>
              <w:left w:val="single" w:sz="4" w:space="0" w:color="auto"/>
              <w:bottom w:val="single" w:sz="4" w:space="0" w:color="auto"/>
              <w:right w:val="single" w:sz="4" w:space="0" w:color="auto"/>
            </w:tcBorders>
          </w:tcPr>
          <w:p w14:paraId="5D927B4D"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57910F97" w14:textId="77777777" w:rsidR="00723A97" w:rsidRPr="004C7644" w:rsidRDefault="00723A97" w:rsidP="00723A97">
            <w:pPr>
              <w:pStyle w:val="aff7"/>
              <w:jc w:val="center"/>
              <w:rPr>
                <w:sz w:val="18"/>
                <w:szCs w:val="18"/>
              </w:rPr>
            </w:pPr>
            <w:r w:rsidRPr="004C7644">
              <w:rPr>
                <w:sz w:val="18"/>
                <w:szCs w:val="18"/>
              </w:rPr>
              <w:t>0</w:t>
            </w:r>
          </w:p>
        </w:tc>
        <w:tc>
          <w:tcPr>
            <w:tcW w:w="415" w:type="dxa"/>
            <w:tcBorders>
              <w:top w:val="single" w:sz="4" w:space="0" w:color="auto"/>
              <w:left w:val="single" w:sz="4" w:space="0" w:color="auto"/>
              <w:bottom w:val="single" w:sz="4" w:space="0" w:color="auto"/>
            </w:tcBorders>
          </w:tcPr>
          <w:p w14:paraId="730FECCB"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4AAB3772" w14:textId="77777777" w:rsidTr="004C7644">
        <w:tc>
          <w:tcPr>
            <w:tcW w:w="2694" w:type="dxa"/>
            <w:tcBorders>
              <w:top w:val="single" w:sz="4" w:space="0" w:color="auto"/>
              <w:bottom w:val="single" w:sz="4" w:space="0" w:color="auto"/>
              <w:right w:val="single" w:sz="4" w:space="0" w:color="auto"/>
            </w:tcBorders>
          </w:tcPr>
          <w:p w14:paraId="1653A119" w14:textId="77777777" w:rsidR="00723A97" w:rsidRPr="004C7644" w:rsidRDefault="00723A97" w:rsidP="00723A97">
            <w:pPr>
              <w:pStyle w:val="affa"/>
              <w:rPr>
                <w:sz w:val="18"/>
                <w:szCs w:val="18"/>
              </w:rPr>
            </w:pPr>
            <w:r w:rsidRPr="004C7644">
              <w:rPr>
                <w:sz w:val="18"/>
                <w:szCs w:val="18"/>
              </w:rPr>
              <w:t>Увеличение дебиторской задолженности по авансам по арендной плате за пользование земельными участками и другими обособленными природными объектами</w:t>
            </w:r>
          </w:p>
        </w:tc>
        <w:tc>
          <w:tcPr>
            <w:tcW w:w="1134" w:type="dxa"/>
            <w:tcBorders>
              <w:top w:val="single" w:sz="4" w:space="0" w:color="auto"/>
              <w:left w:val="single" w:sz="4" w:space="0" w:color="auto"/>
              <w:bottom w:val="single" w:sz="4" w:space="0" w:color="auto"/>
              <w:right w:val="single" w:sz="4" w:space="0" w:color="auto"/>
            </w:tcBorders>
          </w:tcPr>
          <w:p w14:paraId="2157ED63"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453AB65F"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78733852" w14:textId="77777777" w:rsidR="00723A97" w:rsidRPr="004C7644" w:rsidRDefault="00723A97" w:rsidP="00723A97">
            <w:pPr>
              <w:pStyle w:val="aff7"/>
              <w:jc w:val="center"/>
              <w:rPr>
                <w:sz w:val="18"/>
                <w:szCs w:val="18"/>
              </w:rPr>
            </w:pPr>
            <w:r w:rsidRPr="004C7644">
              <w:rPr>
                <w:sz w:val="18"/>
                <w:szCs w:val="18"/>
              </w:rPr>
              <w:t>2</w:t>
            </w:r>
          </w:p>
        </w:tc>
        <w:tc>
          <w:tcPr>
            <w:tcW w:w="708" w:type="dxa"/>
            <w:tcBorders>
              <w:top w:val="single" w:sz="4" w:space="0" w:color="auto"/>
              <w:left w:val="single" w:sz="4" w:space="0" w:color="auto"/>
              <w:bottom w:val="single" w:sz="4" w:space="0" w:color="auto"/>
              <w:right w:val="single" w:sz="4" w:space="0" w:color="auto"/>
            </w:tcBorders>
          </w:tcPr>
          <w:p w14:paraId="77448B83"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1BA905D2" w14:textId="77777777" w:rsidR="00723A97" w:rsidRPr="004C7644" w:rsidRDefault="00723A97" w:rsidP="00723A97">
            <w:pPr>
              <w:pStyle w:val="aff7"/>
              <w:jc w:val="center"/>
              <w:rPr>
                <w:sz w:val="18"/>
                <w:szCs w:val="18"/>
              </w:rPr>
            </w:pPr>
            <w:r w:rsidRPr="004C7644">
              <w:rPr>
                <w:sz w:val="18"/>
                <w:szCs w:val="18"/>
              </w:rPr>
              <w:t>6</w:t>
            </w:r>
          </w:p>
        </w:tc>
        <w:tc>
          <w:tcPr>
            <w:tcW w:w="739" w:type="dxa"/>
            <w:tcBorders>
              <w:top w:val="single" w:sz="4" w:space="0" w:color="auto"/>
              <w:left w:val="single" w:sz="4" w:space="0" w:color="auto"/>
              <w:bottom w:val="single" w:sz="4" w:space="0" w:color="auto"/>
              <w:right w:val="single" w:sz="4" w:space="0" w:color="auto"/>
            </w:tcBorders>
          </w:tcPr>
          <w:p w14:paraId="3E510C0D" w14:textId="77777777" w:rsidR="00723A97" w:rsidRPr="004C7644" w:rsidRDefault="00723A97" w:rsidP="00723A97">
            <w:pPr>
              <w:pStyle w:val="aff7"/>
              <w:jc w:val="center"/>
              <w:rPr>
                <w:sz w:val="18"/>
                <w:szCs w:val="18"/>
              </w:rPr>
            </w:pPr>
            <w:r w:rsidRPr="004C7644">
              <w:rPr>
                <w:sz w:val="18"/>
                <w:szCs w:val="18"/>
              </w:rPr>
              <w:t>2</w:t>
            </w:r>
          </w:p>
        </w:tc>
        <w:tc>
          <w:tcPr>
            <w:tcW w:w="678" w:type="dxa"/>
            <w:tcBorders>
              <w:top w:val="single" w:sz="4" w:space="0" w:color="auto"/>
              <w:left w:val="single" w:sz="4" w:space="0" w:color="auto"/>
              <w:bottom w:val="single" w:sz="4" w:space="0" w:color="auto"/>
              <w:right w:val="single" w:sz="4" w:space="0" w:color="auto"/>
            </w:tcBorders>
          </w:tcPr>
          <w:p w14:paraId="4648227E" w14:textId="77777777" w:rsidR="00723A97" w:rsidRPr="004C7644" w:rsidRDefault="00723A97" w:rsidP="00723A97">
            <w:pPr>
              <w:pStyle w:val="aff7"/>
              <w:jc w:val="center"/>
              <w:rPr>
                <w:sz w:val="18"/>
                <w:szCs w:val="18"/>
              </w:rPr>
            </w:pPr>
            <w:r w:rsidRPr="004C7644">
              <w:rPr>
                <w:sz w:val="18"/>
                <w:szCs w:val="18"/>
              </w:rPr>
              <w:t>9</w:t>
            </w:r>
          </w:p>
        </w:tc>
        <w:tc>
          <w:tcPr>
            <w:tcW w:w="709" w:type="dxa"/>
            <w:tcBorders>
              <w:top w:val="single" w:sz="4" w:space="0" w:color="auto"/>
              <w:left w:val="single" w:sz="4" w:space="0" w:color="auto"/>
              <w:bottom w:val="single" w:sz="4" w:space="0" w:color="auto"/>
              <w:right w:val="single" w:sz="4" w:space="0" w:color="auto"/>
            </w:tcBorders>
          </w:tcPr>
          <w:p w14:paraId="58601875" w14:textId="77777777" w:rsidR="00723A97" w:rsidRPr="004C7644" w:rsidRDefault="00723A97" w:rsidP="00723A97">
            <w:pPr>
              <w:pStyle w:val="aff7"/>
              <w:jc w:val="center"/>
              <w:rPr>
                <w:sz w:val="18"/>
                <w:szCs w:val="18"/>
              </w:rPr>
            </w:pPr>
            <w:r w:rsidRPr="004C7644">
              <w:rPr>
                <w:sz w:val="18"/>
                <w:szCs w:val="18"/>
              </w:rPr>
              <w:t>5</w:t>
            </w:r>
          </w:p>
        </w:tc>
        <w:tc>
          <w:tcPr>
            <w:tcW w:w="709" w:type="dxa"/>
            <w:tcBorders>
              <w:top w:val="single" w:sz="4" w:space="0" w:color="auto"/>
              <w:left w:val="single" w:sz="4" w:space="0" w:color="auto"/>
              <w:bottom w:val="single" w:sz="4" w:space="0" w:color="auto"/>
              <w:right w:val="single" w:sz="4" w:space="0" w:color="auto"/>
            </w:tcBorders>
          </w:tcPr>
          <w:p w14:paraId="799734CA" w14:textId="77777777" w:rsidR="00723A97" w:rsidRPr="004C7644" w:rsidRDefault="00723A97" w:rsidP="00723A97">
            <w:pPr>
              <w:pStyle w:val="aff7"/>
              <w:jc w:val="center"/>
              <w:rPr>
                <w:sz w:val="18"/>
                <w:szCs w:val="18"/>
              </w:rPr>
            </w:pPr>
            <w:r w:rsidRPr="004C7644">
              <w:rPr>
                <w:sz w:val="18"/>
                <w:szCs w:val="18"/>
              </w:rPr>
              <w:t>6</w:t>
            </w:r>
          </w:p>
        </w:tc>
        <w:tc>
          <w:tcPr>
            <w:tcW w:w="415" w:type="dxa"/>
            <w:tcBorders>
              <w:top w:val="single" w:sz="4" w:space="0" w:color="auto"/>
              <w:left w:val="single" w:sz="4" w:space="0" w:color="auto"/>
              <w:bottom w:val="single" w:sz="4" w:space="0" w:color="auto"/>
            </w:tcBorders>
          </w:tcPr>
          <w:p w14:paraId="38D125FD"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7B35F24F" w14:textId="77777777" w:rsidTr="004C7644">
        <w:tc>
          <w:tcPr>
            <w:tcW w:w="2694" w:type="dxa"/>
            <w:tcBorders>
              <w:top w:val="single" w:sz="4" w:space="0" w:color="auto"/>
              <w:bottom w:val="single" w:sz="4" w:space="0" w:color="auto"/>
              <w:right w:val="single" w:sz="4" w:space="0" w:color="auto"/>
            </w:tcBorders>
          </w:tcPr>
          <w:p w14:paraId="257AF6C5" w14:textId="77777777" w:rsidR="00723A97" w:rsidRPr="004C7644" w:rsidRDefault="00723A97" w:rsidP="00723A97">
            <w:pPr>
              <w:pStyle w:val="affa"/>
              <w:rPr>
                <w:sz w:val="18"/>
                <w:szCs w:val="18"/>
              </w:rPr>
            </w:pPr>
            <w:r w:rsidRPr="004C7644">
              <w:rPr>
                <w:sz w:val="18"/>
                <w:szCs w:val="18"/>
              </w:rPr>
              <w:t>Уменьшение дебиторской задолженности по авансам по арендной плате за пользование земельными участками и другими обособленными природными объектами</w:t>
            </w:r>
          </w:p>
        </w:tc>
        <w:tc>
          <w:tcPr>
            <w:tcW w:w="1134" w:type="dxa"/>
            <w:tcBorders>
              <w:top w:val="single" w:sz="4" w:space="0" w:color="auto"/>
              <w:left w:val="single" w:sz="4" w:space="0" w:color="auto"/>
              <w:bottom w:val="single" w:sz="4" w:space="0" w:color="auto"/>
              <w:right w:val="single" w:sz="4" w:space="0" w:color="auto"/>
            </w:tcBorders>
          </w:tcPr>
          <w:p w14:paraId="79599BAF"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7DB68AA5"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5EF1E8BB" w14:textId="77777777" w:rsidR="00723A97" w:rsidRPr="004C7644" w:rsidRDefault="00723A97" w:rsidP="00723A97">
            <w:pPr>
              <w:pStyle w:val="aff7"/>
              <w:jc w:val="center"/>
              <w:rPr>
                <w:sz w:val="18"/>
                <w:szCs w:val="18"/>
              </w:rPr>
            </w:pPr>
            <w:r w:rsidRPr="004C7644">
              <w:rPr>
                <w:sz w:val="18"/>
                <w:szCs w:val="18"/>
              </w:rPr>
              <w:t>2</w:t>
            </w:r>
          </w:p>
        </w:tc>
        <w:tc>
          <w:tcPr>
            <w:tcW w:w="708" w:type="dxa"/>
            <w:tcBorders>
              <w:top w:val="single" w:sz="4" w:space="0" w:color="auto"/>
              <w:left w:val="single" w:sz="4" w:space="0" w:color="auto"/>
              <w:bottom w:val="single" w:sz="4" w:space="0" w:color="auto"/>
              <w:right w:val="single" w:sz="4" w:space="0" w:color="auto"/>
            </w:tcBorders>
          </w:tcPr>
          <w:p w14:paraId="017A3377"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4815146D" w14:textId="77777777" w:rsidR="00723A97" w:rsidRPr="004C7644" w:rsidRDefault="00723A97" w:rsidP="00723A97">
            <w:pPr>
              <w:pStyle w:val="aff7"/>
              <w:jc w:val="center"/>
              <w:rPr>
                <w:sz w:val="18"/>
                <w:szCs w:val="18"/>
              </w:rPr>
            </w:pPr>
            <w:r w:rsidRPr="004C7644">
              <w:rPr>
                <w:sz w:val="18"/>
                <w:szCs w:val="18"/>
              </w:rPr>
              <w:t>6</w:t>
            </w:r>
          </w:p>
        </w:tc>
        <w:tc>
          <w:tcPr>
            <w:tcW w:w="739" w:type="dxa"/>
            <w:tcBorders>
              <w:top w:val="single" w:sz="4" w:space="0" w:color="auto"/>
              <w:left w:val="single" w:sz="4" w:space="0" w:color="auto"/>
              <w:bottom w:val="single" w:sz="4" w:space="0" w:color="auto"/>
              <w:right w:val="single" w:sz="4" w:space="0" w:color="auto"/>
            </w:tcBorders>
          </w:tcPr>
          <w:p w14:paraId="6BBD7C47" w14:textId="77777777" w:rsidR="00723A97" w:rsidRPr="004C7644" w:rsidRDefault="00723A97" w:rsidP="00723A97">
            <w:pPr>
              <w:pStyle w:val="aff7"/>
              <w:jc w:val="center"/>
              <w:rPr>
                <w:sz w:val="18"/>
                <w:szCs w:val="18"/>
              </w:rPr>
            </w:pPr>
            <w:r w:rsidRPr="004C7644">
              <w:rPr>
                <w:sz w:val="18"/>
                <w:szCs w:val="18"/>
              </w:rPr>
              <w:t>2</w:t>
            </w:r>
          </w:p>
        </w:tc>
        <w:tc>
          <w:tcPr>
            <w:tcW w:w="678" w:type="dxa"/>
            <w:tcBorders>
              <w:top w:val="single" w:sz="4" w:space="0" w:color="auto"/>
              <w:left w:val="single" w:sz="4" w:space="0" w:color="auto"/>
              <w:bottom w:val="single" w:sz="4" w:space="0" w:color="auto"/>
              <w:right w:val="single" w:sz="4" w:space="0" w:color="auto"/>
            </w:tcBorders>
          </w:tcPr>
          <w:p w14:paraId="5F559D90" w14:textId="77777777" w:rsidR="00723A97" w:rsidRPr="004C7644" w:rsidRDefault="00723A97" w:rsidP="00723A97">
            <w:pPr>
              <w:pStyle w:val="aff7"/>
              <w:jc w:val="center"/>
              <w:rPr>
                <w:sz w:val="18"/>
                <w:szCs w:val="18"/>
              </w:rPr>
            </w:pPr>
            <w:r w:rsidRPr="004C7644">
              <w:rPr>
                <w:sz w:val="18"/>
                <w:szCs w:val="18"/>
              </w:rPr>
              <w:t>9</w:t>
            </w:r>
          </w:p>
        </w:tc>
        <w:tc>
          <w:tcPr>
            <w:tcW w:w="709" w:type="dxa"/>
            <w:tcBorders>
              <w:top w:val="single" w:sz="4" w:space="0" w:color="auto"/>
              <w:left w:val="single" w:sz="4" w:space="0" w:color="auto"/>
              <w:bottom w:val="single" w:sz="4" w:space="0" w:color="auto"/>
              <w:right w:val="single" w:sz="4" w:space="0" w:color="auto"/>
            </w:tcBorders>
          </w:tcPr>
          <w:p w14:paraId="728A7B32" w14:textId="77777777" w:rsidR="00723A97" w:rsidRPr="004C7644" w:rsidRDefault="00723A97" w:rsidP="00723A97">
            <w:pPr>
              <w:pStyle w:val="aff7"/>
              <w:jc w:val="center"/>
              <w:rPr>
                <w:sz w:val="18"/>
                <w:szCs w:val="18"/>
              </w:rPr>
            </w:pPr>
            <w:r w:rsidRPr="004C7644">
              <w:rPr>
                <w:sz w:val="18"/>
                <w:szCs w:val="18"/>
              </w:rPr>
              <w:t>6</w:t>
            </w:r>
          </w:p>
        </w:tc>
        <w:tc>
          <w:tcPr>
            <w:tcW w:w="709" w:type="dxa"/>
            <w:tcBorders>
              <w:top w:val="single" w:sz="4" w:space="0" w:color="auto"/>
              <w:left w:val="single" w:sz="4" w:space="0" w:color="auto"/>
              <w:bottom w:val="single" w:sz="4" w:space="0" w:color="auto"/>
              <w:right w:val="single" w:sz="4" w:space="0" w:color="auto"/>
            </w:tcBorders>
          </w:tcPr>
          <w:p w14:paraId="45A51DDB" w14:textId="77777777" w:rsidR="00723A97" w:rsidRPr="004C7644" w:rsidRDefault="00723A97" w:rsidP="00723A97">
            <w:pPr>
              <w:pStyle w:val="aff7"/>
              <w:jc w:val="center"/>
              <w:rPr>
                <w:sz w:val="18"/>
                <w:szCs w:val="18"/>
              </w:rPr>
            </w:pPr>
            <w:r w:rsidRPr="004C7644">
              <w:rPr>
                <w:sz w:val="18"/>
                <w:szCs w:val="18"/>
              </w:rPr>
              <w:t>6</w:t>
            </w:r>
          </w:p>
        </w:tc>
        <w:tc>
          <w:tcPr>
            <w:tcW w:w="415" w:type="dxa"/>
            <w:tcBorders>
              <w:top w:val="single" w:sz="4" w:space="0" w:color="auto"/>
              <w:left w:val="single" w:sz="4" w:space="0" w:color="auto"/>
              <w:bottom w:val="single" w:sz="4" w:space="0" w:color="auto"/>
            </w:tcBorders>
          </w:tcPr>
          <w:p w14:paraId="6A773B97"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47FBD848" w14:textId="77777777" w:rsidTr="004C7644">
        <w:tc>
          <w:tcPr>
            <w:tcW w:w="2694" w:type="dxa"/>
            <w:tcBorders>
              <w:top w:val="single" w:sz="4" w:space="0" w:color="auto"/>
              <w:bottom w:val="single" w:sz="4" w:space="0" w:color="auto"/>
              <w:right w:val="single" w:sz="4" w:space="0" w:color="auto"/>
            </w:tcBorders>
          </w:tcPr>
          <w:p w14:paraId="5F9DB476" w14:textId="77777777" w:rsidR="00723A97" w:rsidRPr="004C7644" w:rsidRDefault="00723A97" w:rsidP="00723A97">
            <w:pPr>
              <w:pStyle w:val="affa"/>
              <w:rPr>
                <w:sz w:val="18"/>
                <w:szCs w:val="18"/>
              </w:rPr>
            </w:pPr>
            <w:r w:rsidRPr="004C7644">
              <w:rPr>
                <w:sz w:val="18"/>
                <w:szCs w:val="18"/>
              </w:rPr>
              <w:t>Расчеты по авансам по поступлению нефинансовых активов</w:t>
            </w:r>
          </w:p>
        </w:tc>
        <w:tc>
          <w:tcPr>
            <w:tcW w:w="1134" w:type="dxa"/>
            <w:tcBorders>
              <w:top w:val="single" w:sz="4" w:space="0" w:color="auto"/>
              <w:left w:val="single" w:sz="4" w:space="0" w:color="auto"/>
              <w:bottom w:val="single" w:sz="4" w:space="0" w:color="auto"/>
              <w:right w:val="single" w:sz="4" w:space="0" w:color="auto"/>
            </w:tcBorders>
          </w:tcPr>
          <w:p w14:paraId="40210522"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4DCEC344"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1025E059" w14:textId="77777777" w:rsidR="00723A97" w:rsidRPr="004C7644" w:rsidRDefault="00723A97" w:rsidP="00723A97">
            <w:pPr>
              <w:pStyle w:val="aff7"/>
              <w:jc w:val="center"/>
              <w:rPr>
                <w:sz w:val="18"/>
                <w:szCs w:val="18"/>
              </w:rPr>
            </w:pPr>
            <w:r w:rsidRPr="004C7644">
              <w:rPr>
                <w:sz w:val="18"/>
                <w:szCs w:val="18"/>
              </w:rPr>
              <w:t>2</w:t>
            </w:r>
          </w:p>
        </w:tc>
        <w:tc>
          <w:tcPr>
            <w:tcW w:w="708" w:type="dxa"/>
            <w:tcBorders>
              <w:top w:val="single" w:sz="4" w:space="0" w:color="auto"/>
              <w:left w:val="single" w:sz="4" w:space="0" w:color="auto"/>
              <w:bottom w:val="single" w:sz="4" w:space="0" w:color="auto"/>
              <w:right w:val="single" w:sz="4" w:space="0" w:color="auto"/>
            </w:tcBorders>
          </w:tcPr>
          <w:p w14:paraId="181C653D"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1464A3C3" w14:textId="77777777" w:rsidR="00723A97" w:rsidRPr="004C7644" w:rsidRDefault="00723A97" w:rsidP="00723A97">
            <w:pPr>
              <w:pStyle w:val="aff7"/>
              <w:jc w:val="center"/>
              <w:rPr>
                <w:sz w:val="18"/>
                <w:szCs w:val="18"/>
              </w:rPr>
            </w:pPr>
            <w:r w:rsidRPr="004C7644">
              <w:rPr>
                <w:sz w:val="18"/>
                <w:szCs w:val="18"/>
              </w:rPr>
              <w:t>6</w:t>
            </w:r>
          </w:p>
        </w:tc>
        <w:tc>
          <w:tcPr>
            <w:tcW w:w="739" w:type="dxa"/>
            <w:tcBorders>
              <w:top w:val="single" w:sz="4" w:space="0" w:color="auto"/>
              <w:left w:val="single" w:sz="4" w:space="0" w:color="auto"/>
              <w:bottom w:val="single" w:sz="4" w:space="0" w:color="auto"/>
              <w:right w:val="single" w:sz="4" w:space="0" w:color="auto"/>
            </w:tcBorders>
          </w:tcPr>
          <w:p w14:paraId="73EB3811" w14:textId="77777777" w:rsidR="00723A97" w:rsidRPr="004C7644" w:rsidRDefault="00723A97" w:rsidP="00723A97">
            <w:pPr>
              <w:pStyle w:val="aff7"/>
              <w:jc w:val="center"/>
              <w:rPr>
                <w:sz w:val="18"/>
                <w:szCs w:val="18"/>
              </w:rPr>
            </w:pPr>
            <w:r w:rsidRPr="004C7644">
              <w:rPr>
                <w:sz w:val="18"/>
                <w:szCs w:val="18"/>
              </w:rPr>
              <w:t>3</w:t>
            </w:r>
          </w:p>
        </w:tc>
        <w:tc>
          <w:tcPr>
            <w:tcW w:w="678" w:type="dxa"/>
            <w:tcBorders>
              <w:top w:val="single" w:sz="4" w:space="0" w:color="auto"/>
              <w:left w:val="single" w:sz="4" w:space="0" w:color="auto"/>
              <w:bottom w:val="single" w:sz="4" w:space="0" w:color="auto"/>
              <w:right w:val="single" w:sz="4" w:space="0" w:color="auto"/>
            </w:tcBorders>
          </w:tcPr>
          <w:p w14:paraId="21D2E847"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3325A843"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46B4DC38" w14:textId="77777777" w:rsidR="00723A97" w:rsidRPr="004C7644" w:rsidRDefault="00723A97" w:rsidP="00723A97">
            <w:pPr>
              <w:pStyle w:val="aff7"/>
              <w:jc w:val="center"/>
              <w:rPr>
                <w:sz w:val="18"/>
                <w:szCs w:val="18"/>
              </w:rPr>
            </w:pPr>
            <w:r w:rsidRPr="004C7644">
              <w:rPr>
                <w:sz w:val="18"/>
                <w:szCs w:val="18"/>
              </w:rPr>
              <w:t>0</w:t>
            </w:r>
          </w:p>
        </w:tc>
        <w:tc>
          <w:tcPr>
            <w:tcW w:w="415" w:type="dxa"/>
            <w:tcBorders>
              <w:top w:val="single" w:sz="4" w:space="0" w:color="auto"/>
              <w:left w:val="single" w:sz="4" w:space="0" w:color="auto"/>
              <w:bottom w:val="single" w:sz="4" w:space="0" w:color="auto"/>
            </w:tcBorders>
          </w:tcPr>
          <w:p w14:paraId="23712DEE"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24C6D713" w14:textId="77777777" w:rsidTr="004C7644">
        <w:tc>
          <w:tcPr>
            <w:tcW w:w="2694" w:type="dxa"/>
            <w:tcBorders>
              <w:top w:val="single" w:sz="4" w:space="0" w:color="auto"/>
              <w:bottom w:val="single" w:sz="4" w:space="0" w:color="auto"/>
              <w:right w:val="single" w:sz="4" w:space="0" w:color="auto"/>
            </w:tcBorders>
          </w:tcPr>
          <w:p w14:paraId="23A50D50" w14:textId="77777777" w:rsidR="00723A97" w:rsidRPr="004C7644" w:rsidRDefault="00723A97" w:rsidP="00723A97">
            <w:pPr>
              <w:pStyle w:val="affa"/>
              <w:rPr>
                <w:sz w:val="18"/>
                <w:szCs w:val="18"/>
              </w:rPr>
            </w:pPr>
            <w:r w:rsidRPr="004C7644">
              <w:rPr>
                <w:sz w:val="18"/>
                <w:szCs w:val="18"/>
              </w:rPr>
              <w:t>Расчеты по авансам по приобретению основных средств</w:t>
            </w:r>
          </w:p>
        </w:tc>
        <w:tc>
          <w:tcPr>
            <w:tcW w:w="1134" w:type="dxa"/>
            <w:tcBorders>
              <w:top w:val="single" w:sz="4" w:space="0" w:color="auto"/>
              <w:left w:val="single" w:sz="4" w:space="0" w:color="auto"/>
              <w:bottom w:val="single" w:sz="4" w:space="0" w:color="auto"/>
              <w:right w:val="single" w:sz="4" w:space="0" w:color="auto"/>
            </w:tcBorders>
          </w:tcPr>
          <w:p w14:paraId="0DFC70A9"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287AB885"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070597D8" w14:textId="77777777" w:rsidR="00723A97" w:rsidRPr="004C7644" w:rsidRDefault="00723A97" w:rsidP="00723A97">
            <w:pPr>
              <w:pStyle w:val="aff7"/>
              <w:jc w:val="center"/>
              <w:rPr>
                <w:sz w:val="18"/>
                <w:szCs w:val="18"/>
              </w:rPr>
            </w:pPr>
            <w:r w:rsidRPr="004C7644">
              <w:rPr>
                <w:sz w:val="18"/>
                <w:szCs w:val="18"/>
              </w:rPr>
              <w:t>2</w:t>
            </w:r>
          </w:p>
        </w:tc>
        <w:tc>
          <w:tcPr>
            <w:tcW w:w="708" w:type="dxa"/>
            <w:tcBorders>
              <w:top w:val="single" w:sz="4" w:space="0" w:color="auto"/>
              <w:left w:val="single" w:sz="4" w:space="0" w:color="auto"/>
              <w:bottom w:val="single" w:sz="4" w:space="0" w:color="auto"/>
              <w:right w:val="single" w:sz="4" w:space="0" w:color="auto"/>
            </w:tcBorders>
          </w:tcPr>
          <w:p w14:paraId="7C9EDE8E"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75CCEA6A" w14:textId="77777777" w:rsidR="00723A97" w:rsidRPr="004C7644" w:rsidRDefault="00723A97" w:rsidP="00723A97">
            <w:pPr>
              <w:pStyle w:val="aff7"/>
              <w:jc w:val="center"/>
              <w:rPr>
                <w:sz w:val="18"/>
                <w:szCs w:val="18"/>
              </w:rPr>
            </w:pPr>
            <w:r w:rsidRPr="004C7644">
              <w:rPr>
                <w:sz w:val="18"/>
                <w:szCs w:val="18"/>
              </w:rPr>
              <w:t>6</w:t>
            </w:r>
          </w:p>
        </w:tc>
        <w:tc>
          <w:tcPr>
            <w:tcW w:w="739" w:type="dxa"/>
            <w:tcBorders>
              <w:top w:val="single" w:sz="4" w:space="0" w:color="auto"/>
              <w:left w:val="single" w:sz="4" w:space="0" w:color="auto"/>
              <w:bottom w:val="single" w:sz="4" w:space="0" w:color="auto"/>
              <w:right w:val="single" w:sz="4" w:space="0" w:color="auto"/>
            </w:tcBorders>
          </w:tcPr>
          <w:p w14:paraId="5149D606" w14:textId="77777777" w:rsidR="00723A97" w:rsidRPr="004C7644" w:rsidRDefault="00723A97" w:rsidP="00723A97">
            <w:pPr>
              <w:pStyle w:val="aff7"/>
              <w:jc w:val="center"/>
              <w:rPr>
                <w:sz w:val="18"/>
                <w:szCs w:val="18"/>
              </w:rPr>
            </w:pPr>
            <w:r w:rsidRPr="004C7644">
              <w:rPr>
                <w:sz w:val="18"/>
                <w:szCs w:val="18"/>
              </w:rPr>
              <w:t>3</w:t>
            </w:r>
          </w:p>
        </w:tc>
        <w:tc>
          <w:tcPr>
            <w:tcW w:w="678" w:type="dxa"/>
            <w:tcBorders>
              <w:top w:val="single" w:sz="4" w:space="0" w:color="auto"/>
              <w:left w:val="single" w:sz="4" w:space="0" w:color="auto"/>
              <w:bottom w:val="single" w:sz="4" w:space="0" w:color="auto"/>
              <w:right w:val="single" w:sz="4" w:space="0" w:color="auto"/>
            </w:tcBorders>
          </w:tcPr>
          <w:p w14:paraId="18A48537" w14:textId="77777777" w:rsidR="00723A97" w:rsidRPr="004C7644" w:rsidRDefault="00723A97" w:rsidP="00723A97">
            <w:pPr>
              <w:pStyle w:val="aff7"/>
              <w:jc w:val="center"/>
              <w:rPr>
                <w:sz w:val="18"/>
                <w:szCs w:val="18"/>
              </w:rPr>
            </w:pPr>
            <w:r w:rsidRPr="004C7644">
              <w:rPr>
                <w:sz w:val="18"/>
                <w:szCs w:val="18"/>
              </w:rPr>
              <w:t>1</w:t>
            </w:r>
          </w:p>
        </w:tc>
        <w:tc>
          <w:tcPr>
            <w:tcW w:w="709" w:type="dxa"/>
            <w:tcBorders>
              <w:top w:val="single" w:sz="4" w:space="0" w:color="auto"/>
              <w:left w:val="single" w:sz="4" w:space="0" w:color="auto"/>
              <w:bottom w:val="single" w:sz="4" w:space="0" w:color="auto"/>
              <w:right w:val="single" w:sz="4" w:space="0" w:color="auto"/>
            </w:tcBorders>
          </w:tcPr>
          <w:p w14:paraId="7A974B12"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1927E54E" w14:textId="77777777" w:rsidR="00723A97" w:rsidRPr="004C7644" w:rsidRDefault="00723A97" w:rsidP="00723A97">
            <w:pPr>
              <w:pStyle w:val="aff7"/>
              <w:jc w:val="center"/>
              <w:rPr>
                <w:sz w:val="18"/>
                <w:szCs w:val="18"/>
              </w:rPr>
            </w:pPr>
            <w:r w:rsidRPr="004C7644">
              <w:rPr>
                <w:sz w:val="18"/>
                <w:szCs w:val="18"/>
              </w:rPr>
              <w:t>0</w:t>
            </w:r>
          </w:p>
        </w:tc>
        <w:tc>
          <w:tcPr>
            <w:tcW w:w="415" w:type="dxa"/>
            <w:tcBorders>
              <w:top w:val="single" w:sz="4" w:space="0" w:color="auto"/>
              <w:left w:val="single" w:sz="4" w:space="0" w:color="auto"/>
              <w:bottom w:val="single" w:sz="4" w:space="0" w:color="auto"/>
            </w:tcBorders>
          </w:tcPr>
          <w:p w14:paraId="2A94AD3D"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2BA54DB0" w14:textId="77777777" w:rsidTr="004C7644">
        <w:tc>
          <w:tcPr>
            <w:tcW w:w="2694" w:type="dxa"/>
            <w:tcBorders>
              <w:top w:val="single" w:sz="4" w:space="0" w:color="auto"/>
              <w:bottom w:val="single" w:sz="4" w:space="0" w:color="auto"/>
              <w:right w:val="single" w:sz="4" w:space="0" w:color="auto"/>
            </w:tcBorders>
          </w:tcPr>
          <w:p w14:paraId="7B35CC8A" w14:textId="77777777" w:rsidR="00723A97" w:rsidRPr="004C7644" w:rsidRDefault="00723A97" w:rsidP="00723A97">
            <w:pPr>
              <w:pStyle w:val="affa"/>
              <w:rPr>
                <w:sz w:val="18"/>
                <w:szCs w:val="18"/>
              </w:rPr>
            </w:pPr>
            <w:r w:rsidRPr="004C7644">
              <w:rPr>
                <w:sz w:val="18"/>
                <w:szCs w:val="18"/>
              </w:rPr>
              <w:t>Увеличение дебиторской задолженности по авансам по приобретению основных средств</w:t>
            </w:r>
          </w:p>
        </w:tc>
        <w:tc>
          <w:tcPr>
            <w:tcW w:w="1134" w:type="dxa"/>
            <w:tcBorders>
              <w:top w:val="single" w:sz="4" w:space="0" w:color="auto"/>
              <w:left w:val="single" w:sz="4" w:space="0" w:color="auto"/>
              <w:bottom w:val="single" w:sz="4" w:space="0" w:color="auto"/>
              <w:right w:val="single" w:sz="4" w:space="0" w:color="auto"/>
            </w:tcBorders>
          </w:tcPr>
          <w:p w14:paraId="59F4C5C3"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1E53BEF5"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0DD16CD0" w14:textId="77777777" w:rsidR="00723A97" w:rsidRPr="004C7644" w:rsidRDefault="00723A97" w:rsidP="00723A97">
            <w:pPr>
              <w:pStyle w:val="aff7"/>
              <w:jc w:val="center"/>
              <w:rPr>
                <w:sz w:val="18"/>
                <w:szCs w:val="18"/>
              </w:rPr>
            </w:pPr>
            <w:r w:rsidRPr="004C7644">
              <w:rPr>
                <w:sz w:val="18"/>
                <w:szCs w:val="18"/>
              </w:rPr>
              <w:t>2</w:t>
            </w:r>
          </w:p>
        </w:tc>
        <w:tc>
          <w:tcPr>
            <w:tcW w:w="708" w:type="dxa"/>
            <w:tcBorders>
              <w:top w:val="single" w:sz="4" w:space="0" w:color="auto"/>
              <w:left w:val="single" w:sz="4" w:space="0" w:color="auto"/>
              <w:bottom w:val="single" w:sz="4" w:space="0" w:color="auto"/>
              <w:right w:val="single" w:sz="4" w:space="0" w:color="auto"/>
            </w:tcBorders>
          </w:tcPr>
          <w:p w14:paraId="364816B1"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069B67CF" w14:textId="77777777" w:rsidR="00723A97" w:rsidRPr="004C7644" w:rsidRDefault="00723A97" w:rsidP="00723A97">
            <w:pPr>
              <w:pStyle w:val="aff7"/>
              <w:jc w:val="center"/>
              <w:rPr>
                <w:sz w:val="18"/>
                <w:szCs w:val="18"/>
              </w:rPr>
            </w:pPr>
            <w:r w:rsidRPr="004C7644">
              <w:rPr>
                <w:sz w:val="18"/>
                <w:szCs w:val="18"/>
              </w:rPr>
              <w:t>6</w:t>
            </w:r>
          </w:p>
        </w:tc>
        <w:tc>
          <w:tcPr>
            <w:tcW w:w="739" w:type="dxa"/>
            <w:tcBorders>
              <w:top w:val="single" w:sz="4" w:space="0" w:color="auto"/>
              <w:left w:val="single" w:sz="4" w:space="0" w:color="auto"/>
              <w:bottom w:val="single" w:sz="4" w:space="0" w:color="auto"/>
              <w:right w:val="single" w:sz="4" w:space="0" w:color="auto"/>
            </w:tcBorders>
          </w:tcPr>
          <w:p w14:paraId="12EA2C12" w14:textId="77777777" w:rsidR="00723A97" w:rsidRPr="004C7644" w:rsidRDefault="00723A97" w:rsidP="00723A97">
            <w:pPr>
              <w:pStyle w:val="aff7"/>
              <w:jc w:val="center"/>
              <w:rPr>
                <w:sz w:val="18"/>
                <w:szCs w:val="18"/>
              </w:rPr>
            </w:pPr>
            <w:r w:rsidRPr="004C7644">
              <w:rPr>
                <w:sz w:val="18"/>
                <w:szCs w:val="18"/>
              </w:rPr>
              <w:t>3</w:t>
            </w:r>
          </w:p>
        </w:tc>
        <w:tc>
          <w:tcPr>
            <w:tcW w:w="678" w:type="dxa"/>
            <w:tcBorders>
              <w:top w:val="single" w:sz="4" w:space="0" w:color="auto"/>
              <w:left w:val="single" w:sz="4" w:space="0" w:color="auto"/>
              <w:bottom w:val="single" w:sz="4" w:space="0" w:color="auto"/>
              <w:right w:val="single" w:sz="4" w:space="0" w:color="auto"/>
            </w:tcBorders>
          </w:tcPr>
          <w:p w14:paraId="3CA96709" w14:textId="77777777" w:rsidR="00723A97" w:rsidRPr="004C7644" w:rsidRDefault="00723A97" w:rsidP="00723A97">
            <w:pPr>
              <w:pStyle w:val="aff7"/>
              <w:jc w:val="center"/>
              <w:rPr>
                <w:sz w:val="18"/>
                <w:szCs w:val="18"/>
              </w:rPr>
            </w:pPr>
            <w:r w:rsidRPr="004C7644">
              <w:rPr>
                <w:sz w:val="18"/>
                <w:szCs w:val="18"/>
              </w:rPr>
              <w:t>1</w:t>
            </w:r>
          </w:p>
        </w:tc>
        <w:tc>
          <w:tcPr>
            <w:tcW w:w="709" w:type="dxa"/>
            <w:tcBorders>
              <w:top w:val="single" w:sz="4" w:space="0" w:color="auto"/>
              <w:left w:val="single" w:sz="4" w:space="0" w:color="auto"/>
              <w:bottom w:val="single" w:sz="4" w:space="0" w:color="auto"/>
              <w:right w:val="single" w:sz="4" w:space="0" w:color="auto"/>
            </w:tcBorders>
          </w:tcPr>
          <w:p w14:paraId="49E29C76" w14:textId="77777777" w:rsidR="00723A97" w:rsidRPr="004C7644" w:rsidRDefault="00723A97" w:rsidP="00723A97">
            <w:pPr>
              <w:pStyle w:val="aff7"/>
              <w:jc w:val="center"/>
              <w:rPr>
                <w:sz w:val="18"/>
                <w:szCs w:val="18"/>
              </w:rPr>
            </w:pPr>
            <w:r w:rsidRPr="004C7644">
              <w:rPr>
                <w:sz w:val="18"/>
                <w:szCs w:val="18"/>
              </w:rPr>
              <w:t>5</w:t>
            </w:r>
          </w:p>
        </w:tc>
        <w:tc>
          <w:tcPr>
            <w:tcW w:w="709" w:type="dxa"/>
            <w:tcBorders>
              <w:top w:val="single" w:sz="4" w:space="0" w:color="auto"/>
              <w:left w:val="single" w:sz="4" w:space="0" w:color="auto"/>
              <w:bottom w:val="single" w:sz="4" w:space="0" w:color="auto"/>
              <w:right w:val="single" w:sz="4" w:space="0" w:color="auto"/>
            </w:tcBorders>
          </w:tcPr>
          <w:p w14:paraId="15992CB1" w14:textId="77777777" w:rsidR="00723A97" w:rsidRPr="004C7644" w:rsidRDefault="00723A97" w:rsidP="00723A97">
            <w:pPr>
              <w:pStyle w:val="aff7"/>
              <w:jc w:val="center"/>
              <w:rPr>
                <w:sz w:val="18"/>
                <w:szCs w:val="18"/>
              </w:rPr>
            </w:pPr>
            <w:r w:rsidRPr="004C7644">
              <w:rPr>
                <w:sz w:val="18"/>
                <w:szCs w:val="18"/>
              </w:rPr>
              <w:t>6</w:t>
            </w:r>
          </w:p>
        </w:tc>
        <w:tc>
          <w:tcPr>
            <w:tcW w:w="415" w:type="dxa"/>
            <w:tcBorders>
              <w:top w:val="single" w:sz="4" w:space="0" w:color="auto"/>
              <w:left w:val="single" w:sz="4" w:space="0" w:color="auto"/>
              <w:bottom w:val="single" w:sz="4" w:space="0" w:color="auto"/>
            </w:tcBorders>
          </w:tcPr>
          <w:p w14:paraId="30544344"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59E834CB" w14:textId="77777777" w:rsidTr="004C7644">
        <w:tc>
          <w:tcPr>
            <w:tcW w:w="2694" w:type="dxa"/>
            <w:tcBorders>
              <w:top w:val="single" w:sz="4" w:space="0" w:color="auto"/>
              <w:bottom w:val="single" w:sz="4" w:space="0" w:color="auto"/>
              <w:right w:val="single" w:sz="4" w:space="0" w:color="auto"/>
            </w:tcBorders>
          </w:tcPr>
          <w:p w14:paraId="7FA22570" w14:textId="77777777" w:rsidR="00723A97" w:rsidRPr="004C7644" w:rsidRDefault="00723A97" w:rsidP="00723A97">
            <w:pPr>
              <w:pStyle w:val="affa"/>
              <w:rPr>
                <w:sz w:val="18"/>
                <w:szCs w:val="18"/>
              </w:rPr>
            </w:pPr>
            <w:r w:rsidRPr="004C7644">
              <w:rPr>
                <w:sz w:val="18"/>
                <w:szCs w:val="18"/>
              </w:rPr>
              <w:t>Уменьшение дебиторской задолженности по авансам по приобретению основных средств</w:t>
            </w:r>
          </w:p>
        </w:tc>
        <w:tc>
          <w:tcPr>
            <w:tcW w:w="1134" w:type="dxa"/>
            <w:tcBorders>
              <w:top w:val="single" w:sz="4" w:space="0" w:color="auto"/>
              <w:left w:val="single" w:sz="4" w:space="0" w:color="auto"/>
              <w:bottom w:val="single" w:sz="4" w:space="0" w:color="auto"/>
              <w:right w:val="single" w:sz="4" w:space="0" w:color="auto"/>
            </w:tcBorders>
          </w:tcPr>
          <w:p w14:paraId="0A8324FD"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642EB594"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6EF8ED64" w14:textId="77777777" w:rsidR="00723A97" w:rsidRPr="004C7644" w:rsidRDefault="00723A97" w:rsidP="00723A97">
            <w:pPr>
              <w:pStyle w:val="aff7"/>
              <w:jc w:val="center"/>
              <w:rPr>
                <w:sz w:val="18"/>
                <w:szCs w:val="18"/>
              </w:rPr>
            </w:pPr>
            <w:r w:rsidRPr="004C7644">
              <w:rPr>
                <w:sz w:val="18"/>
                <w:szCs w:val="18"/>
              </w:rPr>
              <w:t>2</w:t>
            </w:r>
          </w:p>
        </w:tc>
        <w:tc>
          <w:tcPr>
            <w:tcW w:w="708" w:type="dxa"/>
            <w:tcBorders>
              <w:top w:val="single" w:sz="4" w:space="0" w:color="auto"/>
              <w:left w:val="single" w:sz="4" w:space="0" w:color="auto"/>
              <w:bottom w:val="single" w:sz="4" w:space="0" w:color="auto"/>
              <w:right w:val="single" w:sz="4" w:space="0" w:color="auto"/>
            </w:tcBorders>
          </w:tcPr>
          <w:p w14:paraId="5EB8147B"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56F695F6" w14:textId="77777777" w:rsidR="00723A97" w:rsidRPr="004C7644" w:rsidRDefault="00723A97" w:rsidP="00723A97">
            <w:pPr>
              <w:pStyle w:val="aff7"/>
              <w:jc w:val="center"/>
              <w:rPr>
                <w:sz w:val="18"/>
                <w:szCs w:val="18"/>
              </w:rPr>
            </w:pPr>
            <w:r w:rsidRPr="004C7644">
              <w:rPr>
                <w:sz w:val="18"/>
                <w:szCs w:val="18"/>
              </w:rPr>
              <w:t>6</w:t>
            </w:r>
          </w:p>
        </w:tc>
        <w:tc>
          <w:tcPr>
            <w:tcW w:w="739" w:type="dxa"/>
            <w:tcBorders>
              <w:top w:val="single" w:sz="4" w:space="0" w:color="auto"/>
              <w:left w:val="single" w:sz="4" w:space="0" w:color="auto"/>
              <w:bottom w:val="single" w:sz="4" w:space="0" w:color="auto"/>
              <w:right w:val="single" w:sz="4" w:space="0" w:color="auto"/>
            </w:tcBorders>
          </w:tcPr>
          <w:p w14:paraId="4CE3F20E" w14:textId="77777777" w:rsidR="00723A97" w:rsidRPr="004C7644" w:rsidRDefault="00723A97" w:rsidP="00723A97">
            <w:pPr>
              <w:pStyle w:val="aff7"/>
              <w:jc w:val="center"/>
              <w:rPr>
                <w:sz w:val="18"/>
                <w:szCs w:val="18"/>
              </w:rPr>
            </w:pPr>
            <w:r w:rsidRPr="004C7644">
              <w:rPr>
                <w:sz w:val="18"/>
                <w:szCs w:val="18"/>
              </w:rPr>
              <w:t>3</w:t>
            </w:r>
          </w:p>
        </w:tc>
        <w:tc>
          <w:tcPr>
            <w:tcW w:w="678" w:type="dxa"/>
            <w:tcBorders>
              <w:top w:val="single" w:sz="4" w:space="0" w:color="auto"/>
              <w:left w:val="single" w:sz="4" w:space="0" w:color="auto"/>
              <w:bottom w:val="single" w:sz="4" w:space="0" w:color="auto"/>
              <w:right w:val="single" w:sz="4" w:space="0" w:color="auto"/>
            </w:tcBorders>
          </w:tcPr>
          <w:p w14:paraId="5FC9EE4F" w14:textId="77777777" w:rsidR="00723A97" w:rsidRPr="004C7644" w:rsidRDefault="00723A97" w:rsidP="00723A97">
            <w:pPr>
              <w:pStyle w:val="aff7"/>
              <w:jc w:val="center"/>
              <w:rPr>
                <w:sz w:val="18"/>
                <w:szCs w:val="18"/>
              </w:rPr>
            </w:pPr>
            <w:r w:rsidRPr="004C7644">
              <w:rPr>
                <w:sz w:val="18"/>
                <w:szCs w:val="18"/>
              </w:rPr>
              <w:t>1</w:t>
            </w:r>
          </w:p>
        </w:tc>
        <w:tc>
          <w:tcPr>
            <w:tcW w:w="709" w:type="dxa"/>
            <w:tcBorders>
              <w:top w:val="single" w:sz="4" w:space="0" w:color="auto"/>
              <w:left w:val="single" w:sz="4" w:space="0" w:color="auto"/>
              <w:bottom w:val="single" w:sz="4" w:space="0" w:color="auto"/>
              <w:right w:val="single" w:sz="4" w:space="0" w:color="auto"/>
            </w:tcBorders>
          </w:tcPr>
          <w:p w14:paraId="60C823C4" w14:textId="77777777" w:rsidR="00723A97" w:rsidRPr="004C7644" w:rsidRDefault="00723A97" w:rsidP="00723A97">
            <w:pPr>
              <w:pStyle w:val="aff7"/>
              <w:jc w:val="center"/>
              <w:rPr>
                <w:sz w:val="18"/>
                <w:szCs w:val="18"/>
              </w:rPr>
            </w:pPr>
            <w:r w:rsidRPr="004C7644">
              <w:rPr>
                <w:sz w:val="18"/>
                <w:szCs w:val="18"/>
              </w:rPr>
              <w:t>6</w:t>
            </w:r>
          </w:p>
        </w:tc>
        <w:tc>
          <w:tcPr>
            <w:tcW w:w="709" w:type="dxa"/>
            <w:tcBorders>
              <w:top w:val="single" w:sz="4" w:space="0" w:color="auto"/>
              <w:left w:val="single" w:sz="4" w:space="0" w:color="auto"/>
              <w:bottom w:val="single" w:sz="4" w:space="0" w:color="auto"/>
              <w:right w:val="single" w:sz="4" w:space="0" w:color="auto"/>
            </w:tcBorders>
          </w:tcPr>
          <w:p w14:paraId="7910F296" w14:textId="77777777" w:rsidR="00723A97" w:rsidRPr="004C7644" w:rsidRDefault="00723A97" w:rsidP="00723A97">
            <w:pPr>
              <w:pStyle w:val="aff7"/>
              <w:jc w:val="center"/>
              <w:rPr>
                <w:sz w:val="18"/>
                <w:szCs w:val="18"/>
              </w:rPr>
            </w:pPr>
            <w:r w:rsidRPr="004C7644">
              <w:rPr>
                <w:sz w:val="18"/>
                <w:szCs w:val="18"/>
              </w:rPr>
              <w:t>6</w:t>
            </w:r>
          </w:p>
        </w:tc>
        <w:tc>
          <w:tcPr>
            <w:tcW w:w="415" w:type="dxa"/>
            <w:tcBorders>
              <w:top w:val="single" w:sz="4" w:space="0" w:color="auto"/>
              <w:left w:val="single" w:sz="4" w:space="0" w:color="auto"/>
              <w:bottom w:val="single" w:sz="4" w:space="0" w:color="auto"/>
            </w:tcBorders>
          </w:tcPr>
          <w:p w14:paraId="1A376346"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594AC8B6" w14:textId="77777777" w:rsidTr="004C7644">
        <w:tc>
          <w:tcPr>
            <w:tcW w:w="2694" w:type="dxa"/>
            <w:tcBorders>
              <w:top w:val="single" w:sz="4" w:space="0" w:color="auto"/>
              <w:bottom w:val="single" w:sz="4" w:space="0" w:color="auto"/>
              <w:right w:val="single" w:sz="4" w:space="0" w:color="auto"/>
            </w:tcBorders>
          </w:tcPr>
          <w:p w14:paraId="3C3E2AB6" w14:textId="77777777" w:rsidR="00723A97" w:rsidRPr="004C7644" w:rsidRDefault="00723A97" w:rsidP="00723A97">
            <w:pPr>
              <w:pStyle w:val="affa"/>
              <w:rPr>
                <w:sz w:val="18"/>
                <w:szCs w:val="18"/>
              </w:rPr>
            </w:pPr>
            <w:r w:rsidRPr="004C7644">
              <w:rPr>
                <w:sz w:val="18"/>
                <w:szCs w:val="18"/>
              </w:rPr>
              <w:t>Расчеты по авансам по приобретению нематериальных активов</w:t>
            </w:r>
          </w:p>
        </w:tc>
        <w:tc>
          <w:tcPr>
            <w:tcW w:w="1134" w:type="dxa"/>
            <w:tcBorders>
              <w:top w:val="single" w:sz="4" w:space="0" w:color="auto"/>
              <w:left w:val="single" w:sz="4" w:space="0" w:color="auto"/>
              <w:bottom w:val="single" w:sz="4" w:space="0" w:color="auto"/>
              <w:right w:val="single" w:sz="4" w:space="0" w:color="auto"/>
            </w:tcBorders>
          </w:tcPr>
          <w:p w14:paraId="37F94F3A"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72612601"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13FBEE93" w14:textId="77777777" w:rsidR="00723A97" w:rsidRPr="004C7644" w:rsidRDefault="00723A97" w:rsidP="00723A97">
            <w:pPr>
              <w:pStyle w:val="aff7"/>
              <w:jc w:val="center"/>
              <w:rPr>
                <w:sz w:val="18"/>
                <w:szCs w:val="18"/>
              </w:rPr>
            </w:pPr>
            <w:r w:rsidRPr="004C7644">
              <w:rPr>
                <w:sz w:val="18"/>
                <w:szCs w:val="18"/>
              </w:rPr>
              <w:t>2</w:t>
            </w:r>
          </w:p>
        </w:tc>
        <w:tc>
          <w:tcPr>
            <w:tcW w:w="708" w:type="dxa"/>
            <w:tcBorders>
              <w:top w:val="single" w:sz="4" w:space="0" w:color="auto"/>
              <w:left w:val="single" w:sz="4" w:space="0" w:color="auto"/>
              <w:bottom w:val="single" w:sz="4" w:space="0" w:color="auto"/>
              <w:right w:val="single" w:sz="4" w:space="0" w:color="auto"/>
            </w:tcBorders>
          </w:tcPr>
          <w:p w14:paraId="42FC3AC5"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61676856" w14:textId="77777777" w:rsidR="00723A97" w:rsidRPr="004C7644" w:rsidRDefault="00723A97" w:rsidP="00723A97">
            <w:pPr>
              <w:pStyle w:val="aff7"/>
              <w:jc w:val="center"/>
              <w:rPr>
                <w:sz w:val="18"/>
                <w:szCs w:val="18"/>
              </w:rPr>
            </w:pPr>
            <w:r w:rsidRPr="004C7644">
              <w:rPr>
                <w:sz w:val="18"/>
                <w:szCs w:val="18"/>
              </w:rPr>
              <w:t>6</w:t>
            </w:r>
          </w:p>
        </w:tc>
        <w:tc>
          <w:tcPr>
            <w:tcW w:w="739" w:type="dxa"/>
            <w:tcBorders>
              <w:top w:val="single" w:sz="4" w:space="0" w:color="auto"/>
              <w:left w:val="single" w:sz="4" w:space="0" w:color="auto"/>
              <w:bottom w:val="single" w:sz="4" w:space="0" w:color="auto"/>
              <w:right w:val="single" w:sz="4" w:space="0" w:color="auto"/>
            </w:tcBorders>
          </w:tcPr>
          <w:p w14:paraId="571AA41A" w14:textId="77777777" w:rsidR="00723A97" w:rsidRPr="004C7644" w:rsidRDefault="00723A97" w:rsidP="00723A97">
            <w:pPr>
              <w:pStyle w:val="aff7"/>
              <w:jc w:val="center"/>
              <w:rPr>
                <w:sz w:val="18"/>
                <w:szCs w:val="18"/>
              </w:rPr>
            </w:pPr>
            <w:r w:rsidRPr="004C7644">
              <w:rPr>
                <w:sz w:val="18"/>
                <w:szCs w:val="18"/>
              </w:rPr>
              <w:t>3</w:t>
            </w:r>
          </w:p>
        </w:tc>
        <w:tc>
          <w:tcPr>
            <w:tcW w:w="678" w:type="dxa"/>
            <w:tcBorders>
              <w:top w:val="single" w:sz="4" w:space="0" w:color="auto"/>
              <w:left w:val="single" w:sz="4" w:space="0" w:color="auto"/>
              <w:bottom w:val="single" w:sz="4" w:space="0" w:color="auto"/>
              <w:right w:val="single" w:sz="4" w:space="0" w:color="auto"/>
            </w:tcBorders>
          </w:tcPr>
          <w:p w14:paraId="341652C3" w14:textId="77777777" w:rsidR="00723A97" w:rsidRPr="004C7644" w:rsidRDefault="00723A97" w:rsidP="00723A97">
            <w:pPr>
              <w:pStyle w:val="aff7"/>
              <w:jc w:val="center"/>
              <w:rPr>
                <w:sz w:val="18"/>
                <w:szCs w:val="18"/>
              </w:rPr>
            </w:pPr>
            <w:r w:rsidRPr="004C7644">
              <w:rPr>
                <w:sz w:val="18"/>
                <w:szCs w:val="18"/>
              </w:rPr>
              <w:t>2</w:t>
            </w:r>
          </w:p>
        </w:tc>
        <w:tc>
          <w:tcPr>
            <w:tcW w:w="709" w:type="dxa"/>
            <w:tcBorders>
              <w:top w:val="single" w:sz="4" w:space="0" w:color="auto"/>
              <w:left w:val="single" w:sz="4" w:space="0" w:color="auto"/>
              <w:bottom w:val="single" w:sz="4" w:space="0" w:color="auto"/>
              <w:right w:val="single" w:sz="4" w:space="0" w:color="auto"/>
            </w:tcBorders>
          </w:tcPr>
          <w:p w14:paraId="5771CA18"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4362F0F5" w14:textId="77777777" w:rsidR="00723A97" w:rsidRPr="004C7644" w:rsidRDefault="00723A97" w:rsidP="00723A97">
            <w:pPr>
              <w:pStyle w:val="aff7"/>
              <w:jc w:val="center"/>
              <w:rPr>
                <w:sz w:val="18"/>
                <w:szCs w:val="18"/>
              </w:rPr>
            </w:pPr>
            <w:r w:rsidRPr="004C7644">
              <w:rPr>
                <w:sz w:val="18"/>
                <w:szCs w:val="18"/>
              </w:rPr>
              <w:t>0</w:t>
            </w:r>
          </w:p>
        </w:tc>
        <w:tc>
          <w:tcPr>
            <w:tcW w:w="415" w:type="dxa"/>
            <w:tcBorders>
              <w:top w:val="single" w:sz="4" w:space="0" w:color="auto"/>
              <w:left w:val="single" w:sz="4" w:space="0" w:color="auto"/>
              <w:bottom w:val="single" w:sz="4" w:space="0" w:color="auto"/>
            </w:tcBorders>
          </w:tcPr>
          <w:p w14:paraId="45C2B29B"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20832B28" w14:textId="77777777" w:rsidTr="004C7644">
        <w:tc>
          <w:tcPr>
            <w:tcW w:w="2694" w:type="dxa"/>
            <w:tcBorders>
              <w:top w:val="single" w:sz="4" w:space="0" w:color="auto"/>
              <w:bottom w:val="single" w:sz="4" w:space="0" w:color="auto"/>
              <w:right w:val="single" w:sz="4" w:space="0" w:color="auto"/>
            </w:tcBorders>
          </w:tcPr>
          <w:p w14:paraId="2502D73E" w14:textId="77777777" w:rsidR="00723A97" w:rsidRPr="004C7644" w:rsidRDefault="00723A97" w:rsidP="00723A97">
            <w:pPr>
              <w:pStyle w:val="affa"/>
              <w:rPr>
                <w:sz w:val="18"/>
                <w:szCs w:val="18"/>
              </w:rPr>
            </w:pPr>
            <w:r w:rsidRPr="004C7644">
              <w:rPr>
                <w:sz w:val="18"/>
                <w:szCs w:val="18"/>
              </w:rPr>
              <w:t>Увеличение дебиторской задолженности по авансам по приобретению нематериальных активов</w:t>
            </w:r>
          </w:p>
        </w:tc>
        <w:tc>
          <w:tcPr>
            <w:tcW w:w="1134" w:type="dxa"/>
            <w:tcBorders>
              <w:top w:val="single" w:sz="4" w:space="0" w:color="auto"/>
              <w:left w:val="single" w:sz="4" w:space="0" w:color="auto"/>
              <w:bottom w:val="single" w:sz="4" w:space="0" w:color="auto"/>
              <w:right w:val="single" w:sz="4" w:space="0" w:color="auto"/>
            </w:tcBorders>
          </w:tcPr>
          <w:p w14:paraId="7908394A"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4B8ACEEF"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273174D4" w14:textId="77777777" w:rsidR="00723A97" w:rsidRPr="004C7644" w:rsidRDefault="00723A97" w:rsidP="00723A97">
            <w:pPr>
              <w:pStyle w:val="aff7"/>
              <w:jc w:val="center"/>
              <w:rPr>
                <w:sz w:val="18"/>
                <w:szCs w:val="18"/>
              </w:rPr>
            </w:pPr>
            <w:r w:rsidRPr="004C7644">
              <w:rPr>
                <w:sz w:val="18"/>
                <w:szCs w:val="18"/>
              </w:rPr>
              <w:t>2</w:t>
            </w:r>
          </w:p>
        </w:tc>
        <w:tc>
          <w:tcPr>
            <w:tcW w:w="708" w:type="dxa"/>
            <w:tcBorders>
              <w:top w:val="single" w:sz="4" w:space="0" w:color="auto"/>
              <w:left w:val="single" w:sz="4" w:space="0" w:color="auto"/>
              <w:bottom w:val="single" w:sz="4" w:space="0" w:color="auto"/>
              <w:right w:val="single" w:sz="4" w:space="0" w:color="auto"/>
            </w:tcBorders>
          </w:tcPr>
          <w:p w14:paraId="2F5B9FDD"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6910B9A0" w14:textId="77777777" w:rsidR="00723A97" w:rsidRPr="004C7644" w:rsidRDefault="00723A97" w:rsidP="00723A97">
            <w:pPr>
              <w:pStyle w:val="aff7"/>
              <w:jc w:val="center"/>
              <w:rPr>
                <w:sz w:val="18"/>
                <w:szCs w:val="18"/>
              </w:rPr>
            </w:pPr>
            <w:r w:rsidRPr="004C7644">
              <w:rPr>
                <w:sz w:val="18"/>
                <w:szCs w:val="18"/>
              </w:rPr>
              <w:t>6</w:t>
            </w:r>
          </w:p>
        </w:tc>
        <w:tc>
          <w:tcPr>
            <w:tcW w:w="739" w:type="dxa"/>
            <w:tcBorders>
              <w:top w:val="single" w:sz="4" w:space="0" w:color="auto"/>
              <w:left w:val="single" w:sz="4" w:space="0" w:color="auto"/>
              <w:bottom w:val="single" w:sz="4" w:space="0" w:color="auto"/>
              <w:right w:val="single" w:sz="4" w:space="0" w:color="auto"/>
            </w:tcBorders>
          </w:tcPr>
          <w:p w14:paraId="41AE0EE2" w14:textId="77777777" w:rsidR="00723A97" w:rsidRPr="004C7644" w:rsidRDefault="00723A97" w:rsidP="00723A97">
            <w:pPr>
              <w:pStyle w:val="aff7"/>
              <w:jc w:val="center"/>
              <w:rPr>
                <w:sz w:val="18"/>
                <w:szCs w:val="18"/>
              </w:rPr>
            </w:pPr>
            <w:r w:rsidRPr="004C7644">
              <w:rPr>
                <w:sz w:val="18"/>
                <w:szCs w:val="18"/>
              </w:rPr>
              <w:t>3</w:t>
            </w:r>
          </w:p>
        </w:tc>
        <w:tc>
          <w:tcPr>
            <w:tcW w:w="678" w:type="dxa"/>
            <w:tcBorders>
              <w:top w:val="single" w:sz="4" w:space="0" w:color="auto"/>
              <w:left w:val="single" w:sz="4" w:space="0" w:color="auto"/>
              <w:bottom w:val="single" w:sz="4" w:space="0" w:color="auto"/>
              <w:right w:val="single" w:sz="4" w:space="0" w:color="auto"/>
            </w:tcBorders>
          </w:tcPr>
          <w:p w14:paraId="4D7DD32F" w14:textId="77777777" w:rsidR="00723A97" w:rsidRPr="004C7644" w:rsidRDefault="00723A97" w:rsidP="00723A97">
            <w:pPr>
              <w:pStyle w:val="aff7"/>
              <w:jc w:val="center"/>
              <w:rPr>
                <w:sz w:val="18"/>
                <w:szCs w:val="18"/>
              </w:rPr>
            </w:pPr>
            <w:r w:rsidRPr="004C7644">
              <w:rPr>
                <w:sz w:val="18"/>
                <w:szCs w:val="18"/>
              </w:rPr>
              <w:t>2</w:t>
            </w:r>
          </w:p>
        </w:tc>
        <w:tc>
          <w:tcPr>
            <w:tcW w:w="709" w:type="dxa"/>
            <w:tcBorders>
              <w:top w:val="single" w:sz="4" w:space="0" w:color="auto"/>
              <w:left w:val="single" w:sz="4" w:space="0" w:color="auto"/>
              <w:bottom w:val="single" w:sz="4" w:space="0" w:color="auto"/>
              <w:right w:val="single" w:sz="4" w:space="0" w:color="auto"/>
            </w:tcBorders>
          </w:tcPr>
          <w:p w14:paraId="6F1B9F2B" w14:textId="77777777" w:rsidR="00723A97" w:rsidRPr="004C7644" w:rsidRDefault="00723A97" w:rsidP="00723A97">
            <w:pPr>
              <w:pStyle w:val="aff7"/>
              <w:jc w:val="center"/>
              <w:rPr>
                <w:sz w:val="18"/>
                <w:szCs w:val="18"/>
              </w:rPr>
            </w:pPr>
            <w:r w:rsidRPr="004C7644">
              <w:rPr>
                <w:sz w:val="18"/>
                <w:szCs w:val="18"/>
              </w:rPr>
              <w:t>5</w:t>
            </w:r>
          </w:p>
        </w:tc>
        <w:tc>
          <w:tcPr>
            <w:tcW w:w="709" w:type="dxa"/>
            <w:tcBorders>
              <w:top w:val="single" w:sz="4" w:space="0" w:color="auto"/>
              <w:left w:val="single" w:sz="4" w:space="0" w:color="auto"/>
              <w:bottom w:val="single" w:sz="4" w:space="0" w:color="auto"/>
              <w:right w:val="single" w:sz="4" w:space="0" w:color="auto"/>
            </w:tcBorders>
          </w:tcPr>
          <w:p w14:paraId="11B62072" w14:textId="77777777" w:rsidR="00723A97" w:rsidRPr="004C7644" w:rsidRDefault="00723A97" w:rsidP="00723A97">
            <w:pPr>
              <w:pStyle w:val="aff7"/>
              <w:jc w:val="center"/>
              <w:rPr>
                <w:sz w:val="18"/>
                <w:szCs w:val="18"/>
              </w:rPr>
            </w:pPr>
            <w:r w:rsidRPr="004C7644">
              <w:rPr>
                <w:sz w:val="18"/>
                <w:szCs w:val="18"/>
              </w:rPr>
              <w:t>6</w:t>
            </w:r>
          </w:p>
        </w:tc>
        <w:tc>
          <w:tcPr>
            <w:tcW w:w="415" w:type="dxa"/>
            <w:tcBorders>
              <w:top w:val="single" w:sz="4" w:space="0" w:color="auto"/>
              <w:left w:val="single" w:sz="4" w:space="0" w:color="auto"/>
              <w:bottom w:val="single" w:sz="4" w:space="0" w:color="auto"/>
            </w:tcBorders>
          </w:tcPr>
          <w:p w14:paraId="13077794"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6E5741DA" w14:textId="77777777" w:rsidTr="004C7644">
        <w:tc>
          <w:tcPr>
            <w:tcW w:w="2694" w:type="dxa"/>
            <w:tcBorders>
              <w:top w:val="single" w:sz="4" w:space="0" w:color="auto"/>
              <w:bottom w:val="single" w:sz="4" w:space="0" w:color="auto"/>
              <w:right w:val="single" w:sz="4" w:space="0" w:color="auto"/>
            </w:tcBorders>
          </w:tcPr>
          <w:p w14:paraId="631B4E75" w14:textId="77777777" w:rsidR="00723A97" w:rsidRPr="004C7644" w:rsidRDefault="00723A97" w:rsidP="00723A97">
            <w:pPr>
              <w:pStyle w:val="affa"/>
              <w:rPr>
                <w:sz w:val="18"/>
                <w:szCs w:val="18"/>
              </w:rPr>
            </w:pPr>
            <w:r w:rsidRPr="004C7644">
              <w:rPr>
                <w:sz w:val="18"/>
                <w:szCs w:val="18"/>
              </w:rPr>
              <w:t>Уменьшение дебиторской задолженности по авансам по приобретению нематериальных активов</w:t>
            </w:r>
          </w:p>
        </w:tc>
        <w:tc>
          <w:tcPr>
            <w:tcW w:w="1134" w:type="dxa"/>
            <w:tcBorders>
              <w:top w:val="single" w:sz="4" w:space="0" w:color="auto"/>
              <w:left w:val="single" w:sz="4" w:space="0" w:color="auto"/>
              <w:bottom w:val="single" w:sz="4" w:space="0" w:color="auto"/>
              <w:right w:val="single" w:sz="4" w:space="0" w:color="auto"/>
            </w:tcBorders>
          </w:tcPr>
          <w:p w14:paraId="299DCFCC"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2639912A"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0982B9C0" w14:textId="77777777" w:rsidR="00723A97" w:rsidRPr="004C7644" w:rsidRDefault="00723A97" w:rsidP="00723A97">
            <w:pPr>
              <w:pStyle w:val="aff7"/>
              <w:jc w:val="center"/>
              <w:rPr>
                <w:sz w:val="18"/>
                <w:szCs w:val="18"/>
              </w:rPr>
            </w:pPr>
            <w:r w:rsidRPr="004C7644">
              <w:rPr>
                <w:sz w:val="18"/>
                <w:szCs w:val="18"/>
              </w:rPr>
              <w:t>2</w:t>
            </w:r>
          </w:p>
        </w:tc>
        <w:tc>
          <w:tcPr>
            <w:tcW w:w="708" w:type="dxa"/>
            <w:tcBorders>
              <w:top w:val="single" w:sz="4" w:space="0" w:color="auto"/>
              <w:left w:val="single" w:sz="4" w:space="0" w:color="auto"/>
              <w:bottom w:val="single" w:sz="4" w:space="0" w:color="auto"/>
              <w:right w:val="single" w:sz="4" w:space="0" w:color="auto"/>
            </w:tcBorders>
          </w:tcPr>
          <w:p w14:paraId="771CA4C8"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20EA890A" w14:textId="77777777" w:rsidR="00723A97" w:rsidRPr="004C7644" w:rsidRDefault="00723A97" w:rsidP="00723A97">
            <w:pPr>
              <w:pStyle w:val="aff7"/>
              <w:jc w:val="center"/>
              <w:rPr>
                <w:sz w:val="18"/>
                <w:szCs w:val="18"/>
              </w:rPr>
            </w:pPr>
            <w:r w:rsidRPr="004C7644">
              <w:rPr>
                <w:sz w:val="18"/>
                <w:szCs w:val="18"/>
              </w:rPr>
              <w:t>6</w:t>
            </w:r>
          </w:p>
        </w:tc>
        <w:tc>
          <w:tcPr>
            <w:tcW w:w="739" w:type="dxa"/>
            <w:tcBorders>
              <w:top w:val="single" w:sz="4" w:space="0" w:color="auto"/>
              <w:left w:val="single" w:sz="4" w:space="0" w:color="auto"/>
              <w:bottom w:val="single" w:sz="4" w:space="0" w:color="auto"/>
              <w:right w:val="single" w:sz="4" w:space="0" w:color="auto"/>
            </w:tcBorders>
          </w:tcPr>
          <w:p w14:paraId="60980C30" w14:textId="77777777" w:rsidR="00723A97" w:rsidRPr="004C7644" w:rsidRDefault="00723A97" w:rsidP="00723A97">
            <w:pPr>
              <w:pStyle w:val="aff7"/>
              <w:jc w:val="center"/>
              <w:rPr>
                <w:sz w:val="18"/>
                <w:szCs w:val="18"/>
              </w:rPr>
            </w:pPr>
            <w:r w:rsidRPr="004C7644">
              <w:rPr>
                <w:sz w:val="18"/>
                <w:szCs w:val="18"/>
              </w:rPr>
              <w:t>3</w:t>
            </w:r>
          </w:p>
        </w:tc>
        <w:tc>
          <w:tcPr>
            <w:tcW w:w="678" w:type="dxa"/>
            <w:tcBorders>
              <w:top w:val="single" w:sz="4" w:space="0" w:color="auto"/>
              <w:left w:val="single" w:sz="4" w:space="0" w:color="auto"/>
              <w:bottom w:val="single" w:sz="4" w:space="0" w:color="auto"/>
              <w:right w:val="single" w:sz="4" w:space="0" w:color="auto"/>
            </w:tcBorders>
          </w:tcPr>
          <w:p w14:paraId="4418792F" w14:textId="77777777" w:rsidR="00723A97" w:rsidRPr="004C7644" w:rsidRDefault="00723A97" w:rsidP="00723A97">
            <w:pPr>
              <w:pStyle w:val="aff7"/>
              <w:jc w:val="center"/>
              <w:rPr>
                <w:sz w:val="18"/>
                <w:szCs w:val="18"/>
              </w:rPr>
            </w:pPr>
            <w:r w:rsidRPr="004C7644">
              <w:rPr>
                <w:sz w:val="18"/>
                <w:szCs w:val="18"/>
              </w:rPr>
              <w:t>2</w:t>
            </w:r>
          </w:p>
        </w:tc>
        <w:tc>
          <w:tcPr>
            <w:tcW w:w="709" w:type="dxa"/>
            <w:tcBorders>
              <w:top w:val="single" w:sz="4" w:space="0" w:color="auto"/>
              <w:left w:val="single" w:sz="4" w:space="0" w:color="auto"/>
              <w:bottom w:val="single" w:sz="4" w:space="0" w:color="auto"/>
              <w:right w:val="single" w:sz="4" w:space="0" w:color="auto"/>
            </w:tcBorders>
          </w:tcPr>
          <w:p w14:paraId="79EDE18D" w14:textId="77777777" w:rsidR="00723A97" w:rsidRPr="004C7644" w:rsidRDefault="00723A97" w:rsidP="00723A97">
            <w:pPr>
              <w:pStyle w:val="aff7"/>
              <w:jc w:val="center"/>
              <w:rPr>
                <w:sz w:val="18"/>
                <w:szCs w:val="18"/>
              </w:rPr>
            </w:pPr>
            <w:r w:rsidRPr="004C7644">
              <w:rPr>
                <w:sz w:val="18"/>
                <w:szCs w:val="18"/>
              </w:rPr>
              <w:t>6</w:t>
            </w:r>
          </w:p>
        </w:tc>
        <w:tc>
          <w:tcPr>
            <w:tcW w:w="709" w:type="dxa"/>
            <w:tcBorders>
              <w:top w:val="single" w:sz="4" w:space="0" w:color="auto"/>
              <w:left w:val="single" w:sz="4" w:space="0" w:color="auto"/>
              <w:bottom w:val="single" w:sz="4" w:space="0" w:color="auto"/>
              <w:right w:val="single" w:sz="4" w:space="0" w:color="auto"/>
            </w:tcBorders>
          </w:tcPr>
          <w:p w14:paraId="35F2EA7D" w14:textId="77777777" w:rsidR="00723A97" w:rsidRPr="004C7644" w:rsidRDefault="00723A97" w:rsidP="00723A97">
            <w:pPr>
              <w:pStyle w:val="aff7"/>
              <w:jc w:val="center"/>
              <w:rPr>
                <w:sz w:val="18"/>
                <w:szCs w:val="18"/>
              </w:rPr>
            </w:pPr>
            <w:r w:rsidRPr="004C7644">
              <w:rPr>
                <w:sz w:val="18"/>
                <w:szCs w:val="18"/>
              </w:rPr>
              <w:t>6</w:t>
            </w:r>
          </w:p>
        </w:tc>
        <w:tc>
          <w:tcPr>
            <w:tcW w:w="415" w:type="dxa"/>
            <w:tcBorders>
              <w:top w:val="single" w:sz="4" w:space="0" w:color="auto"/>
              <w:left w:val="single" w:sz="4" w:space="0" w:color="auto"/>
              <w:bottom w:val="single" w:sz="4" w:space="0" w:color="auto"/>
            </w:tcBorders>
          </w:tcPr>
          <w:p w14:paraId="431A9873"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502C6850" w14:textId="77777777" w:rsidTr="004C7644">
        <w:tc>
          <w:tcPr>
            <w:tcW w:w="2694" w:type="dxa"/>
            <w:tcBorders>
              <w:top w:val="single" w:sz="4" w:space="0" w:color="auto"/>
              <w:bottom w:val="single" w:sz="4" w:space="0" w:color="auto"/>
              <w:right w:val="single" w:sz="4" w:space="0" w:color="auto"/>
            </w:tcBorders>
          </w:tcPr>
          <w:p w14:paraId="24862C60" w14:textId="77777777" w:rsidR="00723A97" w:rsidRPr="004C7644" w:rsidRDefault="00723A97" w:rsidP="00723A97">
            <w:pPr>
              <w:pStyle w:val="affa"/>
              <w:rPr>
                <w:sz w:val="18"/>
                <w:szCs w:val="18"/>
              </w:rPr>
            </w:pPr>
            <w:r w:rsidRPr="004C7644">
              <w:rPr>
                <w:sz w:val="18"/>
                <w:szCs w:val="18"/>
              </w:rPr>
              <w:t>Расчеты по авансам по приобретению непроизведенных активов</w:t>
            </w:r>
          </w:p>
        </w:tc>
        <w:tc>
          <w:tcPr>
            <w:tcW w:w="1134" w:type="dxa"/>
            <w:tcBorders>
              <w:top w:val="single" w:sz="4" w:space="0" w:color="auto"/>
              <w:left w:val="single" w:sz="4" w:space="0" w:color="auto"/>
              <w:bottom w:val="single" w:sz="4" w:space="0" w:color="auto"/>
              <w:right w:val="single" w:sz="4" w:space="0" w:color="auto"/>
            </w:tcBorders>
          </w:tcPr>
          <w:p w14:paraId="4A61332B"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0DF4DFBA"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063793A7" w14:textId="77777777" w:rsidR="00723A97" w:rsidRPr="004C7644" w:rsidRDefault="00723A97" w:rsidP="00723A97">
            <w:pPr>
              <w:pStyle w:val="aff7"/>
              <w:jc w:val="center"/>
              <w:rPr>
                <w:sz w:val="18"/>
                <w:szCs w:val="18"/>
              </w:rPr>
            </w:pPr>
            <w:r w:rsidRPr="004C7644">
              <w:rPr>
                <w:sz w:val="18"/>
                <w:szCs w:val="18"/>
              </w:rPr>
              <w:t>2</w:t>
            </w:r>
          </w:p>
        </w:tc>
        <w:tc>
          <w:tcPr>
            <w:tcW w:w="708" w:type="dxa"/>
            <w:tcBorders>
              <w:top w:val="single" w:sz="4" w:space="0" w:color="auto"/>
              <w:left w:val="single" w:sz="4" w:space="0" w:color="auto"/>
              <w:bottom w:val="single" w:sz="4" w:space="0" w:color="auto"/>
              <w:right w:val="single" w:sz="4" w:space="0" w:color="auto"/>
            </w:tcBorders>
          </w:tcPr>
          <w:p w14:paraId="1D28202C"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2766FBCC" w14:textId="77777777" w:rsidR="00723A97" w:rsidRPr="004C7644" w:rsidRDefault="00723A97" w:rsidP="00723A97">
            <w:pPr>
              <w:pStyle w:val="aff7"/>
              <w:jc w:val="center"/>
              <w:rPr>
                <w:sz w:val="18"/>
                <w:szCs w:val="18"/>
              </w:rPr>
            </w:pPr>
            <w:r w:rsidRPr="004C7644">
              <w:rPr>
                <w:sz w:val="18"/>
                <w:szCs w:val="18"/>
              </w:rPr>
              <w:t>6</w:t>
            </w:r>
          </w:p>
        </w:tc>
        <w:tc>
          <w:tcPr>
            <w:tcW w:w="739" w:type="dxa"/>
            <w:tcBorders>
              <w:top w:val="single" w:sz="4" w:space="0" w:color="auto"/>
              <w:left w:val="single" w:sz="4" w:space="0" w:color="auto"/>
              <w:bottom w:val="single" w:sz="4" w:space="0" w:color="auto"/>
              <w:right w:val="single" w:sz="4" w:space="0" w:color="auto"/>
            </w:tcBorders>
          </w:tcPr>
          <w:p w14:paraId="34D68359" w14:textId="77777777" w:rsidR="00723A97" w:rsidRPr="004C7644" w:rsidRDefault="00723A97" w:rsidP="00723A97">
            <w:pPr>
              <w:pStyle w:val="aff7"/>
              <w:jc w:val="center"/>
              <w:rPr>
                <w:sz w:val="18"/>
                <w:szCs w:val="18"/>
              </w:rPr>
            </w:pPr>
            <w:r w:rsidRPr="004C7644">
              <w:rPr>
                <w:sz w:val="18"/>
                <w:szCs w:val="18"/>
              </w:rPr>
              <w:t>3</w:t>
            </w:r>
          </w:p>
        </w:tc>
        <w:tc>
          <w:tcPr>
            <w:tcW w:w="678" w:type="dxa"/>
            <w:tcBorders>
              <w:top w:val="single" w:sz="4" w:space="0" w:color="auto"/>
              <w:left w:val="single" w:sz="4" w:space="0" w:color="auto"/>
              <w:bottom w:val="single" w:sz="4" w:space="0" w:color="auto"/>
              <w:right w:val="single" w:sz="4" w:space="0" w:color="auto"/>
            </w:tcBorders>
          </w:tcPr>
          <w:p w14:paraId="2479B6B0" w14:textId="77777777" w:rsidR="00723A97" w:rsidRPr="004C7644" w:rsidRDefault="00723A97" w:rsidP="00723A97">
            <w:pPr>
              <w:pStyle w:val="aff7"/>
              <w:jc w:val="center"/>
              <w:rPr>
                <w:sz w:val="18"/>
                <w:szCs w:val="18"/>
              </w:rPr>
            </w:pPr>
            <w:r w:rsidRPr="004C7644">
              <w:rPr>
                <w:sz w:val="18"/>
                <w:szCs w:val="18"/>
              </w:rPr>
              <w:t>3</w:t>
            </w:r>
          </w:p>
        </w:tc>
        <w:tc>
          <w:tcPr>
            <w:tcW w:w="709" w:type="dxa"/>
            <w:tcBorders>
              <w:top w:val="single" w:sz="4" w:space="0" w:color="auto"/>
              <w:left w:val="single" w:sz="4" w:space="0" w:color="auto"/>
              <w:bottom w:val="single" w:sz="4" w:space="0" w:color="auto"/>
              <w:right w:val="single" w:sz="4" w:space="0" w:color="auto"/>
            </w:tcBorders>
          </w:tcPr>
          <w:p w14:paraId="6C62511B"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12CE6A7A" w14:textId="77777777" w:rsidR="00723A97" w:rsidRPr="004C7644" w:rsidRDefault="00723A97" w:rsidP="00723A97">
            <w:pPr>
              <w:pStyle w:val="aff7"/>
              <w:jc w:val="center"/>
              <w:rPr>
                <w:sz w:val="18"/>
                <w:szCs w:val="18"/>
              </w:rPr>
            </w:pPr>
            <w:r w:rsidRPr="004C7644">
              <w:rPr>
                <w:sz w:val="18"/>
                <w:szCs w:val="18"/>
              </w:rPr>
              <w:t>0</w:t>
            </w:r>
          </w:p>
        </w:tc>
        <w:tc>
          <w:tcPr>
            <w:tcW w:w="415" w:type="dxa"/>
            <w:tcBorders>
              <w:top w:val="single" w:sz="4" w:space="0" w:color="auto"/>
              <w:left w:val="single" w:sz="4" w:space="0" w:color="auto"/>
              <w:bottom w:val="single" w:sz="4" w:space="0" w:color="auto"/>
            </w:tcBorders>
          </w:tcPr>
          <w:p w14:paraId="13D792EE"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79F6D830" w14:textId="77777777" w:rsidTr="004C7644">
        <w:tc>
          <w:tcPr>
            <w:tcW w:w="2694" w:type="dxa"/>
            <w:tcBorders>
              <w:top w:val="single" w:sz="4" w:space="0" w:color="auto"/>
              <w:bottom w:val="single" w:sz="4" w:space="0" w:color="auto"/>
              <w:right w:val="single" w:sz="4" w:space="0" w:color="auto"/>
            </w:tcBorders>
          </w:tcPr>
          <w:p w14:paraId="52AA9336" w14:textId="77777777" w:rsidR="00723A97" w:rsidRPr="004C7644" w:rsidRDefault="00723A97" w:rsidP="00723A97">
            <w:pPr>
              <w:pStyle w:val="affa"/>
              <w:rPr>
                <w:sz w:val="18"/>
                <w:szCs w:val="18"/>
              </w:rPr>
            </w:pPr>
            <w:r w:rsidRPr="004C7644">
              <w:rPr>
                <w:sz w:val="18"/>
                <w:szCs w:val="18"/>
              </w:rPr>
              <w:t>Увеличение дебиторской задолженности по авансам по приобретению непроизведенных активов</w:t>
            </w:r>
          </w:p>
        </w:tc>
        <w:tc>
          <w:tcPr>
            <w:tcW w:w="1134" w:type="dxa"/>
            <w:tcBorders>
              <w:top w:val="single" w:sz="4" w:space="0" w:color="auto"/>
              <w:left w:val="single" w:sz="4" w:space="0" w:color="auto"/>
              <w:bottom w:val="single" w:sz="4" w:space="0" w:color="auto"/>
              <w:right w:val="single" w:sz="4" w:space="0" w:color="auto"/>
            </w:tcBorders>
          </w:tcPr>
          <w:p w14:paraId="74DE69C3"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138C544E"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098AEE8F" w14:textId="77777777" w:rsidR="00723A97" w:rsidRPr="004C7644" w:rsidRDefault="00723A97" w:rsidP="00723A97">
            <w:pPr>
              <w:pStyle w:val="aff7"/>
              <w:jc w:val="center"/>
              <w:rPr>
                <w:sz w:val="18"/>
                <w:szCs w:val="18"/>
              </w:rPr>
            </w:pPr>
            <w:r w:rsidRPr="004C7644">
              <w:rPr>
                <w:sz w:val="18"/>
                <w:szCs w:val="18"/>
              </w:rPr>
              <w:t>2</w:t>
            </w:r>
          </w:p>
        </w:tc>
        <w:tc>
          <w:tcPr>
            <w:tcW w:w="708" w:type="dxa"/>
            <w:tcBorders>
              <w:top w:val="single" w:sz="4" w:space="0" w:color="auto"/>
              <w:left w:val="single" w:sz="4" w:space="0" w:color="auto"/>
              <w:bottom w:val="single" w:sz="4" w:space="0" w:color="auto"/>
              <w:right w:val="single" w:sz="4" w:space="0" w:color="auto"/>
            </w:tcBorders>
          </w:tcPr>
          <w:p w14:paraId="31EE9C99"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29FA5959" w14:textId="77777777" w:rsidR="00723A97" w:rsidRPr="004C7644" w:rsidRDefault="00723A97" w:rsidP="00723A97">
            <w:pPr>
              <w:pStyle w:val="aff7"/>
              <w:jc w:val="center"/>
              <w:rPr>
                <w:sz w:val="18"/>
                <w:szCs w:val="18"/>
              </w:rPr>
            </w:pPr>
            <w:r w:rsidRPr="004C7644">
              <w:rPr>
                <w:sz w:val="18"/>
                <w:szCs w:val="18"/>
              </w:rPr>
              <w:t>6</w:t>
            </w:r>
          </w:p>
        </w:tc>
        <w:tc>
          <w:tcPr>
            <w:tcW w:w="739" w:type="dxa"/>
            <w:tcBorders>
              <w:top w:val="single" w:sz="4" w:space="0" w:color="auto"/>
              <w:left w:val="single" w:sz="4" w:space="0" w:color="auto"/>
              <w:bottom w:val="single" w:sz="4" w:space="0" w:color="auto"/>
              <w:right w:val="single" w:sz="4" w:space="0" w:color="auto"/>
            </w:tcBorders>
          </w:tcPr>
          <w:p w14:paraId="044274EA" w14:textId="77777777" w:rsidR="00723A97" w:rsidRPr="004C7644" w:rsidRDefault="00723A97" w:rsidP="00723A97">
            <w:pPr>
              <w:pStyle w:val="aff7"/>
              <w:jc w:val="center"/>
              <w:rPr>
                <w:sz w:val="18"/>
                <w:szCs w:val="18"/>
              </w:rPr>
            </w:pPr>
            <w:r w:rsidRPr="004C7644">
              <w:rPr>
                <w:sz w:val="18"/>
                <w:szCs w:val="18"/>
              </w:rPr>
              <w:t>3</w:t>
            </w:r>
          </w:p>
        </w:tc>
        <w:tc>
          <w:tcPr>
            <w:tcW w:w="678" w:type="dxa"/>
            <w:tcBorders>
              <w:top w:val="single" w:sz="4" w:space="0" w:color="auto"/>
              <w:left w:val="single" w:sz="4" w:space="0" w:color="auto"/>
              <w:bottom w:val="single" w:sz="4" w:space="0" w:color="auto"/>
              <w:right w:val="single" w:sz="4" w:space="0" w:color="auto"/>
            </w:tcBorders>
          </w:tcPr>
          <w:p w14:paraId="048BF6B9" w14:textId="77777777" w:rsidR="00723A97" w:rsidRPr="004C7644" w:rsidRDefault="00723A97" w:rsidP="00723A97">
            <w:pPr>
              <w:pStyle w:val="aff7"/>
              <w:jc w:val="center"/>
              <w:rPr>
                <w:sz w:val="18"/>
                <w:szCs w:val="18"/>
              </w:rPr>
            </w:pPr>
            <w:r w:rsidRPr="004C7644">
              <w:rPr>
                <w:sz w:val="18"/>
                <w:szCs w:val="18"/>
              </w:rPr>
              <w:t>3</w:t>
            </w:r>
          </w:p>
        </w:tc>
        <w:tc>
          <w:tcPr>
            <w:tcW w:w="709" w:type="dxa"/>
            <w:tcBorders>
              <w:top w:val="single" w:sz="4" w:space="0" w:color="auto"/>
              <w:left w:val="single" w:sz="4" w:space="0" w:color="auto"/>
              <w:bottom w:val="single" w:sz="4" w:space="0" w:color="auto"/>
              <w:right w:val="single" w:sz="4" w:space="0" w:color="auto"/>
            </w:tcBorders>
          </w:tcPr>
          <w:p w14:paraId="0884D627" w14:textId="77777777" w:rsidR="00723A97" w:rsidRPr="004C7644" w:rsidRDefault="00723A97" w:rsidP="00723A97">
            <w:pPr>
              <w:pStyle w:val="aff7"/>
              <w:jc w:val="center"/>
              <w:rPr>
                <w:sz w:val="18"/>
                <w:szCs w:val="18"/>
              </w:rPr>
            </w:pPr>
            <w:r w:rsidRPr="004C7644">
              <w:rPr>
                <w:sz w:val="18"/>
                <w:szCs w:val="18"/>
              </w:rPr>
              <w:t>5</w:t>
            </w:r>
          </w:p>
        </w:tc>
        <w:tc>
          <w:tcPr>
            <w:tcW w:w="709" w:type="dxa"/>
            <w:tcBorders>
              <w:top w:val="single" w:sz="4" w:space="0" w:color="auto"/>
              <w:left w:val="single" w:sz="4" w:space="0" w:color="auto"/>
              <w:bottom w:val="single" w:sz="4" w:space="0" w:color="auto"/>
              <w:right w:val="single" w:sz="4" w:space="0" w:color="auto"/>
            </w:tcBorders>
          </w:tcPr>
          <w:p w14:paraId="6B183975" w14:textId="77777777" w:rsidR="00723A97" w:rsidRPr="004C7644" w:rsidRDefault="00723A97" w:rsidP="00723A97">
            <w:pPr>
              <w:pStyle w:val="aff7"/>
              <w:jc w:val="center"/>
              <w:rPr>
                <w:sz w:val="18"/>
                <w:szCs w:val="18"/>
              </w:rPr>
            </w:pPr>
            <w:r w:rsidRPr="004C7644">
              <w:rPr>
                <w:sz w:val="18"/>
                <w:szCs w:val="18"/>
              </w:rPr>
              <w:t>6</w:t>
            </w:r>
          </w:p>
        </w:tc>
        <w:tc>
          <w:tcPr>
            <w:tcW w:w="415" w:type="dxa"/>
            <w:tcBorders>
              <w:top w:val="single" w:sz="4" w:space="0" w:color="auto"/>
              <w:left w:val="single" w:sz="4" w:space="0" w:color="auto"/>
              <w:bottom w:val="single" w:sz="4" w:space="0" w:color="auto"/>
            </w:tcBorders>
          </w:tcPr>
          <w:p w14:paraId="1B612C8D"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7CB81555" w14:textId="77777777" w:rsidTr="004C7644">
        <w:tc>
          <w:tcPr>
            <w:tcW w:w="2694" w:type="dxa"/>
            <w:tcBorders>
              <w:top w:val="single" w:sz="4" w:space="0" w:color="auto"/>
              <w:bottom w:val="single" w:sz="4" w:space="0" w:color="auto"/>
              <w:right w:val="single" w:sz="4" w:space="0" w:color="auto"/>
            </w:tcBorders>
          </w:tcPr>
          <w:p w14:paraId="0DD0A7C5" w14:textId="77777777" w:rsidR="00723A97" w:rsidRPr="004C7644" w:rsidRDefault="00723A97" w:rsidP="00723A97">
            <w:pPr>
              <w:pStyle w:val="affa"/>
              <w:rPr>
                <w:sz w:val="18"/>
                <w:szCs w:val="18"/>
              </w:rPr>
            </w:pPr>
            <w:r w:rsidRPr="004C7644">
              <w:rPr>
                <w:sz w:val="18"/>
                <w:szCs w:val="18"/>
              </w:rPr>
              <w:t xml:space="preserve">Уменьшение дебиторской задолженности по авансам по </w:t>
            </w:r>
            <w:r w:rsidRPr="004C7644">
              <w:rPr>
                <w:sz w:val="18"/>
                <w:szCs w:val="18"/>
              </w:rPr>
              <w:lastRenderedPageBreak/>
              <w:t>приобретению непроизведенных активов</w:t>
            </w:r>
          </w:p>
        </w:tc>
        <w:tc>
          <w:tcPr>
            <w:tcW w:w="1134" w:type="dxa"/>
            <w:tcBorders>
              <w:top w:val="single" w:sz="4" w:space="0" w:color="auto"/>
              <w:left w:val="single" w:sz="4" w:space="0" w:color="auto"/>
              <w:bottom w:val="single" w:sz="4" w:space="0" w:color="auto"/>
              <w:right w:val="single" w:sz="4" w:space="0" w:color="auto"/>
            </w:tcBorders>
          </w:tcPr>
          <w:p w14:paraId="18C0EDA3" w14:textId="77777777" w:rsidR="00723A97" w:rsidRPr="004C7644" w:rsidRDefault="00723A97" w:rsidP="00723A97">
            <w:pPr>
              <w:pStyle w:val="aff7"/>
              <w:jc w:val="center"/>
              <w:rPr>
                <w:sz w:val="18"/>
                <w:szCs w:val="18"/>
              </w:rPr>
            </w:pPr>
            <w:r w:rsidRPr="004C7644">
              <w:rPr>
                <w:sz w:val="18"/>
                <w:szCs w:val="18"/>
              </w:rPr>
              <w:lastRenderedPageBreak/>
              <w:t>0</w:t>
            </w:r>
          </w:p>
        </w:tc>
        <w:tc>
          <w:tcPr>
            <w:tcW w:w="709" w:type="dxa"/>
            <w:tcBorders>
              <w:top w:val="single" w:sz="4" w:space="0" w:color="auto"/>
              <w:left w:val="single" w:sz="4" w:space="0" w:color="auto"/>
              <w:bottom w:val="single" w:sz="4" w:space="0" w:color="auto"/>
              <w:right w:val="single" w:sz="4" w:space="0" w:color="auto"/>
            </w:tcBorders>
          </w:tcPr>
          <w:p w14:paraId="3C693B1D"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2C0DAA84" w14:textId="77777777" w:rsidR="00723A97" w:rsidRPr="004C7644" w:rsidRDefault="00723A97" w:rsidP="00723A97">
            <w:pPr>
              <w:pStyle w:val="aff7"/>
              <w:jc w:val="center"/>
              <w:rPr>
                <w:sz w:val="18"/>
                <w:szCs w:val="18"/>
              </w:rPr>
            </w:pPr>
            <w:r w:rsidRPr="004C7644">
              <w:rPr>
                <w:sz w:val="18"/>
                <w:szCs w:val="18"/>
              </w:rPr>
              <w:t>2</w:t>
            </w:r>
          </w:p>
        </w:tc>
        <w:tc>
          <w:tcPr>
            <w:tcW w:w="708" w:type="dxa"/>
            <w:tcBorders>
              <w:top w:val="single" w:sz="4" w:space="0" w:color="auto"/>
              <w:left w:val="single" w:sz="4" w:space="0" w:color="auto"/>
              <w:bottom w:val="single" w:sz="4" w:space="0" w:color="auto"/>
              <w:right w:val="single" w:sz="4" w:space="0" w:color="auto"/>
            </w:tcBorders>
          </w:tcPr>
          <w:p w14:paraId="235361C5"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50DA97E9" w14:textId="77777777" w:rsidR="00723A97" w:rsidRPr="004C7644" w:rsidRDefault="00723A97" w:rsidP="00723A97">
            <w:pPr>
              <w:pStyle w:val="aff7"/>
              <w:jc w:val="center"/>
              <w:rPr>
                <w:sz w:val="18"/>
                <w:szCs w:val="18"/>
              </w:rPr>
            </w:pPr>
            <w:r w:rsidRPr="004C7644">
              <w:rPr>
                <w:sz w:val="18"/>
                <w:szCs w:val="18"/>
              </w:rPr>
              <w:t>6</w:t>
            </w:r>
          </w:p>
        </w:tc>
        <w:tc>
          <w:tcPr>
            <w:tcW w:w="739" w:type="dxa"/>
            <w:tcBorders>
              <w:top w:val="single" w:sz="4" w:space="0" w:color="auto"/>
              <w:left w:val="single" w:sz="4" w:space="0" w:color="auto"/>
              <w:bottom w:val="single" w:sz="4" w:space="0" w:color="auto"/>
              <w:right w:val="single" w:sz="4" w:space="0" w:color="auto"/>
            </w:tcBorders>
          </w:tcPr>
          <w:p w14:paraId="6D029B36" w14:textId="77777777" w:rsidR="00723A97" w:rsidRPr="004C7644" w:rsidRDefault="00723A97" w:rsidP="00723A97">
            <w:pPr>
              <w:pStyle w:val="aff7"/>
              <w:jc w:val="center"/>
              <w:rPr>
                <w:sz w:val="18"/>
                <w:szCs w:val="18"/>
              </w:rPr>
            </w:pPr>
            <w:r w:rsidRPr="004C7644">
              <w:rPr>
                <w:sz w:val="18"/>
                <w:szCs w:val="18"/>
              </w:rPr>
              <w:t>3</w:t>
            </w:r>
          </w:p>
        </w:tc>
        <w:tc>
          <w:tcPr>
            <w:tcW w:w="678" w:type="dxa"/>
            <w:tcBorders>
              <w:top w:val="single" w:sz="4" w:space="0" w:color="auto"/>
              <w:left w:val="single" w:sz="4" w:space="0" w:color="auto"/>
              <w:bottom w:val="single" w:sz="4" w:space="0" w:color="auto"/>
              <w:right w:val="single" w:sz="4" w:space="0" w:color="auto"/>
            </w:tcBorders>
          </w:tcPr>
          <w:p w14:paraId="18095118" w14:textId="77777777" w:rsidR="00723A97" w:rsidRPr="004C7644" w:rsidRDefault="00723A97" w:rsidP="00723A97">
            <w:pPr>
              <w:pStyle w:val="aff7"/>
              <w:jc w:val="center"/>
              <w:rPr>
                <w:sz w:val="18"/>
                <w:szCs w:val="18"/>
              </w:rPr>
            </w:pPr>
            <w:r w:rsidRPr="004C7644">
              <w:rPr>
                <w:sz w:val="18"/>
                <w:szCs w:val="18"/>
              </w:rPr>
              <w:t>3</w:t>
            </w:r>
          </w:p>
        </w:tc>
        <w:tc>
          <w:tcPr>
            <w:tcW w:w="709" w:type="dxa"/>
            <w:tcBorders>
              <w:top w:val="single" w:sz="4" w:space="0" w:color="auto"/>
              <w:left w:val="single" w:sz="4" w:space="0" w:color="auto"/>
              <w:bottom w:val="single" w:sz="4" w:space="0" w:color="auto"/>
              <w:right w:val="single" w:sz="4" w:space="0" w:color="auto"/>
            </w:tcBorders>
          </w:tcPr>
          <w:p w14:paraId="3878BD8B" w14:textId="77777777" w:rsidR="00723A97" w:rsidRPr="004C7644" w:rsidRDefault="00723A97" w:rsidP="00723A97">
            <w:pPr>
              <w:pStyle w:val="aff7"/>
              <w:jc w:val="center"/>
              <w:rPr>
                <w:sz w:val="18"/>
                <w:szCs w:val="18"/>
              </w:rPr>
            </w:pPr>
            <w:r w:rsidRPr="004C7644">
              <w:rPr>
                <w:sz w:val="18"/>
                <w:szCs w:val="18"/>
              </w:rPr>
              <w:t>6</w:t>
            </w:r>
          </w:p>
        </w:tc>
        <w:tc>
          <w:tcPr>
            <w:tcW w:w="709" w:type="dxa"/>
            <w:tcBorders>
              <w:top w:val="single" w:sz="4" w:space="0" w:color="auto"/>
              <w:left w:val="single" w:sz="4" w:space="0" w:color="auto"/>
              <w:bottom w:val="single" w:sz="4" w:space="0" w:color="auto"/>
              <w:right w:val="single" w:sz="4" w:space="0" w:color="auto"/>
            </w:tcBorders>
          </w:tcPr>
          <w:p w14:paraId="0B0C3D57" w14:textId="77777777" w:rsidR="00723A97" w:rsidRPr="004C7644" w:rsidRDefault="00723A97" w:rsidP="00723A97">
            <w:pPr>
              <w:pStyle w:val="aff7"/>
              <w:jc w:val="center"/>
              <w:rPr>
                <w:sz w:val="18"/>
                <w:szCs w:val="18"/>
              </w:rPr>
            </w:pPr>
            <w:r w:rsidRPr="004C7644">
              <w:rPr>
                <w:sz w:val="18"/>
                <w:szCs w:val="18"/>
              </w:rPr>
              <w:t>6</w:t>
            </w:r>
          </w:p>
        </w:tc>
        <w:tc>
          <w:tcPr>
            <w:tcW w:w="415" w:type="dxa"/>
            <w:tcBorders>
              <w:top w:val="single" w:sz="4" w:space="0" w:color="auto"/>
              <w:left w:val="single" w:sz="4" w:space="0" w:color="auto"/>
              <w:bottom w:val="single" w:sz="4" w:space="0" w:color="auto"/>
            </w:tcBorders>
          </w:tcPr>
          <w:p w14:paraId="6F99DCCA"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178A275C" w14:textId="77777777" w:rsidTr="004C7644">
        <w:tc>
          <w:tcPr>
            <w:tcW w:w="2694" w:type="dxa"/>
            <w:tcBorders>
              <w:top w:val="single" w:sz="4" w:space="0" w:color="auto"/>
              <w:bottom w:val="single" w:sz="4" w:space="0" w:color="auto"/>
              <w:right w:val="single" w:sz="4" w:space="0" w:color="auto"/>
            </w:tcBorders>
          </w:tcPr>
          <w:p w14:paraId="3D176A12" w14:textId="77777777" w:rsidR="00723A97" w:rsidRPr="004C7644" w:rsidRDefault="00723A97" w:rsidP="00723A97">
            <w:pPr>
              <w:pStyle w:val="affa"/>
              <w:rPr>
                <w:sz w:val="18"/>
                <w:szCs w:val="18"/>
              </w:rPr>
            </w:pPr>
            <w:r w:rsidRPr="004C7644">
              <w:rPr>
                <w:sz w:val="18"/>
                <w:szCs w:val="18"/>
              </w:rPr>
              <w:t>Расчеты по авансам по приобретению материальных запасов</w:t>
            </w:r>
          </w:p>
        </w:tc>
        <w:tc>
          <w:tcPr>
            <w:tcW w:w="1134" w:type="dxa"/>
            <w:tcBorders>
              <w:top w:val="single" w:sz="4" w:space="0" w:color="auto"/>
              <w:left w:val="single" w:sz="4" w:space="0" w:color="auto"/>
              <w:bottom w:val="single" w:sz="4" w:space="0" w:color="auto"/>
              <w:right w:val="single" w:sz="4" w:space="0" w:color="auto"/>
            </w:tcBorders>
          </w:tcPr>
          <w:p w14:paraId="464D08AF"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1452FABE"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4E6A0458" w14:textId="77777777" w:rsidR="00723A97" w:rsidRPr="004C7644" w:rsidRDefault="00723A97" w:rsidP="00723A97">
            <w:pPr>
              <w:pStyle w:val="aff7"/>
              <w:jc w:val="center"/>
              <w:rPr>
                <w:sz w:val="18"/>
                <w:szCs w:val="18"/>
              </w:rPr>
            </w:pPr>
            <w:r w:rsidRPr="004C7644">
              <w:rPr>
                <w:sz w:val="18"/>
                <w:szCs w:val="18"/>
              </w:rPr>
              <w:t>2</w:t>
            </w:r>
          </w:p>
        </w:tc>
        <w:tc>
          <w:tcPr>
            <w:tcW w:w="708" w:type="dxa"/>
            <w:tcBorders>
              <w:top w:val="single" w:sz="4" w:space="0" w:color="auto"/>
              <w:left w:val="single" w:sz="4" w:space="0" w:color="auto"/>
              <w:bottom w:val="single" w:sz="4" w:space="0" w:color="auto"/>
              <w:right w:val="single" w:sz="4" w:space="0" w:color="auto"/>
            </w:tcBorders>
          </w:tcPr>
          <w:p w14:paraId="54357C15"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22E622D9" w14:textId="77777777" w:rsidR="00723A97" w:rsidRPr="004C7644" w:rsidRDefault="00723A97" w:rsidP="00723A97">
            <w:pPr>
              <w:pStyle w:val="aff7"/>
              <w:jc w:val="center"/>
              <w:rPr>
                <w:sz w:val="18"/>
                <w:szCs w:val="18"/>
              </w:rPr>
            </w:pPr>
            <w:r w:rsidRPr="004C7644">
              <w:rPr>
                <w:sz w:val="18"/>
                <w:szCs w:val="18"/>
              </w:rPr>
              <w:t>6</w:t>
            </w:r>
          </w:p>
        </w:tc>
        <w:tc>
          <w:tcPr>
            <w:tcW w:w="739" w:type="dxa"/>
            <w:tcBorders>
              <w:top w:val="single" w:sz="4" w:space="0" w:color="auto"/>
              <w:left w:val="single" w:sz="4" w:space="0" w:color="auto"/>
              <w:bottom w:val="single" w:sz="4" w:space="0" w:color="auto"/>
              <w:right w:val="single" w:sz="4" w:space="0" w:color="auto"/>
            </w:tcBorders>
          </w:tcPr>
          <w:p w14:paraId="71D3A3EA" w14:textId="77777777" w:rsidR="00723A97" w:rsidRPr="004C7644" w:rsidRDefault="00723A97" w:rsidP="00723A97">
            <w:pPr>
              <w:pStyle w:val="aff7"/>
              <w:jc w:val="center"/>
              <w:rPr>
                <w:sz w:val="18"/>
                <w:szCs w:val="18"/>
              </w:rPr>
            </w:pPr>
            <w:r w:rsidRPr="004C7644">
              <w:rPr>
                <w:sz w:val="18"/>
                <w:szCs w:val="18"/>
              </w:rPr>
              <w:t>3</w:t>
            </w:r>
          </w:p>
        </w:tc>
        <w:tc>
          <w:tcPr>
            <w:tcW w:w="678" w:type="dxa"/>
            <w:tcBorders>
              <w:top w:val="single" w:sz="4" w:space="0" w:color="auto"/>
              <w:left w:val="single" w:sz="4" w:space="0" w:color="auto"/>
              <w:bottom w:val="single" w:sz="4" w:space="0" w:color="auto"/>
              <w:right w:val="single" w:sz="4" w:space="0" w:color="auto"/>
            </w:tcBorders>
          </w:tcPr>
          <w:p w14:paraId="5F4433FA" w14:textId="77777777" w:rsidR="00723A97" w:rsidRPr="004C7644" w:rsidRDefault="00723A97" w:rsidP="00723A97">
            <w:pPr>
              <w:pStyle w:val="aff7"/>
              <w:jc w:val="center"/>
              <w:rPr>
                <w:sz w:val="18"/>
                <w:szCs w:val="18"/>
              </w:rPr>
            </w:pPr>
            <w:r w:rsidRPr="004C7644">
              <w:rPr>
                <w:sz w:val="18"/>
                <w:szCs w:val="18"/>
              </w:rPr>
              <w:t>4</w:t>
            </w:r>
          </w:p>
        </w:tc>
        <w:tc>
          <w:tcPr>
            <w:tcW w:w="709" w:type="dxa"/>
            <w:tcBorders>
              <w:top w:val="single" w:sz="4" w:space="0" w:color="auto"/>
              <w:left w:val="single" w:sz="4" w:space="0" w:color="auto"/>
              <w:bottom w:val="single" w:sz="4" w:space="0" w:color="auto"/>
              <w:right w:val="single" w:sz="4" w:space="0" w:color="auto"/>
            </w:tcBorders>
          </w:tcPr>
          <w:p w14:paraId="568AF448"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2BCA4EAA" w14:textId="77777777" w:rsidR="00723A97" w:rsidRPr="004C7644" w:rsidRDefault="00723A97" w:rsidP="00723A97">
            <w:pPr>
              <w:pStyle w:val="aff7"/>
              <w:jc w:val="center"/>
              <w:rPr>
                <w:sz w:val="18"/>
                <w:szCs w:val="18"/>
              </w:rPr>
            </w:pPr>
            <w:r w:rsidRPr="004C7644">
              <w:rPr>
                <w:sz w:val="18"/>
                <w:szCs w:val="18"/>
              </w:rPr>
              <w:t>0</w:t>
            </w:r>
          </w:p>
        </w:tc>
        <w:tc>
          <w:tcPr>
            <w:tcW w:w="415" w:type="dxa"/>
            <w:tcBorders>
              <w:top w:val="single" w:sz="4" w:space="0" w:color="auto"/>
              <w:left w:val="single" w:sz="4" w:space="0" w:color="auto"/>
              <w:bottom w:val="single" w:sz="4" w:space="0" w:color="auto"/>
            </w:tcBorders>
          </w:tcPr>
          <w:p w14:paraId="0B38A7CD"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7FB92D57" w14:textId="77777777" w:rsidTr="004C7644">
        <w:tc>
          <w:tcPr>
            <w:tcW w:w="2694" w:type="dxa"/>
            <w:tcBorders>
              <w:top w:val="single" w:sz="4" w:space="0" w:color="auto"/>
              <w:bottom w:val="single" w:sz="4" w:space="0" w:color="auto"/>
              <w:right w:val="single" w:sz="4" w:space="0" w:color="auto"/>
            </w:tcBorders>
          </w:tcPr>
          <w:p w14:paraId="2A14BDA1" w14:textId="77777777" w:rsidR="00723A97" w:rsidRPr="004C7644" w:rsidRDefault="00723A97" w:rsidP="00723A97">
            <w:pPr>
              <w:pStyle w:val="affa"/>
              <w:rPr>
                <w:sz w:val="18"/>
                <w:szCs w:val="18"/>
              </w:rPr>
            </w:pPr>
            <w:r w:rsidRPr="004C7644">
              <w:rPr>
                <w:sz w:val="18"/>
                <w:szCs w:val="18"/>
              </w:rPr>
              <w:t>Увеличение дебиторской задолженности по авансам по приобретению материальных запасов</w:t>
            </w:r>
          </w:p>
        </w:tc>
        <w:tc>
          <w:tcPr>
            <w:tcW w:w="1134" w:type="dxa"/>
            <w:tcBorders>
              <w:top w:val="single" w:sz="4" w:space="0" w:color="auto"/>
              <w:left w:val="single" w:sz="4" w:space="0" w:color="auto"/>
              <w:bottom w:val="single" w:sz="4" w:space="0" w:color="auto"/>
              <w:right w:val="single" w:sz="4" w:space="0" w:color="auto"/>
            </w:tcBorders>
          </w:tcPr>
          <w:p w14:paraId="78BB8EB8"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4E5F22C0"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32C50DF8" w14:textId="77777777" w:rsidR="00723A97" w:rsidRPr="004C7644" w:rsidRDefault="00723A97" w:rsidP="00723A97">
            <w:pPr>
              <w:pStyle w:val="aff7"/>
              <w:jc w:val="center"/>
              <w:rPr>
                <w:sz w:val="18"/>
                <w:szCs w:val="18"/>
              </w:rPr>
            </w:pPr>
            <w:r w:rsidRPr="004C7644">
              <w:rPr>
                <w:sz w:val="18"/>
                <w:szCs w:val="18"/>
              </w:rPr>
              <w:t>2</w:t>
            </w:r>
          </w:p>
        </w:tc>
        <w:tc>
          <w:tcPr>
            <w:tcW w:w="708" w:type="dxa"/>
            <w:tcBorders>
              <w:top w:val="single" w:sz="4" w:space="0" w:color="auto"/>
              <w:left w:val="single" w:sz="4" w:space="0" w:color="auto"/>
              <w:bottom w:val="single" w:sz="4" w:space="0" w:color="auto"/>
              <w:right w:val="single" w:sz="4" w:space="0" w:color="auto"/>
            </w:tcBorders>
          </w:tcPr>
          <w:p w14:paraId="4CB5C45A"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743A81B1" w14:textId="77777777" w:rsidR="00723A97" w:rsidRPr="004C7644" w:rsidRDefault="00723A97" w:rsidP="00723A97">
            <w:pPr>
              <w:pStyle w:val="aff7"/>
              <w:jc w:val="center"/>
              <w:rPr>
                <w:sz w:val="18"/>
                <w:szCs w:val="18"/>
              </w:rPr>
            </w:pPr>
            <w:r w:rsidRPr="004C7644">
              <w:rPr>
                <w:sz w:val="18"/>
                <w:szCs w:val="18"/>
              </w:rPr>
              <w:t>6</w:t>
            </w:r>
          </w:p>
        </w:tc>
        <w:tc>
          <w:tcPr>
            <w:tcW w:w="739" w:type="dxa"/>
            <w:tcBorders>
              <w:top w:val="single" w:sz="4" w:space="0" w:color="auto"/>
              <w:left w:val="single" w:sz="4" w:space="0" w:color="auto"/>
              <w:bottom w:val="single" w:sz="4" w:space="0" w:color="auto"/>
              <w:right w:val="single" w:sz="4" w:space="0" w:color="auto"/>
            </w:tcBorders>
          </w:tcPr>
          <w:p w14:paraId="038E4AB5" w14:textId="77777777" w:rsidR="00723A97" w:rsidRPr="004C7644" w:rsidRDefault="00723A97" w:rsidP="00723A97">
            <w:pPr>
              <w:pStyle w:val="aff7"/>
              <w:jc w:val="center"/>
              <w:rPr>
                <w:sz w:val="18"/>
                <w:szCs w:val="18"/>
              </w:rPr>
            </w:pPr>
            <w:r w:rsidRPr="004C7644">
              <w:rPr>
                <w:sz w:val="18"/>
                <w:szCs w:val="18"/>
              </w:rPr>
              <w:t>3</w:t>
            </w:r>
          </w:p>
        </w:tc>
        <w:tc>
          <w:tcPr>
            <w:tcW w:w="678" w:type="dxa"/>
            <w:tcBorders>
              <w:top w:val="single" w:sz="4" w:space="0" w:color="auto"/>
              <w:left w:val="single" w:sz="4" w:space="0" w:color="auto"/>
              <w:bottom w:val="single" w:sz="4" w:space="0" w:color="auto"/>
              <w:right w:val="single" w:sz="4" w:space="0" w:color="auto"/>
            </w:tcBorders>
          </w:tcPr>
          <w:p w14:paraId="04D4A859" w14:textId="77777777" w:rsidR="00723A97" w:rsidRPr="004C7644" w:rsidRDefault="00723A97" w:rsidP="00723A97">
            <w:pPr>
              <w:pStyle w:val="aff7"/>
              <w:jc w:val="center"/>
              <w:rPr>
                <w:sz w:val="18"/>
                <w:szCs w:val="18"/>
              </w:rPr>
            </w:pPr>
            <w:r w:rsidRPr="004C7644">
              <w:rPr>
                <w:sz w:val="18"/>
                <w:szCs w:val="18"/>
              </w:rPr>
              <w:t>4</w:t>
            </w:r>
          </w:p>
        </w:tc>
        <w:tc>
          <w:tcPr>
            <w:tcW w:w="709" w:type="dxa"/>
            <w:tcBorders>
              <w:top w:val="single" w:sz="4" w:space="0" w:color="auto"/>
              <w:left w:val="single" w:sz="4" w:space="0" w:color="auto"/>
              <w:bottom w:val="single" w:sz="4" w:space="0" w:color="auto"/>
              <w:right w:val="single" w:sz="4" w:space="0" w:color="auto"/>
            </w:tcBorders>
          </w:tcPr>
          <w:p w14:paraId="6D4B0059" w14:textId="77777777" w:rsidR="00723A97" w:rsidRPr="004C7644" w:rsidRDefault="00723A97" w:rsidP="00723A97">
            <w:pPr>
              <w:pStyle w:val="aff7"/>
              <w:jc w:val="center"/>
              <w:rPr>
                <w:sz w:val="18"/>
                <w:szCs w:val="18"/>
              </w:rPr>
            </w:pPr>
            <w:r w:rsidRPr="004C7644">
              <w:rPr>
                <w:sz w:val="18"/>
                <w:szCs w:val="18"/>
              </w:rPr>
              <w:t>5</w:t>
            </w:r>
          </w:p>
        </w:tc>
        <w:tc>
          <w:tcPr>
            <w:tcW w:w="709" w:type="dxa"/>
            <w:tcBorders>
              <w:top w:val="single" w:sz="4" w:space="0" w:color="auto"/>
              <w:left w:val="single" w:sz="4" w:space="0" w:color="auto"/>
              <w:bottom w:val="single" w:sz="4" w:space="0" w:color="auto"/>
              <w:right w:val="single" w:sz="4" w:space="0" w:color="auto"/>
            </w:tcBorders>
          </w:tcPr>
          <w:p w14:paraId="71594200" w14:textId="77777777" w:rsidR="00723A97" w:rsidRPr="004C7644" w:rsidRDefault="00723A97" w:rsidP="00723A97">
            <w:pPr>
              <w:pStyle w:val="aff7"/>
              <w:jc w:val="center"/>
              <w:rPr>
                <w:sz w:val="18"/>
                <w:szCs w:val="18"/>
              </w:rPr>
            </w:pPr>
            <w:r w:rsidRPr="004C7644">
              <w:rPr>
                <w:sz w:val="18"/>
                <w:szCs w:val="18"/>
              </w:rPr>
              <w:t>6</w:t>
            </w:r>
          </w:p>
        </w:tc>
        <w:tc>
          <w:tcPr>
            <w:tcW w:w="415" w:type="dxa"/>
            <w:tcBorders>
              <w:top w:val="single" w:sz="4" w:space="0" w:color="auto"/>
              <w:left w:val="single" w:sz="4" w:space="0" w:color="auto"/>
              <w:bottom w:val="single" w:sz="4" w:space="0" w:color="auto"/>
            </w:tcBorders>
          </w:tcPr>
          <w:p w14:paraId="0845FAF5"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7E65FCA8" w14:textId="77777777" w:rsidTr="004C7644">
        <w:tc>
          <w:tcPr>
            <w:tcW w:w="2694" w:type="dxa"/>
            <w:tcBorders>
              <w:top w:val="single" w:sz="4" w:space="0" w:color="auto"/>
              <w:bottom w:val="single" w:sz="4" w:space="0" w:color="auto"/>
              <w:right w:val="single" w:sz="4" w:space="0" w:color="auto"/>
            </w:tcBorders>
          </w:tcPr>
          <w:p w14:paraId="7E0D667A" w14:textId="77777777" w:rsidR="00723A97" w:rsidRPr="004C7644" w:rsidRDefault="00723A97" w:rsidP="00723A97">
            <w:pPr>
              <w:pStyle w:val="affa"/>
              <w:rPr>
                <w:sz w:val="18"/>
                <w:szCs w:val="18"/>
              </w:rPr>
            </w:pPr>
            <w:r w:rsidRPr="004C7644">
              <w:rPr>
                <w:sz w:val="18"/>
                <w:szCs w:val="18"/>
              </w:rPr>
              <w:t>Уменьшение дебиторской задолженности по авансам по приобретению материальных запасов</w:t>
            </w:r>
          </w:p>
        </w:tc>
        <w:tc>
          <w:tcPr>
            <w:tcW w:w="1134" w:type="dxa"/>
            <w:tcBorders>
              <w:top w:val="single" w:sz="4" w:space="0" w:color="auto"/>
              <w:left w:val="single" w:sz="4" w:space="0" w:color="auto"/>
              <w:bottom w:val="single" w:sz="4" w:space="0" w:color="auto"/>
              <w:right w:val="single" w:sz="4" w:space="0" w:color="auto"/>
            </w:tcBorders>
          </w:tcPr>
          <w:p w14:paraId="63214A88"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0F35391F"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07DD1B74" w14:textId="77777777" w:rsidR="00723A97" w:rsidRPr="004C7644" w:rsidRDefault="00723A97" w:rsidP="00723A97">
            <w:pPr>
              <w:pStyle w:val="aff7"/>
              <w:jc w:val="center"/>
              <w:rPr>
                <w:sz w:val="18"/>
                <w:szCs w:val="18"/>
              </w:rPr>
            </w:pPr>
            <w:r w:rsidRPr="004C7644">
              <w:rPr>
                <w:sz w:val="18"/>
                <w:szCs w:val="18"/>
              </w:rPr>
              <w:t>2</w:t>
            </w:r>
          </w:p>
        </w:tc>
        <w:tc>
          <w:tcPr>
            <w:tcW w:w="708" w:type="dxa"/>
            <w:tcBorders>
              <w:top w:val="single" w:sz="4" w:space="0" w:color="auto"/>
              <w:left w:val="single" w:sz="4" w:space="0" w:color="auto"/>
              <w:bottom w:val="single" w:sz="4" w:space="0" w:color="auto"/>
              <w:right w:val="single" w:sz="4" w:space="0" w:color="auto"/>
            </w:tcBorders>
          </w:tcPr>
          <w:p w14:paraId="4872E5AA"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7AE19142" w14:textId="77777777" w:rsidR="00723A97" w:rsidRPr="004C7644" w:rsidRDefault="00723A97" w:rsidP="00723A97">
            <w:pPr>
              <w:pStyle w:val="aff7"/>
              <w:jc w:val="center"/>
              <w:rPr>
                <w:sz w:val="18"/>
                <w:szCs w:val="18"/>
              </w:rPr>
            </w:pPr>
            <w:r w:rsidRPr="004C7644">
              <w:rPr>
                <w:sz w:val="18"/>
                <w:szCs w:val="18"/>
              </w:rPr>
              <w:t>6</w:t>
            </w:r>
          </w:p>
        </w:tc>
        <w:tc>
          <w:tcPr>
            <w:tcW w:w="739" w:type="dxa"/>
            <w:tcBorders>
              <w:top w:val="single" w:sz="4" w:space="0" w:color="auto"/>
              <w:left w:val="single" w:sz="4" w:space="0" w:color="auto"/>
              <w:bottom w:val="single" w:sz="4" w:space="0" w:color="auto"/>
              <w:right w:val="single" w:sz="4" w:space="0" w:color="auto"/>
            </w:tcBorders>
          </w:tcPr>
          <w:p w14:paraId="3A8E7D66" w14:textId="77777777" w:rsidR="00723A97" w:rsidRPr="004C7644" w:rsidRDefault="00723A97" w:rsidP="00723A97">
            <w:pPr>
              <w:pStyle w:val="aff7"/>
              <w:jc w:val="center"/>
              <w:rPr>
                <w:sz w:val="18"/>
                <w:szCs w:val="18"/>
              </w:rPr>
            </w:pPr>
            <w:r w:rsidRPr="004C7644">
              <w:rPr>
                <w:sz w:val="18"/>
                <w:szCs w:val="18"/>
              </w:rPr>
              <w:t>3</w:t>
            </w:r>
          </w:p>
        </w:tc>
        <w:tc>
          <w:tcPr>
            <w:tcW w:w="678" w:type="dxa"/>
            <w:tcBorders>
              <w:top w:val="single" w:sz="4" w:space="0" w:color="auto"/>
              <w:left w:val="single" w:sz="4" w:space="0" w:color="auto"/>
              <w:bottom w:val="single" w:sz="4" w:space="0" w:color="auto"/>
              <w:right w:val="single" w:sz="4" w:space="0" w:color="auto"/>
            </w:tcBorders>
          </w:tcPr>
          <w:p w14:paraId="076D859A" w14:textId="77777777" w:rsidR="00723A97" w:rsidRPr="004C7644" w:rsidRDefault="00723A97" w:rsidP="00723A97">
            <w:pPr>
              <w:pStyle w:val="aff7"/>
              <w:jc w:val="center"/>
              <w:rPr>
                <w:sz w:val="18"/>
                <w:szCs w:val="18"/>
              </w:rPr>
            </w:pPr>
            <w:r w:rsidRPr="004C7644">
              <w:rPr>
                <w:sz w:val="18"/>
                <w:szCs w:val="18"/>
              </w:rPr>
              <w:t>4</w:t>
            </w:r>
          </w:p>
        </w:tc>
        <w:tc>
          <w:tcPr>
            <w:tcW w:w="709" w:type="dxa"/>
            <w:tcBorders>
              <w:top w:val="single" w:sz="4" w:space="0" w:color="auto"/>
              <w:left w:val="single" w:sz="4" w:space="0" w:color="auto"/>
              <w:bottom w:val="single" w:sz="4" w:space="0" w:color="auto"/>
              <w:right w:val="single" w:sz="4" w:space="0" w:color="auto"/>
            </w:tcBorders>
          </w:tcPr>
          <w:p w14:paraId="0FAB2CBB" w14:textId="77777777" w:rsidR="00723A97" w:rsidRPr="004C7644" w:rsidRDefault="00723A97" w:rsidP="00723A97">
            <w:pPr>
              <w:pStyle w:val="aff7"/>
              <w:jc w:val="center"/>
              <w:rPr>
                <w:sz w:val="18"/>
                <w:szCs w:val="18"/>
              </w:rPr>
            </w:pPr>
            <w:r w:rsidRPr="004C7644">
              <w:rPr>
                <w:sz w:val="18"/>
                <w:szCs w:val="18"/>
              </w:rPr>
              <w:t>6</w:t>
            </w:r>
          </w:p>
        </w:tc>
        <w:tc>
          <w:tcPr>
            <w:tcW w:w="709" w:type="dxa"/>
            <w:tcBorders>
              <w:top w:val="single" w:sz="4" w:space="0" w:color="auto"/>
              <w:left w:val="single" w:sz="4" w:space="0" w:color="auto"/>
              <w:bottom w:val="single" w:sz="4" w:space="0" w:color="auto"/>
              <w:right w:val="single" w:sz="4" w:space="0" w:color="auto"/>
            </w:tcBorders>
          </w:tcPr>
          <w:p w14:paraId="34DFB5DC" w14:textId="77777777" w:rsidR="00723A97" w:rsidRPr="004C7644" w:rsidRDefault="00723A97" w:rsidP="00723A97">
            <w:pPr>
              <w:pStyle w:val="aff7"/>
              <w:jc w:val="center"/>
              <w:rPr>
                <w:sz w:val="18"/>
                <w:szCs w:val="18"/>
              </w:rPr>
            </w:pPr>
            <w:r w:rsidRPr="004C7644">
              <w:rPr>
                <w:sz w:val="18"/>
                <w:szCs w:val="18"/>
              </w:rPr>
              <w:t>6</w:t>
            </w:r>
          </w:p>
        </w:tc>
        <w:tc>
          <w:tcPr>
            <w:tcW w:w="415" w:type="dxa"/>
            <w:tcBorders>
              <w:top w:val="single" w:sz="4" w:space="0" w:color="auto"/>
              <w:left w:val="single" w:sz="4" w:space="0" w:color="auto"/>
              <w:bottom w:val="single" w:sz="4" w:space="0" w:color="auto"/>
            </w:tcBorders>
          </w:tcPr>
          <w:p w14:paraId="05508E0B"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4BE89261" w14:textId="77777777" w:rsidTr="004C7644">
        <w:tc>
          <w:tcPr>
            <w:tcW w:w="2694" w:type="dxa"/>
            <w:tcBorders>
              <w:top w:val="single" w:sz="4" w:space="0" w:color="auto"/>
              <w:bottom w:val="single" w:sz="4" w:space="0" w:color="auto"/>
              <w:right w:val="single" w:sz="4" w:space="0" w:color="auto"/>
            </w:tcBorders>
          </w:tcPr>
          <w:p w14:paraId="24BD89A7" w14:textId="77777777" w:rsidR="00723A97" w:rsidRPr="004C7644" w:rsidRDefault="00723A97" w:rsidP="00723A97">
            <w:pPr>
              <w:pStyle w:val="affa"/>
              <w:rPr>
                <w:sz w:val="18"/>
                <w:szCs w:val="18"/>
              </w:rPr>
            </w:pPr>
            <w:r w:rsidRPr="004C7644">
              <w:rPr>
                <w:sz w:val="18"/>
                <w:szCs w:val="18"/>
              </w:rPr>
              <w:t>Расчеты по авансам по прочим расходам</w:t>
            </w:r>
          </w:p>
        </w:tc>
        <w:tc>
          <w:tcPr>
            <w:tcW w:w="1134" w:type="dxa"/>
            <w:tcBorders>
              <w:top w:val="single" w:sz="4" w:space="0" w:color="auto"/>
              <w:left w:val="single" w:sz="4" w:space="0" w:color="auto"/>
              <w:bottom w:val="single" w:sz="4" w:space="0" w:color="auto"/>
              <w:right w:val="single" w:sz="4" w:space="0" w:color="auto"/>
            </w:tcBorders>
          </w:tcPr>
          <w:p w14:paraId="165690FB"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1204A156"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56AE23E7" w14:textId="77777777" w:rsidR="00723A97" w:rsidRPr="004C7644" w:rsidRDefault="00723A97" w:rsidP="00723A97">
            <w:pPr>
              <w:pStyle w:val="aff7"/>
              <w:jc w:val="center"/>
              <w:rPr>
                <w:sz w:val="18"/>
                <w:szCs w:val="18"/>
              </w:rPr>
            </w:pPr>
            <w:r w:rsidRPr="004C7644">
              <w:rPr>
                <w:sz w:val="18"/>
                <w:szCs w:val="18"/>
              </w:rPr>
              <w:t>2</w:t>
            </w:r>
          </w:p>
        </w:tc>
        <w:tc>
          <w:tcPr>
            <w:tcW w:w="708" w:type="dxa"/>
            <w:tcBorders>
              <w:top w:val="single" w:sz="4" w:space="0" w:color="auto"/>
              <w:left w:val="single" w:sz="4" w:space="0" w:color="auto"/>
              <w:bottom w:val="single" w:sz="4" w:space="0" w:color="auto"/>
              <w:right w:val="single" w:sz="4" w:space="0" w:color="auto"/>
            </w:tcBorders>
          </w:tcPr>
          <w:p w14:paraId="71A42F94"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42C238BA" w14:textId="77777777" w:rsidR="00723A97" w:rsidRPr="004C7644" w:rsidRDefault="00723A97" w:rsidP="00723A97">
            <w:pPr>
              <w:pStyle w:val="aff7"/>
              <w:jc w:val="center"/>
              <w:rPr>
                <w:sz w:val="18"/>
                <w:szCs w:val="18"/>
              </w:rPr>
            </w:pPr>
            <w:r w:rsidRPr="004C7644">
              <w:rPr>
                <w:sz w:val="18"/>
                <w:szCs w:val="18"/>
              </w:rPr>
              <w:t>6</w:t>
            </w:r>
          </w:p>
        </w:tc>
        <w:tc>
          <w:tcPr>
            <w:tcW w:w="739" w:type="dxa"/>
            <w:tcBorders>
              <w:top w:val="single" w:sz="4" w:space="0" w:color="auto"/>
              <w:left w:val="single" w:sz="4" w:space="0" w:color="auto"/>
              <w:bottom w:val="single" w:sz="4" w:space="0" w:color="auto"/>
              <w:right w:val="single" w:sz="4" w:space="0" w:color="auto"/>
            </w:tcBorders>
          </w:tcPr>
          <w:p w14:paraId="30070A11" w14:textId="77777777" w:rsidR="00723A97" w:rsidRPr="004C7644" w:rsidRDefault="00723A97" w:rsidP="00723A97">
            <w:pPr>
              <w:pStyle w:val="aff7"/>
              <w:jc w:val="center"/>
              <w:rPr>
                <w:sz w:val="18"/>
                <w:szCs w:val="18"/>
              </w:rPr>
            </w:pPr>
            <w:r w:rsidRPr="004C7644">
              <w:rPr>
                <w:sz w:val="18"/>
                <w:szCs w:val="18"/>
              </w:rPr>
              <w:t>9</w:t>
            </w:r>
          </w:p>
        </w:tc>
        <w:tc>
          <w:tcPr>
            <w:tcW w:w="678" w:type="dxa"/>
            <w:tcBorders>
              <w:top w:val="single" w:sz="4" w:space="0" w:color="auto"/>
              <w:left w:val="single" w:sz="4" w:space="0" w:color="auto"/>
              <w:bottom w:val="single" w:sz="4" w:space="0" w:color="auto"/>
              <w:right w:val="single" w:sz="4" w:space="0" w:color="auto"/>
            </w:tcBorders>
          </w:tcPr>
          <w:p w14:paraId="191A077E"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169E3408"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4E3EE6C7" w14:textId="77777777" w:rsidR="00723A97" w:rsidRPr="004C7644" w:rsidRDefault="00723A97" w:rsidP="00723A97">
            <w:pPr>
              <w:pStyle w:val="aff7"/>
              <w:jc w:val="center"/>
              <w:rPr>
                <w:sz w:val="18"/>
                <w:szCs w:val="18"/>
              </w:rPr>
            </w:pPr>
            <w:r w:rsidRPr="004C7644">
              <w:rPr>
                <w:sz w:val="18"/>
                <w:szCs w:val="18"/>
              </w:rPr>
              <w:t>0</w:t>
            </w:r>
          </w:p>
        </w:tc>
        <w:tc>
          <w:tcPr>
            <w:tcW w:w="415" w:type="dxa"/>
            <w:tcBorders>
              <w:top w:val="single" w:sz="4" w:space="0" w:color="auto"/>
              <w:left w:val="single" w:sz="4" w:space="0" w:color="auto"/>
              <w:bottom w:val="single" w:sz="4" w:space="0" w:color="auto"/>
            </w:tcBorders>
          </w:tcPr>
          <w:p w14:paraId="5E285242"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2B1D9FF7" w14:textId="77777777" w:rsidTr="004C7644">
        <w:tc>
          <w:tcPr>
            <w:tcW w:w="2694" w:type="dxa"/>
            <w:tcBorders>
              <w:top w:val="single" w:sz="4" w:space="0" w:color="auto"/>
              <w:bottom w:val="single" w:sz="4" w:space="0" w:color="auto"/>
              <w:right w:val="single" w:sz="4" w:space="0" w:color="auto"/>
            </w:tcBorders>
          </w:tcPr>
          <w:p w14:paraId="34447C5D" w14:textId="7A075A8F" w:rsidR="00723A97" w:rsidRPr="004C7644" w:rsidRDefault="00723A97" w:rsidP="00723A97">
            <w:pPr>
              <w:pStyle w:val="affa"/>
              <w:rPr>
                <w:sz w:val="18"/>
                <w:szCs w:val="18"/>
              </w:rPr>
            </w:pPr>
            <w:bookmarkStart w:id="147" w:name="sub_12159"/>
            <w:r w:rsidRPr="004C7644">
              <w:rPr>
                <w:sz w:val="18"/>
                <w:szCs w:val="18"/>
              </w:rPr>
              <w:t>Расчеты по авансам по оплате иных выплат текущего характера физическим лицам</w:t>
            </w:r>
            <w:bookmarkEnd w:id="147"/>
          </w:p>
        </w:tc>
        <w:tc>
          <w:tcPr>
            <w:tcW w:w="1134" w:type="dxa"/>
            <w:tcBorders>
              <w:top w:val="single" w:sz="4" w:space="0" w:color="auto"/>
              <w:left w:val="single" w:sz="4" w:space="0" w:color="auto"/>
              <w:bottom w:val="single" w:sz="4" w:space="0" w:color="auto"/>
              <w:right w:val="single" w:sz="4" w:space="0" w:color="auto"/>
            </w:tcBorders>
          </w:tcPr>
          <w:p w14:paraId="4263CF8E"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0A1E5747"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4906E65B" w14:textId="77777777" w:rsidR="00723A97" w:rsidRPr="004C7644" w:rsidRDefault="00723A97" w:rsidP="00723A97">
            <w:pPr>
              <w:pStyle w:val="aff7"/>
              <w:jc w:val="center"/>
              <w:rPr>
                <w:sz w:val="18"/>
                <w:szCs w:val="18"/>
              </w:rPr>
            </w:pPr>
            <w:r w:rsidRPr="004C7644">
              <w:rPr>
                <w:sz w:val="18"/>
                <w:szCs w:val="18"/>
              </w:rPr>
              <w:t>2</w:t>
            </w:r>
          </w:p>
        </w:tc>
        <w:tc>
          <w:tcPr>
            <w:tcW w:w="708" w:type="dxa"/>
            <w:tcBorders>
              <w:top w:val="single" w:sz="4" w:space="0" w:color="auto"/>
              <w:left w:val="single" w:sz="4" w:space="0" w:color="auto"/>
              <w:bottom w:val="single" w:sz="4" w:space="0" w:color="auto"/>
              <w:right w:val="single" w:sz="4" w:space="0" w:color="auto"/>
            </w:tcBorders>
          </w:tcPr>
          <w:p w14:paraId="28C0074E"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69E4F16F" w14:textId="77777777" w:rsidR="00723A97" w:rsidRPr="004C7644" w:rsidRDefault="00723A97" w:rsidP="00723A97">
            <w:pPr>
              <w:pStyle w:val="aff7"/>
              <w:jc w:val="center"/>
              <w:rPr>
                <w:sz w:val="18"/>
                <w:szCs w:val="18"/>
              </w:rPr>
            </w:pPr>
            <w:r w:rsidRPr="004C7644">
              <w:rPr>
                <w:sz w:val="18"/>
                <w:szCs w:val="18"/>
              </w:rPr>
              <w:t>6</w:t>
            </w:r>
          </w:p>
        </w:tc>
        <w:tc>
          <w:tcPr>
            <w:tcW w:w="739" w:type="dxa"/>
            <w:tcBorders>
              <w:top w:val="single" w:sz="4" w:space="0" w:color="auto"/>
              <w:left w:val="single" w:sz="4" w:space="0" w:color="auto"/>
              <w:bottom w:val="single" w:sz="4" w:space="0" w:color="auto"/>
              <w:right w:val="single" w:sz="4" w:space="0" w:color="auto"/>
            </w:tcBorders>
          </w:tcPr>
          <w:p w14:paraId="0F0F0EB6" w14:textId="77777777" w:rsidR="00723A97" w:rsidRPr="004C7644" w:rsidRDefault="00723A97" w:rsidP="00723A97">
            <w:pPr>
              <w:pStyle w:val="aff7"/>
              <w:jc w:val="center"/>
              <w:rPr>
                <w:sz w:val="18"/>
                <w:szCs w:val="18"/>
              </w:rPr>
            </w:pPr>
            <w:r w:rsidRPr="004C7644">
              <w:rPr>
                <w:sz w:val="18"/>
                <w:szCs w:val="18"/>
              </w:rPr>
              <w:t>9</w:t>
            </w:r>
          </w:p>
        </w:tc>
        <w:tc>
          <w:tcPr>
            <w:tcW w:w="678" w:type="dxa"/>
            <w:tcBorders>
              <w:top w:val="single" w:sz="4" w:space="0" w:color="auto"/>
              <w:left w:val="single" w:sz="4" w:space="0" w:color="auto"/>
              <w:bottom w:val="single" w:sz="4" w:space="0" w:color="auto"/>
              <w:right w:val="single" w:sz="4" w:space="0" w:color="auto"/>
            </w:tcBorders>
          </w:tcPr>
          <w:p w14:paraId="4FB4185C" w14:textId="77777777" w:rsidR="00723A97" w:rsidRPr="004C7644" w:rsidRDefault="00723A97" w:rsidP="00723A97">
            <w:pPr>
              <w:pStyle w:val="aff7"/>
              <w:jc w:val="center"/>
              <w:rPr>
                <w:sz w:val="18"/>
                <w:szCs w:val="18"/>
              </w:rPr>
            </w:pPr>
            <w:r w:rsidRPr="004C7644">
              <w:rPr>
                <w:sz w:val="18"/>
                <w:szCs w:val="18"/>
              </w:rPr>
              <w:t>6</w:t>
            </w:r>
          </w:p>
        </w:tc>
        <w:tc>
          <w:tcPr>
            <w:tcW w:w="709" w:type="dxa"/>
            <w:tcBorders>
              <w:top w:val="single" w:sz="4" w:space="0" w:color="auto"/>
              <w:left w:val="single" w:sz="4" w:space="0" w:color="auto"/>
              <w:bottom w:val="single" w:sz="4" w:space="0" w:color="auto"/>
              <w:right w:val="single" w:sz="4" w:space="0" w:color="auto"/>
            </w:tcBorders>
          </w:tcPr>
          <w:p w14:paraId="4B175CC2"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5A4E686D" w14:textId="77777777" w:rsidR="00723A97" w:rsidRPr="004C7644" w:rsidRDefault="00723A97" w:rsidP="00723A97">
            <w:pPr>
              <w:pStyle w:val="aff7"/>
              <w:jc w:val="center"/>
              <w:rPr>
                <w:sz w:val="18"/>
                <w:szCs w:val="18"/>
              </w:rPr>
            </w:pPr>
            <w:r w:rsidRPr="004C7644">
              <w:rPr>
                <w:sz w:val="18"/>
                <w:szCs w:val="18"/>
              </w:rPr>
              <w:t>0</w:t>
            </w:r>
          </w:p>
        </w:tc>
        <w:tc>
          <w:tcPr>
            <w:tcW w:w="415" w:type="dxa"/>
            <w:tcBorders>
              <w:top w:val="single" w:sz="4" w:space="0" w:color="auto"/>
              <w:left w:val="single" w:sz="4" w:space="0" w:color="auto"/>
              <w:bottom w:val="single" w:sz="4" w:space="0" w:color="auto"/>
            </w:tcBorders>
          </w:tcPr>
          <w:p w14:paraId="0D08F14C"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56222FB4" w14:textId="77777777" w:rsidTr="004C7644">
        <w:tc>
          <w:tcPr>
            <w:tcW w:w="2694" w:type="dxa"/>
            <w:tcBorders>
              <w:top w:val="single" w:sz="4" w:space="0" w:color="auto"/>
              <w:bottom w:val="single" w:sz="4" w:space="0" w:color="auto"/>
              <w:right w:val="single" w:sz="4" w:space="0" w:color="auto"/>
            </w:tcBorders>
          </w:tcPr>
          <w:p w14:paraId="2A8E98C7" w14:textId="77777777" w:rsidR="00723A97" w:rsidRPr="004C7644" w:rsidRDefault="00723A97" w:rsidP="00723A97">
            <w:pPr>
              <w:pStyle w:val="affa"/>
              <w:rPr>
                <w:sz w:val="18"/>
                <w:szCs w:val="18"/>
              </w:rPr>
            </w:pPr>
            <w:r w:rsidRPr="004C7644">
              <w:rPr>
                <w:sz w:val="18"/>
                <w:szCs w:val="18"/>
              </w:rPr>
              <w:t>Увеличение дебиторской задолженности по авансам по оплате иных выплат текущего характера физическим лицам</w:t>
            </w:r>
          </w:p>
        </w:tc>
        <w:tc>
          <w:tcPr>
            <w:tcW w:w="1134" w:type="dxa"/>
            <w:tcBorders>
              <w:top w:val="single" w:sz="4" w:space="0" w:color="auto"/>
              <w:left w:val="single" w:sz="4" w:space="0" w:color="auto"/>
              <w:bottom w:val="single" w:sz="4" w:space="0" w:color="auto"/>
              <w:right w:val="single" w:sz="4" w:space="0" w:color="auto"/>
            </w:tcBorders>
          </w:tcPr>
          <w:p w14:paraId="3B87E029"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66AF64E0"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71BDD95C" w14:textId="77777777" w:rsidR="00723A97" w:rsidRPr="004C7644" w:rsidRDefault="00723A97" w:rsidP="00723A97">
            <w:pPr>
              <w:pStyle w:val="aff7"/>
              <w:jc w:val="center"/>
              <w:rPr>
                <w:sz w:val="18"/>
                <w:szCs w:val="18"/>
              </w:rPr>
            </w:pPr>
            <w:r w:rsidRPr="004C7644">
              <w:rPr>
                <w:sz w:val="18"/>
                <w:szCs w:val="18"/>
              </w:rPr>
              <w:t>2</w:t>
            </w:r>
          </w:p>
        </w:tc>
        <w:tc>
          <w:tcPr>
            <w:tcW w:w="708" w:type="dxa"/>
            <w:tcBorders>
              <w:top w:val="single" w:sz="4" w:space="0" w:color="auto"/>
              <w:left w:val="single" w:sz="4" w:space="0" w:color="auto"/>
              <w:bottom w:val="single" w:sz="4" w:space="0" w:color="auto"/>
              <w:right w:val="single" w:sz="4" w:space="0" w:color="auto"/>
            </w:tcBorders>
          </w:tcPr>
          <w:p w14:paraId="1B48A585"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4D02A5F9" w14:textId="77777777" w:rsidR="00723A97" w:rsidRPr="004C7644" w:rsidRDefault="00723A97" w:rsidP="00723A97">
            <w:pPr>
              <w:pStyle w:val="aff7"/>
              <w:jc w:val="center"/>
              <w:rPr>
                <w:sz w:val="18"/>
                <w:szCs w:val="18"/>
              </w:rPr>
            </w:pPr>
            <w:r w:rsidRPr="004C7644">
              <w:rPr>
                <w:sz w:val="18"/>
                <w:szCs w:val="18"/>
              </w:rPr>
              <w:t>6</w:t>
            </w:r>
          </w:p>
        </w:tc>
        <w:tc>
          <w:tcPr>
            <w:tcW w:w="739" w:type="dxa"/>
            <w:tcBorders>
              <w:top w:val="single" w:sz="4" w:space="0" w:color="auto"/>
              <w:left w:val="single" w:sz="4" w:space="0" w:color="auto"/>
              <w:bottom w:val="single" w:sz="4" w:space="0" w:color="auto"/>
              <w:right w:val="single" w:sz="4" w:space="0" w:color="auto"/>
            </w:tcBorders>
          </w:tcPr>
          <w:p w14:paraId="79A6264F" w14:textId="77777777" w:rsidR="00723A97" w:rsidRPr="004C7644" w:rsidRDefault="00723A97" w:rsidP="00723A97">
            <w:pPr>
              <w:pStyle w:val="aff7"/>
              <w:jc w:val="center"/>
              <w:rPr>
                <w:sz w:val="18"/>
                <w:szCs w:val="18"/>
              </w:rPr>
            </w:pPr>
            <w:r w:rsidRPr="004C7644">
              <w:rPr>
                <w:sz w:val="18"/>
                <w:szCs w:val="18"/>
              </w:rPr>
              <w:t>9</w:t>
            </w:r>
          </w:p>
        </w:tc>
        <w:tc>
          <w:tcPr>
            <w:tcW w:w="678" w:type="dxa"/>
            <w:tcBorders>
              <w:top w:val="single" w:sz="4" w:space="0" w:color="auto"/>
              <w:left w:val="single" w:sz="4" w:space="0" w:color="auto"/>
              <w:bottom w:val="single" w:sz="4" w:space="0" w:color="auto"/>
              <w:right w:val="single" w:sz="4" w:space="0" w:color="auto"/>
            </w:tcBorders>
          </w:tcPr>
          <w:p w14:paraId="76189144" w14:textId="77777777" w:rsidR="00723A97" w:rsidRPr="004C7644" w:rsidRDefault="00723A97" w:rsidP="00723A97">
            <w:pPr>
              <w:pStyle w:val="aff7"/>
              <w:jc w:val="center"/>
              <w:rPr>
                <w:sz w:val="18"/>
                <w:szCs w:val="18"/>
              </w:rPr>
            </w:pPr>
            <w:r w:rsidRPr="004C7644">
              <w:rPr>
                <w:sz w:val="18"/>
                <w:szCs w:val="18"/>
              </w:rPr>
              <w:t>6</w:t>
            </w:r>
          </w:p>
        </w:tc>
        <w:tc>
          <w:tcPr>
            <w:tcW w:w="709" w:type="dxa"/>
            <w:tcBorders>
              <w:top w:val="single" w:sz="4" w:space="0" w:color="auto"/>
              <w:left w:val="single" w:sz="4" w:space="0" w:color="auto"/>
              <w:bottom w:val="single" w:sz="4" w:space="0" w:color="auto"/>
              <w:right w:val="single" w:sz="4" w:space="0" w:color="auto"/>
            </w:tcBorders>
          </w:tcPr>
          <w:p w14:paraId="2789E58D" w14:textId="77777777" w:rsidR="00723A97" w:rsidRPr="004C7644" w:rsidRDefault="00723A97" w:rsidP="00723A97">
            <w:pPr>
              <w:pStyle w:val="aff7"/>
              <w:jc w:val="center"/>
              <w:rPr>
                <w:sz w:val="18"/>
                <w:szCs w:val="18"/>
              </w:rPr>
            </w:pPr>
            <w:r w:rsidRPr="004C7644">
              <w:rPr>
                <w:sz w:val="18"/>
                <w:szCs w:val="18"/>
              </w:rPr>
              <w:t>5</w:t>
            </w:r>
          </w:p>
        </w:tc>
        <w:tc>
          <w:tcPr>
            <w:tcW w:w="709" w:type="dxa"/>
            <w:tcBorders>
              <w:top w:val="single" w:sz="4" w:space="0" w:color="auto"/>
              <w:left w:val="single" w:sz="4" w:space="0" w:color="auto"/>
              <w:bottom w:val="single" w:sz="4" w:space="0" w:color="auto"/>
              <w:right w:val="single" w:sz="4" w:space="0" w:color="auto"/>
            </w:tcBorders>
          </w:tcPr>
          <w:p w14:paraId="703811D6" w14:textId="77777777" w:rsidR="00723A97" w:rsidRPr="004C7644" w:rsidRDefault="00723A97" w:rsidP="00723A97">
            <w:pPr>
              <w:pStyle w:val="aff7"/>
              <w:jc w:val="center"/>
              <w:rPr>
                <w:sz w:val="18"/>
                <w:szCs w:val="18"/>
              </w:rPr>
            </w:pPr>
            <w:r w:rsidRPr="004C7644">
              <w:rPr>
                <w:sz w:val="18"/>
                <w:szCs w:val="18"/>
              </w:rPr>
              <w:t>6</w:t>
            </w:r>
          </w:p>
        </w:tc>
        <w:tc>
          <w:tcPr>
            <w:tcW w:w="415" w:type="dxa"/>
            <w:tcBorders>
              <w:top w:val="single" w:sz="4" w:space="0" w:color="auto"/>
              <w:left w:val="single" w:sz="4" w:space="0" w:color="auto"/>
              <w:bottom w:val="single" w:sz="4" w:space="0" w:color="auto"/>
            </w:tcBorders>
          </w:tcPr>
          <w:p w14:paraId="321120C0"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1B772D9E" w14:textId="77777777" w:rsidTr="004C7644">
        <w:tc>
          <w:tcPr>
            <w:tcW w:w="2694" w:type="dxa"/>
            <w:tcBorders>
              <w:top w:val="single" w:sz="4" w:space="0" w:color="auto"/>
              <w:bottom w:val="single" w:sz="4" w:space="0" w:color="auto"/>
              <w:right w:val="single" w:sz="4" w:space="0" w:color="auto"/>
            </w:tcBorders>
          </w:tcPr>
          <w:p w14:paraId="788CF0F1" w14:textId="77777777" w:rsidR="00723A97" w:rsidRPr="004C7644" w:rsidRDefault="00723A97" w:rsidP="00723A97">
            <w:pPr>
              <w:pStyle w:val="affa"/>
              <w:rPr>
                <w:sz w:val="18"/>
                <w:szCs w:val="18"/>
              </w:rPr>
            </w:pPr>
            <w:r w:rsidRPr="004C7644">
              <w:rPr>
                <w:sz w:val="18"/>
                <w:szCs w:val="18"/>
              </w:rPr>
              <w:t>Уменьшение дебиторской задолженности по авансам по оплате иных выплат текущего характера физическим лицам</w:t>
            </w:r>
          </w:p>
        </w:tc>
        <w:tc>
          <w:tcPr>
            <w:tcW w:w="1134" w:type="dxa"/>
            <w:tcBorders>
              <w:top w:val="single" w:sz="4" w:space="0" w:color="auto"/>
              <w:left w:val="single" w:sz="4" w:space="0" w:color="auto"/>
              <w:bottom w:val="single" w:sz="4" w:space="0" w:color="auto"/>
              <w:right w:val="single" w:sz="4" w:space="0" w:color="auto"/>
            </w:tcBorders>
          </w:tcPr>
          <w:p w14:paraId="5204449C"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08C906A4"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23107F9F" w14:textId="77777777" w:rsidR="00723A97" w:rsidRPr="004C7644" w:rsidRDefault="00723A97" w:rsidP="00723A97">
            <w:pPr>
              <w:pStyle w:val="aff7"/>
              <w:jc w:val="center"/>
              <w:rPr>
                <w:sz w:val="18"/>
                <w:szCs w:val="18"/>
              </w:rPr>
            </w:pPr>
            <w:r w:rsidRPr="004C7644">
              <w:rPr>
                <w:sz w:val="18"/>
                <w:szCs w:val="18"/>
              </w:rPr>
              <w:t>2</w:t>
            </w:r>
          </w:p>
        </w:tc>
        <w:tc>
          <w:tcPr>
            <w:tcW w:w="708" w:type="dxa"/>
            <w:tcBorders>
              <w:top w:val="single" w:sz="4" w:space="0" w:color="auto"/>
              <w:left w:val="single" w:sz="4" w:space="0" w:color="auto"/>
              <w:bottom w:val="single" w:sz="4" w:space="0" w:color="auto"/>
              <w:right w:val="single" w:sz="4" w:space="0" w:color="auto"/>
            </w:tcBorders>
          </w:tcPr>
          <w:p w14:paraId="4AFCB986"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5C661D73" w14:textId="77777777" w:rsidR="00723A97" w:rsidRPr="004C7644" w:rsidRDefault="00723A97" w:rsidP="00723A97">
            <w:pPr>
              <w:pStyle w:val="aff7"/>
              <w:jc w:val="center"/>
              <w:rPr>
                <w:sz w:val="18"/>
                <w:szCs w:val="18"/>
              </w:rPr>
            </w:pPr>
            <w:r w:rsidRPr="004C7644">
              <w:rPr>
                <w:sz w:val="18"/>
                <w:szCs w:val="18"/>
              </w:rPr>
              <w:t>6</w:t>
            </w:r>
          </w:p>
        </w:tc>
        <w:tc>
          <w:tcPr>
            <w:tcW w:w="739" w:type="dxa"/>
            <w:tcBorders>
              <w:top w:val="single" w:sz="4" w:space="0" w:color="auto"/>
              <w:left w:val="single" w:sz="4" w:space="0" w:color="auto"/>
              <w:bottom w:val="single" w:sz="4" w:space="0" w:color="auto"/>
              <w:right w:val="single" w:sz="4" w:space="0" w:color="auto"/>
            </w:tcBorders>
          </w:tcPr>
          <w:p w14:paraId="5484A176" w14:textId="77777777" w:rsidR="00723A97" w:rsidRPr="004C7644" w:rsidRDefault="00723A97" w:rsidP="00723A97">
            <w:pPr>
              <w:pStyle w:val="aff7"/>
              <w:jc w:val="center"/>
              <w:rPr>
                <w:sz w:val="18"/>
                <w:szCs w:val="18"/>
              </w:rPr>
            </w:pPr>
            <w:r w:rsidRPr="004C7644">
              <w:rPr>
                <w:sz w:val="18"/>
                <w:szCs w:val="18"/>
              </w:rPr>
              <w:t>9</w:t>
            </w:r>
          </w:p>
        </w:tc>
        <w:tc>
          <w:tcPr>
            <w:tcW w:w="678" w:type="dxa"/>
            <w:tcBorders>
              <w:top w:val="single" w:sz="4" w:space="0" w:color="auto"/>
              <w:left w:val="single" w:sz="4" w:space="0" w:color="auto"/>
              <w:bottom w:val="single" w:sz="4" w:space="0" w:color="auto"/>
              <w:right w:val="single" w:sz="4" w:space="0" w:color="auto"/>
            </w:tcBorders>
          </w:tcPr>
          <w:p w14:paraId="7F332027" w14:textId="77777777" w:rsidR="00723A97" w:rsidRPr="004C7644" w:rsidRDefault="00723A97" w:rsidP="00723A97">
            <w:pPr>
              <w:pStyle w:val="aff7"/>
              <w:jc w:val="center"/>
              <w:rPr>
                <w:sz w:val="18"/>
                <w:szCs w:val="18"/>
              </w:rPr>
            </w:pPr>
            <w:r w:rsidRPr="004C7644">
              <w:rPr>
                <w:sz w:val="18"/>
                <w:szCs w:val="18"/>
              </w:rPr>
              <w:t>6</w:t>
            </w:r>
          </w:p>
        </w:tc>
        <w:tc>
          <w:tcPr>
            <w:tcW w:w="709" w:type="dxa"/>
            <w:tcBorders>
              <w:top w:val="single" w:sz="4" w:space="0" w:color="auto"/>
              <w:left w:val="single" w:sz="4" w:space="0" w:color="auto"/>
              <w:bottom w:val="single" w:sz="4" w:space="0" w:color="auto"/>
              <w:right w:val="single" w:sz="4" w:space="0" w:color="auto"/>
            </w:tcBorders>
          </w:tcPr>
          <w:p w14:paraId="676574C6" w14:textId="77777777" w:rsidR="00723A97" w:rsidRPr="004C7644" w:rsidRDefault="00723A97" w:rsidP="00723A97">
            <w:pPr>
              <w:pStyle w:val="aff7"/>
              <w:jc w:val="center"/>
              <w:rPr>
                <w:sz w:val="18"/>
                <w:szCs w:val="18"/>
              </w:rPr>
            </w:pPr>
            <w:r w:rsidRPr="004C7644">
              <w:rPr>
                <w:sz w:val="18"/>
                <w:szCs w:val="18"/>
              </w:rPr>
              <w:t>6</w:t>
            </w:r>
          </w:p>
        </w:tc>
        <w:tc>
          <w:tcPr>
            <w:tcW w:w="709" w:type="dxa"/>
            <w:tcBorders>
              <w:top w:val="single" w:sz="4" w:space="0" w:color="auto"/>
              <w:left w:val="single" w:sz="4" w:space="0" w:color="auto"/>
              <w:bottom w:val="single" w:sz="4" w:space="0" w:color="auto"/>
              <w:right w:val="single" w:sz="4" w:space="0" w:color="auto"/>
            </w:tcBorders>
          </w:tcPr>
          <w:p w14:paraId="3A3DAC78" w14:textId="77777777" w:rsidR="00723A97" w:rsidRPr="004C7644" w:rsidRDefault="00723A97" w:rsidP="00723A97">
            <w:pPr>
              <w:pStyle w:val="aff7"/>
              <w:jc w:val="center"/>
              <w:rPr>
                <w:sz w:val="18"/>
                <w:szCs w:val="18"/>
              </w:rPr>
            </w:pPr>
            <w:r w:rsidRPr="004C7644">
              <w:rPr>
                <w:sz w:val="18"/>
                <w:szCs w:val="18"/>
              </w:rPr>
              <w:t>6</w:t>
            </w:r>
          </w:p>
        </w:tc>
        <w:tc>
          <w:tcPr>
            <w:tcW w:w="415" w:type="dxa"/>
            <w:tcBorders>
              <w:top w:val="single" w:sz="4" w:space="0" w:color="auto"/>
              <w:left w:val="single" w:sz="4" w:space="0" w:color="auto"/>
              <w:bottom w:val="single" w:sz="4" w:space="0" w:color="auto"/>
            </w:tcBorders>
          </w:tcPr>
          <w:p w14:paraId="6B0E3795"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75BB7915" w14:textId="77777777" w:rsidTr="004C7644">
        <w:tc>
          <w:tcPr>
            <w:tcW w:w="2694" w:type="dxa"/>
            <w:tcBorders>
              <w:top w:val="single" w:sz="4" w:space="0" w:color="auto"/>
              <w:bottom w:val="single" w:sz="4" w:space="0" w:color="auto"/>
              <w:right w:val="single" w:sz="4" w:space="0" w:color="auto"/>
            </w:tcBorders>
          </w:tcPr>
          <w:p w14:paraId="461DBBD3" w14:textId="77777777" w:rsidR="00723A97" w:rsidRPr="004C7644" w:rsidRDefault="00723A97" w:rsidP="00723A97">
            <w:pPr>
              <w:pStyle w:val="affa"/>
              <w:rPr>
                <w:sz w:val="18"/>
                <w:szCs w:val="18"/>
              </w:rPr>
            </w:pPr>
            <w:r w:rsidRPr="004C7644">
              <w:rPr>
                <w:sz w:val="18"/>
                <w:szCs w:val="18"/>
              </w:rPr>
              <w:t>Расчеты по авансам по оплате иных выплат текущего характера организациям</w:t>
            </w:r>
          </w:p>
        </w:tc>
        <w:tc>
          <w:tcPr>
            <w:tcW w:w="1134" w:type="dxa"/>
            <w:tcBorders>
              <w:top w:val="single" w:sz="4" w:space="0" w:color="auto"/>
              <w:left w:val="single" w:sz="4" w:space="0" w:color="auto"/>
              <w:bottom w:val="single" w:sz="4" w:space="0" w:color="auto"/>
              <w:right w:val="single" w:sz="4" w:space="0" w:color="auto"/>
            </w:tcBorders>
          </w:tcPr>
          <w:p w14:paraId="7DBB54AE"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16AC9EE9"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77590252" w14:textId="77777777" w:rsidR="00723A97" w:rsidRPr="004C7644" w:rsidRDefault="00723A97" w:rsidP="00723A97">
            <w:pPr>
              <w:pStyle w:val="aff7"/>
              <w:jc w:val="center"/>
              <w:rPr>
                <w:sz w:val="18"/>
                <w:szCs w:val="18"/>
              </w:rPr>
            </w:pPr>
            <w:r w:rsidRPr="004C7644">
              <w:rPr>
                <w:sz w:val="18"/>
                <w:szCs w:val="18"/>
              </w:rPr>
              <w:t>2</w:t>
            </w:r>
          </w:p>
        </w:tc>
        <w:tc>
          <w:tcPr>
            <w:tcW w:w="708" w:type="dxa"/>
            <w:tcBorders>
              <w:top w:val="single" w:sz="4" w:space="0" w:color="auto"/>
              <w:left w:val="single" w:sz="4" w:space="0" w:color="auto"/>
              <w:bottom w:val="single" w:sz="4" w:space="0" w:color="auto"/>
              <w:right w:val="single" w:sz="4" w:space="0" w:color="auto"/>
            </w:tcBorders>
          </w:tcPr>
          <w:p w14:paraId="2CBAEE0A"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1A4ABEFE" w14:textId="77777777" w:rsidR="00723A97" w:rsidRPr="004C7644" w:rsidRDefault="00723A97" w:rsidP="00723A97">
            <w:pPr>
              <w:pStyle w:val="aff7"/>
              <w:jc w:val="center"/>
              <w:rPr>
                <w:sz w:val="18"/>
                <w:szCs w:val="18"/>
              </w:rPr>
            </w:pPr>
            <w:r w:rsidRPr="004C7644">
              <w:rPr>
                <w:sz w:val="18"/>
                <w:szCs w:val="18"/>
              </w:rPr>
              <w:t>6</w:t>
            </w:r>
          </w:p>
        </w:tc>
        <w:tc>
          <w:tcPr>
            <w:tcW w:w="739" w:type="dxa"/>
            <w:tcBorders>
              <w:top w:val="single" w:sz="4" w:space="0" w:color="auto"/>
              <w:left w:val="single" w:sz="4" w:space="0" w:color="auto"/>
              <w:bottom w:val="single" w:sz="4" w:space="0" w:color="auto"/>
              <w:right w:val="single" w:sz="4" w:space="0" w:color="auto"/>
            </w:tcBorders>
          </w:tcPr>
          <w:p w14:paraId="408DC315" w14:textId="77777777" w:rsidR="00723A97" w:rsidRPr="004C7644" w:rsidRDefault="00723A97" w:rsidP="00723A97">
            <w:pPr>
              <w:pStyle w:val="aff7"/>
              <w:jc w:val="center"/>
              <w:rPr>
                <w:sz w:val="18"/>
                <w:szCs w:val="18"/>
              </w:rPr>
            </w:pPr>
            <w:r w:rsidRPr="004C7644">
              <w:rPr>
                <w:sz w:val="18"/>
                <w:szCs w:val="18"/>
              </w:rPr>
              <w:t>9</w:t>
            </w:r>
          </w:p>
        </w:tc>
        <w:tc>
          <w:tcPr>
            <w:tcW w:w="678" w:type="dxa"/>
            <w:tcBorders>
              <w:top w:val="single" w:sz="4" w:space="0" w:color="auto"/>
              <w:left w:val="single" w:sz="4" w:space="0" w:color="auto"/>
              <w:bottom w:val="single" w:sz="4" w:space="0" w:color="auto"/>
              <w:right w:val="single" w:sz="4" w:space="0" w:color="auto"/>
            </w:tcBorders>
          </w:tcPr>
          <w:p w14:paraId="1981C7EF" w14:textId="77777777" w:rsidR="00723A97" w:rsidRPr="004C7644" w:rsidRDefault="00723A97" w:rsidP="00723A97">
            <w:pPr>
              <w:pStyle w:val="aff7"/>
              <w:jc w:val="center"/>
              <w:rPr>
                <w:sz w:val="18"/>
                <w:szCs w:val="18"/>
              </w:rPr>
            </w:pPr>
            <w:r w:rsidRPr="004C7644">
              <w:rPr>
                <w:sz w:val="18"/>
                <w:szCs w:val="18"/>
              </w:rPr>
              <w:t>7</w:t>
            </w:r>
          </w:p>
        </w:tc>
        <w:tc>
          <w:tcPr>
            <w:tcW w:w="709" w:type="dxa"/>
            <w:tcBorders>
              <w:top w:val="single" w:sz="4" w:space="0" w:color="auto"/>
              <w:left w:val="single" w:sz="4" w:space="0" w:color="auto"/>
              <w:bottom w:val="single" w:sz="4" w:space="0" w:color="auto"/>
              <w:right w:val="single" w:sz="4" w:space="0" w:color="auto"/>
            </w:tcBorders>
          </w:tcPr>
          <w:p w14:paraId="22DFE45B"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02484A4F" w14:textId="77777777" w:rsidR="00723A97" w:rsidRPr="004C7644" w:rsidRDefault="00723A97" w:rsidP="00723A97">
            <w:pPr>
              <w:pStyle w:val="aff7"/>
              <w:jc w:val="center"/>
              <w:rPr>
                <w:sz w:val="18"/>
                <w:szCs w:val="18"/>
              </w:rPr>
            </w:pPr>
            <w:r w:rsidRPr="004C7644">
              <w:rPr>
                <w:sz w:val="18"/>
                <w:szCs w:val="18"/>
              </w:rPr>
              <w:t>0</w:t>
            </w:r>
          </w:p>
        </w:tc>
        <w:tc>
          <w:tcPr>
            <w:tcW w:w="415" w:type="dxa"/>
            <w:tcBorders>
              <w:top w:val="single" w:sz="4" w:space="0" w:color="auto"/>
              <w:left w:val="single" w:sz="4" w:space="0" w:color="auto"/>
              <w:bottom w:val="single" w:sz="4" w:space="0" w:color="auto"/>
            </w:tcBorders>
          </w:tcPr>
          <w:p w14:paraId="2A57649C"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2CE4B026" w14:textId="77777777" w:rsidTr="004C7644">
        <w:tc>
          <w:tcPr>
            <w:tcW w:w="2694" w:type="dxa"/>
            <w:tcBorders>
              <w:top w:val="single" w:sz="4" w:space="0" w:color="auto"/>
              <w:bottom w:val="single" w:sz="4" w:space="0" w:color="auto"/>
              <w:right w:val="single" w:sz="4" w:space="0" w:color="auto"/>
            </w:tcBorders>
          </w:tcPr>
          <w:p w14:paraId="34210541" w14:textId="77777777" w:rsidR="00723A97" w:rsidRPr="004C7644" w:rsidRDefault="00723A97" w:rsidP="00723A97">
            <w:pPr>
              <w:pStyle w:val="affa"/>
              <w:rPr>
                <w:sz w:val="18"/>
                <w:szCs w:val="18"/>
              </w:rPr>
            </w:pPr>
            <w:r w:rsidRPr="004C7644">
              <w:rPr>
                <w:sz w:val="18"/>
                <w:szCs w:val="18"/>
              </w:rPr>
              <w:t>Увеличение дебиторской задолженности по авансам по оплате иных выплат текущего характера организациям</w:t>
            </w:r>
          </w:p>
        </w:tc>
        <w:tc>
          <w:tcPr>
            <w:tcW w:w="1134" w:type="dxa"/>
            <w:tcBorders>
              <w:top w:val="single" w:sz="4" w:space="0" w:color="auto"/>
              <w:left w:val="single" w:sz="4" w:space="0" w:color="auto"/>
              <w:bottom w:val="single" w:sz="4" w:space="0" w:color="auto"/>
              <w:right w:val="single" w:sz="4" w:space="0" w:color="auto"/>
            </w:tcBorders>
          </w:tcPr>
          <w:p w14:paraId="71D3545E"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53589E79"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09C45968" w14:textId="77777777" w:rsidR="00723A97" w:rsidRPr="004C7644" w:rsidRDefault="00723A97" w:rsidP="00723A97">
            <w:pPr>
              <w:pStyle w:val="aff7"/>
              <w:jc w:val="center"/>
              <w:rPr>
                <w:sz w:val="18"/>
                <w:szCs w:val="18"/>
              </w:rPr>
            </w:pPr>
            <w:r w:rsidRPr="004C7644">
              <w:rPr>
                <w:sz w:val="18"/>
                <w:szCs w:val="18"/>
              </w:rPr>
              <w:t>2</w:t>
            </w:r>
          </w:p>
        </w:tc>
        <w:tc>
          <w:tcPr>
            <w:tcW w:w="708" w:type="dxa"/>
            <w:tcBorders>
              <w:top w:val="single" w:sz="4" w:space="0" w:color="auto"/>
              <w:left w:val="single" w:sz="4" w:space="0" w:color="auto"/>
              <w:bottom w:val="single" w:sz="4" w:space="0" w:color="auto"/>
              <w:right w:val="single" w:sz="4" w:space="0" w:color="auto"/>
            </w:tcBorders>
          </w:tcPr>
          <w:p w14:paraId="4CA6AF44"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319E9E4B" w14:textId="77777777" w:rsidR="00723A97" w:rsidRPr="004C7644" w:rsidRDefault="00723A97" w:rsidP="00723A97">
            <w:pPr>
              <w:pStyle w:val="aff7"/>
              <w:jc w:val="center"/>
              <w:rPr>
                <w:sz w:val="18"/>
                <w:szCs w:val="18"/>
              </w:rPr>
            </w:pPr>
            <w:r w:rsidRPr="004C7644">
              <w:rPr>
                <w:sz w:val="18"/>
                <w:szCs w:val="18"/>
              </w:rPr>
              <w:t>6</w:t>
            </w:r>
          </w:p>
        </w:tc>
        <w:tc>
          <w:tcPr>
            <w:tcW w:w="739" w:type="dxa"/>
            <w:tcBorders>
              <w:top w:val="single" w:sz="4" w:space="0" w:color="auto"/>
              <w:left w:val="single" w:sz="4" w:space="0" w:color="auto"/>
              <w:bottom w:val="single" w:sz="4" w:space="0" w:color="auto"/>
              <w:right w:val="single" w:sz="4" w:space="0" w:color="auto"/>
            </w:tcBorders>
          </w:tcPr>
          <w:p w14:paraId="2D2B6DE0" w14:textId="77777777" w:rsidR="00723A97" w:rsidRPr="004C7644" w:rsidRDefault="00723A97" w:rsidP="00723A97">
            <w:pPr>
              <w:pStyle w:val="aff7"/>
              <w:jc w:val="center"/>
              <w:rPr>
                <w:sz w:val="18"/>
                <w:szCs w:val="18"/>
              </w:rPr>
            </w:pPr>
            <w:r w:rsidRPr="004C7644">
              <w:rPr>
                <w:sz w:val="18"/>
                <w:szCs w:val="18"/>
              </w:rPr>
              <w:t>9</w:t>
            </w:r>
          </w:p>
        </w:tc>
        <w:tc>
          <w:tcPr>
            <w:tcW w:w="678" w:type="dxa"/>
            <w:tcBorders>
              <w:top w:val="single" w:sz="4" w:space="0" w:color="auto"/>
              <w:left w:val="single" w:sz="4" w:space="0" w:color="auto"/>
              <w:bottom w:val="single" w:sz="4" w:space="0" w:color="auto"/>
              <w:right w:val="single" w:sz="4" w:space="0" w:color="auto"/>
            </w:tcBorders>
          </w:tcPr>
          <w:p w14:paraId="762300EA" w14:textId="77777777" w:rsidR="00723A97" w:rsidRPr="004C7644" w:rsidRDefault="00723A97" w:rsidP="00723A97">
            <w:pPr>
              <w:pStyle w:val="aff7"/>
              <w:jc w:val="center"/>
              <w:rPr>
                <w:sz w:val="18"/>
                <w:szCs w:val="18"/>
              </w:rPr>
            </w:pPr>
            <w:r w:rsidRPr="004C7644">
              <w:rPr>
                <w:sz w:val="18"/>
                <w:szCs w:val="18"/>
              </w:rPr>
              <w:t>7</w:t>
            </w:r>
          </w:p>
        </w:tc>
        <w:tc>
          <w:tcPr>
            <w:tcW w:w="709" w:type="dxa"/>
            <w:tcBorders>
              <w:top w:val="single" w:sz="4" w:space="0" w:color="auto"/>
              <w:left w:val="single" w:sz="4" w:space="0" w:color="auto"/>
              <w:bottom w:val="single" w:sz="4" w:space="0" w:color="auto"/>
              <w:right w:val="single" w:sz="4" w:space="0" w:color="auto"/>
            </w:tcBorders>
          </w:tcPr>
          <w:p w14:paraId="37E70958" w14:textId="77777777" w:rsidR="00723A97" w:rsidRPr="004C7644" w:rsidRDefault="00723A97" w:rsidP="00723A97">
            <w:pPr>
              <w:pStyle w:val="aff7"/>
              <w:jc w:val="center"/>
              <w:rPr>
                <w:sz w:val="18"/>
                <w:szCs w:val="18"/>
              </w:rPr>
            </w:pPr>
            <w:r w:rsidRPr="004C7644">
              <w:rPr>
                <w:sz w:val="18"/>
                <w:szCs w:val="18"/>
              </w:rPr>
              <w:t>5</w:t>
            </w:r>
          </w:p>
        </w:tc>
        <w:tc>
          <w:tcPr>
            <w:tcW w:w="709" w:type="dxa"/>
            <w:tcBorders>
              <w:top w:val="single" w:sz="4" w:space="0" w:color="auto"/>
              <w:left w:val="single" w:sz="4" w:space="0" w:color="auto"/>
              <w:bottom w:val="single" w:sz="4" w:space="0" w:color="auto"/>
              <w:right w:val="single" w:sz="4" w:space="0" w:color="auto"/>
            </w:tcBorders>
          </w:tcPr>
          <w:p w14:paraId="355E4405" w14:textId="77777777" w:rsidR="00723A97" w:rsidRPr="004C7644" w:rsidRDefault="00723A97" w:rsidP="00723A97">
            <w:pPr>
              <w:pStyle w:val="aff7"/>
              <w:jc w:val="center"/>
              <w:rPr>
                <w:sz w:val="18"/>
                <w:szCs w:val="18"/>
              </w:rPr>
            </w:pPr>
            <w:r w:rsidRPr="004C7644">
              <w:rPr>
                <w:sz w:val="18"/>
                <w:szCs w:val="18"/>
              </w:rPr>
              <w:t>6</w:t>
            </w:r>
          </w:p>
        </w:tc>
        <w:tc>
          <w:tcPr>
            <w:tcW w:w="415" w:type="dxa"/>
            <w:tcBorders>
              <w:top w:val="single" w:sz="4" w:space="0" w:color="auto"/>
              <w:left w:val="single" w:sz="4" w:space="0" w:color="auto"/>
              <w:bottom w:val="single" w:sz="4" w:space="0" w:color="auto"/>
            </w:tcBorders>
          </w:tcPr>
          <w:p w14:paraId="7C643F7E"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0E88245A" w14:textId="77777777" w:rsidTr="004C7644">
        <w:tc>
          <w:tcPr>
            <w:tcW w:w="2694" w:type="dxa"/>
            <w:tcBorders>
              <w:top w:val="single" w:sz="4" w:space="0" w:color="auto"/>
              <w:bottom w:val="single" w:sz="4" w:space="0" w:color="auto"/>
              <w:right w:val="single" w:sz="4" w:space="0" w:color="auto"/>
            </w:tcBorders>
          </w:tcPr>
          <w:p w14:paraId="5C466085" w14:textId="77777777" w:rsidR="00723A97" w:rsidRPr="004C7644" w:rsidRDefault="00723A97" w:rsidP="00723A97">
            <w:pPr>
              <w:pStyle w:val="affa"/>
              <w:rPr>
                <w:sz w:val="18"/>
                <w:szCs w:val="18"/>
              </w:rPr>
            </w:pPr>
            <w:r w:rsidRPr="004C7644">
              <w:rPr>
                <w:sz w:val="18"/>
                <w:szCs w:val="18"/>
              </w:rPr>
              <w:t>Уменьшение дебиторской задолженности по авансам по оплате иных выплат текущего характера организациям</w:t>
            </w:r>
          </w:p>
        </w:tc>
        <w:tc>
          <w:tcPr>
            <w:tcW w:w="1134" w:type="dxa"/>
            <w:tcBorders>
              <w:top w:val="single" w:sz="4" w:space="0" w:color="auto"/>
              <w:left w:val="single" w:sz="4" w:space="0" w:color="auto"/>
              <w:bottom w:val="single" w:sz="4" w:space="0" w:color="auto"/>
              <w:right w:val="single" w:sz="4" w:space="0" w:color="auto"/>
            </w:tcBorders>
          </w:tcPr>
          <w:p w14:paraId="12F1A96F"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5BFDB601"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2F3C246C" w14:textId="77777777" w:rsidR="00723A97" w:rsidRPr="004C7644" w:rsidRDefault="00723A97" w:rsidP="00723A97">
            <w:pPr>
              <w:pStyle w:val="aff7"/>
              <w:jc w:val="center"/>
              <w:rPr>
                <w:sz w:val="18"/>
                <w:szCs w:val="18"/>
              </w:rPr>
            </w:pPr>
            <w:r w:rsidRPr="004C7644">
              <w:rPr>
                <w:sz w:val="18"/>
                <w:szCs w:val="18"/>
              </w:rPr>
              <w:t>2</w:t>
            </w:r>
          </w:p>
        </w:tc>
        <w:tc>
          <w:tcPr>
            <w:tcW w:w="708" w:type="dxa"/>
            <w:tcBorders>
              <w:top w:val="single" w:sz="4" w:space="0" w:color="auto"/>
              <w:left w:val="single" w:sz="4" w:space="0" w:color="auto"/>
              <w:bottom w:val="single" w:sz="4" w:space="0" w:color="auto"/>
              <w:right w:val="single" w:sz="4" w:space="0" w:color="auto"/>
            </w:tcBorders>
          </w:tcPr>
          <w:p w14:paraId="314E17D4"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1BF4FCA1" w14:textId="77777777" w:rsidR="00723A97" w:rsidRPr="004C7644" w:rsidRDefault="00723A97" w:rsidP="00723A97">
            <w:pPr>
              <w:pStyle w:val="aff7"/>
              <w:jc w:val="center"/>
              <w:rPr>
                <w:sz w:val="18"/>
                <w:szCs w:val="18"/>
              </w:rPr>
            </w:pPr>
            <w:r w:rsidRPr="004C7644">
              <w:rPr>
                <w:sz w:val="18"/>
                <w:szCs w:val="18"/>
              </w:rPr>
              <w:t>6</w:t>
            </w:r>
          </w:p>
        </w:tc>
        <w:tc>
          <w:tcPr>
            <w:tcW w:w="739" w:type="dxa"/>
            <w:tcBorders>
              <w:top w:val="single" w:sz="4" w:space="0" w:color="auto"/>
              <w:left w:val="single" w:sz="4" w:space="0" w:color="auto"/>
              <w:bottom w:val="single" w:sz="4" w:space="0" w:color="auto"/>
              <w:right w:val="single" w:sz="4" w:space="0" w:color="auto"/>
            </w:tcBorders>
          </w:tcPr>
          <w:p w14:paraId="208C7373" w14:textId="77777777" w:rsidR="00723A97" w:rsidRPr="004C7644" w:rsidRDefault="00723A97" w:rsidP="00723A97">
            <w:pPr>
              <w:pStyle w:val="aff7"/>
              <w:jc w:val="center"/>
              <w:rPr>
                <w:sz w:val="18"/>
                <w:szCs w:val="18"/>
              </w:rPr>
            </w:pPr>
            <w:r w:rsidRPr="004C7644">
              <w:rPr>
                <w:sz w:val="18"/>
                <w:szCs w:val="18"/>
              </w:rPr>
              <w:t>9</w:t>
            </w:r>
          </w:p>
        </w:tc>
        <w:tc>
          <w:tcPr>
            <w:tcW w:w="678" w:type="dxa"/>
            <w:tcBorders>
              <w:top w:val="single" w:sz="4" w:space="0" w:color="auto"/>
              <w:left w:val="single" w:sz="4" w:space="0" w:color="auto"/>
              <w:bottom w:val="single" w:sz="4" w:space="0" w:color="auto"/>
              <w:right w:val="single" w:sz="4" w:space="0" w:color="auto"/>
            </w:tcBorders>
          </w:tcPr>
          <w:p w14:paraId="4735B6C7" w14:textId="77777777" w:rsidR="00723A97" w:rsidRPr="004C7644" w:rsidRDefault="00723A97" w:rsidP="00723A97">
            <w:pPr>
              <w:pStyle w:val="aff7"/>
              <w:jc w:val="center"/>
              <w:rPr>
                <w:sz w:val="18"/>
                <w:szCs w:val="18"/>
              </w:rPr>
            </w:pPr>
            <w:r w:rsidRPr="004C7644">
              <w:rPr>
                <w:sz w:val="18"/>
                <w:szCs w:val="18"/>
              </w:rPr>
              <w:t>7</w:t>
            </w:r>
          </w:p>
        </w:tc>
        <w:tc>
          <w:tcPr>
            <w:tcW w:w="709" w:type="dxa"/>
            <w:tcBorders>
              <w:top w:val="single" w:sz="4" w:space="0" w:color="auto"/>
              <w:left w:val="single" w:sz="4" w:space="0" w:color="auto"/>
              <w:bottom w:val="single" w:sz="4" w:space="0" w:color="auto"/>
              <w:right w:val="single" w:sz="4" w:space="0" w:color="auto"/>
            </w:tcBorders>
          </w:tcPr>
          <w:p w14:paraId="72B1CC61" w14:textId="77777777" w:rsidR="00723A97" w:rsidRPr="004C7644" w:rsidRDefault="00723A97" w:rsidP="00723A97">
            <w:pPr>
              <w:pStyle w:val="aff7"/>
              <w:jc w:val="center"/>
              <w:rPr>
                <w:sz w:val="18"/>
                <w:szCs w:val="18"/>
              </w:rPr>
            </w:pPr>
            <w:r w:rsidRPr="004C7644">
              <w:rPr>
                <w:sz w:val="18"/>
                <w:szCs w:val="18"/>
              </w:rPr>
              <w:t>6</w:t>
            </w:r>
          </w:p>
        </w:tc>
        <w:tc>
          <w:tcPr>
            <w:tcW w:w="709" w:type="dxa"/>
            <w:tcBorders>
              <w:top w:val="single" w:sz="4" w:space="0" w:color="auto"/>
              <w:left w:val="single" w:sz="4" w:space="0" w:color="auto"/>
              <w:bottom w:val="single" w:sz="4" w:space="0" w:color="auto"/>
              <w:right w:val="single" w:sz="4" w:space="0" w:color="auto"/>
            </w:tcBorders>
          </w:tcPr>
          <w:p w14:paraId="29FA8825" w14:textId="77777777" w:rsidR="00723A97" w:rsidRPr="004C7644" w:rsidRDefault="00723A97" w:rsidP="00723A97">
            <w:pPr>
              <w:pStyle w:val="aff7"/>
              <w:jc w:val="center"/>
              <w:rPr>
                <w:sz w:val="18"/>
                <w:szCs w:val="18"/>
              </w:rPr>
            </w:pPr>
            <w:r w:rsidRPr="004C7644">
              <w:rPr>
                <w:sz w:val="18"/>
                <w:szCs w:val="18"/>
              </w:rPr>
              <w:t>6</w:t>
            </w:r>
          </w:p>
        </w:tc>
        <w:tc>
          <w:tcPr>
            <w:tcW w:w="415" w:type="dxa"/>
            <w:tcBorders>
              <w:top w:val="single" w:sz="4" w:space="0" w:color="auto"/>
              <w:left w:val="single" w:sz="4" w:space="0" w:color="auto"/>
              <w:bottom w:val="single" w:sz="4" w:space="0" w:color="auto"/>
            </w:tcBorders>
          </w:tcPr>
          <w:p w14:paraId="0B45C44B"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15B7C032" w14:textId="77777777" w:rsidTr="004C7644">
        <w:tc>
          <w:tcPr>
            <w:tcW w:w="2694" w:type="dxa"/>
            <w:tcBorders>
              <w:top w:val="single" w:sz="4" w:space="0" w:color="auto"/>
              <w:bottom w:val="single" w:sz="4" w:space="0" w:color="auto"/>
              <w:right w:val="single" w:sz="4" w:space="0" w:color="auto"/>
            </w:tcBorders>
          </w:tcPr>
          <w:p w14:paraId="17E73F87" w14:textId="77777777" w:rsidR="00723A97" w:rsidRPr="004C7644" w:rsidRDefault="00723A97" w:rsidP="00723A97">
            <w:pPr>
              <w:pStyle w:val="affa"/>
              <w:rPr>
                <w:sz w:val="18"/>
                <w:szCs w:val="18"/>
              </w:rPr>
            </w:pPr>
            <w:r w:rsidRPr="004C7644">
              <w:rPr>
                <w:sz w:val="18"/>
                <w:szCs w:val="18"/>
              </w:rPr>
              <w:t>Расчеты по авансам по оплате иных выплат капитального характера физическим лицам</w:t>
            </w:r>
          </w:p>
        </w:tc>
        <w:tc>
          <w:tcPr>
            <w:tcW w:w="1134" w:type="dxa"/>
            <w:tcBorders>
              <w:top w:val="single" w:sz="4" w:space="0" w:color="auto"/>
              <w:left w:val="single" w:sz="4" w:space="0" w:color="auto"/>
              <w:bottom w:val="single" w:sz="4" w:space="0" w:color="auto"/>
              <w:right w:val="single" w:sz="4" w:space="0" w:color="auto"/>
            </w:tcBorders>
          </w:tcPr>
          <w:p w14:paraId="1D7CE5AD"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5B83EA33"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6EBC83E3" w14:textId="77777777" w:rsidR="00723A97" w:rsidRPr="004C7644" w:rsidRDefault="00723A97" w:rsidP="00723A97">
            <w:pPr>
              <w:pStyle w:val="aff7"/>
              <w:jc w:val="center"/>
              <w:rPr>
                <w:sz w:val="18"/>
                <w:szCs w:val="18"/>
              </w:rPr>
            </w:pPr>
            <w:r w:rsidRPr="004C7644">
              <w:rPr>
                <w:sz w:val="18"/>
                <w:szCs w:val="18"/>
              </w:rPr>
              <w:t>2</w:t>
            </w:r>
          </w:p>
        </w:tc>
        <w:tc>
          <w:tcPr>
            <w:tcW w:w="708" w:type="dxa"/>
            <w:tcBorders>
              <w:top w:val="single" w:sz="4" w:space="0" w:color="auto"/>
              <w:left w:val="single" w:sz="4" w:space="0" w:color="auto"/>
              <w:bottom w:val="single" w:sz="4" w:space="0" w:color="auto"/>
              <w:right w:val="single" w:sz="4" w:space="0" w:color="auto"/>
            </w:tcBorders>
          </w:tcPr>
          <w:p w14:paraId="511C81BE"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4DAA2D9D" w14:textId="77777777" w:rsidR="00723A97" w:rsidRPr="004C7644" w:rsidRDefault="00723A97" w:rsidP="00723A97">
            <w:pPr>
              <w:pStyle w:val="aff7"/>
              <w:jc w:val="center"/>
              <w:rPr>
                <w:sz w:val="18"/>
                <w:szCs w:val="18"/>
              </w:rPr>
            </w:pPr>
            <w:r w:rsidRPr="004C7644">
              <w:rPr>
                <w:sz w:val="18"/>
                <w:szCs w:val="18"/>
              </w:rPr>
              <w:t>6</w:t>
            </w:r>
          </w:p>
        </w:tc>
        <w:tc>
          <w:tcPr>
            <w:tcW w:w="739" w:type="dxa"/>
            <w:tcBorders>
              <w:top w:val="single" w:sz="4" w:space="0" w:color="auto"/>
              <w:left w:val="single" w:sz="4" w:space="0" w:color="auto"/>
              <w:bottom w:val="single" w:sz="4" w:space="0" w:color="auto"/>
              <w:right w:val="single" w:sz="4" w:space="0" w:color="auto"/>
            </w:tcBorders>
          </w:tcPr>
          <w:p w14:paraId="14A4C6D7" w14:textId="77777777" w:rsidR="00723A97" w:rsidRPr="004C7644" w:rsidRDefault="00723A97" w:rsidP="00723A97">
            <w:pPr>
              <w:pStyle w:val="aff7"/>
              <w:jc w:val="center"/>
              <w:rPr>
                <w:sz w:val="18"/>
                <w:szCs w:val="18"/>
              </w:rPr>
            </w:pPr>
            <w:r w:rsidRPr="004C7644">
              <w:rPr>
                <w:sz w:val="18"/>
                <w:szCs w:val="18"/>
              </w:rPr>
              <w:t>9</w:t>
            </w:r>
          </w:p>
        </w:tc>
        <w:tc>
          <w:tcPr>
            <w:tcW w:w="678" w:type="dxa"/>
            <w:tcBorders>
              <w:top w:val="single" w:sz="4" w:space="0" w:color="auto"/>
              <w:left w:val="single" w:sz="4" w:space="0" w:color="auto"/>
              <w:bottom w:val="single" w:sz="4" w:space="0" w:color="auto"/>
              <w:right w:val="single" w:sz="4" w:space="0" w:color="auto"/>
            </w:tcBorders>
          </w:tcPr>
          <w:p w14:paraId="106CE1AD" w14:textId="77777777" w:rsidR="00723A97" w:rsidRPr="004C7644" w:rsidRDefault="00723A97" w:rsidP="00723A97">
            <w:pPr>
              <w:pStyle w:val="aff7"/>
              <w:jc w:val="center"/>
              <w:rPr>
                <w:sz w:val="18"/>
                <w:szCs w:val="18"/>
              </w:rPr>
            </w:pPr>
            <w:r w:rsidRPr="004C7644">
              <w:rPr>
                <w:sz w:val="18"/>
                <w:szCs w:val="18"/>
              </w:rPr>
              <w:t>8</w:t>
            </w:r>
          </w:p>
        </w:tc>
        <w:tc>
          <w:tcPr>
            <w:tcW w:w="709" w:type="dxa"/>
            <w:tcBorders>
              <w:top w:val="single" w:sz="4" w:space="0" w:color="auto"/>
              <w:left w:val="single" w:sz="4" w:space="0" w:color="auto"/>
              <w:bottom w:val="single" w:sz="4" w:space="0" w:color="auto"/>
              <w:right w:val="single" w:sz="4" w:space="0" w:color="auto"/>
            </w:tcBorders>
          </w:tcPr>
          <w:p w14:paraId="3C1A6CD6"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5CCE100D" w14:textId="77777777" w:rsidR="00723A97" w:rsidRPr="004C7644" w:rsidRDefault="00723A97" w:rsidP="00723A97">
            <w:pPr>
              <w:pStyle w:val="aff7"/>
              <w:jc w:val="center"/>
              <w:rPr>
                <w:sz w:val="18"/>
                <w:szCs w:val="18"/>
              </w:rPr>
            </w:pPr>
            <w:r w:rsidRPr="004C7644">
              <w:rPr>
                <w:sz w:val="18"/>
                <w:szCs w:val="18"/>
              </w:rPr>
              <w:t>0</w:t>
            </w:r>
          </w:p>
        </w:tc>
        <w:tc>
          <w:tcPr>
            <w:tcW w:w="415" w:type="dxa"/>
            <w:tcBorders>
              <w:top w:val="single" w:sz="4" w:space="0" w:color="auto"/>
              <w:left w:val="single" w:sz="4" w:space="0" w:color="auto"/>
              <w:bottom w:val="single" w:sz="4" w:space="0" w:color="auto"/>
            </w:tcBorders>
          </w:tcPr>
          <w:p w14:paraId="684AB968"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0E7955BD" w14:textId="77777777" w:rsidTr="004C7644">
        <w:tc>
          <w:tcPr>
            <w:tcW w:w="2694" w:type="dxa"/>
            <w:tcBorders>
              <w:top w:val="single" w:sz="4" w:space="0" w:color="auto"/>
              <w:bottom w:val="single" w:sz="4" w:space="0" w:color="auto"/>
              <w:right w:val="single" w:sz="4" w:space="0" w:color="auto"/>
            </w:tcBorders>
          </w:tcPr>
          <w:p w14:paraId="455509D7" w14:textId="77777777" w:rsidR="00723A97" w:rsidRPr="004C7644" w:rsidRDefault="00723A97" w:rsidP="00723A97">
            <w:pPr>
              <w:pStyle w:val="affa"/>
              <w:rPr>
                <w:sz w:val="18"/>
                <w:szCs w:val="18"/>
              </w:rPr>
            </w:pPr>
            <w:r w:rsidRPr="004C7644">
              <w:rPr>
                <w:sz w:val="18"/>
                <w:szCs w:val="18"/>
              </w:rPr>
              <w:t>Увеличение дебиторской задолженности по авансам по оплате иных выплат капитального характера физическим лицам</w:t>
            </w:r>
          </w:p>
        </w:tc>
        <w:tc>
          <w:tcPr>
            <w:tcW w:w="1134" w:type="dxa"/>
            <w:tcBorders>
              <w:top w:val="single" w:sz="4" w:space="0" w:color="auto"/>
              <w:left w:val="single" w:sz="4" w:space="0" w:color="auto"/>
              <w:bottom w:val="single" w:sz="4" w:space="0" w:color="auto"/>
              <w:right w:val="single" w:sz="4" w:space="0" w:color="auto"/>
            </w:tcBorders>
          </w:tcPr>
          <w:p w14:paraId="6A67687A"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1C1FF553"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1113454D" w14:textId="77777777" w:rsidR="00723A97" w:rsidRPr="004C7644" w:rsidRDefault="00723A97" w:rsidP="00723A97">
            <w:pPr>
              <w:pStyle w:val="aff7"/>
              <w:jc w:val="center"/>
              <w:rPr>
                <w:sz w:val="18"/>
                <w:szCs w:val="18"/>
              </w:rPr>
            </w:pPr>
            <w:r w:rsidRPr="004C7644">
              <w:rPr>
                <w:sz w:val="18"/>
                <w:szCs w:val="18"/>
              </w:rPr>
              <w:t>2</w:t>
            </w:r>
          </w:p>
        </w:tc>
        <w:tc>
          <w:tcPr>
            <w:tcW w:w="708" w:type="dxa"/>
            <w:tcBorders>
              <w:top w:val="single" w:sz="4" w:space="0" w:color="auto"/>
              <w:left w:val="single" w:sz="4" w:space="0" w:color="auto"/>
              <w:bottom w:val="single" w:sz="4" w:space="0" w:color="auto"/>
              <w:right w:val="single" w:sz="4" w:space="0" w:color="auto"/>
            </w:tcBorders>
          </w:tcPr>
          <w:p w14:paraId="2B564DC7"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28F2849D" w14:textId="77777777" w:rsidR="00723A97" w:rsidRPr="004C7644" w:rsidRDefault="00723A97" w:rsidP="00723A97">
            <w:pPr>
              <w:pStyle w:val="aff7"/>
              <w:jc w:val="center"/>
              <w:rPr>
                <w:sz w:val="18"/>
                <w:szCs w:val="18"/>
              </w:rPr>
            </w:pPr>
            <w:r w:rsidRPr="004C7644">
              <w:rPr>
                <w:sz w:val="18"/>
                <w:szCs w:val="18"/>
              </w:rPr>
              <w:t>6</w:t>
            </w:r>
          </w:p>
        </w:tc>
        <w:tc>
          <w:tcPr>
            <w:tcW w:w="739" w:type="dxa"/>
            <w:tcBorders>
              <w:top w:val="single" w:sz="4" w:space="0" w:color="auto"/>
              <w:left w:val="single" w:sz="4" w:space="0" w:color="auto"/>
              <w:bottom w:val="single" w:sz="4" w:space="0" w:color="auto"/>
              <w:right w:val="single" w:sz="4" w:space="0" w:color="auto"/>
            </w:tcBorders>
          </w:tcPr>
          <w:p w14:paraId="7AD65326" w14:textId="77777777" w:rsidR="00723A97" w:rsidRPr="004C7644" w:rsidRDefault="00723A97" w:rsidP="00723A97">
            <w:pPr>
              <w:pStyle w:val="aff7"/>
              <w:jc w:val="center"/>
              <w:rPr>
                <w:sz w:val="18"/>
                <w:szCs w:val="18"/>
              </w:rPr>
            </w:pPr>
            <w:r w:rsidRPr="004C7644">
              <w:rPr>
                <w:sz w:val="18"/>
                <w:szCs w:val="18"/>
              </w:rPr>
              <w:t>9</w:t>
            </w:r>
          </w:p>
        </w:tc>
        <w:tc>
          <w:tcPr>
            <w:tcW w:w="678" w:type="dxa"/>
            <w:tcBorders>
              <w:top w:val="single" w:sz="4" w:space="0" w:color="auto"/>
              <w:left w:val="single" w:sz="4" w:space="0" w:color="auto"/>
              <w:bottom w:val="single" w:sz="4" w:space="0" w:color="auto"/>
              <w:right w:val="single" w:sz="4" w:space="0" w:color="auto"/>
            </w:tcBorders>
          </w:tcPr>
          <w:p w14:paraId="0B40CA06" w14:textId="77777777" w:rsidR="00723A97" w:rsidRPr="004C7644" w:rsidRDefault="00723A97" w:rsidP="00723A97">
            <w:pPr>
              <w:pStyle w:val="aff7"/>
              <w:jc w:val="center"/>
              <w:rPr>
                <w:sz w:val="18"/>
                <w:szCs w:val="18"/>
              </w:rPr>
            </w:pPr>
            <w:r w:rsidRPr="004C7644">
              <w:rPr>
                <w:sz w:val="18"/>
                <w:szCs w:val="18"/>
              </w:rPr>
              <w:t>8</w:t>
            </w:r>
          </w:p>
        </w:tc>
        <w:tc>
          <w:tcPr>
            <w:tcW w:w="709" w:type="dxa"/>
            <w:tcBorders>
              <w:top w:val="single" w:sz="4" w:space="0" w:color="auto"/>
              <w:left w:val="single" w:sz="4" w:space="0" w:color="auto"/>
              <w:bottom w:val="single" w:sz="4" w:space="0" w:color="auto"/>
              <w:right w:val="single" w:sz="4" w:space="0" w:color="auto"/>
            </w:tcBorders>
          </w:tcPr>
          <w:p w14:paraId="4F930D56" w14:textId="77777777" w:rsidR="00723A97" w:rsidRPr="004C7644" w:rsidRDefault="00723A97" w:rsidP="00723A97">
            <w:pPr>
              <w:pStyle w:val="aff7"/>
              <w:jc w:val="center"/>
              <w:rPr>
                <w:sz w:val="18"/>
                <w:szCs w:val="18"/>
              </w:rPr>
            </w:pPr>
            <w:r w:rsidRPr="004C7644">
              <w:rPr>
                <w:sz w:val="18"/>
                <w:szCs w:val="18"/>
              </w:rPr>
              <w:t>5</w:t>
            </w:r>
          </w:p>
        </w:tc>
        <w:tc>
          <w:tcPr>
            <w:tcW w:w="709" w:type="dxa"/>
            <w:tcBorders>
              <w:top w:val="single" w:sz="4" w:space="0" w:color="auto"/>
              <w:left w:val="single" w:sz="4" w:space="0" w:color="auto"/>
              <w:bottom w:val="single" w:sz="4" w:space="0" w:color="auto"/>
              <w:right w:val="single" w:sz="4" w:space="0" w:color="auto"/>
            </w:tcBorders>
          </w:tcPr>
          <w:p w14:paraId="57738F2E" w14:textId="77777777" w:rsidR="00723A97" w:rsidRPr="004C7644" w:rsidRDefault="00723A97" w:rsidP="00723A97">
            <w:pPr>
              <w:pStyle w:val="aff7"/>
              <w:jc w:val="center"/>
              <w:rPr>
                <w:sz w:val="18"/>
                <w:szCs w:val="18"/>
              </w:rPr>
            </w:pPr>
            <w:r w:rsidRPr="004C7644">
              <w:rPr>
                <w:sz w:val="18"/>
                <w:szCs w:val="18"/>
              </w:rPr>
              <w:t>6</w:t>
            </w:r>
          </w:p>
        </w:tc>
        <w:tc>
          <w:tcPr>
            <w:tcW w:w="415" w:type="dxa"/>
            <w:tcBorders>
              <w:top w:val="single" w:sz="4" w:space="0" w:color="auto"/>
              <w:left w:val="single" w:sz="4" w:space="0" w:color="auto"/>
              <w:bottom w:val="single" w:sz="4" w:space="0" w:color="auto"/>
            </w:tcBorders>
          </w:tcPr>
          <w:p w14:paraId="0748C9FB"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28BD220E" w14:textId="77777777" w:rsidTr="004C7644">
        <w:tc>
          <w:tcPr>
            <w:tcW w:w="2694" w:type="dxa"/>
            <w:tcBorders>
              <w:top w:val="single" w:sz="4" w:space="0" w:color="auto"/>
              <w:bottom w:val="single" w:sz="4" w:space="0" w:color="auto"/>
              <w:right w:val="single" w:sz="4" w:space="0" w:color="auto"/>
            </w:tcBorders>
          </w:tcPr>
          <w:p w14:paraId="5FDAE5EF" w14:textId="77777777" w:rsidR="00723A97" w:rsidRPr="004C7644" w:rsidRDefault="00723A97" w:rsidP="00723A97">
            <w:pPr>
              <w:pStyle w:val="affa"/>
              <w:rPr>
                <w:sz w:val="18"/>
                <w:szCs w:val="18"/>
              </w:rPr>
            </w:pPr>
            <w:r w:rsidRPr="004C7644">
              <w:rPr>
                <w:sz w:val="18"/>
                <w:szCs w:val="18"/>
              </w:rPr>
              <w:t>Уменьшение дебиторской задолженности по авансам по оплате иных выплат капитального характера физическим лицам</w:t>
            </w:r>
          </w:p>
        </w:tc>
        <w:tc>
          <w:tcPr>
            <w:tcW w:w="1134" w:type="dxa"/>
            <w:tcBorders>
              <w:top w:val="single" w:sz="4" w:space="0" w:color="auto"/>
              <w:left w:val="single" w:sz="4" w:space="0" w:color="auto"/>
              <w:bottom w:val="single" w:sz="4" w:space="0" w:color="auto"/>
              <w:right w:val="single" w:sz="4" w:space="0" w:color="auto"/>
            </w:tcBorders>
          </w:tcPr>
          <w:p w14:paraId="6BB3FD74"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730F401A"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2B1B141E" w14:textId="77777777" w:rsidR="00723A97" w:rsidRPr="004C7644" w:rsidRDefault="00723A97" w:rsidP="00723A97">
            <w:pPr>
              <w:pStyle w:val="aff7"/>
              <w:jc w:val="center"/>
              <w:rPr>
                <w:sz w:val="18"/>
                <w:szCs w:val="18"/>
              </w:rPr>
            </w:pPr>
            <w:r w:rsidRPr="004C7644">
              <w:rPr>
                <w:sz w:val="18"/>
                <w:szCs w:val="18"/>
              </w:rPr>
              <w:t>2</w:t>
            </w:r>
          </w:p>
        </w:tc>
        <w:tc>
          <w:tcPr>
            <w:tcW w:w="708" w:type="dxa"/>
            <w:tcBorders>
              <w:top w:val="single" w:sz="4" w:space="0" w:color="auto"/>
              <w:left w:val="single" w:sz="4" w:space="0" w:color="auto"/>
              <w:bottom w:val="single" w:sz="4" w:space="0" w:color="auto"/>
              <w:right w:val="single" w:sz="4" w:space="0" w:color="auto"/>
            </w:tcBorders>
          </w:tcPr>
          <w:p w14:paraId="48DF8150"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4170BFAA" w14:textId="77777777" w:rsidR="00723A97" w:rsidRPr="004C7644" w:rsidRDefault="00723A97" w:rsidP="00723A97">
            <w:pPr>
              <w:pStyle w:val="aff7"/>
              <w:jc w:val="center"/>
              <w:rPr>
                <w:sz w:val="18"/>
                <w:szCs w:val="18"/>
              </w:rPr>
            </w:pPr>
            <w:r w:rsidRPr="004C7644">
              <w:rPr>
                <w:sz w:val="18"/>
                <w:szCs w:val="18"/>
              </w:rPr>
              <w:t>6</w:t>
            </w:r>
          </w:p>
        </w:tc>
        <w:tc>
          <w:tcPr>
            <w:tcW w:w="739" w:type="dxa"/>
            <w:tcBorders>
              <w:top w:val="single" w:sz="4" w:space="0" w:color="auto"/>
              <w:left w:val="single" w:sz="4" w:space="0" w:color="auto"/>
              <w:bottom w:val="single" w:sz="4" w:space="0" w:color="auto"/>
              <w:right w:val="single" w:sz="4" w:space="0" w:color="auto"/>
            </w:tcBorders>
          </w:tcPr>
          <w:p w14:paraId="1D75C24A" w14:textId="77777777" w:rsidR="00723A97" w:rsidRPr="004C7644" w:rsidRDefault="00723A97" w:rsidP="00723A97">
            <w:pPr>
              <w:pStyle w:val="aff7"/>
              <w:jc w:val="center"/>
              <w:rPr>
                <w:sz w:val="18"/>
                <w:szCs w:val="18"/>
              </w:rPr>
            </w:pPr>
            <w:r w:rsidRPr="004C7644">
              <w:rPr>
                <w:sz w:val="18"/>
                <w:szCs w:val="18"/>
              </w:rPr>
              <w:t>9</w:t>
            </w:r>
          </w:p>
        </w:tc>
        <w:tc>
          <w:tcPr>
            <w:tcW w:w="678" w:type="dxa"/>
            <w:tcBorders>
              <w:top w:val="single" w:sz="4" w:space="0" w:color="auto"/>
              <w:left w:val="single" w:sz="4" w:space="0" w:color="auto"/>
              <w:bottom w:val="single" w:sz="4" w:space="0" w:color="auto"/>
              <w:right w:val="single" w:sz="4" w:space="0" w:color="auto"/>
            </w:tcBorders>
          </w:tcPr>
          <w:p w14:paraId="49AB4914" w14:textId="77777777" w:rsidR="00723A97" w:rsidRPr="004C7644" w:rsidRDefault="00723A97" w:rsidP="00723A97">
            <w:pPr>
              <w:pStyle w:val="aff7"/>
              <w:jc w:val="center"/>
              <w:rPr>
                <w:sz w:val="18"/>
                <w:szCs w:val="18"/>
              </w:rPr>
            </w:pPr>
            <w:r w:rsidRPr="004C7644">
              <w:rPr>
                <w:sz w:val="18"/>
                <w:szCs w:val="18"/>
              </w:rPr>
              <w:t>8</w:t>
            </w:r>
          </w:p>
        </w:tc>
        <w:tc>
          <w:tcPr>
            <w:tcW w:w="709" w:type="dxa"/>
            <w:tcBorders>
              <w:top w:val="single" w:sz="4" w:space="0" w:color="auto"/>
              <w:left w:val="single" w:sz="4" w:space="0" w:color="auto"/>
              <w:bottom w:val="single" w:sz="4" w:space="0" w:color="auto"/>
              <w:right w:val="single" w:sz="4" w:space="0" w:color="auto"/>
            </w:tcBorders>
          </w:tcPr>
          <w:p w14:paraId="4B1F66F2" w14:textId="77777777" w:rsidR="00723A97" w:rsidRPr="004C7644" w:rsidRDefault="00723A97" w:rsidP="00723A97">
            <w:pPr>
              <w:pStyle w:val="aff7"/>
              <w:jc w:val="center"/>
              <w:rPr>
                <w:sz w:val="18"/>
                <w:szCs w:val="18"/>
              </w:rPr>
            </w:pPr>
            <w:r w:rsidRPr="004C7644">
              <w:rPr>
                <w:sz w:val="18"/>
                <w:szCs w:val="18"/>
              </w:rPr>
              <w:t>6</w:t>
            </w:r>
          </w:p>
        </w:tc>
        <w:tc>
          <w:tcPr>
            <w:tcW w:w="709" w:type="dxa"/>
            <w:tcBorders>
              <w:top w:val="single" w:sz="4" w:space="0" w:color="auto"/>
              <w:left w:val="single" w:sz="4" w:space="0" w:color="auto"/>
              <w:bottom w:val="single" w:sz="4" w:space="0" w:color="auto"/>
              <w:right w:val="single" w:sz="4" w:space="0" w:color="auto"/>
            </w:tcBorders>
          </w:tcPr>
          <w:p w14:paraId="0EBD3439" w14:textId="77777777" w:rsidR="00723A97" w:rsidRPr="004C7644" w:rsidRDefault="00723A97" w:rsidP="00723A97">
            <w:pPr>
              <w:pStyle w:val="aff7"/>
              <w:jc w:val="center"/>
              <w:rPr>
                <w:sz w:val="18"/>
                <w:szCs w:val="18"/>
              </w:rPr>
            </w:pPr>
            <w:r w:rsidRPr="004C7644">
              <w:rPr>
                <w:sz w:val="18"/>
                <w:szCs w:val="18"/>
              </w:rPr>
              <w:t>6</w:t>
            </w:r>
          </w:p>
        </w:tc>
        <w:tc>
          <w:tcPr>
            <w:tcW w:w="415" w:type="dxa"/>
            <w:tcBorders>
              <w:top w:val="single" w:sz="4" w:space="0" w:color="auto"/>
              <w:left w:val="single" w:sz="4" w:space="0" w:color="auto"/>
              <w:bottom w:val="single" w:sz="4" w:space="0" w:color="auto"/>
            </w:tcBorders>
          </w:tcPr>
          <w:p w14:paraId="0B892E2D"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1AFED23F" w14:textId="77777777" w:rsidTr="004C7644">
        <w:tc>
          <w:tcPr>
            <w:tcW w:w="2694" w:type="dxa"/>
            <w:tcBorders>
              <w:top w:val="single" w:sz="4" w:space="0" w:color="auto"/>
              <w:bottom w:val="single" w:sz="4" w:space="0" w:color="auto"/>
              <w:right w:val="single" w:sz="4" w:space="0" w:color="auto"/>
            </w:tcBorders>
          </w:tcPr>
          <w:p w14:paraId="7AD04547" w14:textId="77777777" w:rsidR="00723A97" w:rsidRPr="004C7644" w:rsidRDefault="00723A97" w:rsidP="00723A97">
            <w:pPr>
              <w:pStyle w:val="affa"/>
              <w:rPr>
                <w:sz w:val="18"/>
                <w:szCs w:val="18"/>
              </w:rPr>
            </w:pPr>
            <w:r w:rsidRPr="004C7644">
              <w:rPr>
                <w:sz w:val="18"/>
                <w:szCs w:val="18"/>
              </w:rPr>
              <w:t>Расчеты по авансам по оплате иных выплат капитального характера организациям</w:t>
            </w:r>
          </w:p>
        </w:tc>
        <w:tc>
          <w:tcPr>
            <w:tcW w:w="1134" w:type="dxa"/>
            <w:tcBorders>
              <w:top w:val="single" w:sz="4" w:space="0" w:color="auto"/>
              <w:left w:val="single" w:sz="4" w:space="0" w:color="auto"/>
              <w:bottom w:val="single" w:sz="4" w:space="0" w:color="auto"/>
              <w:right w:val="single" w:sz="4" w:space="0" w:color="auto"/>
            </w:tcBorders>
          </w:tcPr>
          <w:p w14:paraId="22FEBEF6"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21F0BB1C"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2B46EF8C" w14:textId="77777777" w:rsidR="00723A97" w:rsidRPr="004C7644" w:rsidRDefault="00723A97" w:rsidP="00723A97">
            <w:pPr>
              <w:pStyle w:val="aff7"/>
              <w:jc w:val="center"/>
              <w:rPr>
                <w:sz w:val="18"/>
                <w:szCs w:val="18"/>
              </w:rPr>
            </w:pPr>
            <w:r w:rsidRPr="004C7644">
              <w:rPr>
                <w:sz w:val="18"/>
                <w:szCs w:val="18"/>
              </w:rPr>
              <w:t>2</w:t>
            </w:r>
          </w:p>
        </w:tc>
        <w:tc>
          <w:tcPr>
            <w:tcW w:w="708" w:type="dxa"/>
            <w:tcBorders>
              <w:top w:val="single" w:sz="4" w:space="0" w:color="auto"/>
              <w:left w:val="single" w:sz="4" w:space="0" w:color="auto"/>
              <w:bottom w:val="single" w:sz="4" w:space="0" w:color="auto"/>
              <w:right w:val="single" w:sz="4" w:space="0" w:color="auto"/>
            </w:tcBorders>
          </w:tcPr>
          <w:p w14:paraId="5B60A78C"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26088FF6" w14:textId="77777777" w:rsidR="00723A97" w:rsidRPr="004C7644" w:rsidRDefault="00723A97" w:rsidP="00723A97">
            <w:pPr>
              <w:pStyle w:val="aff7"/>
              <w:jc w:val="center"/>
              <w:rPr>
                <w:sz w:val="18"/>
                <w:szCs w:val="18"/>
              </w:rPr>
            </w:pPr>
            <w:r w:rsidRPr="004C7644">
              <w:rPr>
                <w:sz w:val="18"/>
                <w:szCs w:val="18"/>
              </w:rPr>
              <w:t>6</w:t>
            </w:r>
          </w:p>
        </w:tc>
        <w:tc>
          <w:tcPr>
            <w:tcW w:w="739" w:type="dxa"/>
            <w:tcBorders>
              <w:top w:val="single" w:sz="4" w:space="0" w:color="auto"/>
              <w:left w:val="single" w:sz="4" w:space="0" w:color="auto"/>
              <w:bottom w:val="single" w:sz="4" w:space="0" w:color="auto"/>
              <w:right w:val="single" w:sz="4" w:space="0" w:color="auto"/>
            </w:tcBorders>
          </w:tcPr>
          <w:p w14:paraId="31878BA3" w14:textId="77777777" w:rsidR="00723A97" w:rsidRPr="004C7644" w:rsidRDefault="00723A97" w:rsidP="00723A97">
            <w:pPr>
              <w:pStyle w:val="aff7"/>
              <w:jc w:val="center"/>
              <w:rPr>
                <w:sz w:val="18"/>
                <w:szCs w:val="18"/>
              </w:rPr>
            </w:pPr>
            <w:r w:rsidRPr="004C7644">
              <w:rPr>
                <w:sz w:val="18"/>
                <w:szCs w:val="18"/>
              </w:rPr>
              <w:t>9</w:t>
            </w:r>
          </w:p>
        </w:tc>
        <w:tc>
          <w:tcPr>
            <w:tcW w:w="678" w:type="dxa"/>
            <w:tcBorders>
              <w:top w:val="single" w:sz="4" w:space="0" w:color="auto"/>
              <w:left w:val="single" w:sz="4" w:space="0" w:color="auto"/>
              <w:bottom w:val="single" w:sz="4" w:space="0" w:color="auto"/>
              <w:right w:val="single" w:sz="4" w:space="0" w:color="auto"/>
            </w:tcBorders>
          </w:tcPr>
          <w:p w14:paraId="3804B9B1" w14:textId="77777777" w:rsidR="00723A97" w:rsidRPr="004C7644" w:rsidRDefault="00723A97" w:rsidP="00723A97">
            <w:pPr>
              <w:pStyle w:val="aff7"/>
              <w:jc w:val="center"/>
              <w:rPr>
                <w:sz w:val="18"/>
                <w:szCs w:val="18"/>
              </w:rPr>
            </w:pPr>
            <w:r w:rsidRPr="004C7644">
              <w:rPr>
                <w:sz w:val="18"/>
                <w:szCs w:val="18"/>
              </w:rPr>
              <w:t>9</w:t>
            </w:r>
          </w:p>
        </w:tc>
        <w:tc>
          <w:tcPr>
            <w:tcW w:w="709" w:type="dxa"/>
            <w:tcBorders>
              <w:top w:val="single" w:sz="4" w:space="0" w:color="auto"/>
              <w:left w:val="single" w:sz="4" w:space="0" w:color="auto"/>
              <w:bottom w:val="single" w:sz="4" w:space="0" w:color="auto"/>
              <w:right w:val="single" w:sz="4" w:space="0" w:color="auto"/>
            </w:tcBorders>
          </w:tcPr>
          <w:p w14:paraId="28548E19"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4EDC23E8" w14:textId="77777777" w:rsidR="00723A97" w:rsidRPr="004C7644" w:rsidRDefault="00723A97" w:rsidP="00723A97">
            <w:pPr>
              <w:pStyle w:val="aff7"/>
              <w:jc w:val="center"/>
              <w:rPr>
                <w:sz w:val="18"/>
                <w:szCs w:val="18"/>
              </w:rPr>
            </w:pPr>
            <w:r w:rsidRPr="004C7644">
              <w:rPr>
                <w:sz w:val="18"/>
                <w:szCs w:val="18"/>
              </w:rPr>
              <w:t>0</w:t>
            </w:r>
          </w:p>
        </w:tc>
        <w:tc>
          <w:tcPr>
            <w:tcW w:w="415" w:type="dxa"/>
            <w:tcBorders>
              <w:top w:val="single" w:sz="4" w:space="0" w:color="auto"/>
              <w:left w:val="single" w:sz="4" w:space="0" w:color="auto"/>
              <w:bottom w:val="single" w:sz="4" w:space="0" w:color="auto"/>
            </w:tcBorders>
          </w:tcPr>
          <w:p w14:paraId="6E5A586A"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78A596C0" w14:textId="77777777" w:rsidTr="004C7644">
        <w:tc>
          <w:tcPr>
            <w:tcW w:w="2694" w:type="dxa"/>
            <w:tcBorders>
              <w:top w:val="single" w:sz="4" w:space="0" w:color="auto"/>
              <w:bottom w:val="single" w:sz="4" w:space="0" w:color="auto"/>
              <w:right w:val="single" w:sz="4" w:space="0" w:color="auto"/>
            </w:tcBorders>
          </w:tcPr>
          <w:p w14:paraId="3CD4788E" w14:textId="77777777" w:rsidR="00723A97" w:rsidRPr="004C7644" w:rsidRDefault="00723A97" w:rsidP="00723A97">
            <w:pPr>
              <w:pStyle w:val="affa"/>
              <w:rPr>
                <w:sz w:val="18"/>
                <w:szCs w:val="18"/>
              </w:rPr>
            </w:pPr>
            <w:r w:rsidRPr="004C7644">
              <w:rPr>
                <w:sz w:val="18"/>
                <w:szCs w:val="18"/>
              </w:rPr>
              <w:t>Увеличение дебиторской задолженности по авансам по оплате иных выплат капитального характера организациям</w:t>
            </w:r>
          </w:p>
        </w:tc>
        <w:tc>
          <w:tcPr>
            <w:tcW w:w="1134" w:type="dxa"/>
            <w:tcBorders>
              <w:top w:val="single" w:sz="4" w:space="0" w:color="auto"/>
              <w:left w:val="single" w:sz="4" w:space="0" w:color="auto"/>
              <w:bottom w:val="single" w:sz="4" w:space="0" w:color="auto"/>
              <w:right w:val="single" w:sz="4" w:space="0" w:color="auto"/>
            </w:tcBorders>
          </w:tcPr>
          <w:p w14:paraId="3E21A5DE"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2BE51E06"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0FBDA6FF" w14:textId="77777777" w:rsidR="00723A97" w:rsidRPr="004C7644" w:rsidRDefault="00723A97" w:rsidP="00723A97">
            <w:pPr>
              <w:pStyle w:val="aff7"/>
              <w:jc w:val="center"/>
              <w:rPr>
                <w:sz w:val="18"/>
                <w:szCs w:val="18"/>
              </w:rPr>
            </w:pPr>
            <w:r w:rsidRPr="004C7644">
              <w:rPr>
                <w:sz w:val="18"/>
                <w:szCs w:val="18"/>
              </w:rPr>
              <w:t>2</w:t>
            </w:r>
          </w:p>
        </w:tc>
        <w:tc>
          <w:tcPr>
            <w:tcW w:w="708" w:type="dxa"/>
            <w:tcBorders>
              <w:top w:val="single" w:sz="4" w:space="0" w:color="auto"/>
              <w:left w:val="single" w:sz="4" w:space="0" w:color="auto"/>
              <w:bottom w:val="single" w:sz="4" w:space="0" w:color="auto"/>
              <w:right w:val="single" w:sz="4" w:space="0" w:color="auto"/>
            </w:tcBorders>
          </w:tcPr>
          <w:p w14:paraId="79BC3DCE"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459BF861" w14:textId="77777777" w:rsidR="00723A97" w:rsidRPr="004C7644" w:rsidRDefault="00723A97" w:rsidP="00723A97">
            <w:pPr>
              <w:pStyle w:val="aff7"/>
              <w:jc w:val="center"/>
              <w:rPr>
                <w:sz w:val="18"/>
                <w:szCs w:val="18"/>
              </w:rPr>
            </w:pPr>
            <w:r w:rsidRPr="004C7644">
              <w:rPr>
                <w:sz w:val="18"/>
                <w:szCs w:val="18"/>
              </w:rPr>
              <w:t>6</w:t>
            </w:r>
          </w:p>
        </w:tc>
        <w:tc>
          <w:tcPr>
            <w:tcW w:w="739" w:type="dxa"/>
            <w:tcBorders>
              <w:top w:val="single" w:sz="4" w:space="0" w:color="auto"/>
              <w:left w:val="single" w:sz="4" w:space="0" w:color="auto"/>
              <w:bottom w:val="single" w:sz="4" w:space="0" w:color="auto"/>
              <w:right w:val="single" w:sz="4" w:space="0" w:color="auto"/>
            </w:tcBorders>
          </w:tcPr>
          <w:p w14:paraId="0B94747D" w14:textId="77777777" w:rsidR="00723A97" w:rsidRPr="004C7644" w:rsidRDefault="00723A97" w:rsidP="00723A97">
            <w:pPr>
              <w:pStyle w:val="aff7"/>
              <w:jc w:val="center"/>
              <w:rPr>
                <w:sz w:val="18"/>
                <w:szCs w:val="18"/>
              </w:rPr>
            </w:pPr>
            <w:r w:rsidRPr="004C7644">
              <w:rPr>
                <w:sz w:val="18"/>
                <w:szCs w:val="18"/>
              </w:rPr>
              <w:t>9</w:t>
            </w:r>
          </w:p>
        </w:tc>
        <w:tc>
          <w:tcPr>
            <w:tcW w:w="678" w:type="dxa"/>
            <w:tcBorders>
              <w:top w:val="single" w:sz="4" w:space="0" w:color="auto"/>
              <w:left w:val="single" w:sz="4" w:space="0" w:color="auto"/>
              <w:bottom w:val="single" w:sz="4" w:space="0" w:color="auto"/>
              <w:right w:val="single" w:sz="4" w:space="0" w:color="auto"/>
            </w:tcBorders>
          </w:tcPr>
          <w:p w14:paraId="59458B51" w14:textId="77777777" w:rsidR="00723A97" w:rsidRPr="004C7644" w:rsidRDefault="00723A97" w:rsidP="00723A97">
            <w:pPr>
              <w:pStyle w:val="aff7"/>
              <w:jc w:val="center"/>
              <w:rPr>
                <w:sz w:val="18"/>
                <w:szCs w:val="18"/>
              </w:rPr>
            </w:pPr>
            <w:r w:rsidRPr="004C7644">
              <w:rPr>
                <w:sz w:val="18"/>
                <w:szCs w:val="18"/>
              </w:rPr>
              <w:t>9</w:t>
            </w:r>
          </w:p>
        </w:tc>
        <w:tc>
          <w:tcPr>
            <w:tcW w:w="709" w:type="dxa"/>
            <w:tcBorders>
              <w:top w:val="single" w:sz="4" w:space="0" w:color="auto"/>
              <w:left w:val="single" w:sz="4" w:space="0" w:color="auto"/>
              <w:bottom w:val="single" w:sz="4" w:space="0" w:color="auto"/>
              <w:right w:val="single" w:sz="4" w:space="0" w:color="auto"/>
            </w:tcBorders>
          </w:tcPr>
          <w:p w14:paraId="5BFE8D32" w14:textId="77777777" w:rsidR="00723A97" w:rsidRPr="004C7644" w:rsidRDefault="00723A97" w:rsidP="00723A97">
            <w:pPr>
              <w:pStyle w:val="aff7"/>
              <w:jc w:val="center"/>
              <w:rPr>
                <w:sz w:val="18"/>
                <w:szCs w:val="18"/>
              </w:rPr>
            </w:pPr>
            <w:r w:rsidRPr="004C7644">
              <w:rPr>
                <w:sz w:val="18"/>
                <w:szCs w:val="18"/>
              </w:rPr>
              <w:t>5</w:t>
            </w:r>
          </w:p>
        </w:tc>
        <w:tc>
          <w:tcPr>
            <w:tcW w:w="709" w:type="dxa"/>
            <w:tcBorders>
              <w:top w:val="single" w:sz="4" w:space="0" w:color="auto"/>
              <w:left w:val="single" w:sz="4" w:space="0" w:color="auto"/>
              <w:bottom w:val="single" w:sz="4" w:space="0" w:color="auto"/>
              <w:right w:val="single" w:sz="4" w:space="0" w:color="auto"/>
            </w:tcBorders>
          </w:tcPr>
          <w:p w14:paraId="4F7BB126" w14:textId="77777777" w:rsidR="00723A97" w:rsidRPr="004C7644" w:rsidRDefault="00723A97" w:rsidP="00723A97">
            <w:pPr>
              <w:pStyle w:val="aff7"/>
              <w:jc w:val="center"/>
              <w:rPr>
                <w:sz w:val="18"/>
                <w:szCs w:val="18"/>
              </w:rPr>
            </w:pPr>
            <w:r w:rsidRPr="004C7644">
              <w:rPr>
                <w:sz w:val="18"/>
                <w:szCs w:val="18"/>
              </w:rPr>
              <w:t>6</w:t>
            </w:r>
          </w:p>
        </w:tc>
        <w:tc>
          <w:tcPr>
            <w:tcW w:w="415" w:type="dxa"/>
            <w:tcBorders>
              <w:top w:val="single" w:sz="4" w:space="0" w:color="auto"/>
              <w:left w:val="single" w:sz="4" w:space="0" w:color="auto"/>
              <w:bottom w:val="single" w:sz="4" w:space="0" w:color="auto"/>
            </w:tcBorders>
          </w:tcPr>
          <w:p w14:paraId="5747CD8E"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20E83F84" w14:textId="77777777" w:rsidTr="004C7644">
        <w:tc>
          <w:tcPr>
            <w:tcW w:w="2694" w:type="dxa"/>
            <w:tcBorders>
              <w:top w:val="single" w:sz="4" w:space="0" w:color="auto"/>
              <w:bottom w:val="single" w:sz="4" w:space="0" w:color="auto"/>
              <w:right w:val="single" w:sz="4" w:space="0" w:color="auto"/>
            </w:tcBorders>
          </w:tcPr>
          <w:p w14:paraId="03953F9C" w14:textId="77777777" w:rsidR="00723A97" w:rsidRPr="004C7644" w:rsidRDefault="00723A97" w:rsidP="00723A97">
            <w:pPr>
              <w:pStyle w:val="affa"/>
              <w:rPr>
                <w:sz w:val="18"/>
                <w:szCs w:val="18"/>
              </w:rPr>
            </w:pPr>
            <w:r w:rsidRPr="004C7644">
              <w:rPr>
                <w:sz w:val="18"/>
                <w:szCs w:val="18"/>
              </w:rPr>
              <w:t>Уменьшение дебиторской задолженности по авансам по оплате иных выплат капитального характера организациям</w:t>
            </w:r>
          </w:p>
        </w:tc>
        <w:tc>
          <w:tcPr>
            <w:tcW w:w="1134" w:type="dxa"/>
            <w:tcBorders>
              <w:top w:val="single" w:sz="4" w:space="0" w:color="auto"/>
              <w:left w:val="single" w:sz="4" w:space="0" w:color="auto"/>
              <w:bottom w:val="single" w:sz="4" w:space="0" w:color="auto"/>
              <w:right w:val="single" w:sz="4" w:space="0" w:color="auto"/>
            </w:tcBorders>
          </w:tcPr>
          <w:p w14:paraId="0FB600E4"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544CEDAA"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26466D7F" w14:textId="77777777" w:rsidR="00723A97" w:rsidRPr="004C7644" w:rsidRDefault="00723A97" w:rsidP="00723A97">
            <w:pPr>
              <w:pStyle w:val="aff7"/>
              <w:jc w:val="center"/>
              <w:rPr>
                <w:sz w:val="18"/>
                <w:szCs w:val="18"/>
              </w:rPr>
            </w:pPr>
            <w:r w:rsidRPr="004C7644">
              <w:rPr>
                <w:sz w:val="18"/>
                <w:szCs w:val="18"/>
              </w:rPr>
              <w:t>2</w:t>
            </w:r>
          </w:p>
        </w:tc>
        <w:tc>
          <w:tcPr>
            <w:tcW w:w="708" w:type="dxa"/>
            <w:tcBorders>
              <w:top w:val="single" w:sz="4" w:space="0" w:color="auto"/>
              <w:left w:val="single" w:sz="4" w:space="0" w:color="auto"/>
              <w:bottom w:val="single" w:sz="4" w:space="0" w:color="auto"/>
              <w:right w:val="single" w:sz="4" w:space="0" w:color="auto"/>
            </w:tcBorders>
          </w:tcPr>
          <w:p w14:paraId="76E379B3"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0FC0BCB2" w14:textId="77777777" w:rsidR="00723A97" w:rsidRPr="004C7644" w:rsidRDefault="00723A97" w:rsidP="00723A97">
            <w:pPr>
              <w:pStyle w:val="aff7"/>
              <w:jc w:val="center"/>
              <w:rPr>
                <w:sz w:val="18"/>
                <w:szCs w:val="18"/>
              </w:rPr>
            </w:pPr>
            <w:r w:rsidRPr="004C7644">
              <w:rPr>
                <w:sz w:val="18"/>
                <w:szCs w:val="18"/>
              </w:rPr>
              <w:t>6</w:t>
            </w:r>
          </w:p>
        </w:tc>
        <w:tc>
          <w:tcPr>
            <w:tcW w:w="739" w:type="dxa"/>
            <w:tcBorders>
              <w:top w:val="single" w:sz="4" w:space="0" w:color="auto"/>
              <w:left w:val="single" w:sz="4" w:space="0" w:color="auto"/>
              <w:bottom w:val="single" w:sz="4" w:space="0" w:color="auto"/>
              <w:right w:val="single" w:sz="4" w:space="0" w:color="auto"/>
            </w:tcBorders>
          </w:tcPr>
          <w:p w14:paraId="7013A518" w14:textId="77777777" w:rsidR="00723A97" w:rsidRPr="004C7644" w:rsidRDefault="00723A97" w:rsidP="00723A97">
            <w:pPr>
              <w:pStyle w:val="aff7"/>
              <w:jc w:val="center"/>
              <w:rPr>
                <w:sz w:val="18"/>
                <w:szCs w:val="18"/>
              </w:rPr>
            </w:pPr>
            <w:r w:rsidRPr="004C7644">
              <w:rPr>
                <w:sz w:val="18"/>
                <w:szCs w:val="18"/>
              </w:rPr>
              <w:t>9</w:t>
            </w:r>
          </w:p>
        </w:tc>
        <w:tc>
          <w:tcPr>
            <w:tcW w:w="678" w:type="dxa"/>
            <w:tcBorders>
              <w:top w:val="single" w:sz="4" w:space="0" w:color="auto"/>
              <w:left w:val="single" w:sz="4" w:space="0" w:color="auto"/>
              <w:bottom w:val="single" w:sz="4" w:space="0" w:color="auto"/>
              <w:right w:val="single" w:sz="4" w:space="0" w:color="auto"/>
            </w:tcBorders>
          </w:tcPr>
          <w:p w14:paraId="3CB17EE8" w14:textId="77777777" w:rsidR="00723A97" w:rsidRPr="004C7644" w:rsidRDefault="00723A97" w:rsidP="00723A97">
            <w:pPr>
              <w:pStyle w:val="aff7"/>
              <w:jc w:val="center"/>
              <w:rPr>
                <w:sz w:val="18"/>
                <w:szCs w:val="18"/>
              </w:rPr>
            </w:pPr>
            <w:r w:rsidRPr="004C7644">
              <w:rPr>
                <w:sz w:val="18"/>
                <w:szCs w:val="18"/>
              </w:rPr>
              <w:t>9</w:t>
            </w:r>
          </w:p>
        </w:tc>
        <w:tc>
          <w:tcPr>
            <w:tcW w:w="709" w:type="dxa"/>
            <w:tcBorders>
              <w:top w:val="single" w:sz="4" w:space="0" w:color="auto"/>
              <w:left w:val="single" w:sz="4" w:space="0" w:color="auto"/>
              <w:bottom w:val="single" w:sz="4" w:space="0" w:color="auto"/>
              <w:right w:val="single" w:sz="4" w:space="0" w:color="auto"/>
            </w:tcBorders>
          </w:tcPr>
          <w:p w14:paraId="005E676C" w14:textId="77777777" w:rsidR="00723A97" w:rsidRPr="004C7644" w:rsidRDefault="00723A97" w:rsidP="00723A97">
            <w:pPr>
              <w:pStyle w:val="aff7"/>
              <w:jc w:val="center"/>
              <w:rPr>
                <w:sz w:val="18"/>
                <w:szCs w:val="18"/>
              </w:rPr>
            </w:pPr>
            <w:r w:rsidRPr="004C7644">
              <w:rPr>
                <w:sz w:val="18"/>
                <w:szCs w:val="18"/>
              </w:rPr>
              <w:t>6</w:t>
            </w:r>
          </w:p>
        </w:tc>
        <w:tc>
          <w:tcPr>
            <w:tcW w:w="709" w:type="dxa"/>
            <w:tcBorders>
              <w:top w:val="single" w:sz="4" w:space="0" w:color="auto"/>
              <w:left w:val="single" w:sz="4" w:space="0" w:color="auto"/>
              <w:bottom w:val="single" w:sz="4" w:space="0" w:color="auto"/>
              <w:right w:val="single" w:sz="4" w:space="0" w:color="auto"/>
            </w:tcBorders>
          </w:tcPr>
          <w:p w14:paraId="40B2453E" w14:textId="77777777" w:rsidR="00723A97" w:rsidRPr="004C7644" w:rsidRDefault="00723A97" w:rsidP="00723A97">
            <w:pPr>
              <w:pStyle w:val="aff7"/>
              <w:jc w:val="center"/>
              <w:rPr>
                <w:sz w:val="18"/>
                <w:szCs w:val="18"/>
              </w:rPr>
            </w:pPr>
            <w:r w:rsidRPr="004C7644">
              <w:rPr>
                <w:sz w:val="18"/>
                <w:szCs w:val="18"/>
              </w:rPr>
              <w:t>6</w:t>
            </w:r>
          </w:p>
        </w:tc>
        <w:tc>
          <w:tcPr>
            <w:tcW w:w="415" w:type="dxa"/>
            <w:tcBorders>
              <w:top w:val="single" w:sz="4" w:space="0" w:color="auto"/>
              <w:left w:val="single" w:sz="4" w:space="0" w:color="auto"/>
              <w:bottom w:val="single" w:sz="4" w:space="0" w:color="auto"/>
            </w:tcBorders>
          </w:tcPr>
          <w:p w14:paraId="12173F68"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763796E6" w14:textId="77777777" w:rsidTr="004C7644">
        <w:tc>
          <w:tcPr>
            <w:tcW w:w="2694" w:type="dxa"/>
            <w:tcBorders>
              <w:top w:val="single" w:sz="4" w:space="0" w:color="auto"/>
              <w:bottom w:val="single" w:sz="4" w:space="0" w:color="auto"/>
              <w:right w:val="single" w:sz="4" w:space="0" w:color="auto"/>
            </w:tcBorders>
          </w:tcPr>
          <w:p w14:paraId="4C9397A8" w14:textId="77777777" w:rsidR="00723A97" w:rsidRPr="004C7644" w:rsidRDefault="00723A97" w:rsidP="00723A97">
            <w:pPr>
              <w:pStyle w:val="affa"/>
              <w:rPr>
                <w:sz w:val="18"/>
                <w:szCs w:val="18"/>
              </w:rPr>
            </w:pPr>
            <w:r w:rsidRPr="004C7644">
              <w:rPr>
                <w:sz w:val="18"/>
                <w:szCs w:val="18"/>
              </w:rPr>
              <w:t>Расчеты с подотчетными лицами</w:t>
            </w:r>
            <w:r w:rsidRPr="004C7644">
              <w:rPr>
                <w:sz w:val="18"/>
                <w:szCs w:val="18"/>
                <w:vertAlign w:val="superscript"/>
              </w:rPr>
              <w:t> </w:t>
            </w:r>
            <w:hyperlink w:anchor="sub_991" w:history="1">
              <w:r w:rsidRPr="004C7644">
                <w:rPr>
                  <w:rStyle w:val="aff1"/>
                  <w:sz w:val="18"/>
                  <w:szCs w:val="18"/>
                  <w:vertAlign w:val="superscript"/>
                </w:rPr>
                <w:t>1</w:t>
              </w:r>
            </w:hyperlink>
          </w:p>
        </w:tc>
        <w:tc>
          <w:tcPr>
            <w:tcW w:w="1134" w:type="dxa"/>
            <w:tcBorders>
              <w:top w:val="single" w:sz="4" w:space="0" w:color="auto"/>
              <w:left w:val="single" w:sz="4" w:space="0" w:color="auto"/>
              <w:bottom w:val="single" w:sz="4" w:space="0" w:color="auto"/>
              <w:right w:val="single" w:sz="4" w:space="0" w:color="auto"/>
            </w:tcBorders>
          </w:tcPr>
          <w:p w14:paraId="552DEE4F"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5E1C2437"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78A631D0" w14:textId="77777777" w:rsidR="00723A97" w:rsidRPr="004C7644" w:rsidRDefault="00723A97" w:rsidP="00723A97">
            <w:pPr>
              <w:pStyle w:val="aff7"/>
              <w:jc w:val="center"/>
              <w:rPr>
                <w:sz w:val="18"/>
                <w:szCs w:val="18"/>
              </w:rPr>
            </w:pPr>
            <w:r w:rsidRPr="004C7644">
              <w:rPr>
                <w:sz w:val="18"/>
                <w:szCs w:val="18"/>
              </w:rPr>
              <w:t>2</w:t>
            </w:r>
          </w:p>
        </w:tc>
        <w:tc>
          <w:tcPr>
            <w:tcW w:w="708" w:type="dxa"/>
            <w:tcBorders>
              <w:top w:val="single" w:sz="4" w:space="0" w:color="auto"/>
              <w:left w:val="single" w:sz="4" w:space="0" w:color="auto"/>
              <w:bottom w:val="single" w:sz="4" w:space="0" w:color="auto"/>
              <w:right w:val="single" w:sz="4" w:space="0" w:color="auto"/>
            </w:tcBorders>
          </w:tcPr>
          <w:p w14:paraId="1AD1DE9E"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0056162A" w14:textId="77777777" w:rsidR="00723A97" w:rsidRPr="004C7644" w:rsidRDefault="00723A97" w:rsidP="00723A97">
            <w:pPr>
              <w:pStyle w:val="aff7"/>
              <w:jc w:val="center"/>
              <w:rPr>
                <w:sz w:val="18"/>
                <w:szCs w:val="18"/>
              </w:rPr>
            </w:pPr>
            <w:r w:rsidRPr="004C7644">
              <w:rPr>
                <w:sz w:val="18"/>
                <w:szCs w:val="18"/>
              </w:rPr>
              <w:t>8</w:t>
            </w:r>
          </w:p>
        </w:tc>
        <w:tc>
          <w:tcPr>
            <w:tcW w:w="739" w:type="dxa"/>
            <w:tcBorders>
              <w:top w:val="single" w:sz="4" w:space="0" w:color="auto"/>
              <w:left w:val="single" w:sz="4" w:space="0" w:color="auto"/>
              <w:bottom w:val="single" w:sz="4" w:space="0" w:color="auto"/>
              <w:right w:val="single" w:sz="4" w:space="0" w:color="auto"/>
            </w:tcBorders>
          </w:tcPr>
          <w:p w14:paraId="019CF6AB" w14:textId="77777777" w:rsidR="00723A97" w:rsidRPr="004C7644" w:rsidRDefault="00723A97" w:rsidP="00723A97">
            <w:pPr>
              <w:pStyle w:val="aff7"/>
              <w:jc w:val="center"/>
              <w:rPr>
                <w:sz w:val="18"/>
                <w:szCs w:val="18"/>
              </w:rPr>
            </w:pPr>
            <w:r w:rsidRPr="004C7644">
              <w:rPr>
                <w:sz w:val="18"/>
                <w:szCs w:val="18"/>
              </w:rPr>
              <w:t>0</w:t>
            </w:r>
          </w:p>
        </w:tc>
        <w:tc>
          <w:tcPr>
            <w:tcW w:w="678" w:type="dxa"/>
            <w:tcBorders>
              <w:top w:val="single" w:sz="4" w:space="0" w:color="auto"/>
              <w:left w:val="single" w:sz="4" w:space="0" w:color="auto"/>
              <w:bottom w:val="single" w:sz="4" w:space="0" w:color="auto"/>
              <w:right w:val="single" w:sz="4" w:space="0" w:color="auto"/>
            </w:tcBorders>
          </w:tcPr>
          <w:p w14:paraId="7DAFB471"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58AA55B6"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19A713B1" w14:textId="77777777" w:rsidR="00723A97" w:rsidRPr="004C7644" w:rsidRDefault="00723A97" w:rsidP="00723A97">
            <w:pPr>
              <w:pStyle w:val="aff7"/>
              <w:jc w:val="center"/>
              <w:rPr>
                <w:sz w:val="18"/>
                <w:szCs w:val="18"/>
              </w:rPr>
            </w:pPr>
            <w:r w:rsidRPr="004C7644">
              <w:rPr>
                <w:sz w:val="18"/>
                <w:szCs w:val="18"/>
              </w:rPr>
              <w:t>0</w:t>
            </w:r>
          </w:p>
        </w:tc>
        <w:tc>
          <w:tcPr>
            <w:tcW w:w="415" w:type="dxa"/>
            <w:tcBorders>
              <w:top w:val="single" w:sz="4" w:space="0" w:color="auto"/>
              <w:left w:val="single" w:sz="4" w:space="0" w:color="auto"/>
              <w:bottom w:val="single" w:sz="4" w:space="0" w:color="auto"/>
            </w:tcBorders>
          </w:tcPr>
          <w:p w14:paraId="39AB2858"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4099CC04" w14:textId="77777777" w:rsidTr="004C7644">
        <w:tc>
          <w:tcPr>
            <w:tcW w:w="2694" w:type="dxa"/>
            <w:tcBorders>
              <w:top w:val="single" w:sz="4" w:space="0" w:color="auto"/>
              <w:bottom w:val="single" w:sz="4" w:space="0" w:color="auto"/>
              <w:right w:val="single" w:sz="4" w:space="0" w:color="auto"/>
            </w:tcBorders>
          </w:tcPr>
          <w:p w14:paraId="23B3BB2D" w14:textId="77777777" w:rsidR="00723A97" w:rsidRPr="004C7644" w:rsidRDefault="00723A97" w:rsidP="00723A97">
            <w:pPr>
              <w:pStyle w:val="affa"/>
              <w:rPr>
                <w:sz w:val="18"/>
                <w:szCs w:val="18"/>
              </w:rPr>
            </w:pPr>
            <w:r w:rsidRPr="004C7644">
              <w:rPr>
                <w:sz w:val="18"/>
                <w:szCs w:val="18"/>
              </w:rPr>
              <w:t>Расчеты с подотчетными лицами по оплате работ, услуг</w:t>
            </w:r>
          </w:p>
        </w:tc>
        <w:tc>
          <w:tcPr>
            <w:tcW w:w="1134" w:type="dxa"/>
            <w:tcBorders>
              <w:top w:val="single" w:sz="4" w:space="0" w:color="auto"/>
              <w:left w:val="single" w:sz="4" w:space="0" w:color="auto"/>
              <w:bottom w:val="single" w:sz="4" w:space="0" w:color="auto"/>
              <w:right w:val="single" w:sz="4" w:space="0" w:color="auto"/>
            </w:tcBorders>
          </w:tcPr>
          <w:p w14:paraId="4120841D"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1779336A"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1FB62C0C" w14:textId="77777777" w:rsidR="00723A97" w:rsidRPr="004C7644" w:rsidRDefault="00723A97" w:rsidP="00723A97">
            <w:pPr>
              <w:pStyle w:val="aff7"/>
              <w:jc w:val="center"/>
              <w:rPr>
                <w:sz w:val="18"/>
                <w:szCs w:val="18"/>
              </w:rPr>
            </w:pPr>
            <w:r w:rsidRPr="004C7644">
              <w:rPr>
                <w:sz w:val="18"/>
                <w:szCs w:val="18"/>
              </w:rPr>
              <w:t>2</w:t>
            </w:r>
          </w:p>
        </w:tc>
        <w:tc>
          <w:tcPr>
            <w:tcW w:w="708" w:type="dxa"/>
            <w:tcBorders>
              <w:top w:val="single" w:sz="4" w:space="0" w:color="auto"/>
              <w:left w:val="single" w:sz="4" w:space="0" w:color="auto"/>
              <w:bottom w:val="single" w:sz="4" w:space="0" w:color="auto"/>
              <w:right w:val="single" w:sz="4" w:space="0" w:color="auto"/>
            </w:tcBorders>
          </w:tcPr>
          <w:p w14:paraId="2AC4873A"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50847EC1" w14:textId="77777777" w:rsidR="00723A97" w:rsidRPr="004C7644" w:rsidRDefault="00723A97" w:rsidP="00723A97">
            <w:pPr>
              <w:pStyle w:val="aff7"/>
              <w:jc w:val="center"/>
              <w:rPr>
                <w:sz w:val="18"/>
                <w:szCs w:val="18"/>
              </w:rPr>
            </w:pPr>
            <w:r w:rsidRPr="004C7644">
              <w:rPr>
                <w:sz w:val="18"/>
                <w:szCs w:val="18"/>
              </w:rPr>
              <w:t>8</w:t>
            </w:r>
          </w:p>
        </w:tc>
        <w:tc>
          <w:tcPr>
            <w:tcW w:w="739" w:type="dxa"/>
            <w:tcBorders>
              <w:top w:val="single" w:sz="4" w:space="0" w:color="auto"/>
              <w:left w:val="single" w:sz="4" w:space="0" w:color="auto"/>
              <w:bottom w:val="single" w:sz="4" w:space="0" w:color="auto"/>
              <w:right w:val="single" w:sz="4" w:space="0" w:color="auto"/>
            </w:tcBorders>
          </w:tcPr>
          <w:p w14:paraId="05FFA548" w14:textId="77777777" w:rsidR="00723A97" w:rsidRPr="004C7644" w:rsidRDefault="00723A97" w:rsidP="00723A97">
            <w:pPr>
              <w:pStyle w:val="aff7"/>
              <w:jc w:val="center"/>
              <w:rPr>
                <w:sz w:val="18"/>
                <w:szCs w:val="18"/>
              </w:rPr>
            </w:pPr>
            <w:r w:rsidRPr="004C7644">
              <w:rPr>
                <w:sz w:val="18"/>
                <w:szCs w:val="18"/>
              </w:rPr>
              <w:t>2</w:t>
            </w:r>
          </w:p>
        </w:tc>
        <w:tc>
          <w:tcPr>
            <w:tcW w:w="678" w:type="dxa"/>
            <w:tcBorders>
              <w:top w:val="single" w:sz="4" w:space="0" w:color="auto"/>
              <w:left w:val="single" w:sz="4" w:space="0" w:color="auto"/>
              <w:bottom w:val="single" w:sz="4" w:space="0" w:color="auto"/>
              <w:right w:val="single" w:sz="4" w:space="0" w:color="auto"/>
            </w:tcBorders>
          </w:tcPr>
          <w:p w14:paraId="3B74759A"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7DD0627E"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3E5F7BE7" w14:textId="77777777" w:rsidR="00723A97" w:rsidRPr="004C7644" w:rsidRDefault="00723A97" w:rsidP="00723A97">
            <w:pPr>
              <w:pStyle w:val="aff7"/>
              <w:jc w:val="center"/>
              <w:rPr>
                <w:sz w:val="18"/>
                <w:szCs w:val="18"/>
              </w:rPr>
            </w:pPr>
            <w:r w:rsidRPr="004C7644">
              <w:rPr>
                <w:sz w:val="18"/>
                <w:szCs w:val="18"/>
              </w:rPr>
              <w:t>0</w:t>
            </w:r>
          </w:p>
        </w:tc>
        <w:tc>
          <w:tcPr>
            <w:tcW w:w="415" w:type="dxa"/>
            <w:tcBorders>
              <w:top w:val="single" w:sz="4" w:space="0" w:color="auto"/>
              <w:left w:val="single" w:sz="4" w:space="0" w:color="auto"/>
              <w:bottom w:val="single" w:sz="4" w:space="0" w:color="auto"/>
            </w:tcBorders>
          </w:tcPr>
          <w:p w14:paraId="702117C5"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53F34929" w14:textId="77777777" w:rsidTr="004C7644">
        <w:tc>
          <w:tcPr>
            <w:tcW w:w="2694" w:type="dxa"/>
            <w:tcBorders>
              <w:top w:val="single" w:sz="4" w:space="0" w:color="auto"/>
              <w:bottom w:val="single" w:sz="4" w:space="0" w:color="auto"/>
              <w:right w:val="single" w:sz="4" w:space="0" w:color="auto"/>
            </w:tcBorders>
          </w:tcPr>
          <w:p w14:paraId="67347B36" w14:textId="77777777" w:rsidR="00723A97" w:rsidRPr="004C7644" w:rsidRDefault="00723A97" w:rsidP="00723A97">
            <w:pPr>
              <w:pStyle w:val="affa"/>
              <w:rPr>
                <w:sz w:val="18"/>
                <w:szCs w:val="18"/>
              </w:rPr>
            </w:pPr>
            <w:r w:rsidRPr="004C7644">
              <w:rPr>
                <w:sz w:val="18"/>
                <w:szCs w:val="18"/>
              </w:rPr>
              <w:t>Расчеты с подотчетными лицами по оплате услуг связи</w:t>
            </w:r>
          </w:p>
        </w:tc>
        <w:tc>
          <w:tcPr>
            <w:tcW w:w="1134" w:type="dxa"/>
            <w:tcBorders>
              <w:top w:val="single" w:sz="4" w:space="0" w:color="auto"/>
              <w:left w:val="single" w:sz="4" w:space="0" w:color="auto"/>
              <w:bottom w:val="single" w:sz="4" w:space="0" w:color="auto"/>
              <w:right w:val="single" w:sz="4" w:space="0" w:color="auto"/>
            </w:tcBorders>
          </w:tcPr>
          <w:p w14:paraId="6367A493"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1A219311"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1513A9BA" w14:textId="77777777" w:rsidR="00723A97" w:rsidRPr="004C7644" w:rsidRDefault="00723A97" w:rsidP="00723A97">
            <w:pPr>
              <w:pStyle w:val="aff7"/>
              <w:jc w:val="center"/>
              <w:rPr>
                <w:sz w:val="18"/>
                <w:szCs w:val="18"/>
              </w:rPr>
            </w:pPr>
            <w:r w:rsidRPr="004C7644">
              <w:rPr>
                <w:sz w:val="18"/>
                <w:szCs w:val="18"/>
              </w:rPr>
              <w:t>2</w:t>
            </w:r>
          </w:p>
        </w:tc>
        <w:tc>
          <w:tcPr>
            <w:tcW w:w="708" w:type="dxa"/>
            <w:tcBorders>
              <w:top w:val="single" w:sz="4" w:space="0" w:color="auto"/>
              <w:left w:val="single" w:sz="4" w:space="0" w:color="auto"/>
              <w:bottom w:val="single" w:sz="4" w:space="0" w:color="auto"/>
              <w:right w:val="single" w:sz="4" w:space="0" w:color="auto"/>
            </w:tcBorders>
          </w:tcPr>
          <w:p w14:paraId="2E63010A"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272BA684" w14:textId="77777777" w:rsidR="00723A97" w:rsidRPr="004C7644" w:rsidRDefault="00723A97" w:rsidP="00723A97">
            <w:pPr>
              <w:pStyle w:val="aff7"/>
              <w:jc w:val="center"/>
              <w:rPr>
                <w:sz w:val="18"/>
                <w:szCs w:val="18"/>
              </w:rPr>
            </w:pPr>
            <w:r w:rsidRPr="004C7644">
              <w:rPr>
                <w:sz w:val="18"/>
                <w:szCs w:val="18"/>
              </w:rPr>
              <w:t>8</w:t>
            </w:r>
          </w:p>
        </w:tc>
        <w:tc>
          <w:tcPr>
            <w:tcW w:w="739" w:type="dxa"/>
            <w:tcBorders>
              <w:top w:val="single" w:sz="4" w:space="0" w:color="auto"/>
              <w:left w:val="single" w:sz="4" w:space="0" w:color="auto"/>
              <w:bottom w:val="single" w:sz="4" w:space="0" w:color="auto"/>
              <w:right w:val="single" w:sz="4" w:space="0" w:color="auto"/>
            </w:tcBorders>
          </w:tcPr>
          <w:p w14:paraId="509FCD2D" w14:textId="77777777" w:rsidR="00723A97" w:rsidRPr="004C7644" w:rsidRDefault="00723A97" w:rsidP="00723A97">
            <w:pPr>
              <w:pStyle w:val="aff7"/>
              <w:jc w:val="center"/>
              <w:rPr>
                <w:sz w:val="18"/>
                <w:szCs w:val="18"/>
              </w:rPr>
            </w:pPr>
            <w:r w:rsidRPr="004C7644">
              <w:rPr>
                <w:sz w:val="18"/>
                <w:szCs w:val="18"/>
              </w:rPr>
              <w:t>2</w:t>
            </w:r>
          </w:p>
        </w:tc>
        <w:tc>
          <w:tcPr>
            <w:tcW w:w="678" w:type="dxa"/>
            <w:tcBorders>
              <w:top w:val="single" w:sz="4" w:space="0" w:color="auto"/>
              <w:left w:val="single" w:sz="4" w:space="0" w:color="auto"/>
              <w:bottom w:val="single" w:sz="4" w:space="0" w:color="auto"/>
              <w:right w:val="single" w:sz="4" w:space="0" w:color="auto"/>
            </w:tcBorders>
          </w:tcPr>
          <w:p w14:paraId="1D8F0C2B" w14:textId="77777777" w:rsidR="00723A97" w:rsidRPr="004C7644" w:rsidRDefault="00723A97" w:rsidP="00723A97">
            <w:pPr>
              <w:pStyle w:val="aff7"/>
              <w:jc w:val="center"/>
              <w:rPr>
                <w:sz w:val="18"/>
                <w:szCs w:val="18"/>
              </w:rPr>
            </w:pPr>
            <w:r w:rsidRPr="004C7644">
              <w:rPr>
                <w:sz w:val="18"/>
                <w:szCs w:val="18"/>
              </w:rPr>
              <w:t>1</w:t>
            </w:r>
          </w:p>
        </w:tc>
        <w:tc>
          <w:tcPr>
            <w:tcW w:w="709" w:type="dxa"/>
            <w:tcBorders>
              <w:top w:val="single" w:sz="4" w:space="0" w:color="auto"/>
              <w:left w:val="single" w:sz="4" w:space="0" w:color="auto"/>
              <w:bottom w:val="single" w:sz="4" w:space="0" w:color="auto"/>
              <w:right w:val="single" w:sz="4" w:space="0" w:color="auto"/>
            </w:tcBorders>
          </w:tcPr>
          <w:p w14:paraId="13D298C7"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113BC4E4" w14:textId="77777777" w:rsidR="00723A97" w:rsidRPr="004C7644" w:rsidRDefault="00723A97" w:rsidP="00723A97">
            <w:pPr>
              <w:pStyle w:val="aff7"/>
              <w:jc w:val="center"/>
              <w:rPr>
                <w:sz w:val="18"/>
                <w:szCs w:val="18"/>
              </w:rPr>
            </w:pPr>
            <w:r w:rsidRPr="004C7644">
              <w:rPr>
                <w:sz w:val="18"/>
                <w:szCs w:val="18"/>
              </w:rPr>
              <w:t>0</w:t>
            </w:r>
          </w:p>
        </w:tc>
        <w:tc>
          <w:tcPr>
            <w:tcW w:w="415" w:type="dxa"/>
            <w:tcBorders>
              <w:top w:val="single" w:sz="4" w:space="0" w:color="auto"/>
              <w:left w:val="single" w:sz="4" w:space="0" w:color="auto"/>
              <w:bottom w:val="single" w:sz="4" w:space="0" w:color="auto"/>
            </w:tcBorders>
          </w:tcPr>
          <w:p w14:paraId="3CFD13F4"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03453CDE" w14:textId="77777777" w:rsidTr="004C7644">
        <w:tc>
          <w:tcPr>
            <w:tcW w:w="2694" w:type="dxa"/>
            <w:tcBorders>
              <w:top w:val="single" w:sz="4" w:space="0" w:color="auto"/>
              <w:bottom w:val="single" w:sz="4" w:space="0" w:color="auto"/>
              <w:right w:val="single" w:sz="4" w:space="0" w:color="auto"/>
            </w:tcBorders>
          </w:tcPr>
          <w:p w14:paraId="374A9BB6" w14:textId="77777777" w:rsidR="00723A97" w:rsidRPr="004C7644" w:rsidRDefault="00723A97" w:rsidP="00723A97">
            <w:pPr>
              <w:pStyle w:val="affa"/>
              <w:rPr>
                <w:sz w:val="18"/>
                <w:szCs w:val="18"/>
              </w:rPr>
            </w:pPr>
            <w:r w:rsidRPr="004C7644">
              <w:rPr>
                <w:sz w:val="18"/>
                <w:szCs w:val="18"/>
              </w:rPr>
              <w:t>Увеличение дебиторской задолженности подотчетных лиц по оплате услуг связи</w:t>
            </w:r>
          </w:p>
        </w:tc>
        <w:tc>
          <w:tcPr>
            <w:tcW w:w="1134" w:type="dxa"/>
            <w:tcBorders>
              <w:top w:val="single" w:sz="4" w:space="0" w:color="auto"/>
              <w:left w:val="single" w:sz="4" w:space="0" w:color="auto"/>
              <w:bottom w:val="single" w:sz="4" w:space="0" w:color="auto"/>
              <w:right w:val="single" w:sz="4" w:space="0" w:color="auto"/>
            </w:tcBorders>
          </w:tcPr>
          <w:p w14:paraId="44446B96"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0FE02480"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24E4EF29" w14:textId="77777777" w:rsidR="00723A97" w:rsidRPr="004C7644" w:rsidRDefault="00723A97" w:rsidP="00723A97">
            <w:pPr>
              <w:pStyle w:val="aff7"/>
              <w:jc w:val="center"/>
              <w:rPr>
                <w:sz w:val="18"/>
                <w:szCs w:val="18"/>
              </w:rPr>
            </w:pPr>
            <w:r w:rsidRPr="004C7644">
              <w:rPr>
                <w:sz w:val="18"/>
                <w:szCs w:val="18"/>
              </w:rPr>
              <w:t>2</w:t>
            </w:r>
          </w:p>
        </w:tc>
        <w:tc>
          <w:tcPr>
            <w:tcW w:w="708" w:type="dxa"/>
            <w:tcBorders>
              <w:top w:val="single" w:sz="4" w:space="0" w:color="auto"/>
              <w:left w:val="single" w:sz="4" w:space="0" w:color="auto"/>
              <w:bottom w:val="single" w:sz="4" w:space="0" w:color="auto"/>
              <w:right w:val="single" w:sz="4" w:space="0" w:color="auto"/>
            </w:tcBorders>
          </w:tcPr>
          <w:p w14:paraId="7DB7B542"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0BB19C1E" w14:textId="77777777" w:rsidR="00723A97" w:rsidRPr="004C7644" w:rsidRDefault="00723A97" w:rsidP="00723A97">
            <w:pPr>
              <w:pStyle w:val="aff7"/>
              <w:jc w:val="center"/>
              <w:rPr>
                <w:sz w:val="18"/>
                <w:szCs w:val="18"/>
              </w:rPr>
            </w:pPr>
            <w:r w:rsidRPr="004C7644">
              <w:rPr>
                <w:sz w:val="18"/>
                <w:szCs w:val="18"/>
              </w:rPr>
              <w:t>8</w:t>
            </w:r>
          </w:p>
        </w:tc>
        <w:tc>
          <w:tcPr>
            <w:tcW w:w="739" w:type="dxa"/>
            <w:tcBorders>
              <w:top w:val="single" w:sz="4" w:space="0" w:color="auto"/>
              <w:left w:val="single" w:sz="4" w:space="0" w:color="auto"/>
              <w:bottom w:val="single" w:sz="4" w:space="0" w:color="auto"/>
              <w:right w:val="single" w:sz="4" w:space="0" w:color="auto"/>
            </w:tcBorders>
          </w:tcPr>
          <w:p w14:paraId="37BED72F" w14:textId="77777777" w:rsidR="00723A97" w:rsidRPr="004C7644" w:rsidRDefault="00723A97" w:rsidP="00723A97">
            <w:pPr>
              <w:pStyle w:val="aff7"/>
              <w:jc w:val="center"/>
              <w:rPr>
                <w:sz w:val="18"/>
                <w:szCs w:val="18"/>
              </w:rPr>
            </w:pPr>
            <w:r w:rsidRPr="004C7644">
              <w:rPr>
                <w:sz w:val="18"/>
                <w:szCs w:val="18"/>
              </w:rPr>
              <w:t>2</w:t>
            </w:r>
          </w:p>
        </w:tc>
        <w:tc>
          <w:tcPr>
            <w:tcW w:w="678" w:type="dxa"/>
            <w:tcBorders>
              <w:top w:val="single" w:sz="4" w:space="0" w:color="auto"/>
              <w:left w:val="single" w:sz="4" w:space="0" w:color="auto"/>
              <w:bottom w:val="single" w:sz="4" w:space="0" w:color="auto"/>
              <w:right w:val="single" w:sz="4" w:space="0" w:color="auto"/>
            </w:tcBorders>
          </w:tcPr>
          <w:p w14:paraId="2F51E6F7" w14:textId="77777777" w:rsidR="00723A97" w:rsidRPr="004C7644" w:rsidRDefault="00723A97" w:rsidP="00723A97">
            <w:pPr>
              <w:pStyle w:val="aff7"/>
              <w:jc w:val="center"/>
              <w:rPr>
                <w:sz w:val="18"/>
                <w:szCs w:val="18"/>
              </w:rPr>
            </w:pPr>
            <w:r w:rsidRPr="004C7644">
              <w:rPr>
                <w:sz w:val="18"/>
                <w:szCs w:val="18"/>
              </w:rPr>
              <w:t>1</w:t>
            </w:r>
          </w:p>
        </w:tc>
        <w:tc>
          <w:tcPr>
            <w:tcW w:w="709" w:type="dxa"/>
            <w:tcBorders>
              <w:top w:val="single" w:sz="4" w:space="0" w:color="auto"/>
              <w:left w:val="single" w:sz="4" w:space="0" w:color="auto"/>
              <w:bottom w:val="single" w:sz="4" w:space="0" w:color="auto"/>
              <w:right w:val="single" w:sz="4" w:space="0" w:color="auto"/>
            </w:tcBorders>
          </w:tcPr>
          <w:p w14:paraId="741650BE" w14:textId="77777777" w:rsidR="00723A97" w:rsidRPr="004C7644" w:rsidRDefault="00723A97" w:rsidP="00723A97">
            <w:pPr>
              <w:pStyle w:val="aff7"/>
              <w:jc w:val="center"/>
              <w:rPr>
                <w:sz w:val="18"/>
                <w:szCs w:val="18"/>
              </w:rPr>
            </w:pPr>
            <w:r w:rsidRPr="004C7644">
              <w:rPr>
                <w:sz w:val="18"/>
                <w:szCs w:val="18"/>
              </w:rPr>
              <w:t>5</w:t>
            </w:r>
          </w:p>
        </w:tc>
        <w:tc>
          <w:tcPr>
            <w:tcW w:w="709" w:type="dxa"/>
            <w:tcBorders>
              <w:top w:val="single" w:sz="4" w:space="0" w:color="auto"/>
              <w:left w:val="single" w:sz="4" w:space="0" w:color="auto"/>
              <w:bottom w:val="single" w:sz="4" w:space="0" w:color="auto"/>
              <w:right w:val="single" w:sz="4" w:space="0" w:color="auto"/>
            </w:tcBorders>
          </w:tcPr>
          <w:p w14:paraId="17248003" w14:textId="77777777" w:rsidR="00723A97" w:rsidRPr="004C7644" w:rsidRDefault="00723A97" w:rsidP="00723A97">
            <w:pPr>
              <w:pStyle w:val="aff7"/>
              <w:jc w:val="center"/>
              <w:rPr>
                <w:sz w:val="18"/>
                <w:szCs w:val="18"/>
              </w:rPr>
            </w:pPr>
            <w:r w:rsidRPr="004C7644">
              <w:rPr>
                <w:sz w:val="18"/>
                <w:szCs w:val="18"/>
              </w:rPr>
              <w:t>6</w:t>
            </w:r>
          </w:p>
        </w:tc>
        <w:tc>
          <w:tcPr>
            <w:tcW w:w="415" w:type="dxa"/>
            <w:tcBorders>
              <w:top w:val="single" w:sz="4" w:space="0" w:color="auto"/>
              <w:left w:val="single" w:sz="4" w:space="0" w:color="auto"/>
              <w:bottom w:val="single" w:sz="4" w:space="0" w:color="auto"/>
            </w:tcBorders>
          </w:tcPr>
          <w:p w14:paraId="6E4FB7A6"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19D750A7" w14:textId="77777777" w:rsidTr="004C7644">
        <w:tc>
          <w:tcPr>
            <w:tcW w:w="2694" w:type="dxa"/>
            <w:tcBorders>
              <w:top w:val="single" w:sz="4" w:space="0" w:color="auto"/>
              <w:bottom w:val="single" w:sz="4" w:space="0" w:color="auto"/>
              <w:right w:val="single" w:sz="4" w:space="0" w:color="auto"/>
            </w:tcBorders>
          </w:tcPr>
          <w:p w14:paraId="123CB0F2" w14:textId="77777777" w:rsidR="00723A97" w:rsidRPr="004C7644" w:rsidRDefault="00723A97" w:rsidP="00723A97">
            <w:pPr>
              <w:pStyle w:val="affa"/>
              <w:rPr>
                <w:sz w:val="18"/>
                <w:szCs w:val="18"/>
              </w:rPr>
            </w:pPr>
            <w:r w:rsidRPr="004C7644">
              <w:rPr>
                <w:sz w:val="18"/>
                <w:szCs w:val="18"/>
              </w:rPr>
              <w:t>Уменьшение дебиторской задолженности подотчетных лиц по оплате услуг связи</w:t>
            </w:r>
          </w:p>
        </w:tc>
        <w:tc>
          <w:tcPr>
            <w:tcW w:w="1134" w:type="dxa"/>
            <w:tcBorders>
              <w:top w:val="single" w:sz="4" w:space="0" w:color="auto"/>
              <w:left w:val="single" w:sz="4" w:space="0" w:color="auto"/>
              <w:bottom w:val="single" w:sz="4" w:space="0" w:color="auto"/>
              <w:right w:val="single" w:sz="4" w:space="0" w:color="auto"/>
            </w:tcBorders>
          </w:tcPr>
          <w:p w14:paraId="3D5CF268"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31CC5CFE"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0818549E" w14:textId="77777777" w:rsidR="00723A97" w:rsidRPr="004C7644" w:rsidRDefault="00723A97" w:rsidP="00723A97">
            <w:pPr>
              <w:pStyle w:val="aff7"/>
              <w:jc w:val="center"/>
              <w:rPr>
                <w:sz w:val="18"/>
                <w:szCs w:val="18"/>
              </w:rPr>
            </w:pPr>
            <w:r w:rsidRPr="004C7644">
              <w:rPr>
                <w:sz w:val="18"/>
                <w:szCs w:val="18"/>
              </w:rPr>
              <w:t>2</w:t>
            </w:r>
          </w:p>
        </w:tc>
        <w:tc>
          <w:tcPr>
            <w:tcW w:w="708" w:type="dxa"/>
            <w:tcBorders>
              <w:top w:val="single" w:sz="4" w:space="0" w:color="auto"/>
              <w:left w:val="single" w:sz="4" w:space="0" w:color="auto"/>
              <w:bottom w:val="single" w:sz="4" w:space="0" w:color="auto"/>
              <w:right w:val="single" w:sz="4" w:space="0" w:color="auto"/>
            </w:tcBorders>
          </w:tcPr>
          <w:p w14:paraId="2872EACC"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5BA64CD4" w14:textId="77777777" w:rsidR="00723A97" w:rsidRPr="004C7644" w:rsidRDefault="00723A97" w:rsidP="00723A97">
            <w:pPr>
              <w:pStyle w:val="aff7"/>
              <w:jc w:val="center"/>
              <w:rPr>
                <w:sz w:val="18"/>
                <w:szCs w:val="18"/>
              </w:rPr>
            </w:pPr>
            <w:r w:rsidRPr="004C7644">
              <w:rPr>
                <w:sz w:val="18"/>
                <w:szCs w:val="18"/>
              </w:rPr>
              <w:t>8</w:t>
            </w:r>
          </w:p>
        </w:tc>
        <w:tc>
          <w:tcPr>
            <w:tcW w:w="739" w:type="dxa"/>
            <w:tcBorders>
              <w:top w:val="single" w:sz="4" w:space="0" w:color="auto"/>
              <w:left w:val="single" w:sz="4" w:space="0" w:color="auto"/>
              <w:bottom w:val="single" w:sz="4" w:space="0" w:color="auto"/>
              <w:right w:val="single" w:sz="4" w:space="0" w:color="auto"/>
            </w:tcBorders>
          </w:tcPr>
          <w:p w14:paraId="15DE4E1D" w14:textId="77777777" w:rsidR="00723A97" w:rsidRPr="004C7644" w:rsidRDefault="00723A97" w:rsidP="00723A97">
            <w:pPr>
              <w:pStyle w:val="aff7"/>
              <w:jc w:val="center"/>
              <w:rPr>
                <w:sz w:val="18"/>
                <w:szCs w:val="18"/>
              </w:rPr>
            </w:pPr>
            <w:r w:rsidRPr="004C7644">
              <w:rPr>
                <w:sz w:val="18"/>
                <w:szCs w:val="18"/>
              </w:rPr>
              <w:t>2</w:t>
            </w:r>
          </w:p>
        </w:tc>
        <w:tc>
          <w:tcPr>
            <w:tcW w:w="678" w:type="dxa"/>
            <w:tcBorders>
              <w:top w:val="single" w:sz="4" w:space="0" w:color="auto"/>
              <w:left w:val="single" w:sz="4" w:space="0" w:color="auto"/>
              <w:bottom w:val="single" w:sz="4" w:space="0" w:color="auto"/>
              <w:right w:val="single" w:sz="4" w:space="0" w:color="auto"/>
            </w:tcBorders>
          </w:tcPr>
          <w:p w14:paraId="0C6773FF" w14:textId="77777777" w:rsidR="00723A97" w:rsidRPr="004C7644" w:rsidRDefault="00723A97" w:rsidP="00723A97">
            <w:pPr>
              <w:pStyle w:val="aff7"/>
              <w:jc w:val="center"/>
              <w:rPr>
                <w:sz w:val="18"/>
                <w:szCs w:val="18"/>
              </w:rPr>
            </w:pPr>
            <w:r w:rsidRPr="004C7644">
              <w:rPr>
                <w:sz w:val="18"/>
                <w:szCs w:val="18"/>
              </w:rPr>
              <w:t>1</w:t>
            </w:r>
          </w:p>
        </w:tc>
        <w:tc>
          <w:tcPr>
            <w:tcW w:w="709" w:type="dxa"/>
            <w:tcBorders>
              <w:top w:val="single" w:sz="4" w:space="0" w:color="auto"/>
              <w:left w:val="single" w:sz="4" w:space="0" w:color="auto"/>
              <w:bottom w:val="single" w:sz="4" w:space="0" w:color="auto"/>
              <w:right w:val="single" w:sz="4" w:space="0" w:color="auto"/>
            </w:tcBorders>
          </w:tcPr>
          <w:p w14:paraId="77D9BFB8" w14:textId="77777777" w:rsidR="00723A97" w:rsidRPr="004C7644" w:rsidRDefault="00723A97" w:rsidP="00723A97">
            <w:pPr>
              <w:pStyle w:val="aff7"/>
              <w:jc w:val="center"/>
              <w:rPr>
                <w:sz w:val="18"/>
                <w:szCs w:val="18"/>
              </w:rPr>
            </w:pPr>
            <w:r w:rsidRPr="004C7644">
              <w:rPr>
                <w:sz w:val="18"/>
                <w:szCs w:val="18"/>
              </w:rPr>
              <w:t>6</w:t>
            </w:r>
          </w:p>
        </w:tc>
        <w:tc>
          <w:tcPr>
            <w:tcW w:w="709" w:type="dxa"/>
            <w:tcBorders>
              <w:top w:val="single" w:sz="4" w:space="0" w:color="auto"/>
              <w:left w:val="single" w:sz="4" w:space="0" w:color="auto"/>
              <w:bottom w:val="single" w:sz="4" w:space="0" w:color="auto"/>
              <w:right w:val="single" w:sz="4" w:space="0" w:color="auto"/>
            </w:tcBorders>
          </w:tcPr>
          <w:p w14:paraId="779CFDFC" w14:textId="77777777" w:rsidR="00723A97" w:rsidRPr="004C7644" w:rsidRDefault="00723A97" w:rsidP="00723A97">
            <w:pPr>
              <w:pStyle w:val="aff7"/>
              <w:jc w:val="center"/>
              <w:rPr>
                <w:sz w:val="18"/>
                <w:szCs w:val="18"/>
              </w:rPr>
            </w:pPr>
            <w:r w:rsidRPr="004C7644">
              <w:rPr>
                <w:sz w:val="18"/>
                <w:szCs w:val="18"/>
              </w:rPr>
              <w:t>6</w:t>
            </w:r>
          </w:p>
        </w:tc>
        <w:tc>
          <w:tcPr>
            <w:tcW w:w="415" w:type="dxa"/>
            <w:tcBorders>
              <w:top w:val="single" w:sz="4" w:space="0" w:color="auto"/>
              <w:left w:val="single" w:sz="4" w:space="0" w:color="auto"/>
              <w:bottom w:val="single" w:sz="4" w:space="0" w:color="auto"/>
            </w:tcBorders>
          </w:tcPr>
          <w:p w14:paraId="5CC8AE65"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4D718D93" w14:textId="77777777" w:rsidTr="004C7644">
        <w:tc>
          <w:tcPr>
            <w:tcW w:w="2694" w:type="dxa"/>
            <w:tcBorders>
              <w:top w:val="single" w:sz="4" w:space="0" w:color="auto"/>
              <w:bottom w:val="single" w:sz="4" w:space="0" w:color="auto"/>
              <w:right w:val="single" w:sz="4" w:space="0" w:color="auto"/>
            </w:tcBorders>
          </w:tcPr>
          <w:p w14:paraId="743DE916" w14:textId="77777777" w:rsidR="00723A97" w:rsidRPr="004C7644" w:rsidRDefault="00723A97" w:rsidP="00723A97">
            <w:pPr>
              <w:pStyle w:val="affa"/>
              <w:rPr>
                <w:sz w:val="18"/>
                <w:szCs w:val="18"/>
              </w:rPr>
            </w:pPr>
            <w:r w:rsidRPr="004C7644">
              <w:rPr>
                <w:sz w:val="18"/>
                <w:szCs w:val="18"/>
              </w:rPr>
              <w:t xml:space="preserve">Расчеты с подотчетными </w:t>
            </w:r>
            <w:r w:rsidRPr="004C7644">
              <w:rPr>
                <w:sz w:val="18"/>
                <w:szCs w:val="18"/>
              </w:rPr>
              <w:lastRenderedPageBreak/>
              <w:t>лицами по оплате транспортных услуг</w:t>
            </w:r>
          </w:p>
        </w:tc>
        <w:tc>
          <w:tcPr>
            <w:tcW w:w="1134" w:type="dxa"/>
            <w:tcBorders>
              <w:top w:val="single" w:sz="4" w:space="0" w:color="auto"/>
              <w:left w:val="single" w:sz="4" w:space="0" w:color="auto"/>
              <w:bottom w:val="single" w:sz="4" w:space="0" w:color="auto"/>
              <w:right w:val="single" w:sz="4" w:space="0" w:color="auto"/>
            </w:tcBorders>
          </w:tcPr>
          <w:p w14:paraId="0623E9B5" w14:textId="77777777" w:rsidR="00723A97" w:rsidRPr="004C7644" w:rsidRDefault="00723A97" w:rsidP="00723A97">
            <w:pPr>
              <w:pStyle w:val="aff7"/>
              <w:jc w:val="center"/>
              <w:rPr>
                <w:sz w:val="18"/>
                <w:szCs w:val="18"/>
              </w:rPr>
            </w:pPr>
            <w:r w:rsidRPr="004C7644">
              <w:rPr>
                <w:sz w:val="18"/>
                <w:szCs w:val="18"/>
              </w:rPr>
              <w:lastRenderedPageBreak/>
              <w:t>0</w:t>
            </w:r>
          </w:p>
        </w:tc>
        <w:tc>
          <w:tcPr>
            <w:tcW w:w="709" w:type="dxa"/>
            <w:tcBorders>
              <w:top w:val="single" w:sz="4" w:space="0" w:color="auto"/>
              <w:left w:val="single" w:sz="4" w:space="0" w:color="auto"/>
              <w:bottom w:val="single" w:sz="4" w:space="0" w:color="auto"/>
              <w:right w:val="single" w:sz="4" w:space="0" w:color="auto"/>
            </w:tcBorders>
          </w:tcPr>
          <w:p w14:paraId="2AC969D8"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0BEE59F1" w14:textId="77777777" w:rsidR="00723A97" w:rsidRPr="004C7644" w:rsidRDefault="00723A97" w:rsidP="00723A97">
            <w:pPr>
              <w:pStyle w:val="aff7"/>
              <w:jc w:val="center"/>
              <w:rPr>
                <w:sz w:val="18"/>
                <w:szCs w:val="18"/>
              </w:rPr>
            </w:pPr>
            <w:r w:rsidRPr="004C7644">
              <w:rPr>
                <w:sz w:val="18"/>
                <w:szCs w:val="18"/>
              </w:rPr>
              <w:t>2</w:t>
            </w:r>
          </w:p>
        </w:tc>
        <w:tc>
          <w:tcPr>
            <w:tcW w:w="708" w:type="dxa"/>
            <w:tcBorders>
              <w:top w:val="single" w:sz="4" w:space="0" w:color="auto"/>
              <w:left w:val="single" w:sz="4" w:space="0" w:color="auto"/>
              <w:bottom w:val="single" w:sz="4" w:space="0" w:color="auto"/>
              <w:right w:val="single" w:sz="4" w:space="0" w:color="auto"/>
            </w:tcBorders>
          </w:tcPr>
          <w:p w14:paraId="51FD1731"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756F85D2" w14:textId="77777777" w:rsidR="00723A97" w:rsidRPr="004C7644" w:rsidRDefault="00723A97" w:rsidP="00723A97">
            <w:pPr>
              <w:pStyle w:val="aff7"/>
              <w:jc w:val="center"/>
              <w:rPr>
                <w:sz w:val="18"/>
                <w:szCs w:val="18"/>
              </w:rPr>
            </w:pPr>
            <w:r w:rsidRPr="004C7644">
              <w:rPr>
                <w:sz w:val="18"/>
                <w:szCs w:val="18"/>
              </w:rPr>
              <w:t>8</w:t>
            </w:r>
          </w:p>
        </w:tc>
        <w:tc>
          <w:tcPr>
            <w:tcW w:w="739" w:type="dxa"/>
            <w:tcBorders>
              <w:top w:val="single" w:sz="4" w:space="0" w:color="auto"/>
              <w:left w:val="single" w:sz="4" w:space="0" w:color="auto"/>
              <w:bottom w:val="single" w:sz="4" w:space="0" w:color="auto"/>
              <w:right w:val="single" w:sz="4" w:space="0" w:color="auto"/>
            </w:tcBorders>
          </w:tcPr>
          <w:p w14:paraId="526DAD05" w14:textId="77777777" w:rsidR="00723A97" w:rsidRPr="004C7644" w:rsidRDefault="00723A97" w:rsidP="00723A97">
            <w:pPr>
              <w:pStyle w:val="aff7"/>
              <w:jc w:val="center"/>
              <w:rPr>
                <w:sz w:val="18"/>
                <w:szCs w:val="18"/>
              </w:rPr>
            </w:pPr>
            <w:r w:rsidRPr="004C7644">
              <w:rPr>
                <w:sz w:val="18"/>
                <w:szCs w:val="18"/>
              </w:rPr>
              <w:t>2</w:t>
            </w:r>
          </w:p>
        </w:tc>
        <w:tc>
          <w:tcPr>
            <w:tcW w:w="678" w:type="dxa"/>
            <w:tcBorders>
              <w:top w:val="single" w:sz="4" w:space="0" w:color="auto"/>
              <w:left w:val="single" w:sz="4" w:space="0" w:color="auto"/>
              <w:bottom w:val="single" w:sz="4" w:space="0" w:color="auto"/>
              <w:right w:val="single" w:sz="4" w:space="0" w:color="auto"/>
            </w:tcBorders>
          </w:tcPr>
          <w:p w14:paraId="549369AA" w14:textId="77777777" w:rsidR="00723A97" w:rsidRPr="004C7644" w:rsidRDefault="00723A97" w:rsidP="00723A97">
            <w:pPr>
              <w:pStyle w:val="aff7"/>
              <w:jc w:val="center"/>
              <w:rPr>
                <w:sz w:val="18"/>
                <w:szCs w:val="18"/>
              </w:rPr>
            </w:pPr>
            <w:r w:rsidRPr="004C7644">
              <w:rPr>
                <w:sz w:val="18"/>
                <w:szCs w:val="18"/>
              </w:rPr>
              <w:t>2</w:t>
            </w:r>
          </w:p>
        </w:tc>
        <w:tc>
          <w:tcPr>
            <w:tcW w:w="709" w:type="dxa"/>
            <w:tcBorders>
              <w:top w:val="single" w:sz="4" w:space="0" w:color="auto"/>
              <w:left w:val="single" w:sz="4" w:space="0" w:color="auto"/>
              <w:bottom w:val="single" w:sz="4" w:space="0" w:color="auto"/>
              <w:right w:val="single" w:sz="4" w:space="0" w:color="auto"/>
            </w:tcBorders>
          </w:tcPr>
          <w:p w14:paraId="36497839"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3B95F7E7" w14:textId="77777777" w:rsidR="00723A97" w:rsidRPr="004C7644" w:rsidRDefault="00723A97" w:rsidP="00723A97">
            <w:pPr>
              <w:pStyle w:val="aff7"/>
              <w:jc w:val="center"/>
              <w:rPr>
                <w:sz w:val="18"/>
                <w:szCs w:val="18"/>
              </w:rPr>
            </w:pPr>
            <w:r w:rsidRPr="004C7644">
              <w:rPr>
                <w:sz w:val="18"/>
                <w:szCs w:val="18"/>
              </w:rPr>
              <w:t>0</w:t>
            </w:r>
          </w:p>
        </w:tc>
        <w:tc>
          <w:tcPr>
            <w:tcW w:w="415" w:type="dxa"/>
            <w:tcBorders>
              <w:top w:val="single" w:sz="4" w:space="0" w:color="auto"/>
              <w:left w:val="single" w:sz="4" w:space="0" w:color="auto"/>
              <w:bottom w:val="single" w:sz="4" w:space="0" w:color="auto"/>
            </w:tcBorders>
          </w:tcPr>
          <w:p w14:paraId="0354208E"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59A8AB8E" w14:textId="77777777" w:rsidTr="004C7644">
        <w:tc>
          <w:tcPr>
            <w:tcW w:w="2694" w:type="dxa"/>
            <w:tcBorders>
              <w:top w:val="single" w:sz="4" w:space="0" w:color="auto"/>
              <w:bottom w:val="single" w:sz="4" w:space="0" w:color="auto"/>
              <w:right w:val="single" w:sz="4" w:space="0" w:color="auto"/>
            </w:tcBorders>
          </w:tcPr>
          <w:p w14:paraId="18511DC5" w14:textId="77777777" w:rsidR="00723A97" w:rsidRPr="004C7644" w:rsidRDefault="00723A97" w:rsidP="00723A97">
            <w:pPr>
              <w:pStyle w:val="affa"/>
              <w:rPr>
                <w:sz w:val="18"/>
                <w:szCs w:val="18"/>
              </w:rPr>
            </w:pPr>
            <w:r w:rsidRPr="004C7644">
              <w:rPr>
                <w:sz w:val="18"/>
                <w:szCs w:val="18"/>
              </w:rPr>
              <w:t>Увеличение дебиторской задолженности подотчетных лиц по оплате транспортных услуг</w:t>
            </w:r>
          </w:p>
        </w:tc>
        <w:tc>
          <w:tcPr>
            <w:tcW w:w="1134" w:type="dxa"/>
            <w:tcBorders>
              <w:top w:val="single" w:sz="4" w:space="0" w:color="auto"/>
              <w:left w:val="single" w:sz="4" w:space="0" w:color="auto"/>
              <w:bottom w:val="single" w:sz="4" w:space="0" w:color="auto"/>
              <w:right w:val="single" w:sz="4" w:space="0" w:color="auto"/>
            </w:tcBorders>
          </w:tcPr>
          <w:p w14:paraId="7AEFBF1E"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5A83D6B6"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0ED0E4DA" w14:textId="77777777" w:rsidR="00723A97" w:rsidRPr="004C7644" w:rsidRDefault="00723A97" w:rsidP="00723A97">
            <w:pPr>
              <w:pStyle w:val="aff7"/>
              <w:jc w:val="center"/>
              <w:rPr>
                <w:sz w:val="18"/>
                <w:szCs w:val="18"/>
              </w:rPr>
            </w:pPr>
            <w:r w:rsidRPr="004C7644">
              <w:rPr>
                <w:sz w:val="18"/>
                <w:szCs w:val="18"/>
              </w:rPr>
              <w:t>2</w:t>
            </w:r>
          </w:p>
        </w:tc>
        <w:tc>
          <w:tcPr>
            <w:tcW w:w="708" w:type="dxa"/>
            <w:tcBorders>
              <w:top w:val="single" w:sz="4" w:space="0" w:color="auto"/>
              <w:left w:val="single" w:sz="4" w:space="0" w:color="auto"/>
              <w:bottom w:val="single" w:sz="4" w:space="0" w:color="auto"/>
              <w:right w:val="single" w:sz="4" w:space="0" w:color="auto"/>
            </w:tcBorders>
          </w:tcPr>
          <w:p w14:paraId="7EE845C6"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2FC9C12E" w14:textId="77777777" w:rsidR="00723A97" w:rsidRPr="004C7644" w:rsidRDefault="00723A97" w:rsidP="00723A97">
            <w:pPr>
              <w:pStyle w:val="aff7"/>
              <w:jc w:val="center"/>
              <w:rPr>
                <w:sz w:val="18"/>
                <w:szCs w:val="18"/>
              </w:rPr>
            </w:pPr>
            <w:r w:rsidRPr="004C7644">
              <w:rPr>
                <w:sz w:val="18"/>
                <w:szCs w:val="18"/>
              </w:rPr>
              <w:t>8</w:t>
            </w:r>
          </w:p>
        </w:tc>
        <w:tc>
          <w:tcPr>
            <w:tcW w:w="739" w:type="dxa"/>
            <w:tcBorders>
              <w:top w:val="single" w:sz="4" w:space="0" w:color="auto"/>
              <w:left w:val="single" w:sz="4" w:space="0" w:color="auto"/>
              <w:bottom w:val="single" w:sz="4" w:space="0" w:color="auto"/>
              <w:right w:val="single" w:sz="4" w:space="0" w:color="auto"/>
            </w:tcBorders>
          </w:tcPr>
          <w:p w14:paraId="6A04CC1D" w14:textId="77777777" w:rsidR="00723A97" w:rsidRPr="004C7644" w:rsidRDefault="00723A97" w:rsidP="00723A97">
            <w:pPr>
              <w:pStyle w:val="aff7"/>
              <w:jc w:val="center"/>
              <w:rPr>
                <w:sz w:val="18"/>
                <w:szCs w:val="18"/>
              </w:rPr>
            </w:pPr>
            <w:r w:rsidRPr="004C7644">
              <w:rPr>
                <w:sz w:val="18"/>
                <w:szCs w:val="18"/>
              </w:rPr>
              <w:t>2</w:t>
            </w:r>
          </w:p>
        </w:tc>
        <w:tc>
          <w:tcPr>
            <w:tcW w:w="678" w:type="dxa"/>
            <w:tcBorders>
              <w:top w:val="single" w:sz="4" w:space="0" w:color="auto"/>
              <w:left w:val="single" w:sz="4" w:space="0" w:color="auto"/>
              <w:bottom w:val="single" w:sz="4" w:space="0" w:color="auto"/>
              <w:right w:val="single" w:sz="4" w:space="0" w:color="auto"/>
            </w:tcBorders>
          </w:tcPr>
          <w:p w14:paraId="55175C89" w14:textId="77777777" w:rsidR="00723A97" w:rsidRPr="004C7644" w:rsidRDefault="00723A97" w:rsidP="00723A97">
            <w:pPr>
              <w:pStyle w:val="aff7"/>
              <w:jc w:val="center"/>
              <w:rPr>
                <w:sz w:val="18"/>
                <w:szCs w:val="18"/>
              </w:rPr>
            </w:pPr>
            <w:r w:rsidRPr="004C7644">
              <w:rPr>
                <w:sz w:val="18"/>
                <w:szCs w:val="18"/>
              </w:rPr>
              <w:t>2</w:t>
            </w:r>
          </w:p>
        </w:tc>
        <w:tc>
          <w:tcPr>
            <w:tcW w:w="709" w:type="dxa"/>
            <w:tcBorders>
              <w:top w:val="single" w:sz="4" w:space="0" w:color="auto"/>
              <w:left w:val="single" w:sz="4" w:space="0" w:color="auto"/>
              <w:bottom w:val="single" w:sz="4" w:space="0" w:color="auto"/>
              <w:right w:val="single" w:sz="4" w:space="0" w:color="auto"/>
            </w:tcBorders>
          </w:tcPr>
          <w:p w14:paraId="7C45D21A" w14:textId="77777777" w:rsidR="00723A97" w:rsidRPr="004C7644" w:rsidRDefault="00723A97" w:rsidP="00723A97">
            <w:pPr>
              <w:pStyle w:val="aff7"/>
              <w:jc w:val="center"/>
              <w:rPr>
                <w:sz w:val="18"/>
                <w:szCs w:val="18"/>
              </w:rPr>
            </w:pPr>
            <w:r w:rsidRPr="004C7644">
              <w:rPr>
                <w:sz w:val="18"/>
                <w:szCs w:val="18"/>
              </w:rPr>
              <w:t>5</w:t>
            </w:r>
          </w:p>
        </w:tc>
        <w:tc>
          <w:tcPr>
            <w:tcW w:w="709" w:type="dxa"/>
            <w:tcBorders>
              <w:top w:val="single" w:sz="4" w:space="0" w:color="auto"/>
              <w:left w:val="single" w:sz="4" w:space="0" w:color="auto"/>
              <w:bottom w:val="single" w:sz="4" w:space="0" w:color="auto"/>
              <w:right w:val="single" w:sz="4" w:space="0" w:color="auto"/>
            </w:tcBorders>
          </w:tcPr>
          <w:p w14:paraId="1D9A2396" w14:textId="77777777" w:rsidR="00723A97" w:rsidRPr="004C7644" w:rsidRDefault="00723A97" w:rsidP="00723A97">
            <w:pPr>
              <w:pStyle w:val="aff7"/>
              <w:jc w:val="center"/>
              <w:rPr>
                <w:sz w:val="18"/>
                <w:szCs w:val="18"/>
              </w:rPr>
            </w:pPr>
            <w:r w:rsidRPr="004C7644">
              <w:rPr>
                <w:sz w:val="18"/>
                <w:szCs w:val="18"/>
              </w:rPr>
              <w:t>6</w:t>
            </w:r>
          </w:p>
        </w:tc>
        <w:tc>
          <w:tcPr>
            <w:tcW w:w="415" w:type="dxa"/>
            <w:tcBorders>
              <w:top w:val="single" w:sz="4" w:space="0" w:color="auto"/>
              <w:left w:val="single" w:sz="4" w:space="0" w:color="auto"/>
              <w:bottom w:val="single" w:sz="4" w:space="0" w:color="auto"/>
            </w:tcBorders>
          </w:tcPr>
          <w:p w14:paraId="3D53F9F3"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41B7B767" w14:textId="77777777" w:rsidTr="004C7644">
        <w:tc>
          <w:tcPr>
            <w:tcW w:w="2694" w:type="dxa"/>
            <w:tcBorders>
              <w:top w:val="single" w:sz="4" w:space="0" w:color="auto"/>
              <w:bottom w:val="single" w:sz="4" w:space="0" w:color="auto"/>
              <w:right w:val="single" w:sz="4" w:space="0" w:color="auto"/>
            </w:tcBorders>
          </w:tcPr>
          <w:p w14:paraId="36CA3CFB" w14:textId="77777777" w:rsidR="00723A97" w:rsidRPr="004C7644" w:rsidRDefault="00723A97" w:rsidP="00723A97">
            <w:pPr>
              <w:pStyle w:val="affa"/>
              <w:rPr>
                <w:sz w:val="18"/>
                <w:szCs w:val="18"/>
              </w:rPr>
            </w:pPr>
            <w:r w:rsidRPr="004C7644">
              <w:rPr>
                <w:sz w:val="18"/>
                <w:szCs w:val="18"/>
              </w:rPr>
              <w:t>Уменьшение дебиторской задолженности подотчетных лиц по оплате транспортных услуг</w:t>
            </w:r>
          </w:p>
        </w:tc>
        <w:tc>
          <w:tcPr>
            <w:tcW w:w="1134" w:type="dxa"/>
            <w:tcBorders>
              <w:top w:val="single" w:sz="4" w:space="0" w:color="auto"/>
              <w:left w:val="single" w:sz="4" w:space="0" w:color="auto"/>
              <w:bottom w:val="single" w:sz="4" w:space="0" w:color="auto"/>
              <w:right w:val="single" w:sz="4" w:space="0" w:color="auto"/>
            </w:tcBorders>
          </w:tcPr>
          <w:p w14:paraId="07922D39"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0DDD947D"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08963C68" w14:textId="77777777" w:rsidR="00723A97" w:rsidRPr="004C7644" w:rsidRDefault="00723A97" w:rsidP="00723A97">
            <w:pPr>
              <w:pStyle w:val="aff7"/>
              <w:jc w:val="center"/>
              <w:rPr>
                <w:sz w:val="18"/>
                <w:szCs w:val="18"/>
              </w:rPr>
            </w:pPr>
            <w:r w:rsidRPr="004C7644">
              <w:rPr>
                <w:sz w:val="18"/>
                <w:szCs w:val="18"/>
              </w:rPr>
              <w:t>2</w:t>
            </w:r>
          </w:p>
        </w:tc>
        <w:tc>
          <w:tcPr>
            <w:tcW w:w="708" w:type="dxa"/>
            <w:tcBorders>
              <w:top w:val="single" w:sz="4" w:space="0" w:color="auto"/>
              <w:left w:val="single" w:sz="4" w:space="0" w:color="auto"/>
              <w:bottom w:val="single" w:sz="4" w:space="0" w:color="auto"/>
              <w:right w:val="single" w:sz="4" w:space="0" w:color="auto"/>
            </w:tcBorders>
          </w:tcPr>
          <w:p w14:paraId="06980FB7"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129FA039" w14:textId="77777777" w:rsidR="00723A97" w:rsidRPr="004C7644" w:rsidRDefault="00723A97" w:rsidP="00723A97">
            <w:pPr>
              <w:pStyle w:val="aff7"/>
              <w:jc w:val="center"/>
              <w:rPr>
                <w:sz w:val="18"/>
                <w:szCs w:val="18"/>
              </w:rPr>
            </w:pPr>
            <w:r w:rsidRPr="004C7644">
              <w:rPr>
                <w:sz w:val="18"/>
                <w:szCs w:val="18"/>
              </w:rPr>
              <w:t>8</w:t>
            </w:r>
          </w:p>
        </w:tc>
        <w:tc>
          <w:tcPr>
            <w:tcW w:w="739" w:type="dxa"/>
            <w:tcBorders>
              <w:top w:val="single" w:sz="4" w:space="0" w:color="auto"/>
              <w:left w:val="single" w:sz="4" w:space="0" w:color="auto"/>
              <w:bottom w:val="single" w:sz="4" w:space="0" w:color="auto"/>
              <w:right w:val="single" w:sz="4" w:space="0" w:color="auto"/>
            </w:tcBorders>
          </w:tcPr>
          <w:p w14:paraId="10D25BCA" w14:textId="77777777" w:rsidR="00723A97" w:rsidRPr="004C7644" w:rsidRDefault="00723A97" w:rsidP="00723A97">
            <w:pPr>
              <w:pStyle w:val="aff7"/>
              <w:jc w:val="center"/>
              <w:rPr>
                <w:sz w:val="18"/>
                <w:szCs w:val="18"/>
              </w:rPr>
            </w:pPr>
            <w:r w:rsidRPr="004C7644">
              <w:rPr>
                <w:sz w:val="18"/>
                <w:szCs w:val="18"/>
              </w:rPr>
              <w:t>2</w:t>
            </w:r>
          </w:p>
        </w:tc>
        <w:tc>
          <w:tcPr>
            <w:tcW w:w="678" w:type="dxa"/>
            <w:tcBorders>
              <w:top w:val="single" w:sz="4" w:space="0" w:color="auto"/>
              <w:left w:val="single" w:sz="4" w:space="0" w:color="auto"/>
              <w:bottom w:val="single" w:sz="4" w:space="0" w:color="auto"/>
              <w:right w:val="single" w:sz="4" w:space="0" w:color="auto"/>
            </w:tcBorders>
          </w:tcPr>
          <w:p w14:paraId="711806E2" w14:textId="77777777" w:rsidR="00723A97" w:rsidRPr="004C7644" w:rsidRDefault="00723A97" w:rsidP="00723A97">
            <w:pPr>
              <w:pStyle w:val="aff7"/>
              <w:jc w:val="center"/>
              <w:rPr>
                <w:sz w:val="18"/>
                <w:szCs w:val="18"/>
              </w:rPr>
            </w:pPr>
            <w:r w:rsidRPr="004C7644">
              <w:rPr>
                <w:sz w:val="18"/>
                <w:szCs w:val="18"/>
              </w:rPr>
              <w:t>2</w:t>
            </w:r>
          </w:p>
        </w:tc>
        <w:tc>
          <w:tcPr>
            <w:tcW w:w="709" w:type="dxa"/>
            <w:tcBorders>
              <w:top w:val="single" w:sz="4" w:space="0" w:color="auto"/>
              <w:left w:val="single" w:sz="4" w:space="0" w:color="auto"/>
              <w:bottom w:val="single" w:sz="4" w:space="0" w:color="auto"/>
              <w:right w:val="single" w:sz="4" w:space="0" w:color="auto"/>
            </w:tcBorders>
          </w:tcPr>
          <w:p w14:paraId="41CCF646" w14:textId="77777777" w:rsidR="00723A97" w:rsidRPr="004C7644" w:rsidRDefault="00723A97" w:rsidP="00723A97">
            <w:pPr>
              <w:pStyle w:val="aff7"/>
              <w:jc w:val="center"/>
              <w:rPr>
                <w:sz w:val="18"/>
                <w:szCs w:val="18"/>
              </w:rPr>
            </w:pPr>
            <w:r w:rsidRPr="004C7644">
              <w:rPr>
                <w:sz w:val="18"/>
                <w:szCs w:val="18"/>
              </w:rPr>
              <w:t>6</w:t>
            </w:r>
          </w:p>
        </w:tc>
        <w:tc>
          <w:tcPr>
            <w:tcW w:w="709" w:type="dxa"/>
            <w:tcBorders>
              <w:top w:val="single" w:sz="4" w:space="0" w:color="auto"/>
              <w:left w:val="single" w:sz="4" w:space="0" w:color="auto"/>
              <w:bottom w:val="single" w:sz="4" w:space="0" w:color="auto"/>
              <w:right w:val="single" w:sz="4" w:space="0" w:color="auto"/>
            </w:tcBorders>
          </w:tcPr>
          <w:p w14:paraId="6F10C41A" w14:textId="77777777" w:rsidR="00723A97" w:rsidRPr="004C7644" w:rsidRDefault="00723A97" w:rsidP="00723A97">
            <w:pPr>
              <w:pStyle w:val="aff7"/>
              <w:jc w:val="center"/>
              <w:rPr>
                <w:sz w:val="18"/>
                <w:szCs w:val="18"/>
              </w:rPr>
            </w:pPr>
            <w:r w:rsidRPr="004C7644">
              <w:rPr>
                <w:sz w:val="18"/>
                <w:szCs w:val="18"/>
              </w:rPr>
              <w:t>6</w:t>
            </w:r>
          </w:p>
        </w:tc>
        <w:tc>
          <w:tcPr>
            <w:tcW w:w="415" w:type="dxa"/>
            <w:tcBorders>
              <w:top w:val="single" w:sz="4" w:space="0" w:color="auto"/>
              <w:left w:val="single" w:sz="4" w:space="0" w:color="auto"/>
              <w:bottom w:val="single" w:sz="4" w:space="0" w:color="auto"/>
            </w:tcBorders>
          </w:tcPr>
          <w:p w14:paraId="71401021"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5594FF66" w14:textId="77777777" w:rsidTr="004C7644">
        <w:tc>
          <w:tcPr>
            <w:tcW w:w="2694" w:type="dxa"/>
            <w:tcBorders>
              <w:top w:val="single" w:sz="4" w:space="0" w:color="auto"/>
              <w:bottom w:val="single" w:sz="4" w:space="0" w:color="auto"/>
              <w:right w:val="single" w:sz="4" w:space="0" w:color="auto"/>
            </w:tcBorders>
          </w:tcPr>
          <w:p w14:paraId="4003B62C" w14:textId="77777777" w:rsidR="00723A97" w:rsidRPr="004C7644" w:rsidRDefault="00723A97" w:rsidP="00723A97">
            <w:pPr>
              <w:pStyle w:val="affa"/>
              <w:rPr>
                <w:sz w:val="18"/>
                <w:szCs w:val="18"/>
              </w:rPr>
            </w:pPr>
            <w:r w:rsidRPr="004C7644">
              <w:rPr>
                <w:sz w:val="18"/>
                <w:szCs w:val="18"/>
              </w:rPr>
              <w:t>Расчеты с подотчетными лицами по оплате коммунальных услуг</w:t>
            </w:r>
          </w:p>
        </w:tc>
        <w:tc>
          <w:tcPr>
            <w:tcW w:w="1134" w:type="dxa"/>
            <w:tcBorders>
              <w:top w:val="single" w:sz="4" w:space="0" w:color="auto"/>
              <w:left w:val="single" w:sz="4" w:space="0" w:color="auto"/>
              <w:bottom w:val="single" w:sz="4" w:space="0" w:color="auto"/>
              <w:right w:val="single" w:sz="4" w:space="0" w:color="auto"/>
            </w:tcBorders>
          </w:tcPr>
          <w:p w14:paraId="697081F6"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1C369B41"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75EEBAC4" w14:textId="77777777" w:rsidR="00723A97" w:rsidRPr="004C7644" w:rsidRDefault="00723A97" w:rsidP="00723A97">
            <w:pPr>
              <w:pStyle w:val="aff7"/>
              <w:jc w:val="center"/>
              <w:rPr>
                <w:sz w:val="18"/>
                <w:szCs w:val="18"/>
              </w:rPr>
            </w:pPr>
            <w:r w:rsidRPr="004C7644">
              <w:rPr>
                <w:sz w:val="18"/>
                <w:szCs w:val="18"/>
              </w:rPr>
              <w:t>2</w:t>
            </w:r>
          </w:p>
        </w:tc>
        <w:tc>
          <w:tcPr>
            <w:tcW w:w="708" w:type="dxa"/>
            <w:tcBorders>
              <w:top w:val="single" w:sz="4" w:space="0" w:color="auto"/>
              <w:left w:val="single" w:sz="4" w:space="0" w:color="auto"/>
              <w:bottom w:val="single" w:sz="4" w:space="0" w:color="auto"/>
              <w:right w:val="single" w:sz="4" w:space="0" w:color="auto"/>
            </w:tcBorders>
          </w:tcPr>
          <w:p w14:paraId="627FED35"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60BBFBC5" w14:textId="77777777" w:rsidR="00723A97" w:rsidRPr="004C7644" w:rsidRDefault="00723A97" w:rsidP="00723A97">
            <w:pPr>
              <w:pStyle w:val="aff7"/>
              <w:jc w:val="center"/>
              <w:rPr>
                <w:sz w:val="18"/>
                <w:szCs w:val="18"/>
              </w:rPr>
            </w:pPr>
            <w:r w:rsidRPr="004C7644">
              <w:rPr>
                <w:sz w:val="18"/>
                <w:szCs w:val="18"/>
              </w:rPr>
              <w:t>8</w:t>
            </w:r>
          </w:p>
        </w:tc>
        <w:tc>
          <w:tcPr>
            <w:tcW w:w="739" w:type="dxa"/>
            <w:tcBorders>
              <w:top w:val="single" w:sz="4" w:space="0" w:color="auto"/>
              <w:left w:val="single" w:sz="4" w:space="0" w:color="auto"/>
              <w:bottom w:val="single" w:sz="4" w:space="0" w:color="auto"/>
              <w:right w:val="single" w:sz="4" w:space="0" w:color="auto"/>
            </w:tcBorders>
          </w:tcPr>
          <w:p w14:paraId="26B69587" w14:textId="77777777" w:rsidR="00723A97" w:rsidRPr="004C7644" w:rsidRDefault="00723A97" w:rsidP="00723A97">
            <w:pPr>
              <w:pStyle w:val="aff7"/>
              <w:jc w:val="center"/>
              <w:rPr>
                <w:sz w:val="18"/>
                <w:szCs w:val="18"/>
              </w:rPr>
            </w:pPr>
            <w:r w:rsidRPr="004C7644">
              <w:rPr>
                <w:sz w:val="18"/>
                <w:szCs w:val="18"/>
              </w:rPr>
              <w:t>2</w:t>
            </w:r>
          </w:p>
        </w:tc>
        <w:tc>
          <w:tcPr>
            <w:tcW w:w="678" w:type="dxa"/>
            <w:tcBorders>
              <w:top w:val="single" w:sz="4" w:space="0" w:color="auto"/>
              <w:left w:val="single" w:sz="4" w:space="0" w:color="auto"/>
              <w:bottom w:val="single" w:sz="4" w:space="0" w:color="auto"/>
              <w:right w:val="single" w:sz="4" w:space="0" w:color="auto"/>
            </w:tcBorders>
          </w:tcPr>
          <w:p w14:paraId="4593112B" w14:textId="77777777" w:rsidR="00723A97" w:rsidRPr="004C7644" w:rsidRDefault="00723A97" w:rsidP="00723A97">
            <w:pPr>
              <w:pStyle w:val="aff7"/>
              <w:jc w:val="center"/>
              <w:rPr>
                <w:sz w:val="18"/>
                <w:szCs w:val="18"/>
              </w:rPr>
            </w:pPr>
            <w:r w:rsidRPr="004C7644">
              <w:rPr>
                <w:sz w:val="18"/>
                <w:szCs w:val="18"/>
              </w:rPr>
              <w:t>3</w:t>
            </w:r>
          </w:p>
        </w:tc>
        <w:tc>
          <w:tcPr>
            <w:tcW w:w="709" w:type="dxa"/>
            <w:tcBorders>
              <w:top w:val="single" w:sz="4" w:space="0" w:color="auto"/>
              <w:left w:val="single" w:sz="4" w:space="0" w:color="auto"/>
              <w:bottom w:val="single" w:sz="4" w:space="0" w:color="auto"/>
              <w:right w:val="single" w:sz="4" w:space="0" w:color="auto"/>
            </w:tcBorders>
          </w:tcPr>
          <w:p w14:paraId="36067025"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300906E5" w14:textId="77777777" w:rsidR="00723A97" w:rsidRPr="004C7644" w:rsidRDefault="00723A97" w:rsidP="00723A97">
            <w:pPr>
              <w:pStyle w:val="aff7"/>
              <w:jc w:val="center"/>
              <w:rPr>
                <w:sz w:val="18"/>
                <w:szCs w:val="18"/>
              </w:rPr>
            </w:pPr>
            <w:r w:rsidRPr="004C7644">
              <w:rPr>
                <w:sz w:val="18"/>
                <w:szCs w:val="18"/>
              </w:rPr>
              <w:t>0</w:t>
            </w:r>
          </w:p>
        </w:tc>
        <w:tc>
          <w:tcPr>
            <w:tcW w:w="415" w:type="dxa"/>
            <w:tcBorders>
              <w:top w:val="single" w:sz="4" w:space="0" w:color="auto"/>
              <w:left w:val="single" w:sz="4" w:space="0" w:color="auto"/>
              <w:bottom w:val="single" w:sz="4" w:space="0" w:color="auto"/>
            </w:tcBorders>
          </w:tcPr>
          <w:p w14:paraId="655A55A8"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7D36C1E7" w14:textId="77777777" w:rsidTr="004C7644">
        <w:tc>
          <w:tcPr>
            <w:tcW w:w="2694" w:type="dxa"/>
            <w:tcBorders>
              <w:top w:val="single" w:sz="4" w:space="0" w:color="auto"/>
              <w:bottom w:val="single" w:sz="4" w:space="0" w:color="auto"/>
              <w:right w:val="single" w:sz="4" w:space="0" w:color="auto"/>
            </w:tcBorders>
          </w:tcPr>
          <w:p w14:paraId="5016BF13" w14:textId="77777777" w:rsidR="00723A97" w:rsidRPr="004C7644" w:rsidRDefault="00723A97" w:rsidP="00723A97">
            <w:pPr>
              <w:pStyle w:val="affa"/>
              <w:rPr>
                <w:sz w:val="18"/>
                <w:szCs w:val="18"/>
              </w:rPr>
            </w:pPr>
            <w:r w:rsidRPr="004C7644">
              <w:rPr>
                <w:sz w:val="18"/>
                <w:szCs w:val="18"/>
              </w:rPr>
              <w:t>Увеличение дебиторской задолженности подотчетных лиц по оплате коммунальных услуг</w:t>
            </w:r>
          </w:p>
        </w:tc>
        <w:tc>
          <w:tcPr>
            <w:tcW w:w="1134" w:type="dxa"/>
            <w:tcBorders>
              <w:top w:val="single" w:sz="4" w:space="0" w:color="auto"/>
              <w:left w:val="single" w:sz="4" w:space="0" w:color="auto"/>
              <w:bottom w:val="single" w:sz="4" w:space="0" w:color="auto"/>
              <w:right w:val="single" w:sz="4" w:space="0" w:color="auto"/>
            </w:tcBorders>
          </w:tcPr>
          <w:p w14:paraId="13AD1FA3"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73A35A9F"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5CD87E9F" w14:textId="77777777" w:rsidR="00723A97" w:rsidRPr="004C7644" w:rsidRDefault="00723A97" w:rsidP="00723A97">
            <w:pPr>
              <w:pStyle w:val="aff7"/>
              <w:jc w:val="center"/>
              <w:rPr>
                <w:sz w:val="18"/>
                <w:szCs w:val="18"/>
              </w:rPr>
            </w:pPr>
            <w:r w:rsidRPr="004C7644">
              <w:rPr>
                <w:sz w:val="18"/>
                <w:szCs w:val="18"/>
              </w:rPr>
              <w:t>2</w:t>
            </w:r>
          </w:p>
        </w:tc>
        <w:tc>
          <w:tcPr>
            <w:tcW w:w="708" w:type="dxa"/>
            <w:tcBorders>
              <w:top w:val="single" w:sz="4" w:space="0" w:color="auto"/>
              <w:left w:val="single" w:sz="4" w:space="0" w:color="auto"/>
              <w:bottom w:val="single" w:sz="4" w:space="0" w:color="auto"/>
              <w:right w:val="single" w:sz="4" w:space="0" w:color="auto"/>
            </w:tcBorders>
          </w:tcPr>
          <w:p w14:paraId="787E7326"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26146D65" w14:textId="77777777" w:rsidR="00723A97" w:rsidRPr="004C7644" w:rsidRDefault="00723A97" w:rsidP="00723A97">
            <w:pPr>
              <w:pStyle w:val="aff7"/>
              <w:jc w:val="center"/>
              <w:rPr>
                <w:sz w:val="18"/>
                <w:szCs w:val="18"/>
              </w:rPr>
            </w:pPr>
            <w:r w:rsidRPr="004C7644">
              <w:rPr>
                <w:sz w:val="18"/>
                <w:szCs w:val="18"/>
              </w:rPr>
              <w:t>8</w:t>
            </w:r>
          </w:p>
        </w:tc>
        <w:tc>
          <w:tcPr>
            <w:tcW w:w="739" w:type="dxa"/>
            <w:tcBorders>
              <w:top w:val="single" w:sz="4" w:space="0" w:color="auto"/>
              <w:left w:val="single" w:sz="4" w:space="0" w:color="auto"/>
              <w:bottom w:val="single" w:sz="4" w:space="0" w:color="auto"/>
              <w:right w:val="single" w:sz="4" w:space="0" w:color="auto"/>
            </w:tcBorders>
          </w:tcPr>
          <w:p w14:paraId="78B58771" w14:textId="77777777" w:rsidR="00723A97" w:rsidRPr="004C7644" w:rsidRDefault="00723A97" w:rsidP="00723A97">
            <w:pPr>
              <w:pStyle w:val="aff7"/>
              <w:jc w:val="center"/>
              <w:rPr>
                <w:sz w:val="18"/>
                <w:szCs w:val="18"/>
              </w:rPr>
            </w:pPr>
            <w:r w:rsidRPr="004C7644">
              <w:rPr>
                <w:sz w:val="18"/>
                <w:szCs w:val="18"/>
              </w:rPr>
              <w:t>2</w:t>
            </w:r>
          </w:p>
        </w:tc>
        <w:tc>
          <w:tcPr>
            <w:tcW w:w="678" w:type="dxa"/>
            <w:tcBorders>
              <w:top w:val="single" w:sz="4" w:space="0" w:color="auto"/>
              <w:left w:val="single" w:sz="4" w:space="0" w:color="auto"/>
              <w:bottom w:val="single" w:sz="4" w:space="0" w:color="auto"/>
              <w:right w:val="single" w:sz="4" w:space="0" w:color="auto"/>
            </w:tcBorders>
          </w:tcPr>
          <w:p w14:paraId="6719EC64" w14:textId="77777777" w:rsidR="00723A97" w:rsidRPr="004C7644" w:rsidRDefault="00723A97" w:rsidP="00723A97">
            <w:pPr>
              <w:pStyle w:val="aff7"/>
              <w:jc w:val="center"/>
              <w:rPr>
                <w:sz w:val="18"/>
                <w:szCs w:val="18"/>
              </w:rPr>
            </w:pPr>
            <w:r w:rsidRPr="004C7644">
              <w:rPr>
                <w:sz w:val="18"/>
                <w:szCs w:val="18"/>
              </w:rPr>
              <w:t>3</w:t>
            </w:r>
          </w:p>
        </w:tc>
        <w:tc>
          <w:tcPr>
            <w:tcW w:w="709" w:type="dxa"/>
            <w:tcBorders>
              <w:top w:val="single" w:sz="4" w:space="0" w:color="auto"/>
              <w:left w:val="single" w:sz="4" w:space="0" w:color="auto"/>
              <w:bottom w:val="single" w:sz="4" w:space="0" w:color="auto"/>
              <w:right w:val="single" w:sz="4" w:space="0" w:color="auto"/>
            </w:tcBorders>
          </w:tcPr>
          <w:p w14:paraId="688E995C" w14:textId="77777777" w:rsidR="00723A97" w:rsidRPr="004C7644" w:rsidRDefault="00723A97" w:rsidP="00723A97">
            <w:pPr>
              <w:pStyle w:val="aff7"/>
              <w:jc w:val="center"/>
              <w:rPr>
                <w:sz w:val="18"/>
                <w:szCs w:val="18"/>
              </w:rPr>
            </w:pPr>
            <w:r w:rsidRPr="004C7644">
              <w:rPr>
                <w:sz w:val="18"/>
                <w:szCs w:val="18"/>
              </w:rPr>
              <w:t>5</w:t>
            </w:r>
          </w:p>
        </w:tc>
        <w:tc>
          <w:tcPr>
            <w:tcW w:w="709" w:type="dxa"/>
            <w:tcBorders>
              <w:top w:val="single" w:sz="4" w:space="0" w:color="auto"/>
              <w:left w:val="single" w:sz="4" w:space="0" w:color="auto"/>
              <w:bottom w:val="single" w:sz="4" w:space="0" w:color="auto"/>
              <w:right w:val="single" w:sz="4" w:space="0" w:color="auto"/>
            </w:tcBorders>
          </w:tcPr>
          <w:p w14:paraId="419E40E1" w14:textId="77777777" w:rsidR="00723A97" w:rsidRPr="004C7644" w:rsidRDefault="00723A97" w:rsidP="00723A97">
            <w:pPr>
              <w:pStyle w:val="aff7"/>
              <w:jc w:val="center"/>
              <w:rPr>
                <w:sz w:val="18"/>
                <w:szCs w:val="18"/>
              </w:rPr>
            </w:pPr>
            <w:r w:rsidRPr="004C7644">
              <w:rPr>
                <w:sz w:val="18"/>
                <w:szCs w:val="18"/>
              </w:rPr>
              <w:t>6</w:t>
            </w:r>
          </w:p>
        </w:tc>
        <w:tc>
          <w:tcPr>
            <w:tcW w:w="415" w:type="dxa"/>
            <w:tcBorders>
              <w:top w:val="single" w:sz="4" w:space="0" w:color="auto"/>
              <w:left w:val="single" w:sz="4" w:space="0" w:color="auto"/>
              <w:bottom w:val="single" w:sz="4" w:space="0" w:color="auto"/>
            </w:tcBorders>
          </w:tcPr>
          <w:p w14:paraId="6F2BC523"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1CA55BA7" w14:textId="77777777" w:rsidTr="004C7644">
        <w:tc>
          <w:tcPr>
            <w:tcW w:w="2694" w:type="dxa"/>
            <w:tcBorders>
              <w:top w:val="single" w:sz="4" w:space="0" w:color="auto"/>
              <w:bottom w:val="single" w:sz="4" w:space="0" w:color="auto"/>
              <w:right w:val="single" w:sz="4" w:space="0" w:color="auto"/>
            </w:tcBorders>
          </w:tcPr>
          <w:p w14:paraId="38B9B43A" w14:textId="77777777" w:rsidR="00723A97" w:rsidRPr="004C7644" w:rsidRDefault="00723A97" w:rsidP="00723A97">
            <w:pPr>
              <w:pStyle w:val="affa"/>
              <w:rPr>
                <w:sz w:val="18"/>
                <w:szCs w:val="18"/>
              </w:rPr>
            </w:pPr>
            <w:r w:rsidRPr="004C7644">
              <w:rPr>
                <w:sz w:val="18"/>
                <w:szCs w:val="18"/>
              </w:rPr>
              <w:t>Уменьшение дебиторской задолженности подотчетных лиц по оплате коммунальных услуг</w:t>
            </w:r>
          </w:p>
        </w:tc>
        <w:tc>
          <w:tcPr>
            <w:tcW w:w="1134" w:type="dxa"/>
            <w:tcBorders>
              <w:top w:val="single" w:sz="4" w:space="0" w:color="auto"/>
              <w:left w:val="single" w:sz="4" w:space="0" w:color="auto"/>
              <w:bottom w:val="single" w:sz="4" w:space="0" w:color="auto"/>
              <w:right w:val="single" w:sz="4" w:space="0" w:color="auto"/>
            </w:tcBorders>
          </w:tcPr>
          <w:p w14:paraId="4743F1E8"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14A42D25"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7964B270" w14:textId="77777777" w:rsidR="00723A97" w:rsidRPr="004C7644" w:rsidRDefault="00723A97" w:rsidP="00723A97">
            <w:pPr>
              <w:pStyle w:val="aff7"/>
              <w:jc w:val="center"/>
              <w:rPr>
                <w:sz w:val="18"/>
                <w:szCs w:val="18"/>
              </w:rPr>
            </w:pPr>
            <w:r w:rsidRPr="004C7644">
              <w:rPr>
                <w:sz w:val="18"/>
                <w:szCs w:val="18"/>
              </w:rPr>
              <w:t>2</w:t>
            </w:r>
          </w:p>
        </w:tc>
        <w:tc>
          <w:tcPr>
            <w:tcW w:w="708" w:type="dxa"/>
            <w:tcBorders>
              <w:top w:val="single" w:sz="4" w:space="0" w:color="auto"/>
              <w:left w:val="single" w:sz="4" w:space="0" w:color="auto"/>
              <w:bottom w:val="single" w:sz="4" w:space="0" w:color="auto"/>
              <w:right w:val="single" w:sz="4" w:space="0" w:color="auto"/>
            </w:tcBorders>
          </w:tcPr>
          <w:p w14:paraId="271E7643"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56ABC0AE" w14:textId="77777777" w:rsidR="00723A97" w:rsidRPr="004C7644" w:rsidRDefault="00723A97" w:rsidP="00723A97">
            <w:pPr>
              <w:pStyle w:val="aff7"/>
              <w:jc w:val="center"/>
              <w:rPr>
                <w:sz w:val="18"/>
                <w:szCs w:val="18"/>
              </w:rPr>
            </w:pPr>
            <w:r w:rsidRPr="004C7644">
              <w:rPr>
                <w:sz w:val="18"/>
                <w:szCs w:val="18"/>
              </w:rPr>
              <w:t>8</w:t>
            </w:r>
          </w:p>
        </w:tc>
        <w:tc>
          <w:tcPr>
            <w:tcW w:w="739" w:type="dxa"/>
            <w:tcBorders>
              <w:top w:val="single" w:sz="4" w:space="0" w:color="auto"/>
              <w:left w:val="single" w:sz="4" w:space="0" w:color="auto"/>
              <w:bottom w:val="single" w:sz="4" w:space="0" w:color="auto"/>
              <w:right w:val="single" w:sz="4" w:space="0" w:color="auto"/>
            </w:tcBorders>
          </w:tcPr>
          <w:p w14:paraId="160BB2F9" w14:textId="77777777" w:rsidR="00723A97" w:rsidRPr="004C7644" w:rsidRDefault="00723A97" w:rsidP="00723A97">
            <w:pPr>
              <w:pStyle w:val="aff7"/>
              <w:jc w:val="center"/>
              <w:rPr>
                <w:sz w:val="18"/>
                <w:szCs w:val="18"/>
              </w:rPr>
            </w:pPr>
            <w:r w:rsidRPr="004C7644">
              <w:rPr>
                <w:sz w:val="18"/>
                <w:szCs w:val="18"/>
              </w:rPr>
              <w:t>2</w:t>
            </w:r>
          </w:p>
        </w:tc>
        <w:tc>
          <w:tcPr>
            <w:tcW w:w="678" w:type="dxa"/>
            <w:tcBorders>
              <w:top w:val="single" w:sz="4" w:space="0" w:color="auto"/>
              <w:left w:val="single" w:sz="4" w:space="0" w:color="auto"/>
              <w:bottom w:val="single" w:sz="4" w:space="0" w:color="auto"/>
              <w:right w:val="single" w:sz="4" w:space="0" w:color="auto"/>
            </w:tcBorders>
          </w:tcPr>
          <w:p w14:paraId="59DDB32D" w14:textId="77777777" w:rsidR="00723A97" w:rsidRPr="004C7644" w:rsidRDefault="00723A97" w:rsidP="00723A97">
            <w:pPr>
              <w:pStyle w:val="aff7"/>
              <w:jc w:val="center"/>
              <w:rPr>
                <w:sz w:val="18"/>
                <w:szCs w:val="18"/>
              </w:rPr>
            </w:pPr>
            <w:r w:rsidRPr="004C7644">
              <w:rPr>
                <w:sz w:val="18"/>
                <w:szCs w:val="18"/>
              </w:rPr>
              <w:t>3</w:t>
            </w:r>
          </w:p>
        </w:tc>
        <w:tc>
          <w:tcPr>
            <w:tcW w:w="709" w:type="dxa"/>
            <w:tcBorders>
              <w:top w:val="single" w:sz="4" w:space="0" w:color="auto"/>
              <w:left w:val="single" w:sz="4" w:space="0" w:color="auto"/>
              <w:bottom w:val="single" w:sz="4" w:space="0" w:color="auto"/>
              <w:right w:val="single" w:sz="4" w:space="0" w:color="auto"/>
            </w:tcBorders>
          </w:tcPr>
          <w:p w14:paraId="292FB272" w14:textId="77777777" w:rsidR="00723A97" w:rsidRPr="004C7644" w:rsidRDefault="00723A97" w:rsidP="00723A97">
            <w:pPr>
              <w:pStyle w:val="aff7"/>
              <w:jc w:val="center"/>
              <w:rPr>
                <w:sz w:val="18"/>
                <w:szCs w:val="18"/>
              </w:rPr>
            </w:pPr>
            <w:r w:rsidRPr="004C7644">
              <w:rPr>
                <w:sz w:val="18"/>
                <w:szCs w:val="18"/>
              </w:rPr>
              <w:t>6</w:t>
            </w:r>
          </w:p>
        </w:tc>
        <w:tc>
          <w:tcPr>
            <w:tcW w:w="709" w:type="dxa"/>
            <w:tcBorders>
              <w:top w:val="single" w:sz="4" w:space="0" w:color="auto"/>
              <w:left w:val="single" w:sz="4" w:space="0" w:color="auto"/>
              <w:bottom w:val="single" w:sz="4" w:space="0" w:color="auto"/>
              <w:right w:val="single" w:sz="4" w:space="0" w:color="auto"/>
            </w:tcBorders>
          </w:tcPr>
          <w:p w14:paraId="25DD84E0" w14:textId="77777777" w:rsidR="00723A97" w:rsidRPr="004C7644" w:rsidRDefault="00723A97" w:rsidP="00723A97">
            <w:pPr>
              <w:pStyle w:val="aff7"/>
              <w:jc w:val="center"/>
              <w:rPr>
                <w:sz w:val="18"/>
                <w:szCs w:val="18"/>
              </w:rPr>
            </w:pPr>
            <w:r w:rsidRPr="004C7644">
              <w:rPr>
                <w:sz w:val="18"/>
                <w:szCs w:val="18"/>
              </w:rPr>
              <w:t>6</w:t>
            </w:r>
          </w:p>
        </w:tc>
        <w:tc>
          <w:tcPr>
            <w:tcW w:w="415" w:type="dxa"/>
            <w:tcBorders>
              <w:top w:val="single" w:sz="4" w:space="0" w:color="auto"/>
              <w:left w:val="single" w:sz="4" w:space="0" w:color="auto"/>
              <w:bottom w:val="single" w:sz="4" w:space="0" w:color="auto"/>
            </w:tcBorders>
          </w:tcPr>
          <w:p w14:paraId="3E3F4776"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12D8EF1A" w14:textId="77777777" w:rsidTr="004C7644">
        <w:tc>
          <w:tcPr>
            <w:tcW w:w="2694" w:type="dxa"/>
            <w:tcBorders>
              <w:top w:val="single" w:sz="4" w:space="0" w:color="auto"/>
              <w:bottom w:val="single" w:sz="4" w:space="0" w:color="auto"/>
              <w:right w:val="single" w:sz="4" w:space="0" w:color="auto"/>
            </w:tcBorders>
          </w:tcPr>
          <w:p w14:paraId="0EB9CAB8" w14:textId="77777777" w:rsidR="00723A97" w:rsidRPr="004C7644" w:rsidRDefault="00723A97" w:rsidP="00723A97">
            <w:pPr>
              <w:pStyle w:val="affa"/>
              <w:rPr>
                <w:sz w:val="18"/>
                <w:szCs w:val="18"/>
              </w:rPr>
            </w:pPr>
            <w:r w:rsidRPr="004C7644">
              <w:rPr>
                <w:sz w:val="18"/>
                <w:szCs w:val="18"/>
              </w:rPr>
              <w:t>Расчеты с подотчетными лицами по оплате арендной платы за пользование имуществом</w:t>
            </w:r>
          </w:p>
        </w:tc>
        <w:tc>
          <w:tcPr>
            <w:tcW w:w="1134" w:type="dxa"/>
            <w:tcBorders>
              <w:top w:val="single" w:sz="4" w:space="0" w:color="auto"/>
              <w:left w:val="single" w:sz="4" w:space="0" w:color="auto"/>
              <w:bottom w:val="single" w:sz="4" w:space="0" w:color="auto"/>
              <w:right w:val="single" w:sz="4" w:space="0" w:color="auto"/>
            </w:tcBorders>
          </w:tcPr>
          <w:p w14:paraId="08A2BF67"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66957BA0"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0FB4A596" w14:textId="77777777" w:rsidR="00723A97" w:rsidRPr="004C7644" w:rsidRDefault="00723A97" w:rsidP="00723A97">
            <w:pPr>
              <w:pStyle w:val="aff7"/>
              <w:jc w:val="center"/>
              <w:rPr>
                <w:sz w:val="18"/>
                <w:szCs w:val="18"/>
              </w:rPr>
            </w:pPr>
            <w:r w:rsidRPr="004C7644">
              <w:rPr>
                <w:sz w:val="18"/>
                <w:szCs w:val="18"/>
              </w:rPr>
              <w:t>2</w:t>
            </w:r>
          </w:p>
        </w:tc>
        <w:tc>
          <w:tcPr>
            <w:tcW w:w="708" w:type="dxa"/>
            <w:tcBorders>
              <w:top w:val="single" w:sz="4" w:space="0" w:color="auto"/>
              <w:left w:val="single" w:sz="4" w:space="0" w:color="auto"/>
              <w:bottom w:val="single" w:sz="4" w:space="0" w:color="auto"/>
              <w:right w:val="single" w:sz="4" w:space="0" w:color="auto"/>
            </w:tcBorders>
          </w:tcPr>
          <w:p w14:paraId="204113A8"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7B9BD54A" w14:textId="77777777" w:rsidR="00723A97" w:rsidRPr="004C7644" w:rsidRDefault="00723A97" w:rsidP="00723A97">
            <w:pPr>
              <w:pStyle w:val="aff7"/>
              <w:jc w:val="center"/>
              <w:rPr>
                <w:sz w:val="18"/>
                <w:szCs w:val="18"/>
              </w:rPr>
            </w:pPr>
            <w:r w:rsidRPr="004C7644">
              <w:rPr>
                <w:sz w:val="18"/>
                <w:szCs w:val="18"/>
              </w:rPr>
              <w:t>8</w:t>
            </w:r>
          </w:p>
        </w:tc>
        <w:tc>
          <w:tcPr>
            <w:tcW w:w="739" w:type="dxa"/>
            <w:tcBorders>
              <w:top w:val="single" w:sz="4" w:space="0" w:color="auto"/>
              <w:left w:val="single" w:sz="4" w:space="0" w:color="auto"/>
              <w:bottom w:val="single" w:sz="4" w:space="0" w:color="auto"/>
              <w:right w:val="single" w:sz="4" w:space="0" w:color="auto"/>
            </w:tcBorders>
          </w:tcPr>
          <w:p w14:paraId="2452801B" w14:textId="77777777" w:rsidR="00723A97" w:rsidRPr="004C7644" w:rsidRDefault="00723A97" w:rsidP="00723A97">
            <w:pPr>
              <w:pStyle w:val="aff7"/>
              <w:jc w:val="center"/>
              <w:rPr>
                <w:sz w:val="18"/>
                <w:szCs w:val="18"/>
              </w:rPr>
            </w:pPr>
            <w:r w:rsidRPr="004C7644">
              <w:rPr>
                <w:sz w:val="18"/>
                <w:szCs w:val="18"/>
              </w:rPr>
              <w:t>2</w:t>
            </w:r>
          </w:p>
        </w:tc>
        <w:tc>
          <w:tcPr>
            <w:tcW w:w="678" w:type="dxa"/>
            <w:tcBorders>
              <w:top w:val="single" w:sz="4" w:space="0" w:color="auto"/>
              <w:left w:val="single" w:sz="4" w:space="0" w:color="auto"/>
              <w:bottom w:val="single" w:sz="4" w:space="0" w:color="auto"/>
              <w:right w:val="single" w:sz="4" w:space="0" w:color="auto"/>
            </w:tcBorders>
          </w:tcPr>
          <w:p w14:paraId="0C0947FB" w14:textId="77777777" w:rsidR="00723A97" w:rsidRPr="004C7644" w:rsidRDefault="00723A97" w:rsidP="00723A97">
            <w:pPr>
              <w:pStyle w:val="aff7"/>
              <w:jc w:val="center"/>
              <w:rPr>
                <w:sz w:val="18"/>
                <w:szCs w:val="18"/>
              </w:rPr>
            </w:pPr>
            <w:r w:rsidRPr="004C7644">
              <w:rPr>
                <w:sz w:val="18"/>
                <w:szCs w:val="18"/>
              </w:rPr>
              <w:t>4</w:t>
            </w:r>
          </w:p>
        </w:tc>
        <w:tc>
          <w:tcPr>
            <w:tcW w:w="709" w:type="dxa"/>
            <w:tcBorders>
              <w:top w:val="single" w:sz="4" w:space="0" w:color="auto"/>
              <w:left w:val="single" w:sz="4" w:space="0" w:color="auto"/>
              <w:bottom w:val="single" w:sz="4" w:space="0" w:color="auto"/>
              <w:right w:val="single" w:sz="4" w:space="0" w:color="auto"/>
            </w:tcBorders>
          </w:tcPr>
          <w:p w14:paraId="5B1B1630"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392F1D82" w14:textId="77777777" w:rsidR="00723A97" w:rsidRPr="004C7644" w:rsidRDefault="00723A97" w:rsidP="00723A97">
            <w:pPr>
              <w:pStyle w:val="aff7"/>
              <w:jc w:val="center"/>
              <w:rPr>
                <w:sz w:val="18"/>
                <w:szCs w:val="18"/>
              </w:rPr>
            </w:pPr>
            <w:r w:rsidRPr="004C7644">
              <w:rPr>
                <w:sz w:val="18"/>
                <w:szCs w:val="18"/>
              </w:rPr>
              <w:t>0</w:t>
            </w:r>
          </w:p>
        </w:tc>
        <w:tc>
          <w:tcPr>
            <w:tcW w:w="415" w:type="dxa"/>
            <w:tcBorders>
              <w:top w:val="single" w:sz="4" w:space="0" w:color="auto"/>
              <w:left w:val="single" w:sz="4" w:space="0" w:color="auto"/>
              <w:bottom w:val="single" w:sz="4" w:space="0" w:color="auto"/>
            </w:tcBorders>
          </w:tcPr>
          <w:p w14:paraId="5F8BD78C"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55C62195" w14:textId="77777777" w:rsidTr="004C7644">
        <w:tc>
          <w:tcPr>
            <w:tcW w:w="2694" w:type="dxa"/>
            <w:tcBorders>
              <w:top w:val="single" w:sz="4" w:space="0" w:color="auto"/>
              <w:bottom w:val="single" w:sz="4" w:space="0" w:color="auto"/>
              <w:right w:val="single" w:sz="4" w:space="0" w:color="auto"/>
            </w:tcBorders>
          </w:tcPr>
          <w:p w14:paraId="275978BC" w14:textId="77777777" w:rsidR="00723A97" w:rsidRPr="004C7644" w:rsidRDefault="00723A97" w:rsidP="00723A97">
            <w:pPr>
              <w:pStyle w:val="affa"/>
              <w:rPr>
                <w:sz w:val="18"/>
                <w:szCs w:val="18"/>
              </w:rPr>
            </w:pPr>
            <w:r w:rsidRPr="004C7644">
              <w:rPr>
                <w:sz w:val="18"/>
                <w:szCs w:val="18"/>
              </w:rPr>
              <w:t>Увеличение дебиторской задолженности подотчетных лиц по оплате арендной платы за пользование имуществом</w:t>
            </w:r>
          </w:p>
        </w:tc>
        <w:tc>
          <w:tcPr>
            <w:tcW w:w="1134" w:type="dxa"/>
            <w:tcBorders>
              <w:top w:val="single" w:sz="4" w:space="0" w:color="auto"/>
              <w:left w:val="single" w:sz="4" w:space="0" w:color="auto"/>
              <w:bottom w:val="single" w:sz="4" w:space="0" w:color="auto"/>
              <w:right w:val="single" w:sz="4" w:space="0" w:color="auto"/>
            </w:tcBorders>
          </w:tcPr>
          <w:p w14:paraId="2E79984B"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09D4407A"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2EBA49E2" w14:textId="77777777" w:rsidR="00723A97" w:rsidRPr="004C7644" w:rsidRDefault="00723A97" w:rsidP="00723A97">
            <w:pPr>
              <w:pStyle w:val="aff7"/>
              <w:jc w:val="center"/>
              <w:rPr>
                <w:sz w:val="18"/>
                <w:szCs w:val="18"/>
              </w:rPr>
            </w:pPr>
            <w:r w:rsidRPr="004C7644">
              <w:rPr>
                <w:sz w:val="18"/>
                <w:szCs w:val="18"/>
              </w:rPr>
              <w:t>2</w:t>
            </w:r>
          </w:p>
        </w:tc>
        <w:tc>
          <w:tcPr>
            <w:tcW w:w="708" w:type="dxa"/>
            <w:tcBorders>
              <w:top w:val="single" w:sz="4" w:space="0" w:color="auto"/>
              <w:left w:val="single" w:sz="4" w:space="0" w:color="auto"/>
              <w:bottom w:val="single" w:sz="4" w:space="0" w:color="auto"/>
              <w:right w:val="single" w:sz="4" w:space="0" w:color="auto"/>
            </w:tcBorders>
          </w:tcPr>
          <w:p w14:paraId="3BB13A78"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191CDF7E" w14:textId="77777777" w:rsidR="00723A97" w:rsidRPr="004C7644" w:rsidRDefault="00723A97" w:rsidP="00723A97">
            <w:pPr>
              <w:pStyle w:val="aff7"/>
              <w:jc w:val="center"/>
              <w:rPr>
                <w:sz w:val="18"/>
                <w:szCs w:val="18"/>
              </w:rPr>
            </w:pPr>
            <w:r w:rsidRPr="004C7644">
              <w:rPr>
                <w:sz w:val="18"/>
                <w:szCs w:val="18"/>
              </w:rPr>
              <w:t>8</w:t>
            </w:r>
          </w:p>
        </w:tc>
        <w:tc>
          <w:tcPr>
            <w:tcW w:w="739" w:type="dxa"/>
            <w:tcBorders>
              <w:top w:val="single" w:sz="4" w:space="0" w:color="auto"/>
              <w:left w:val="single" w:sz="4" w:space="0" w:color="auto"/>
              <w:bottom w:val="single" w:sz="4" w:space="0" w:color="auto"/>
              <w:right w:val="single" w:sz="4" w:space="0" w:color="auto"/>
            </w:tcBorders>
          </w:tcPr>
          <w:p w14:paraId="03B6ACB5" w14:textId="77777777" w:rsidR="00723A97" w:rsidRPr="004C7644" w:rsidRDefault="00723A97" w:rsidP="00723A97">
            <w:pPr>
              <w:pStyle w:val="aff7"/>
              <w:jc w:val="center"/>
              <w:rPr>
                <w:sz w:val="18"/>
                <w:szCs w:val="18"/>
              </w:rPr>
            </w:pPr>
            <w:r w:rsidRPr="004C7644">
              <w:rPr>
                <w:sz w:val="18"/>
                <w:szCs w:val="18"/>
              </w:rPr>
              <w:t>2</w:t>
            </w:r>
          </w:p>
        </w:tc>
        <w:tc>
          <w:tcPr>
            <w:tcW w:w="678" w:type="dxa"/>
            <w:tcBorders>
              <w:top w:val="single" w:sz="4" w:space="0" w:color="auto"/>
              <w:left w:val="single" w:sz="4" w:space="0" w:color="auto"/>
              <w:bottom w:val="single" w:sz="4" w:space="0" w:color="auto"/>
              <w:right w:val="single" w:sz="4" w:space="0" w:color="auto"/>
            </w:tcBorders>
          </w:tcPr>
          <w:p w14:paraId="120C5D9E" w14:textId="77777777" w:rsidR="00723A97" w:rsidRPr="004C7644" w:rsidRDefault="00723A97" w:rsidP="00723A97">
            <w:pPr>
              <w:pStyle w:val="aff7"/>
              <w:jc w:val="center"/>
              <w:rPr>
                <w:sz w:val="18"/>
                <w:szCs w:val="18"/>
              </w:rPr>
            </w:pPr>
            <w:r w:rsidRPr="004C7644">
              <w:rPr>
                <w:sz w:val="18"/>
                <w:szCs w:val="18"/>
              </w:rPr>
              <w:t>4</w:t>
            </w:r>
          </w:p>
        </w:tc>
        <w:tc>
          <w:tcPr>
            <w:tcW w:w="709" w:type="dxa"/>
            <w:tcBorders>
              <w:top w:val="single" w:sz="4" w:space="0" w:color="auto"/>
              <w:left w:val="single" w:sz="4" w:space="0" w:color="auto"/>
              <w:bottom w:val="single" w:sz="4" w:space="0" w:color="auto"/>
              <w:right w:val="single" w:sz="4" w:space="0" w:color="auto"/>
            </w:tcBorders>
          </w:tcPr>
          <w:p w14:paraId="7F704345" w14:textId="77777777" w:rsidR="00723A97" w:rsidRPr="004C7644" w:rsidRDefault="00723A97" w:rsidP="00723A97">
            <w:pPr>
              <w:pStyle w:val="aff7"/>
              <w:jc w:val="center"/>
              <w:rPr>
                <w:sz w:val="18"/>
                <w:szCs w:val="18"/>
              </w:rPr>
            </w:pPr>
            <w:r w:rsidRPr="004C7644">
              <w:rPr>
                <w:sz w:val="18"/>
                <w:szCs w:val="18"/>
              </w:rPr>
              <w:t>5</w:t>
            </w:r>
          </w:p>
        </w:tc>
        <w:tc>
          <w:tcPr>
            <w:tcW w:w="709" w:type="dxa"/>
            <w:tcBorders>
              <w:top w:val="single" w:sz="4" w:space="0" w:color="auto"/>
              <w:left w:val="single" w:sz="4" w:space="0" w:color="auto"/>
              <w:bottom w:val="single" w:sz="4" w:space="0" w:color="auto"/>
              <w:right w:val="single" w:sz="4" w:space="0" w:color="auto"/>
            </w:tcBorders>
          </w:tcPr>
          <w:p w14:paraId="10D1BC35" w14:textId="77777777" w:rsidR="00723A97" w:rsidRPr="004C7644" w:rsidRDefault="00723A97" w:rsidP="00723A97">
            <w:pPr>
              <w:pStyle w:val="aff7"/>
              <w:jc w:val="center"/>
              <w:rPr>
                <w:sz w:val="18"/>
                <w:szCs w:val="18"/>
              </w:rPr>
            </w:pPr>
            <w:r w:rsidRPr="004C7644">
              <w:rPr>
                <w:sz w:val="18"/>
                <w:szCs w:val="18"/>
              </w:rPr>
              <w:t>6</w:t>
            </w:r>
          </w:p>
        </w:tc>
        <w:tc>
          <w:tcPr>
            <w:tcW w:w="415" w:type="dxa"/>
            <w:tcBorders>
              <w:top w:val="single" w:sz="4" w:space="0" w:color="auto"/>
              <w:left w:val="single" w:sz="4" w:space="0" w:color="auto"/>
              <w:bottom w:val="single" w:sz="4" w:space="0" w:color="auto"/>
            </w:tcBorders>
          </w:tcPr>
          <w:p w14:paraId="592E06C2"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4746C8EE" w14:textId="77777777" w:rsidTr="004C7644">
        <w:tc>
          <w:tcPr>
            <w:tcW w:w="2694" w:type="dxa"/>
            <w:tcBorders>
              <w:top w:val="single" w:sz="4" w:space="0" w:color="auto"/>
              <w:bottom w:val="single" w:sz="4" w:space="0" w:color="auto"/>
              <w:right w:val="single" w:sz="4" w:space="0" w:color="auto"/>
            </w:tcBorders>
          </w:tcPr>
          <w:p w14:paraId="2D033A8E" w14:textId="77777777" w:rsidR="00723A97" w:rsidRPr="004C7644" w:rsidRDefault="00723A97" w:rsidP="00723A97">
            <w:pPr>
              <w:pStyle w:val="affa"/>
              <w:rPr>
                <w:sz w:val="18"/>
                <w:szCs w:val="18"/>
              </w:rPr>
            </w:pPr>
            <w:r w:rsidRPr="004C7644">
              <w:rPr>
                <w:sz w:val="18"/>
                <w:szCs w:val="18"/>
              </w:rPr>
              <w:t>Уменьшение дебиторской задолженности подотчетных лиц по оплате арендной платы за пользование имуществом</w:t>
            </w:r>
          </w:p>
        </w:tc>
        <w:tc>
          <w:tcPr>
            <w:tcW w:w="1134" w:type="dxa"/>
            <w:tcBorders>
              <w:top w:val="single" w:sz="4" w:space="0" w:color="auto"/>
              <w:left w:val="single" w:sz="4" w:space="0" w:color="auto"/>
              <w:bottom w:val="single" w:sz="4" w:space="0" w:color="auto"/>
              <w:right w:val="single" w:sz="4" w:space="0" w:color="auto"/>
            </w:tcBorders>
          </w:tcPr>
          <w:p w14:paraId="6FEA22DD"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04486ADB"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6937FCB1" w14:textId="77777777" w:rsidR="00723A97" w:rsidRPr="004C7644" w:rsidRDefault="00723A97" w:rsidP="00723A97">
            <w:pPr>
              <w:pStyle w:val="aff7"/>
              <w:jc w:val="center"/>
              <w:rPr>
                <w:sz w:val="18"/>
                <w:szCs w:val="18"/>
              </w:rPr>
            </w:pPr>
            <w:r w:rsidRPr="004C7644">
              <w:rPr>
                <w:sz w:val="18"/>
                <w:szCs w:val="18"/>
              </w:rPr>
              <w:t>2</w:t>
            </w:r>
          </w:p>
        </w:tc>
        <w:tc>
          <w:tcPr>
            <w:tcW w:w="708" w:type="dxa"/>
            <w:tcBorders>
              <w:top w:val="single" w:sz="4" w:space="0" w:color="auto"/>
              <w:left w:val="single" w:sz="4" w:space="0" w:color="auto"/>
              <w:bottom w:val="single" w:sz="4" w:space="0" w:color="auto"/>
              <w:right w:val="single" w:sz="4" w:space="0" w:color="auto"/>
            </w:tcBorders>
          </w:tcPr>
          <w:p w14:paraId="23E607CA"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4AC5A307" w14:textId="77777777" w:rsidR="00723A97" w:rsidRPr="004C7644" w:rsidRDefault="00723A97" w:rsidP="00723A97">
            <w:pPr>
              <w:pStyle w:val="aff7"/>
              <w:jc w:val="center"/>
              <w:rPr>
                <w:sz w:val="18"/>
                <w:szCs w:val="18"/>
              </w:rPr>
            </w:pPr>
            <w:r w:rsidRPr="004C7644">
              <w:rPr>
                <w:sz w:val="18"/>
                <w:szCs w:val="18"/>
              </w:rPr>
              <w:t>8</w:t>
            </w:r>
          </w:p>
        </w:tc>
        <w:tc>
          <w:tcPr>
            <w:tcW w:w="739" w:type="dxa"/>
            <w:tcBorders>
              <w:top w:val="single" w:sz="4" w:space="0" w:color="auto"/>
              <w:left w:val="single" w:sz="4" w:space="0" w:color="auto"/>
              <w:bottom w:val="single" w:sz="4" w:space="0" w:color="auto"/>
              <w:right w:val="single" w:sz="4" w:space="0" w:color="auto"/>
            </w:tcBorders>
          </w:tcPr>
          <w:p w14:paraId="1B0C2ACC" w14:textId="77777777" w:rsidR="00723A97" w:rsidRPr="004C7644" w:rsidRDefault="00723A97" w:rsidP="00723A97">
            <w:pPr>
              <w:pStyle w:val="aff7"/>
              <w:jc w:val="center"/>
              <w:rPr>
                <w:sz w:val="18"/>
                <w:szCs w:val="18"/>
              </w:rPr>
            </w:pPr>
            <w:r w:rsidRPr="004C7644">
              <w:rPr>
                <w:sz w:val="18"/>
                <w:szCs w:val="18"/>
              </w:rPr>
              <w:t>2</w:t>
            </w:r>
          </w:p>
        </w:tc>
        <w:tc>
          <w:tcPr>
            <w:tcW w:w="678" w:type="dxa"/>
            <w:tcBorders>
              <w:top w:val="single" w:sz="4" w:space="0" w:color="auto"/>
              <w:left w:val="single" w:sz="4" w:space="0" w:color="auto"/>
              <w:bottom w:val="single" w:sz="4" w:space="0" w:color="auto"/>
              <w:right w:val="single" w:sz="4" w:space="0" w:color="auto"/>
            </w:tcBorders>
          </w:tcPr>
          <w:p w14:paraId="3CD29320" w14:textId="77777777" w:rsidR="00723A97" w:rsidRPr="004C7644" w:rsidRDefault="00723A97" w:rsidP="00723A97">
            <w:pPr>
              <w:pStyle w:val="aff7"/>
              <w:jc w:val="center"/>
              <w:rPr>
                <w:sz w:val="18"/>
                <w:szCs w:val="18"/>
              </w:rPr>
            </w:pPr>
            <w:r w:rsidRPr="004C7644">
              <w:rPr>
                <w:sz w:val="18"/>
                <w:szCs w:val="18"/>
              </w:rPr>
              <w:t>4</w:t>
            </w:r>
          </w:p>
        </w:tc>
        <w:tc>
          <w:tcPr>
            <w:tcW w:w="709" w:type="dxa"/>
            <w:tcBorders>
              <w:top w:val="single" w:sz="4" w:space="0" w:color="auto"/>
              <w:left w:val="single" w:sz="4" w:space="0" w:color="auto"/>
              <w:bottom w:val="single" w:sz="4" w:space="0" w:color="auto"/>
              <w:right w:val="single" w:sz="4" w:space="0" w:color="auto"/>
            </w:tcBorders>
          </w:tcPr>
          <w:p w14:paraId="7563033F" w14:textId="77777777" w:rsidR="00723A97" w:rsidRPr="004C7644" w:rsidRDefault="00723A97" w:rsidP="00723A97">
            <w:pPr>
              <w:pStyle w:val="aff7"/>
              <w:jc w:val="center"/>
              <w:rPr>
                <w:sz w:val="18"/>
                <w:szCs w:val="18"/>
              </w:rPr>
            </w:pPr>
            <w:r w:rsidRPr="004C7644">
              <w:rPr>
                <w:sz w:val="18"/>
                <w:szCs w:val="18"/>
              </w:rPr>
              <w:t>6</w:t>
            </w:r>
          </w:p>
        </w:tc>
        <w:tc>
          <w:tcPr>
            <w:tcW w:w="709" w:type="dxa"/>
            <w:tcBorders>
              <w:top w:val="single" w:sz="4" w:space="0" w:color="auto"/>
              <w:left w:val="single" w:sz="4" w:space="0" w:color="auto"/>
              <w:bottom w:val="single" w:sz="4" w:space="0" w:color="auto"/>
              <w:right w:val="single" w:sz="4" w:space="0" w:color="auto"/>
            </w:tcBorders>
          </w:tcPr>
          <w:p w14:paraId="728072CE" w14:textId="77777777" w:rsidR="00723A97" w:rsidRPr="004C7644" w:rsidRDefault="00723A97" w:rsidP="00723A97">
            <w:pPr>
              <w:pStyle w:val="aff7"/>
              <w:jc w:val="center"/>
              <w:rPr>
                <w:sz w:val="18"/>
                <w:szCs w:val="18"/>
              </w:rPr>
            </w:pPr>
            <w:r w:rsidRPr="004C7644">
              <w:rPr>
                <w:sz w:val="18"/>
                <w:szCs w:val="18"/>
              </w:rPr>
              <w:t>6</w:t>
            </w:r>
          </w:p>
        </w:tc>
        <w:tc>
          <w:tcPr>
            <w:tcW w:w="415" w:type="dxa"/>
            <w:tcBorders>
              <w:top w:val="single" w:sz="4" w:space="0" w:color="auto"/>
              <w:left w:val="single" w:sz="4" w:space="0" w:color="auto"/>
              <w:bottom w:val="single" w:sz="4" w:space="0" w:color="auto"/>
            </w:tcBorders>
          </w:tcPr>
          <w:p w14:paraId="44C150D5"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230D80CC" w14:textId="77777777" w:rsidTr="004C7644">
        <w:tc>
          <w:tcPr>
            <w:tcW w:w="2694" w:type="dxa"/>
            <w:tcBorders>
              <w:top w:val="single" w:sz="4" w:space="0" w:color="auto"/>
              <w:bottom w:val="single" w:sz="4" w:space="0" w:color="auto"/>
              <w:right w:val="single" w:sz="4" w:space="0" w:color="auto"/>
            </w:tcBorders>
          </w:tcPr>
          <w:p w14:paraId="01972C3B" w14:textId="77777777" w:rsidR="00723A97" w:rsidRPr="004C7644" w:rsidRDefault="00723A97" w:rsidP="00723A97">
            <w:pPr>
              <w:pStyle w:val="affa"/>
              <w:rPr>
                <w:sz w:val="18"/>
                <w:szCs w:val="18"/>
              </w:rPr>
            </w:pPr>
            <w:r w:rsidRPr="004C7644">
              <w:rPr>
                <w:sz w:val="18"/>
                <w:szCs w:val="18"/>
              </w:rPr>
              <w:t>Расчеты с подотчетными лицами по оплате работ, услуг по содержанию имущества</w:t>
            </w:r>
          </w:p>
        </w:tc>
        <w:tc>
          <w:tcPr>
            <w:tcW w:w="1134" w:type="dxa"/>
            <w:tcBorders>
              <w:top w:val="single" w:sz="4" w:space="0" w:color="auto"/>
              <w:left w:val="single" w:sz="4" w:space="0" w:color="auto"/>
              <w:bottom w:val="single" w:sz="4" w:space="0" w:color="auto"/>
              <w:right w:val="single" w:sz="4" w:space="0" w:color="auto"/>
            </w:tcBorders>
          </w:tcPr>
          <w:p w14:paraId="1F8877C7"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5167C471"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14E7FC68" w14:textId="77777777" w:rsidR="00723A97" w:rsidRPr="004C7644" w:rsidRDefault="00723A97" w:rsidP="00723A97">
            <w:pPr>
              <w:pStyle w:val="aff7"/>
              <w:jc w:val="center"/>
              <w:rPr>
                <w:sz w:val="18"/>
                <w:szCs w:val="18"/>
              </w:rPr>
            </w:pPr>
            <w:r w:rsidRPr="004C7644">
              <w:rPr>
                <w:sz w:val="18"/>
                <w:szCs w:val="18"/>
              </w:rPr>
              <w:t>2</w:t>
            </w:r>
          </w:p>
        </w:tc>
        <w:tc>
          <w:tcPr>
            <w:tcW w:w="708" w:type="dxa"/>
            <w:tcBorders>
              <w:top w:val="single" w:sz="4" w:space="0" w:color="auto"/>
              <w:left w:val="single" w:sz="4" w:space="0" w:color="auto"/>
              <w:bottom w:val="single" w:sz="4" w:space="0" w:color="auto"/>
              <w:right w:val="single" w:sz="4" w:space="0" w:color="auto"/>
            </w:tcBorders>
          </w:tcPr>
          <w:p w14:paraId="22CAD961"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5B022F89" w14:textId="77777777" w:rsidR="00723A97" w:rsidRPr="004C7644" w:rsidRDefault="00723A97" w:rsidP="00723A97">
            <w:pPr>
              <w:pStyle w:val="aff7"/>
              <w:jc w:val="center"/>
              <w:rPr>
                <w:sz w:val="18"/>
                <w:szCs w:val="18"/>
              </w:rPr>
            </w:pPr>
            <w:r w:rsidRPr="004C7644">
              <w:rPr>
                <w:sz w:val="18"/>
                <w:szCs w:val="18"/>
              </w:rPr>
              <w:t>8</w:t>
            </w:r>
          </w:p>
        </w:tc>
        <w:tc>
          <w:tcPr>
            <w:tcW w:w="739" w:type="dxa"/>
            <w:tcBorders>
              <w:top w:val="single" w:sz="4" w:space="0" w:color="auto"/>
              <w:left w:val="single" w:sz="4" w:space="0" w:color="auto"/>
              <w:bottom w:val="single" w:sz="4" w:space="0" w:color="auto"/>
              <w:right w:val="single" w:sz="4" w:space="0" w:color="auto"/>
            </w:tcBorders>
          </w:tcPr>
          <w:p w14:paraId="7DE677AD" w14:textId="77777777" w:rsidR="00723A97" w:rsidRPr="004C7644" w:rsidRDefault="00723A97" w:rsidP="00723A97">
            <w:pPr>
              <w:pStyle w:val="aff7"/>
              <w:jc w:val="center"/>
              <w:rPr>
                <w:sz w:val="18"/>
                <w:szCs w:val="18"/>
              </w:rPr>
            </w:pPr>
            <w:r w:rsidRPr="004C7644">
              <w:rPr>
                <w:sz w:val="18"/>
                <w:szCs w:val="18"/>
              </w:rPr>
              <w:t>2</w:t>
            </w:r>
          </w:p>
        </w:tc>
        <w:tc>
          <w:tcPr>
            <w:tcW w:w="678" w:type="dxa"/>
            <w:tcBorders>
              <w:top w:val="single" w:sz="4" w:space="0" w:color="auto"/>
              <w:left w:val="single" w:sz="4" w:space="0" w:color="auto"/>
              <w:bottom w:val="single" w:sz="4" w:space="0" w:color="auto"/>
              <w:right w:val="single" w:sz="4" w:space="0" w:color="auto"/>
            </w:tcBorders>
          </w:tcPr>
          <w:p w14:paraId="0D8A310B" w14:textId="77777777" w:rsidR="00723A97" w:rsidRPr="004C7644" w:rsidRDefault="00723A97" w:rsidP="00723A97">
            <w:pPr>
              <w:pStyle w:val="aff7"/>
              <w:jc w:val="center"/>
              <w:rPr>
                <w:sz w:val="18"/>
                <w:szCs w:val="18"/>
              </w:rPr>
            </w:pPr>
            <w:r w:rsidRPr="004C7644">
              <w:rPr>
                <w:sz w:val="18"/>
                <w:szCs w:val="18"/>
              </w:rPr>
              <w:t>5</w:t>
            </w:r>
          </w:p>
        </w:tc>
        <w:tc>
          <w:tcPr>
            <w:tcW w:w="709" w:type="dxa"/>
            <w:tcBorders>
              <w:top w:val="single" w:sz="4" w:space="0" w:color="auto"/>
              <w:left w:val="single" w:sz="4" w:space="0" w:color="auto"/>
              <w:bottom w:val="single" w:sz="4" w:space="0" w:color="auto"/>
              <w:right w:val="single" w:sz="4" w:space="0" w:color="auto"/>
            </w:tcBorders>
          </w:tcPr>
          <w:p w14:paraId="09883CF4"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4A971AD5" w14:textId="77777777" w:rsidR="00723A97" w:rsidRPr="004C7644" w:rsidRDefault="00723A97" w:rsidP="00723A97">
            <w:pPr>
              <w:pStyle w:val="aff7"/>
              <w:jc w:val="center"/>
              <w:rPr>
                <w:sz w:val="18"/>
                <w:szCs w:val="18"/>
              </w:rPr>
            </w:pPr>
            <w:r w:rsidRPr="004C7644">
              <w:rPr>
                <w:sz w:val="18"/>
                <w:szCs w:val="18"/>
              </w:rPr>
              <w:t>0</w:t>
            </w:r>
          </w:p>
        </w:tc>
        <w:tc>
          <w:tcPr>
            <w:tcW w:w="415" w:type="dxa"/>
            <w:tcBorders>
              <w:top w:val="single" w:sz="4" w:space="0" w:color="auto"/>
              <w:left w:val="single" w:sz="4" w:space="0" w:color="auto"/>
              <w:bottom w:val="single" w:sz="4" w:space="0" w:color="auto"/>
            </w:tcBorders>
          </w:tcPr>
          <w:p w14:paraId="21ED2E14"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02596343" w14:textId="77777777" w:rsidTr="004C7644">
        <w:tc>
          <w:tcPr>
            <w:tcW w:w="2694" w:type="dxa"/>
            <w:tcBorders>
              <w:top w:val="single" w:sz="4" w:space="0" w:color="auto"/>
              <w:bottom w:val="single" w:sz="4" w:space="0" w:color="auto"/>
              <w:right w:val="single" w:sz="4" w:space="0" w:color="auto"/>
            </w:tcBorders>
          </w:tcPr>
          <w:p w14:paraId="5812C92E" w14:textId="77777777" w:rsidR="00723A97" w:rsidRPr="004C7644" w:rsidRDefault="00723A97" w:rsidP="00723A97">
            <w:pPr>
              <w:pStyle w:val="affa"/>
              <w:rPr>
                <w:sz w:val="18"/>
                <w:szCs w:val="18"/>
              </w:rPr>
            </w:pPr>
            <w:r w:rsidRPr="004C7644">
              <w:rPr>
                <w:sz w:val="18"/>
                <w:szCs w:val="18"/>
              </w:rPr>
              <w:t>Увеличение дебиторской задолженности подотчетных лиц по оплате работ, услуг по содержанию имущества</w:t>
            </w:r>
          </w:p>
        </w:tc>
        <w:tc>
          <w:tcPr>
            <w:tcW w:w="1134" w:type="dxa"/>
            <w:tcBorders>
              <w:top w:val="single" w:sz="4" w:space="0" w:color="auto"/>
              <w:left w:val="single" w:sz="4" w:space="0" w:color="auto"/>
              <w:bottom w:val="single" w:sz="4" w:space="0" w:color="auto"/>
              <w:right w:val="single" w:sz="4" w:space="0" w:color="auto"/>
            </w:tcBorders>
          </w:tcPr>
          <w:p w14:paraId="63BCD6F4"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5E8F4866"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39D95143" w14:textId="77777777" w:rsidR="00723A97" w:rsidRPr="004C7644" w:rsidRDefault="00723A97" w:rsidP="00723A97">
            <w:pPr>
              <w:pStyle w:val="aff7"/>
              <w:jc w:val="center"/>
              <w:rPr>
                <w:sz w:val="18"/>
                <w:szCs w:val="18"/>
              </w:rPr>
            </w:pPr>
            <w:r w:rsidRPr="004C7644">
              <w:rPr>
                <w:sz w:val="18"/>
                <w:szCs w:val="18"/>
              </w:rPr>
              <w:t>2</w:t>
            </w:r>
          </w:p>
        </w:tc>
        <w:tc>
          <w:tcPr>
            <w:tcW w:w="708" w:type="dxa"/>
            <w:tcBorders>
              <w:top w:val="single" w:sz="4" w:space="0" w:color="auto"/>
              <w:left w:val="single" w:sz="4" w:space="0" w:color="auto"/>
              <w:bottom w:val="single" w:sz="4" w:space="0" w:color="auto"/>
              <w:right w:val="single" w:sz="4" w:space="0" w:color="auto"/>
            </w:tcBorders>
          </w:tcPr>
          <w:p w14:paraId="610F59DE"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24F79462" w14:textId="77777777" w:rsidR="00723A97" w:rsidRPr="004C7644" w:rsidRDefault="00723A97" w:rsidP="00723A97">
            <w:pPr>
              <w:pStyle w:val="aff7"/>
              <w:jc w:val="center"/>
              <w:rPr>
                <w:sz w:val="18"/>
                <w:szCs w:val="18"/>
              </w:rPr>
            </w:pPr>
            <w:r w:rsidRPr="004C7644">
              <w:rPr>
                <w:sz w:val="18"/>
                <w:szCs w:val="18"/>
              </w:rPr>
              <w:t>8</w:t>
            </w:r>
          </w:p>
        </w:tc>
        <w:tc>
          <w:tcPr>
            <w:tcW w:w="739" w:type="dxa"/>
            <w:tcBorders>
              <w:top w:val="single" w:sz="4" w:space="0" w:color="auto"/>
              <w:left w:val="single" w:sz="4" w:space="0" w:color="auto"/>
              <w:bottom w:val="single" w:sz="4" w:space="0" w:color="auto"/>
              <w:right w:val="single" w:sz="4" w:space="0" w:color="auto"/>
            </w:tcBorders>
          </w:tcPr>
          <w:p w14:paraId="49043B4F" w14:textId="77777777" w:rsidR="00723A97" w:rsidRPr="004C7644" w:rsidRDefault="00723A97" w:rsidP="00723A97">
            <w:pPr>
              <w:pStyle w:val="aff7"/>
              <w:jc w:val="center"/>
              <w:rPr>
                <w:sz w:val="18"/>
                <w:szCs w:val="18"/>
              </w:rPr>
            </w:pPr>
            <w:r w:rsidRPr="004C7644">
              <w:rPr>
                <w:sz w:val="18"/>
                <w:szCs w:val="18"/>
              </w:rPr>
              <w:t>2</w:t>
            </w:r>
          </w:p>
        </w:tc>
        <w:tc>
          <w:tcPr>
            <w:tcW w:w="678" w:type="dxa"/>
            <w:tcBorders>
              <w:top w:val="single" w:sz="4" w:space="0" w:color="auto"/>
              <w:left w:val="single" w:sz="4" w:space="0" w:color="auto"/>
              <w:bottom w:val="single" w:sz="4" w:space="0" w:color="auto"/>
              <w:right w:val="single" w:sz="4" w:space="0" w:color="auto"/>
            </w:tcBorders>
          </w:tcPr>
          <w:p w14:paraId="42641905" w14:textId="77777777" w:rsidR="00723A97" w:rsidRPr="004C7644" w:rsidRDefault="00723A97" w:rsidP="00723A97">
            <w:pPr>
              <w:pStyle w:val="aff7"/>
              <w:jc w:val="center"/>
              <w:rPr>
                <w:sz w:val="18"/>
                <w:szCs w:val="18"/>
              </w:rPr>
            </w:pPr>
            <w:r w:rsidRPr="004C7644">
              <w:rPr>
                <w:sz w:val="18"/>
                <w:szCs w:val="18"/>
              </w:rPr>
              <w:t>5</w:t>
            </w:r>
          </w:p>
        </w:tc>
        <w:tc>
          <w:tcPr>
            <w:tcW w:w="709" w:type="dxa"/>
            <w:tcBorders>
              <w:top w:val="single" w:sz="4" w:space="0" w:color="auto"/>
              <w:left w:val="single" w:sz="4" w:space="0" w:color="auto"/>
              <w:bottom w:val="single" w:sz="4" w:space="0" w:color="auto"/>
              <w:right w:val="single" w:sz="4" w:space="0" w:color="auto"/>
            </w:tcBorders>
          </w:tcPr>
          <w:p w14:paraId="1520AE0F" w14:textId="77777777" w:rsidR="00723A97" w:rsidRPr="004C7644" w:rsidRDefault="00723A97" w:rsidP="00723A97">
            <w:pPr>
              <w:pStyle w:val="aff7"/>
              <w:jc w:val="center"/>
              <w:rPr>
                <w:sz w:val="18"/>
                <w:szCs w:val="18"/>
              </w:rPr>
            </w:pPr>
            <w:r w:rsidRPr="004C7644">
              <w:rPr>
                <w:sz w:val="18"/>
                <w:szCs w:val="18"/>
              </w:rPr>
              <w:t>5</w:t>
            </w:r>
          </w:p>
        </w:tc>
        <w:tc>
          <w:tcPr>
            <w:tcW w:w="709" w:type="dxa"/>
            <w:tcBorders>
              <w:top w:val="single" w:sz="4" w:space="0" w:color="auto"/>
              <w:left w:val="single" w:sz="4" w:space="0" w:color="auto"/>
              <w:bottom w:val="single" w:sz="4" w:space="0" w:color="auto"/>
              <w:right w:val="single" w:sz="4" w:space="0" w:color="auto"/>
            </w:tcBorders>
          </w:tcPr>
          <w:p w14:paraId="21C235BD" w14:textId="77777777" w:rsidR="00723A97" w:rsidRPr="004C7644" w:rsidRDefault="00723A97" w:rsidP="00723A97">
            <w:pPr>
              <w:pStyle w:val="aff7"/>
              <w:jc w:val="center"/>
              <w:rPr>
                <w:sz w:val="18"/>
                <w:szCs w:val="18"/>
              </w:rPr>
            </w:pPr>
            <w:r w:rsidRPr="004C7644">
              <w:rPr>
                <w:sz w:val="18"/>
                <w:szCs w:val="18"/>
              </w:rPr>
              <w:t>6</w:t>
            </w:r>
          </w:p>
        </w:tc>
        <w:tc>
          <w:tcPr>
            <w:tcW w:w="415" w:type="dxa"/>
            <w:tcBorders>
              <w:top w:val="single" w:sz="4" w:space="0" w:color="auto"/>
              <w:left w:val="single" w:sz="4" w:space="0" w:color="auto"/>
              <w:bottom w:val="single" w:sz="4" w:space="0" w:color="auto"/>
            </w:tcBorders>
          </w:tcPr>
          <w:p w14:paraId="329467A8"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62B75627" w14:textId="77777777" w:rsidTr="004C7644">
        <w:tc>
          <w:tcPr>
            <w:tcW w:w="2694" w:type="dxa"/>
            <w:tcBorders>
              <w:top w:val="single" w:sz="4" w:space="0" w:color="auto"/>
              <w:bottom w:val="single" w:sz="4" w:space="0" w:color="auto"/>
              <w:right w:val="single" w:sz="4" w:space="0" w:color="auto"/>
            </w:tcBorders>
          </w:tcPr>
          <w:p w14:paraId="3A41C2E7" w14:textId="77777777" w:rsidR="00723A97" w:rsidRPr="004C7644" w:rsidRDefault="00723A97" w:rsidP="00723A97">
            <w:pPr>
              <w:pStyle w:val="affa"/>
              <w:rPr>
                <w:sz w:val="18"/>
                <w:szCs w:val="18"/>
              </w:rPr>
            </w:pPr>
            <w:r w:rsidRPr="004C7644">
              <w:rPr>
                <w:sz w:val="18"/>
                <w:szCs w:val="18"/>
              </w:rPr>
              <w:t>Уменьшение дебиторской задолженности подотчетных лиц по оплате работ, услуг по содержанию имущества</w:t>
            </w:r>
          </w:p>
        </w:tc>
        <w:tc>
          <w:tcPr>
            <w:tcW w:w="1134" w:type="dxa"/>
            <w:tcBorders>
              <w:top w:val="single" w:sz="4" w:space="0" w:color="auto"/>
              <w:left w:val="single" w:sz="4" w:space="0" w:color="auto"/>
              <w:bottom w:val="single" w:sz="4" w:space="0" w:color="auto"/>
              <w:right w:val="single" w:sz="4" w:space="0" w:color="auto"/>
            </w:tcBorders>
          </w:tcPr>
          <w:p w14:paraId="07DEEF4A"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0E8EAC6C"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12796A1A" w14:textId="77777777" w:rsidR="00723A97" w:rsidRPr="004C7644" w:rsidRDefault="00723A97" w:rsidP="00723A97">
            <w:pPr>
              <w:pStyle w:val="aff7"/>
              <w:jc w:val="center"/>
              <w:rPr>
                <w:sz w:val="18"/>
                <w:szCs w:val="18"/>
              </w:rPr>
            </w:pPr>
            <w:r w:rsidRPr="004C7644">
              <w:rPr>
                <w:sz w:val="18"/>
                <w:szCs w:val="18"/>
              </w:rPr>
              <w:t>2</w:t>
            </w:r>
          </w:p>
        </w:tc>
        <w:tc>
          <w:tcPr>
            <w:tcW w:w="708" w:type="dxa"/>
            <w:tcBorders>
              <w:top w:val="single" w:sz="4" w:space="0" w:color="auto"/>
              <w:left w:val="single" w:sz="4" w:space="0" w:color="auto"/>
              <w:bottom w:val="single" w:sz="4" w:space="0" w:color="auto"/>
              <w:right w:val="single" w:sz="4" w:space="0" w:color="auto"/>
            </w:tcBorders>
          </w:tcPr>
          <w:p w14:paraId="56E82A21"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23A52728" w14:textId="77777777" w:rsidR="00723A97" w:rsidRPr="004C7644" w:rsidRDefault="00723A97" w:rsidP="00723A97">
            <w:pPr>
              <w:pStyle w:val="aff7"/>
              <w:jc w:val="center"/>
              <w:rPr>
                <w:sz w:val="18"/>
                <w:szCs w:val="18"/>
              </w:rPr>
            </w:pPr>
            <w:r w:rsidRPr="004C7644">
              <w:rPr>
                <w:sz w:val="18"/>
                <w:szCs w:val="18"/>
              </w:rPr>
              <w:t>8</w:t>
            </w:r>
          </w:p>
        </w:tc>
        <w:tc>
          <w:tcPr>
            <w:tcW w:w="739" w:type="dxa"/>
            <w:tcBorders>
              <w:top w:val="single" w:sz="4" w:space="0" w:color="auto"/>
              <w:left w:val="single" w:sz="4" w:space="0" w:color="auto"/>
              <w:bottom w:val="single" w:sz="4" w:space="0" w:color="auto"/>
              <w:right w:val="single" w:sz="4" w:space="0" w:color="auto"/>
            </w:tcBorders>
          </w:tcPr>
          <w:p w14:paraId="11DBE3FA" w14:textId="77777777" w:rsidR="00723A97" w:rsidRPr="004C7644" w:rsidRDefault="00723A97" w:rsidP="00723A97">
            <w:pPr>
              <w:pStyle w:val="aff7"/>
              <w:jc w:val="center"/>
              <w:rPr>
                <w:sz w:val="18"/>
                <w:szCs w:val="18"/>
              </w:rPr>
            </w:pPr>
            <w:r w:rsidRPr="004C7644">
              <w:rPr>
                <w:sz w:val="18"/>
                <w:szCs w:val="18"/>
              </w:rPr>
              <w:t>2</w:t>
            </w:r>
          </w:p>
        </w:tc>
        <w:tc>
          <w:tcPr>
            <w:tcW w:w="678" w:type="dxa"/>
            <w:tcBorders>
              <w:top w:val="single" w:sz="4" w:space="0" w:color="auto"/>
              <w:left w:val="single" w:sz="4" w:space="0" w:color="auto"/>
              <w:bottom w:val="single" w:sz="4" w:space="0" w:color="auto"/>
              <w:right w:val="single" w:sz="4" w:space="0" w:color="auto"/>
            </w:tcBorders>
          </w:tcPr>
          <w:p w14:paraId="3BC5BB5F" w14:textId="77777777" w:rsidR="00723A97" w:rsidRPr="004C7644" w:rsidRDefault="00723A97" w:rsidP="00723A97">
            <w:pPr>
              <w:pStyle w:val="aff7"/>
              <w:jc w:val="center"/>
              <w:rPr>
                <w:sz w:val="18"/>
                <w:szCs w:val="18"/>
              </w:rPr>
            </w:pPr>
            <w:r w:rsidRPr="004C7644">
              <w:rPr>
                <w:sz w:val="18"/>
                <w:szCs w:val="18"/>
              </w:rPr>
              <w:t>5</w:t>
            </w:r>
          </w:p>
        </w:tc>
        <w:tc>
          <w:tcPr>
            <w:tcW w:w="709" w:type="dxa"/>
            <w:tcBorders>
              <w:top w:val="single" w:sz="4" w:space="0" w:color="auto"/>
              <w:left w:val="single" w:sz="4" w:space="0" w:color="auto"/>
              <w:bottom w:val="single" w:sz="4" w:space="0" w:color="auto"/>
              <w:right w:val="single" w:sz="4" w:space="0" w:color="auto"/>
            </w:tcBorders>
          </w:tcPr>
          <w:p w14:paraId="2BB20547" w14:textId="77777777" w:rsidR="00723A97" w:rsidRPr="004C7644" w:rsidRDefault="00723A97" w:rsidP="00723A97">
            <w:pPr>
              <w:pStyle w:val="aff7"/>
              <w:jc w:val="center"/>
              <w:rPr>
                <w:sz w:val="18"/>
                <w:szCs w:val="18"/>
              </w:rPr>
            </w:pPr>
            <w:r w:rsidRPr="004C7644">
              <w:rPr>
                <w:sz w:val="18"/>
                <w:szCs w:val="18"/>
              </w:rPr>
              <w:t>6</w:t>
            </w:r>
          </w:p>
        </w:tc>
        <w:tc>
          <w:tcPr>
            <w:tcW w:w="709" w:type="dxa"/>
            <w:tcBorders>
              <w:top w:val="single" w:sz="4" w:space="0" w:color="auto"/>
              <w:left w:val="single" w:sz="4" w:space="0" w:color="auto"/>
              <w:bottom w:val="single" w:sz="4" w:space="0" w:color="auto"/>
              <w:right w:val="single" w:sz="4" w:space="0" w:color="auto"/>
            </w:tcBorders>
          </w:tcPr>
          <w:p w14:paraId="67813F7F" w14:textId="77777777" w:rsidR="00723A97" w:rsidRPr="004C7644" w:rsidRDefault="00723A97" w:rsidP="00723A97">
            <w:pPr>
              <w:pStyle w:val="aff7"/>
              <w:jc w:val="center"/>
              <w:rPr>
                <w:sz w:val="18"/>
                <w:szCs w:val="18"/>
              </w:rPr>
            </w:pPr>
            <w:r w:rsidRPr="004C7644">
              <w:rPr>
                <w:sz w:val="18"/>
                <w:szCs w:val="18"/>
              </w:rPr>
              <w:t>6</w:t>
            </w:r>
          </w:p>
        </w:tc>
        <w:tc>
          <w:tcPr>
            <w:tcW w:w="415" w:type="dxa"/>
            <w:tcBorders>
              <w:top w:val="single" w:sz="4" w:space="0" w:color="auto"/>
              <w:left w:val="single" w:sz="4" w:space="0" w:color="auto"/>
              <w:bottom w:val="single" w:sz="4" w:space="0" w:color="auto"/>
            </w:tcBorders>
          </w:tcPr>
          <w:p w14:paraId="646DC8A5"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4B1E0237" w14:textId="77777777" w:rsidTr="004C7644">
        <w:tc>
          <w:tcPr>
            <w:tcW w:w="2694" w:type="dxa"/>
            <w:tcBorders>
              <w:top w:val="single" w:sz="4" w:space="0" w:color="auto"/>
              <w:bottom w:val="single" w:sz="4" w:space="0" w:color="auto"/>
              <w:right w:val="single" w:sz="4" w:space="0" w:color="auto"/>
            </w:tcBorders>
          </w:tcPr>
          <w:p w14:paraId="2E710BCF" w14:textId="77777777" w:rsidR="00723A97" w:rsidRPr="004C7644" w:rsidRDefault="00723A97" w:rsidP="00723A97">
            <w:pPr>
              <w:pStyle w:val="affa"/>
              <w:rPr>
                <w:sz w:val="18"/>
                <w:szCs w:val="18"/>
              </w:rPr>
            </w:pPr>
            <w:r w:rsidRPr="004C7644">
              <w:rPr>
                <w:sz w:val="18"/>
                <w:szCs w:val="18"/>
              </w:rPr>
              <w:t>Расчеты с подотчетными лицами по оплате прочих работ, услуг</w:t>
            </w:r>
          </w:p>
        </w:tc>
        <w:tc>
          <w:tcPr>
            <w:tcW w:w="1134" w:type="dxa"/>
            <w:tcBorders>
              <w:top w:val="single" w:sz="4" w:space="0" w:color="auto"/>
              <w:left w:val="single" w:sz="4" w:space="0" w:color="auto"/>
              <w:bottom w:val="single" w:sz="4" w:space="0" w:color="auto"/>
              <w:right w:val="single" w:sz="4" w:space="0" w:color="auto"/>
            </w:tcBorders>
          </w:tcPr>
          <w:p w14:paraId="41DEBE6B"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193BEDE2"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2B21B6DE" w14:textId="77777777" w:rsidR="00723A97" w:rsidRPr="004C7644" w:rsidRDefault="00723A97" w:rsidP="00723A97">
            <w:pPr>
              <w:pStyle w:val="aff7"/>
              <w:jc w:val="center"/>
              <w:rPr>
                <w:sz w:val="18"/>
                <w:szCs w:val="18"/>
              </w:rPr>
            </w:pPr>
            <w:r w:rsidRPr="004C7644">
              <w:rPr>
                <w:sz w:val="18"/>
                <w:szCs w:val="18"/>
              </w:rPr>
              <w:t>2</w:t>
            </w:r>
          </w:p>
        </w:tc>
        <w:tc>
          <w:tcPr>
            <w:tcW w:w="708" w:type="dxa"/>
            <w:tcBorders>
              <w:top w:val="single" w:sz="4" w:space="0" w:color="auto"/>
              <w:left w:val="single" w:sz="4" w:space="0" w:color="auto"/>
              <w:bottom w:val="single" w:sz="4" w:space="0" w:color="auto"/>
              <w:right w:val="single" w:sz="4" w:space="0" w:color="auto"/>
            </w:tcBorders>
          </w:tcPr>
          <w:p w14:paraId="47712C3A"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5BBA9525" w14:textId="77777777" w:rsidR="00723A97" w:rsidRPr="004C7644" w:rsidRDefault="00723A97" w:rsidP="00723A97">
            <w:pPr>
              <w:pStyle w:val="aff7"/>
              <w:jc w:val="center"/>
              <w:rPr>
                <w:sz w:val="18"/>
                <w:szCs w:val="18"/>
              </w:rPr>
            </w:pPr>
            <w:r w:rsidRPr="004C7644">
              <w:rPr>
                <w:sz w:val="18"/>
                <w:szCs w:val="18"/>
              </w:rPr>
              <w:t>8</w:t>
            </w:r>
          </w:p>
        </w:tc>
        <w:tc>
          <w:tcPr>
            <w:tcW w:w="739" w:type="dxa"/>
            <w:tcBorders>
              <w:top w:val="single" w:sz="4" w:space="0" w:color="auto"/>
              <w:left w:val="single" w:sz="4" w:space="0" w:color="auto"/>
              <w:bottom w:val="single" w:sz="4" w:space="0" w:color="auto"/>
              <w:right w:val="single" w:sz="4" w:space="0" w:color="auto"/>
            </w:tcBorders>
          </w:tcPr>
          <w:p w14:paraId="1FF891BF" w14:textId="77777777" w:rsidR="00723A97" w:rsidRPr="004C7644" w:rsidRDefault="00723A97" w:rsidP="00723A97">
            <w:pPr>
              <w:pStyle w:val="aff7"/>
              <w:jc w:val="center"/>
              <w:rPr>
                <w:sz w:val="18"/>
                <w:szCs w:val="18"/>
              </w:rPr>
            </w:pPr>
            <w:r w:rsidRPr="004C7644">
              <w:rPr>
                <w:sz w:val="18"/>
                <w:szCs w:val="18"/>
              </w:rPr>
              <w:t>2</w:t>
            </w:r>
          </w:p>
        </w:tc>
        <w:tc>
          <w:tcPr>
            <w:tcW w:w="678" w:type="dxa"/>
            <w:tcBorders>
              <w:top w:val="single" w:sz="4" w:space="0" w:color="auto"/>
              <w:left w:val="single" w:sz="4" w:space="0" w:color="auto"/>
              <w:bottom w:val="single" w:sz="4" w:space="0" w:color="auto"/>
              <w:right w:val="single" w:sz="4" w:space="0" w:color="auto"/>
            </w:tcBorders>
          </w:tcPr>
          <w:p w14:paraId="1DFC160B" w14:textId="77777777" w:rsidR="00723A97" w:rsidRPr="004C7644" w:rsidRDefault="00723A97" w:rsidP="00723A97">
            <w:pPr>
              <w:pStyle w:val="aff7"/>
              <w:jc w:val="center"/>
              <w:rPr>
                <w:sz w:val="18"/>
                <w:szCs w:val="18"/>
              </w:rPr>
            </w:pPr>
            <w:r w:rsidRPr="004C7644">
              <w:rPr>
                <w:sz w:val="18"/>
                <w:szCs w:val="18"/>
              </w:rPr>
              <w:t>6</w:t>
            </w:r>
          </w:p>
        </w:tc>
        <w:tc>
          <w:tcPr>
            <w:tcW w:w="709" w:type="dxa"/>
            <w:tcBorders>
              <w:top w:val="single" w:sz="4" w:space="0" w:color="auto"/>
              <w:left w:val="single" w:sz="4" w:space="0" w:color="auto"/>
              <w:bottom w:val="single" w:sz="4" w:space="0" w:color="auto"/>
              <w:right w:val="single" w:sz="4" w:space="0" w:color="auto"/>
            </w:tcBorders>
          </w:tcPr>
          <w:p w14:paraId="6AE66CAD"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24E40A08" w14:textId="77777777" w:rsidR="00723A97" w:rsidRPr="004C7644" w:rsidRDefault="00723A97" w:rsidP="00723A97">
            <w:pPr>
              <w:pStyle w:val="aff7"/>
              <w:jc w:val="center"/>
              <w:rPr>
                <w:sz w:val="18"/>
                <w:szCs w:val="18"/>
              </w:rPr>
            </w:pPr>
            <w:r w:rsidRPr="004C7644">
              <w:rPr>
                <w:sz w:val="18"/>
                <w:szCs w:val="18"/>
              </w:rPr>
              <w:t>0</w:t>
            </w:r>
          </w:p>
        </w:tc>
        <w:tc>
          <w:tcPr>
            <w:tcW w:w="415" w:type="dxa"/>
            <w:tcBorders>
              <w:top w:val="single" w:sz="4" w:space="0" w:color="auto"/>
              <w:left w:val="single" w:sz="4" w:space="0" w:color="auto"/>
              <w:bottom w:val="single" w:sz="4" w:space="0" w:color="auto"/>
            </w:tcBorders>
          </w:tcPr>
          <w:p w14:paraId="5B619F02"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5FBF7D3D" w14:textId="77777777" w:rsidTr="004C7644">
        <w:tc>
          <w:tcPr>
            <w:tcW w:w="2694" w:type="dxa"/>
            <w:tcBorders>
              <w:top w:val="single" w:sz="4" w:space="0" w:color="auto"/>
              <w:bottom w:val="single" w:sz="4" w:space="0" w:color="auto"/>
              <w:right w:val="single" w:sz="4" w:space="0" w:color="auto"/>
            </w:tcBorders>
          </w:tcPr>
          <w:p w14:paraId="5947E6CC" w14:textId="77777777" w:rsidR="00723A97" w:rsidRPr="004C7644" w:rsidRDefault="00723A97" w:rsidP="00723A97">
            <w:pPr>
              <w:pStyle w:val="affa"/>
              <w:rPr>
                <w:sz w:val="18"/>
                <w:szCs w:val="18"/>
              </w:rPr>
            </w:pPr>
            <w:r w:rsidRPr="004C7644">
              <w:rPr>
                <w:sz w:val="18"/>
                <w:szCs w:val="18"/>
              </w:rPr>
              <w:t>Увеличение дебиторской задолженности подотчетных лиц по оплате прочих работ, услуг</w:t>
            </w:r>
          </w:p>
        </w:tc>
        <w:tc>
          <w:tcPr>
            <w:tcW w:w="1134" w:type="dxa"/>
            <w:tcBorders>
              <w:top w:val="single" w:sz="4" w:space="0" w:color="auto"/>
              <w:left w:val="single" w:sz="4" w:space="0" w:color="auto"/>
              <w:bottom w:val="single" w:sz="4" w:space="0" w:color="auto"/>
              <w:right w:val="single" w:sz="4" w:space="0" w:color="auto"/>
            </w:tcBorders>
          </w:tcPr>
          <w:p w14:paraId="366E12C0"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37D22625"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140E1D7B" w14:textId="77777777" w:rsidR="00723A97" w:rsidRPr="004C7644" w:rsidRDefault="00723A97" w:rsidP="00723A97">
            <w:pPr>
              <w:pStyle w:val="aff7"/>
              <w:jc w:val="center"/>
              <w:rPr>
                <w:sz w:val="18"/>
                <w:szCs w:val="18"/>
              </w:rPr>
            </w:pPr>
            <w:r w:rsidRPr="004C7644">
              <w:rPr>
                <w:sz w:val="18"/>
                <w:szCs w:val="18"/>
              </w:rPr>
              <w:t>2</w:t>
            </w:r>
          </w:p>
        </w:tc>
        <w:tc>
          <w:tcPr>
            <w:tcW w:w="708" w:type="dxa"/>
            <w:tcBorders>
              <w:top w:val="single" w:sz="4" w:space="0" w:color="auto"/>
              <w:left w:val="single" w:sz="4" w:space="0" w:color="auto"/>
              <w:bottom w:val="single" w:sz="4" w:space="0" w:color="auto"/>
              <w:right w:val="single" w:sz="4" w:space="0" w:color="auto"/>
            </w:tcBorders>
          </w:tcPr>
          <w:p w14:paraId="7C8DA875"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61849A38" w14:textId="77777777" w:rsidR="00723A97" w:rsidRPr="004C7644" w:rsidRDefault="00723A97" w:rsidP="00723A97">
            <w:pPr>
              <w:pStyle w:val="aff7"/>
              <w:jc w:val="center"/>
              <w:rPr>
                <w:sz w:val="18"/>
                <w:szCs w:val="18"/>
              </w:rPr>
            </w:pPr>
            <w:r w:rsidRPr="004C7644">
              <w:rPr>
                <w:sz w:val="18"/>
                <w:szCs w:val="18"/>
              </w:rPr>
              <w:t>8</w:t>
            </w:r>
          </w:p>
        </w:tc>
        <w:tc>
          <w:tcPr>
            <w:tcW w:w="739" w:type="dxa"/>
            <w:tcBorders>
              <w:top w:val="single" w:sz="4" w:space="0" w:color="auto"/>
              <w:left w:val="single" w:sz="4" w:space="0" w:color="auto"/>
              <w:bottom w:val="single" w:sz="4" w:space="0" w:color="auto"/>
              <w:right w:val="single" w:sz="4" w:space="0" w:color="auto"/>
            </w:tcBorders>
          </w:tcPr>
          <w:p w14:paraId="371D5127" w14:textId="77777777" w:rsidR="00723A97" w:rsidRPr="004C7644" w:rsidRDefault="00723A97" w:rsidP="00723A97">
            <w:pPr>
              <w:pStyle w:val="aff7"/>
              <w:jc w:val="center"/>
              <w:rPr>
                <w:sz w:val="18"/>
                <w:szCs w:val="18"/>
              </w:rPr>
            </w:pPr>
            <w:r w:rsidRPr="004C7644">
              <w:rPr>
                <w:sz w:val="18"/>
                <w:szCs w:val="18"/>
              </w:rPr>
              <w:t>2</w:t>
            </w:r>
          </w:p>
        </w:tc>
        <w:tc>
          <w:tcPr>
            <w:tcW w:w="678" w:type="dxa"/>
            <w:tcBorders>
              <w:top w:val="single" w:sz="4" w:space="0" w:color="auto"/>
              <w:left w:val="single" w:sz="4" w:space="0" w:color="auto"/>
              <w:bottom w:val="single" w:sz="4" w:space="0" w:color="auto"/>
              <w:right w:val="single" w:sz="4" w:space="0" w:color="auto"/>
            </w:tcBorders>
          </w:tcPr>
          <w:p w14:paraId="7ABF13D7" w14:textId="77777777" w:rsidR="00723A97" w:rsidRPr="004C7644" w:rsidRDefault="00723A97" w:rsidP="00723A97">
            <w:pPr>
              <w:pStyle w:val="aff7"/>
              <w:jc w:val="center"/>
              <w:rPr>
                <w:sz w:val="18"/>
                <w:szCs w:val="18"/>
              </w:rPr>
            </w:pPr>
            <w:r w:rsidRPr="004C7644">
              <w:rPr>
                <w:sz w:val="18"/>
                <w:szCs w:val="18"/>
              </w:rPr>
              <w:t>6</w:t>
            </w:r>
          </w:p>
        </w:tc>
        <w:tc>
          <w:tcPr>
            <w:tcW w:w="709" w:type="dxa"/>
            <w:tcBorders>
              <w:top w:val="single" w:sz="4" w:space="0" w:color="auto"/>
              <w:left w:val="single" w:sz="4" w:space="0" w:color="auto"/>
              <w:bottom w:val="single" w:sz="4" w:space="0" w:color="auto"/>
              <w:right w:val="single" w:sz="4" w:space="0" w:color="auto"/>
            </w:tcBorders>
          </w:tcPr>
          <w:p w14:paraId="0F6914AC" w14:textId="77777777" w:rsidR="00723A97" w:rsidRPr="004C7644" w:rsidRDefault="00723A97" w:rsidP="00723A97">
            <w:pPr>
              <w:pStyle w:val="aff7"/>
              <w:jc w:val="center"/>
              <w:rPr>
                <w:sz w:val="18"/>
                <w:szCs w:val="18"/>
              </w:rPr>
            </w:pPr>
            <w:r w:rsidRPr="004C7644">
              <w:rPr>
                <w:sz w:val="18"/>
                <w:szCs w:val="18"/>
              </w:rPr>
              <w:t>5</w:t>
            </w:r>
          </w:p>
        </w:tc>
        <w:tc>
          <w:tcPr>
            <w:tcW w:w="709" w:type="dxa"/>
            <w:tcBorders>
              <w:top w:val="single" w:sz="4" w:space="0" w:color="auto"/>
              <w:left w:val="single" w:sz="4" w:space="0" w:color="auto"/>
              <w:bottom w:val="single" w:sz="4" w:space="0" w:color="auto"/>
              <w:right w:val="single" w:sz="4" w:space="0" w:color="auto"/>
            </w:tcBorders>
          </w:tcPr>
          <w:p w14:paraId="4D4ABDCF" w14:textId="77777777" w:rsidR="00723A97" w:rsidRPr="004C7644" w:rsidRDefault="00723A97" w:rsidP="00723A97">
            <w:pPr>
              <w:pStyle w:val="aff7"/>
              <w:jc w:val="center"/>
              <w:rPr>
                <w:sz w:val="18"/>
                <w:szCs w:val="18"/>
              </w:rPr>
            </w:pPr>
            <w:r w:rsidRPr="004C7644">
              <w:rPr>
                <w:sz w:val="18"/>
                <w:szCs w:val="18"/>
              </w:rPr>
              <w:t>6</w:t>
            </w:r>
          </w:p>
        </w:tc>
        <w:tc>
          <w:tcPr>
            <w:tcW w:w="415" w:type="dxa"/>
            <w:tcBorders>
              <w:top w:val="single" w:sz="4" w:space="0" w:color="auto"/>
              <w:left w:val="single" w:sz="4" w:space="0" w:color="auto"/>
              <w:bottom w:val="single" w:sz="4" w:space="0" w:color="auto"/>
            </w:tcBorders>
          </w:tcPr>
          <w:p w14:paraId="4760984C"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35E8BF63" w14:textId="77777777" w:rsidTr="004C7644">
        <w:tc>
          <w:tcPr>
            <w:tcW w:w="2694" w:type="dxa"/>
            <w:tcBorders>
              <w:top w:val="single" w:sz="4" w:space="0" w:color="auto"/>
              <w:bottom w:val="single" w:sz="4" w:space="0" w:color="auto"/>
              <w:right w:val="single" w:sz="4" w:space="0" w:color="auto"/>
            </w:tcBorders>
          </w:tcPr>
          <w:p w14:paraId="50348100" w14:textId="00397977" w:rsidR="00723A97" w:rsidRPr="004C7644" w:rsidRDefault="00723A97" w:rsidP="00723A97">
            <w:pPr>
              <w:pStyle w:val="affa"/>
              <w:rPr>
                <w:sz w:val="18"/>
                <w:szCs w:val="18"/>
              </w:rPr>
            </w:pPr>
            <w:bookmarkStart w:id="148" w:name="sub_12200"/>
            <w:r w:rsidRPr="004C7644">
              <w:rPr>
                <w:sz w:val="18"/>
                <w:szCs w:val="18"/>
              </w:rPr>
              <w:t>Уменьшение дебиторской задолженности подотчетных лиц по оплате прочих работ, услуг</w:t>
            </w:r>
            <w:bookmarkEnd w:id="148"/>
          </w:p>
        </w:tc>
        <w:tc>
          <w:tcPr>
            <w:tcW w:w="1134" w:type="dxa"/>
            <w:tcBorders>
              <w:top w:val="single" w:sz="4" w:space="0" w:color="auto"/>
              <w:left w:val="single" w:sz="4" w:space="0" w:color="auto"/>
              <w:bottom w:val="single" w:sz="4" w:space="0" w:color="auto"/>
              <w:right w:val="single" w:sz="4" w:space="0" w:color="auto"/>
            </w:tcBorders>
          </w:tcPr>
          <w:p w14:paraId="0945AFCD"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5175F3EF"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351BF4F6" w14:textId="77777777" w:rsidR="00723A97" w:rsidRPr="004C7644" w:rsidRDefault="00723A97" w:rsidP="00723A97">
            <w:pPr>
              <w:pStyle w:val="aff7"/>
              <w:jc w:val="center"/>
              <w:rPr>
                <w:sz w:val="18"/>
                <w:szCs w:val="18"/>
              </w:rPr>
            </w:pPr>
            <w:r w:rsidRPr="004C7644">
              <w:rPr>
                <w:sz w:val="18"/>
                <w:szCs w:val="18"/>
              </w:rPr>
              <w:t>2</w:t>
            </w:r>
          </w:p>
        </w:tc>
        <w:tc>
          <w:tcPr>
            <w:tcW w:w="708" w:type="dxa"/>
            <w:tcBorders>
              <w:top w:val="single" w:sz="4" w:space="0" w:color="auto"/>
              <w:left w:val="single" w:sz="4" w:space="0" w:color="auto"/>
              <w:bottom w:val="single" w:sz="4" w:space="0" w:color="auto"/>
              <w:right w:val="single" w:sz="4" w:space="0" w:color="auto"/>
            </w:tcBorders>
          </w:tcPr>
          <w:p w14:paraId="0C9152BE"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3E20008A" w14:textId="77777777" w:rsidR="00723A97" w:rsidRPr="004C7644" w:rsidRDefault="00723A97" w:rsidP="00723A97">
            <w:pPr>
              <w:pStyle w:val="aff7"/>
              <w:jc w:val="center"/>
              <w:rPr>
                <w:sz w:val="18"/>
                <w:szCs w:val="18"/>
              </w:rPr>
            </w:pPr>
            <w:r w:rsidRPr="004C7644">
              <w:rPr>
                <w:sz w:val="18"/>
                <w:szCs w:val="18"/>
              </w:rPr>
              <w:t>8</w:t>
            </w:r>
          </w:p>
        </w:tc>
        <w:tc>
          <w:tcPr>
            <w:tcW w:w="739" w:type="dxa"/>
            <w:tcBorders>
              <w:top w:val="single" w:sz="4" w:space="0" w:color="auto"/>
              <w:left w:val="single" w:sz="4" w:space="0" w:color="auto"/>
              <w:bottom w:val="single" w:sz="4" w:space="0" w:color="auto"/>
              <w:right w:val="single" w:sz="4" w:space="0" w:color="auto"/>
            </w:tcBorders>
          </w:tcPr>
          <w:p w14:paraId="6CC18CD7" w14:textId="77777777" w:rsidR="00723A97" w:rsidRPr="004C7644" w:rsidRDefault="00723A97" w:rsidP="00723A97">
            <w:pPr>
              <w:pStyle w:val="aff7"/>
              <w:jc w:val="center"/>
              <w:rPr>
                <w:sz w:val="18"/>
                <w:szCs w:val="18"/>
              </w:rPr>
            </w:pPr>
            <w:r w:rsidRPr="004C7644">
              <w:rPr>
                <w:sz w:val="18"/>
                <w:szCs w:val="18"/>
              </w:rPr>
              <w:t>2</w:t>
            </w:r>
          </w:p>
        </w:tc>
        <w:tc>
          <w:tcPr>
            <w:tcW w:w="678" w:type="dxa"/>
            <w:tcBorders>
              <w:top w:val="single" w:sz="4" w:space="0" w:color="auto"/>
              <w:left w:val="single" w:sz="4" w:space="0" w:color="auto"/>
              <w:bottom w:val="single" w:sz="4" w:space="0" w:color="auto"/>
              <w:right w:val="single" w:sz="4" w:space="0" w:color="auto"/>
            </w:tcBorders>
          </w:tcPr>
          <w:p w14:paraId="584504B9" w14:textId="77777777" w:rsidR="00723A97" w:rsidRPr="004C7644" w:rsidRDefault="00723A97" w:rsidP="00723A97">
            <w:pPr>
              <w:pStyle w:val="aff7"/>
              <w:jc w:val="center"/>
              <w:rPr>
                <w:sz w:val="18"/>
                <w:szCs w:val="18"/>
              </w:rPr>
            </w:pPr>
            <w:r w:rsidRPr="004C7644">
              <w:rPr>
                <w:sz w:val="18"/>
                <w:szCs w:val="18"/>
              </w:rPr>
              <w:t>6</w:t>
            </w:r>
          </w:p>
        </w:tc>
        <w:tc>
          <w:tcPr>
            <w:tcW w:w="709" w:type="dxa"/>
            <w:tcBorders>
              <w:top w:val="single" w:sz="4" w:space="0" w:color="auto"/>
              <w:left w:val="single" w:sz="4" w:space="0" w:color="auto"/>
              <w:bottom w:val="single" w:sz="4" w:space="0" w:color="auto"/>
              <w:right w:val="single" w:sz="4" w:space="0" w:color="auto"/>
            </w:tcBorders>
          </w:tcPr>
          <w:p w14:paraId="6AD30758" w14:textId="77777777" w:rsidR="00723A97" w:rsidRPr="004C7644" w:rsidRDefault="00723A97" w:rsidP="00723A97">
            <w:pPr>
              <w:pStyle w:val="aff7"/>
              <w:jc w:val="center"/>
              <w:rPr>
                <w:sz w:val="18"/>
                <w:szCs w:val="18"/>
              </w:rPr>
            </w:pPr>
            <w:r w:rsidRPr="004C7644">
              <w:rPr>
                <w:sz w:val="18"/>
                <w:szCs w:val="18"/>
              </w:rPr>
              <w:t>6</w:t>
            </w:r>
          </w:p>
        </w:tc>
        <w:tc>
          <w:tcPr>
            <w:tcW w:w="709" w:type="dxa"/>
            <w:tcBorders>
              <w:top w:val="single" w:sz="4" w:space="0" w:color="auto"/>
              <w:left w:val="single" w:sz="4" w:space="0" w:color="auto"/>
              <w:bottom w:val="single" w:sz="4" w:space="0" w:color="auto"/>
              <w:right w:val="single" w:sz="4" w:space="0" w:color="auto"/>
            </w:tcBorders>
          </w:tcPr>
          <w:p w14:paraId="3CCDA884" w14:textId="77777777" w:rsidR="00723A97" w:rsidRPr="004C7644" w:rsidRDefault="00723A97" w:rsidP="00723A97">
            <w:pPr>
              <w:pStyle w:val="aff7"/>
              <w:jc w:val="center"/>
              <w:rPr>
                <w:sz w:val="18"/>
                <w:szCs w:val="18"/>
              </w:rPr>
            </w:pPr>
            <w:r w:rsidRPr="004C7644">
              <w:rPr>
                <w:sz w:val="18"/>
                <w:szCs w:val="18"/>
              </w:rPr>
              <w:t>6</w:t>
            </w:r>
          </w:p>
        </w:tc>
        <w:tc>
          <w:tcPr>
            <w:tcW w:w="415" w:type="dxa"/>
            <w:tcBorders>
              <w:top w:val="single" w:sz="4" w:space="0" w:color="auto"/>
              <w:left w:val="single" w:sz="4" w:space="0" w:color="auto"/>
              <w:bottom w:val="single" w:sz="4" w:space="0" w:color="auto"/>
            </w:tcBorders>
          </w:tcPr>
          <w:p w14:paraId="38C69902"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6AF67786" w14:textId="77777777" w:rsidTr="004C7644">
        <w:tc>
          <w:tcPr>
            <w:tcW w:w="2694" w:type="dxa"/>
            <w:tcBorders>
              <w:top w:val="single" w:sz="4" w:space="0" w:color="auto"/>
              <w:bottom w:val="single" w:sz="4" w:space="0" w:color="auto"/>
              <w:right w:val="single" w:sz="4" w:space="0" w:color="auto"/>
            </w:tcBorders>
          </w:tcPr>
          <w:p w14:paraId="3D0314C1" w14:textId="3CAF3DB4" w:rsidR="00723A97" w:rsidRPr="004C7644" w:rsidRDefault="00723A97" w:rsidP="00723A97">
            <w:pPr>
              <w:pStyle w:val="affa"/>
              <w:rPr>
                <w:sz w:val="18"/>
                <w:szCs w:val="18"/>
              </w:rPr>
            </w:pPr>
            <w:bookmarkStart w:id="149" w:name="sub_120200"/>
            <w:r w:rsidRPr="004C7644">
              <w:rPr>
                <w:sz w:val="18"/>
                <w:szCs w:val="18"/>
              </w:rPr>
              <w:t>Расчеты с подотчетными лицами по оплате страхования</w:t>
            </w:r>
            <w:bookmarkEnd w:id="149"/>
          </w:p>
        </w:tc>
        <w:tc>
          <w:tcPr>
            <w:tcW w:w="1134" w:type="dxa"/>
            <w:tcBorders>
              <w:top w:val="single" w:sz="4" w:space="0" w:color="auto"/>
              <w:left w:val="single" w:sz="4" w:space="0" w:color="auto"/>
              <w:bottom w:val="single" w:sz="4" w:space="0" w:color="auto"/>
              <w:right w:val="single" w:sz="4" w:space="0" w:color="auto"/>
            </w:tcBorders>
          </w:tcPr>
          <w:p w14:paraId="3A3FF725"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42F927C6"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6B77AEE5" w14:textId="77777777" w:rsidR="00723A97" w:rsidRPr="004C7644" w:rsidRDefault="00723A97" w:rsidP="00723A97">
            <w:pPr>
              <w:pStyle w:val="aff7"/>
              <w:jc w:val="center"/>
              <w:rPr>
                <w:sz w:val="18"/>
                <w:szCs w:val="18"/>
              </w:rPr>
            </w:pPr>
            <w:r w:rsidRPr="004C7644">
              <w:rPr>
                <w:sz w:val="18"/>
                <w:szCs w:val="18"/>
              </w:rPr>
              <w:t>2</w:t>
            </w:r>
          </w:p>
        </w:tc>
        <w:tc>
          <w:tcPr>
            <w:tcW w:w="708" w:type="dxa"/>
            <w:tcBorders>
              <w:top w:val="single" w:sz="4" w:space="0" w:color="auto"/>
              <w:left w:val="single" w:sz="4" w:space="0" w:color="auto"/>
              <w:bottom w:val="single" w:sz="4" w:space="0" w:color="auto"/>
              <w:right w:val="single" w:sz="4" w:space="0" w:color="auto"/>
            </w:tcBorders>
          </w:tcPr>
          <w:p w14:paraId="697D6A78"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0B6A715D" w14:textId="77777777" w:rsidR="00723A97" w:rsidRPr="004C7644" w:rsidRDefault="00723A97" w:rsidP="00723A97">
            <w:pPr>
              <w:pStyle w:val="aff7"/>
              <w:jc w:val="center"/>
              <w:rPr>
                <w:sz w:val="18"/>
                <w:szCs w:val="18"/>
              </w:rPr>
            </w:pPr>
            <w:r w:rsidRPr="004C7644">
              <w:rPr>
                <w:sz w:val="18"/>
                <w:szCs w:val="18"/>
              </w:rPr>
              <w:t>8</w:t>
            </w:r>
          </w:p>
        </w:tc>
        <w:tc>
          <w:tcPr>
            <w:tcW w:w="739" w:type="dxa"/>
            <w:tcBorders>
              <w:top w:val="single" w:sz="4" w:space="0" w:color="auto"/>
              <w:left w:val="single" w:sz="4" w:space="0" w:color="auto"/>
              <w:bottom w:val="single" w:sz="4" w:space="0" w:color="auto"/>
              <w:right w:val="single" w:sz="4" w:space="0" w:color="auto"/>
            </w:tcBorders>
          </w:tcPr>
          <w:p w14:paraId="0D8BA241" w14:textId="77777777" w:rsidR="00723A97" w:rsidRPr="004C7644" w:rsidRDefault="00723A97" w:rsidP="00723A97">
            <w:pPr>
              <w:pStyle w:val="aff7"/>
              <w:jc w:val="center"/>
              <w:rPr>
                <w:sz w:val="18"/>
                <w:szCs w:val="18"/>
              </w:rPr>
            </w:pPr>
            <w:r w:rsidRPr="004C7644">
              <w:rPr>
                <w:sz w:val="18"/>
                <w:szCs w:val="18"/>
              </w:rPr>
              <w:t>2</w:t>
            </w:r>
          </w:p>
        </w:tc>
        <w:tc>
          <w:tcPr>
            <w:tcW w:w="678" w:type="dxa"/>
            <w:tcBorders>
              <w:top w:val="single" w:sz="4" w:space="0" w:color="auto"/>
              <w:left w:val="single" w:sz="4" w:space="0" w:color="auto"/>
              <w:bottom w:val="single" w:sz="4" w:space="0" w:color="auto"/>
              <w:right w:val="single" w:sz="4" w:space="0" w:color="auto"/>
            </w:tcBorders>
          </w:tcPr>
          <w:p w14:paraId="40DC4432" w14:textId="77777777" w:rsidR="00723A97" w:rsidRPr="004C7644" w:rsidRDefault="00723A97" w:rsidP="00723A97">
            <w:pPr>
              <w:pStyle w:val="aff7"/>
              <w:jc w:val="center"/>
              <w:rPr>
                <w:sz w:val="18"/>
                <w:szCs w:val="18"/>
              </w:rPr>
            </w:pPr>
            <w:r w:rsidRPr="004C7644">
              <w:rPr>
                <w:sz w:val="18"/>
                <w:szCs w:val="18"/>
              </w:rPr>
              <w:t>7</w:t>
            </w:r>
          </w:p>
        </w:tc>
        <w:tc>
          <w:tcPr>
            <w:tcW w:w="709" w:type="dxa"/>
            <w:tcBorders>
              <w:top w:val="single" w:sz="4" w:space="0" w:color="auto"/>
              <w:left w:val="single" w:sz="4" w:space="0" w:color="auto"/>
              <w:bottom w:val="single" w:sz="4" w:space="0" w:color="auto"/>
              <w:right w:val="single" w:sz="4" w:space="0" w:color="auto"/>
            </w:tcBorders>
          </w:tcPr>
          <w:p w14:paraId="5D310EED"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3E166EFE" w14:textId="77777777" w:rsidR="00723A97" w:rsidRPr="004C7644" w:rsidRDefault="00723A97" w:rsidP="00723A97">
            <w:pPr>
              <w:pStyle w:val="aff7"/>
              <w:jc w:val="center"/>
              <w:rPr>
                <w:sz w:val="18"/>
                <w:szCs w:val="18"/>
              </w:rPr>
            </w:pPr>
            <w:r w:rsidRPr="004C7644">
              <w:rPr>
                <w:sz w:val="18"/>
                <w:szCs w:val="18"/>
              </w:rPr>
              <w:t>0</w:t>
            </w:r>
          </w:p>
        </w:tc>
        <w:tc>
          <w:tcPr>
            <w:tcW w:w="415" w:type="dxa"/>
            <w:tcBorders>
              <w:top w:val="single" w:sz="4" w:space="0" w:color="auto"/>
              <w:left w:val="single" w:sz="4" w:space="0" w:color="auto"/>
              <w:bottom w:val="single" w:sz="4" w:space="0" w:color="auto"/>
            </w:tcBorders>
          </w:tcPr>
          <w:p w14:paraId="7DACD864"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739385E2" w14:textId="77777777" w:rsidTr="004C7644">
        <w:tc>
          <w:tcPr>
            <w:tcW w:w="2694" w:type="dxa"/>
            <w:tcBorders>
              <w:top w:val="single" w:sz="4" w:space="0" w:color="auto"/>
              <w:bottom w:val="single" w:sz="4" w:space="0" w:color="auto"/>
              <w:right w:val="single" w:sz="4" w:space="0" w:color="auto"/>
            </w:tcBorders>
          </w:tcPr>
          <w:p w14:paraId="0C5451FC" w14:textId="77777777" w:rsidR="00723A97" w:rsidRPr="004C7644" w:rsidRDefault="00723A97" w:rsidP="00723A97">
            <w:pPr>
              <w:pStyle w:val="affa"/>
              <w:rPr>
                <w:sz w:val="18"/>
                <w:szCs w:val="18"/>
              </w:rPr>
            </w:pPr>
            <w:r w:rsidRPr="004C7644">
              <w:rPr>
                <w:sz w:val="18"/>
                <w:szCs w:val="18"/>
              </w:rPr>
              <w:t>Увеличение дебиторской задолженности подотчетных лиц по оплате страхования</w:t>
            </w:r>
          </w:p>
        </w:tc>
        <w:tc>
          <w:tcPr>
            <w:tcW w:w="1134" w:type="dxa"/>
            <w:tcBorders>
              <w:top w:val="single" w:sz="4" w:space="0" w:color="auto"/>
              <w:left w:val="single" w:sz="4" w:space="0" w:color="auto"/>
              <w:bottom w:val="single" w:sz="4" w:space="0" w:color="auto"/>
              <w:right w:val="single" w:sz="4" w:space="0" w:color="auto"/>
            </w:tcBorders>
          </w:tcPr>
          <w:p w14:paraId="19D9DF3B"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56559421"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2C208A95" w14:textId="77777777" w:rsidR="00723A97" w:rsidRPr="004C7644" w:rsidRDefault="00723A97" w:rsidP="00723A97">
            <w:pPr>
              <w:pStyle w:val="aff7"/>
              <w:jc w:val="center"/>
              <w:rPr>
                <w:sz w:val="18"/>
                <w:szCs w:val="18"/>
              </w:rPr>
            </w:pPr>
            <w:r w:rsidRPr="004C7644">
              <w:rPr>
                <w:sz w:val="18"/>
                <w:szCs w:val="18"/>
              </w:rPr>
              <w:t>2</w:t>
            </w:r>
          </w:p>
        </w:tc>
        <w:tc>
          <w:tcPr>
            <w:tcW w:w="708" w:type="dxa"/>
            <w:tcBorders>
              <w:top w:val="single" w:sz="4" w:space="0" w:color="auto"/>
              <w:left w:val="single" w:sz="4" w:space="0" w:color="auto"/>
              <w:bottom w:val="single" w:sz="4" w:space="0" w:color="auto"/>
              <w:right w:val="single" w:sz="4" w:space="0" w:color="auto"/>
            </w:tcBorders>
          </w:tcPr>
          <w:p w14:paraId="777152BD"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518009FB" w14:textId="77777777" w:rsidR="00723A97" w:rsidRPr="004C7644" w:rsidRDefault="00723A97" w:rsidP="00723A97">
            <w:pPr>
              <w:pStyle w:val="aff7"/>
              <w:jc w:val="center"/>
              <w:rPr>
                <w:sz w:val="18"/>
                <w:szCs w:val="18"/>
              </w:rPr>
            </w:pPr>
            <w:r w:rsidRPr="004C7644">
              <w:rPr>
                <w:sz w:val="18"/>
                <w:szCs w:val="18"/>
              </w:rPr>
              <w:t>8</w:t>
            </w:r>
          </w:p>
        </w:tc>
        <w:tc>
          <w:tcPr>
            <w:tcW w:w="739" w:type="dxa"/>
            <w:tcBorders>
              <w:top w:val="single" w:sz="4" w:space="0" w:color="auto"/>
              <w:left w:val="single" w:sz="4" w:space="0" w:color="auto"/>
              <w:bottom w:val="single" w:sz="4" w:space="0" w:color="auto"/>
              <w:right w:val="single" w:sz="4" w:space="0" w:color="auto"/>
            </w:tcBorders>
          </w:tcPr>
          <w:p w14:paraId="380BBC9F" w14:textId="77777777" w:rsidR="00723A97" w:rsidRPr="004C7644" w:rsidRDefault="00723A97" w:rsidP="00723A97">
            <w:pPr>
              <w:pStyle w:val="aff7"/>
              <w:jc w:val="center"/>
              <w:rPr>
                <w:sz w:val="18"/>
                <w:szCs w:val="18"/>
              </w:rPr>
            </w:pPr>
            <w:r w:rsidRPr="004C7644">
              <w:rPr>
                <w:sz w:val="18"/>
                <w:szCs w:val="18"/>
              </w:rPr>
              <w:t>2</w:t>
            </w:r>
          </w:p>
        </w:tc>
        <w:tc>
          <w:tcPr>
            <w:tcW w:w="678" w:type="dxa"/>
            <w:tcBorders>
              <w:top w:val="single" w:sz="4" w:space="0" w:color="auto"/>
              <w:left w:val="single" w:sz="4" w:space="0" w:color="auto"/>
              <w:bottom w:val="single" w:sz="4" w:space="0" w:color="auto"/>
              <w:right w:val="single" w:sz="4" w:space="0" w:color="auto"/>
            </w:tcBorders>
          </w:tcPr>
          <w:p w14:paraId="355002D1" w14:textId="77777777" w:rsidR="00723A97" w:rsidRPr="004C7644" w:rsidRDefault="00723A97" w:rsidP="00723A97">
            <w:pPr>
              <w:pStyle w:val="aff7"/>
              <w:jc w:val="center"/>
              <w:rPr>
                <w:sz w:val="18"/>
                <w:szCs w:val="18"/>
              </w:rPr>
            </w:pPr>
            <w:r w:rsidRPr="004C7644">
              <w:rPr>
                <w:sz w:val="18"/>
                <w:szCs w:val="18"/>
              </w:rPr>
              <w:t>7</w:t>
            </w:r>
          </w:p>
        </w:tc>
        <w:tc>
          <w:tcPr>
            <w:tcW w:w="709" w:type="dxa"/>
            <w:tcBorders>
              <w:top w:val="single" w:sz="4" w:space="0" w:color="auto"/>
              <w:left w:val="single" w:sz="4" w:space="0" w:color="auto"/>
              <w:bottom w:val="single" w:sz="4" w:space="0" w:color="auto"/>
              <w:right w:val="single" w:sz="4" w:space="0" w:color="auto"/>
            </w:tcBorders>
          </w:tcPr>
          <w:p w14:paraId="5988EAB5" w14:textId="77777777" w:rsidR="00723A97" w:rsidRPr="004C7644" w:rsidRDefault="00723A97" w:rsidP="00723A97">
            <w:pPr>
              <w:pStyle w:val="aff7"/>
              <w:jc w:val="center"/>
              <w:rPr>
                <w:sz w:val="18"/>
                <w:szCs w:val="18"/>
              </w:rPr>
            </w:pPr>
            <w:r w:rsidRPr="004C7644">
              <w:rPr>
                <w:sz w:val="18"/>
                <w:szCs w:val="18"/>
              </w:rPr>
              <w:t>5</w:t>
            </w:r>
          </w:p>
        </w:tc>
        <w:tc>
          <w:tcPr>
            <w:tcW w:w="709" w:type="dxa"/>
            <w:tcBorders>
              <w:top w:val="single" w:sz="4" w:space="0" w:color="auto"/>
              <w:left w:val="single" w:sz="4" w:space="0" w:color="auto"/>
              <w:bottom w:val="single" w:sz="4" w:space="0" w:color="auto"/>
              <w:right w:val="single" w:sz="4" w:space="0" w:color="auto"/>
            </w:tcBorders>
          </w:tcPr>
          <w:p w14:paraId="74A11956" w14:textId="77777777" w:rsidR="00723A97" w:rsidRPr="004C7644" w:rsidRDefault="00723A97" w:rsidP="00723A97">
            <w:pPr>
              <w:pStyle w:val="aff7"/>
              <w:jc w:val="center"/>
              <w:rPr>
                <w:sz w:val="18"/>
                <w:szCs w:val="18"/>
              </w:rPr>
            </w:pPr>
            <w:r w:rsidRPr="004C7644">
              <w:rPr>
                <w:sz w:val="18"/>
                <w:szCs w:val="18"/>
              </w:rPr>
              <w:t>6</w:t>
            </w:r>
          </w:p>
        </w:tc>
        <w:tc>
          <w:tcPr>
            <w:tcW w:w="415" w:type="dxa"/>
            <w:tcBorders>
              <w:top w:val="single" w:sz="4" w:space="0" w:color="auto"/>
              <w:left w:val="single" w:sz="4" w:space="0" w:color="auto"/>
              <w:bottom w:val="single" w:sz="4" w:space="0" w:color="auto"/>
            </w:tcBorders>
          </w:tcPr>
          <w:p w14:paraId="6355F48C"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53A63774" w14:textId="77777777" w:rsidTr="004C7644">
        <w:tc>
          <w:tcPr>
            <w:tcW w:w="2694" w:type="dxa"/>
            <w:tcBorders>
              <w:top w:val="single" w:sz="4" w:space="0" w:color="auto"/>
              <w:bottom w:val="single" w:sz="4" w:space="0" w:color="auto"/>
              <w:right w:val="single" w:sz="4" w:space="0" w:color="auto"/>
            </w:tcBorders>
          </w:tcPr>
          <w:p w14:paraId="7D8425EF" w14:textId="77777777" w:rsidR="00723A97" w:rsidRPr="004C7644" w:rsidRDefault="00723A97" w:rsidP="00723A97">
            <w:pPr>
              <w:pStyle w:val="affa"/>
              <w:rPr>
                <w:sz w:val="18"/>
                <w:szCs w:val="18"/>
              </w:rPr>
            </w:pPr>
            <w:r w:rsidRPr="004C7644">
              <w:rPr>
                <w:sz w:val="18"/>
                <w:szCs w:val="18"/>
              </w:rPr>
              <w:t>Уменьшение дебиторской задолженности подотчетных лиц по оплате страхования</w:t>
            </w:r>
          </w:p>
        </w:tc>
        <w:tc>
          <w:tcPr>
            <w:tcW w:w="1134" w:type="dxa"/>
            <w:tcBorders>
              <w:top w:val="single" w:sz="4" w:space="0" w:color="auto"/>
              <w:left w:val="single" w:sz="4" w:space="0" w:color="auto"/>
              <w:bottom w:val="single" w:sz="4" w:space="0" w:color="auto"/>
              <w:right w:val="single" w:sz="4" w:space="0" w:color="auto"/>
            </w:tcBorders>
          </w:tcPr>
          <w:p w14:paraId="51B04553"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72605299"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744DA26D" w14:textId="77777777" w:rsidR="00723A97" w:rsidRPr="004C7644" w:rsidRDefault="00723A97" w:rsidP="00723A97">
            <w:pPr>
              <w:pStyle w:val="aff7"/>
              <w:jc w:val="center"/>
              <w:rPr>
                <w:sz w:val="18"/>
                <w:szCs w:val="18"/>
              </w:rPr>
            </w:pPr>
            <w:r w:rsidRPr="004C7644">
              <w:rPr>
                <w:sz w:val="18"/>
                <w:szCs w:val="18"/>
              </w:rPr>
              <w:t>2</w:t>
            </w:r>
          </w:p>
        </w:tc>
        <w:tc>
          <w:tcPr>
            <w:tcW w:w="708" w:type="dxa"/>
            <w:tcBorders>
              <w:top w:val="single" w:sz="4" w:space="0" w:color="auto"/>
              <w:left w:val="single" w:sz="4" w:space="0" w:color="auto"/>
              <w:bottom w:val="single" w:sz="4" w:space="0" w:color="auto"/>
              <w:right w:val="single" w:sz="4" w:space="0" w:color="auto"/>
            </w:tcBorders>
          </w:tcPr>
          <w:p w14:paraId="615D30B3"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4F221BAB" w14:textId="77777777" w:rsidR="00723A97" w:rsidRPr="004C7644" w:rsidRDefault="00723A97" w:rsidP="00723A97">
            <w:pPr>
              <w:pStyle w:val="aff7"/>
              <w:jc w:val="center"/>
              <w:rPr>
                <w:sz w:val="18"/>
                <w:szCs w:val="18"/>
              </w:rPr>
            </w:pPr>
            <w:r w:rsidRPr="004C7644">
              <w:rPr>
                <w:sz w:val="18"/>
                <w:szCs w:val="18"/>
              </w:rPr>
              <w:t>8</w:t>
            </w:r>
          </w:p>
        </w:tc>
        <w:tc>
          <w:tcPr>
            <w:tcW w:w="739" w:type="dxa"/>
            <w:tcBorders>
              <w:top w:val="single" w:sz="4" w:space="0" w:color="auto"/>
              <w:left w:val="single" w:sz="4" w:space="0" w:color="auto"/>
              <w:bottom w:val="single" w:sz="4" w:space="0" w:color="auto"/>
              <w:right w:val="single" w:sz="4" w:space="0" w:color="auto"/>
            </w:tcBorders>
          </w:tcPr>
          <w:p w14:paraId="6A8C4463" w14:textId="77777777" w:rsidR="00723A97" w:rsidRPr="004C7644" w:rsidRDefault="00723A97" w:rsidP="00723A97">
            <w:pPr>
              <w:pStyle w:val="aff7"/>
              <w:jc w:val="center"/>
              <w:rPr>
                <w:sz w:val="18"/>
                <w:szCs w:val="18"/>
              </w:rPr>
            </w:pPr>
            <w:r w:rsidRPr="004C7644">
              <w:rPr>
                <w:sz w:val="18"/>
                <w:szCs w:val="18"/>
              </w:rPr>
              <w:t>2</w:t>
            </w:r>
          </w:p>
        </w:tc>
        <w:tc>
          <w:tcPr>
            <w:tcW w:w="678" w:type="dxa"/>
            <w:tcBorders>
              <w:top w:val="single" w:sz="4" w:space="0" w:color="auto"/>
              <w:left w:val="single" w:sz="4" w:space="0" w:color="auto"/>
              <w:bottom w:val="single" w:sz="4" w:space="0" w:color="auto"/>
              <w:right w:val="single" w:sz="4" w:space="0" w:color="auto"/>
            </w:tcBorders>
          </w:tcPr>
          <w:p w14:paraId="22287EEE" w14:textId="77777777" w:rsidR="00723A97" w:rsidRPr="004C7644" w:rsidRDefault="00723A97" w:rsidP="00723A97">
            <w:pPr>
              <w:pStyle w:val="aff7"/>
              <w:jc w:val="center"/>
              <w:rPr>
                <w:sz w:val="18"/>
                <w:szCs w:val="18"/>
              </w:rPr>
            </w:pPr>
            <w:r w:rsidRPr="004C7644">
              <w:rPr>
                <w:sz w:val="18"/>
                <w:szCs w:val="18"/>
              </w:rPr>
              <w:t>7</w:t>
            </w:r>
          </w:p>
        </w:tc>
        <w:tc>
          <w:tcPr>
            <w:tcW w:w="709" w:type="dxa"/>
            <w:tcBorders>
              <w:top w:val="single" w:sz="4" w:space="0" w:color="auto"/>
              <w:left w:val="single" w:sz="4" w:space="0" w:color="auto"/>
              <w:bottom w:val="single" w:sz="4" w:space="0" w:color="auto"/>
              <w:right w:val="single" w:sz="4" w:space="0" w:color="auto"/>
            </w:tcBorders>
          </w:tcPr>
          <w:p w14:paraId="069A38B2" w14:textId="77777777" w:rsidR="00723A97" w:rsidRPr="004C7644" w:rsidRDefault="00723A97" w:rsidP="00723A97">
            <w:pPr>
              <w:pStyle w:val="aff7"/>
              <w:jc w:val="center"/>
              <w:rPr>
                <w:sz w:val="18"/>
                <w:szCs w:val="18"/>
              </w:rPr>
            </w:pPr>
            <w:r w:rsidRPr="004C7644">
              <w:rPr>
                <w:sz w:val="18"/>
                <w:szCs w:val="18"/>
              </w:rPr>
              <w:t>6</w:t>
            </w:r>
          </w:p>
        </w:tc>
        <w:tc>
          <w:tcPr>
            <w:tcW w:w="709" w:type="dxa"/>
            <w:tcBorders>
              <w:top w:val="single" w:sz="4" w:space="0" w:color="auto"/>
              <w:left w:val="single" w:sz="4" w:space="0" w:color="auto"/>
              <w:bottom w:val="single" w:sz="4" w:space="0" w:color="auto"/>
              <w:right w:val="single" w:sz="4" w:space="0" w:color="auto"/>
            </w:tcBorders>
          </w:tcPr>
          <w:p w14:paraId="657DBC09" w14:textId="77777777" w:rsidR="00723A97" w:rsidRPr="004C7644" w:rsidRDefault="00723A97" w:rsidP="00723A97">
            <w:pPr>
              <w:pStyle w:val="aff7"/>
              <w:jc w:val="center"/>
              <w:rPr>
                <w:sz w:val="18"/>
                <w:szCs w:val="18"/>
              </w:rPr>
            </w:pPr>
            <w:r w:rsidRPr="004C7644">
              <w:rPr>
                <w:sz w:val="18"/>
                <w:szCs w:val="18"/>
              </w:rPr>
              <w:t>6</w:t>
            </w:r>
          </w:p>
        </w:tc>
        <w:tc>
          <w:tcPr>
            <w:tcW w:w="415" w:type="dxa"/>
            <w:tcBorders>
              <w:top w:val="single" w:sz="4" w:space="0" w:color="auto"/>
              <w:left w:val="single" w:sz="4" w:space="0" w:color="auto"/>
              <w:bottom w:val="single" w:sz="4" w:space="0" w:color="auto"/>
            </w:tcBorders>
          </w:tcPr>
          <w:p w14:paraId="23A38807"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7C2050F0" w14:textId="77777777" w:rsidTr="004C7644">
        <w:tc>
          <w:tcPr>
            <w:tcW w:w="2694" w:type="dxa"/>
            <w:tcBorders>
              <w:top w:val="single" w:sz="4" w:space="0" w:color="auto"/>
              <w:bottom w:val="single" w:sz="4" w:space="0" w:color="auto"/>
              <w:right w:val="single" w:sz="4" w:space="0" w:color="auto"/>
            </w:tcBorders>
          </w:tcPr>
          <w:p w14:paraId="2AAA3ED9" w14:textId="77777777" w:rsidR="00723A97" w:rsidRPr="004C7644" w:rsidRDefault="00723A97" w:rsidP="00723A97">
            <w:pPr>
              <w:pStyle w:val="affa"/>
              <w:rPr>
                <w:sz w:val="18"/>
                <w:szCs w:val="18"/>
              </w:rPr>
            </w:pPr>
            <w:r w:rsidRPr="004C7644">
              <w:rPr>
                <w:sz w:val="18"/>
                <w:szCs w:val="18"/>
              </w:rPr>
              <w:t>Расчеты с подотчетными лицами по оплате услуг, работ для целей капитальных вложений</w:t>
            </w:r>
          </w:p>
        </w:tc>
        <w:tc>
          <w:tcPr>
            <w:tcW w:w="1134" w:type="dxa"/>
            <w:tcBorders>
              <w:top w:val="single" w:sz="4" w:space="0" w:color="auto"/>
              <w:left w:val="single" w:sz="4" w:space="0" w:color="auto"/>
              <w:bottom w:val="single" w:sz="4" w:space="0" w:color="auto"/>
              <w:right w:val="single" w:sz="4" w:space="0" w:color="auto"/>
            </w:tcBorders>
          </w:tcPr>
          <w:p w14:paraId="6039DF46"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27377578"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15A24BCC" w14:textId="77777777" w:rsidR="00723A97" w:rsidRPr="004C7644" w:rsidRDefault="00723A97" w:rsidP="00723A97">
            <w:pPr>
              <w:pStyle w:val="aff7"/>
              <w:jc w:val="center"/>
              <w:rPr>
                <w:sz w:val="18"/>
                <w:szCs w:val="18"/>
              </w:rPr>
            </w:pPr>
            <w:r w:rsidRPr="004C7644">
              <w:rPr>
                <w:sz w:val="18"/>
                <w:szCs w:val="18"/>
              </w:rPr>
              <w:t>2</w:t>
            </w:r>
          </w:p>
        </w:tc>
        <w:tc>
          <w:tcPr>
            <w:tcW w:w="708" w:type="dxa"/>
            <w:tcBorders>
              <w:top w:val="single" w:sz="4" w:space="0" w:color="auto"/>
              <w:left w:val="single" w:sz="4" w:space="0" w:color="auto"/>
              <w:bottom w:val="single" w:sz="4" w:space="0" w:color="auto"/>
              <w:right w:val="single" w:sz="4" w:space="0" w:color="auto"/>
            </w:tcBorders>
          </w:tcPr>
          <w:p w14:paraId="0E42845D"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28DCA08E" w14:textId="77777777" w:rsidR="00723A97" w:rsidRPr="004C7644" w:rsidRDefault="00723A97" w:rsidP="00723A97">
            <w:pPr>
              <w:pStyle w:val="aff7"/>
              <w:jc w:val="center"/>
              <w:rPr>
                <w:sz w:val="18"/>
                <w:szCs w:val="18"/>
              </w:rPr>
            </w:pPr>
            <w:r w:rsidRPr="004C7644">
              <w:rPr>
                <w:sz w:val="18"/>
                <w:szCs w:val="18"/>
              </w:rPr>
              <w:t>8</w:t>
            </w:r>
          </w:p>
        </w:tc>
        <w:tc>
          <w:tcPr>
            <w:tcW w:w="739" w:type="dxa"/>
            <w:tcBorders>
              <w:top w:val="single" w:sz="4" w:space="0" w:color="auto"/>
              <w:left w:val="single" w:sz="4" w:space="0" w:color="auto"/>
              <w:bottom w:val="single" w:sz="4" w:space="0" w:color="auto"/>
              <w:right w:val="single" w:sz="4" w:space="0" w:color="auto"/>
            </w:tcBorders>
          </w:tcPr>
          <w:p w14:paraId="330826FA" w14:textId="77777777" w:rsidR="00723A97" w:rsidRPr="004C7644" w:rsidRDefault="00723A97" w:rsidP="00723A97">
            <w:pPr>
              <w:pStyle w:val="aff7"/>
              <w:jc w:val="center"/>
              <w:rPr>
                <w:sz w:val="18"/>
                <w:szCs w:val="18"/>
              </w:rPr>
            </w:pPr>
            <w:r w:rsidRPr="004C7644">
              <w:rPr>
                <w:sz w:val="18"/>
                <w:szCs w:val="18"/>
              </w:rPr>
              <w:t>2</w:t>
            </w:r>
          </w:p>
        </w:tc>
        <w:tc>
          <w:tcPr>
            <w:tcW w:w="678" w:type="dxa"/>
            <w:tcBorders>
              <w:top w:val="single" w:sz="4" w:space="0" w:color="auto"/>
              <w:left w:val="single" w:sz="4" w:space="0" w:color="auto"/>
              <w:bottom w:val="single" w:sz="4" w:space="0" w:color="auto"/>
              <w:right w:val="single" w:sz="4" w:space="0" w:color="auto"/>
            </w:tcBorders>
          </w:tcPr>
          <w:p w14:paraId="5ACC11EC" w14:textId="77777777" w:rsidR="00723A97" w:rsidRPr="004C7644" w:rsidRDefault="00723A97" w:rsidP="00723A97">
            <w:pPr>
              <w:pStyle w:val="aff7"/>
              <w:jc w:val="center"/>
              <w:rPr>
                <w:sz w:val="18"/>
                <w:szCs w:val="18"/>
              </w:rPr>
            </w:pPr>
            <w:r w:rsidRPr="004C7644">
              <w:rPr>
                <w:sz w:val="18"/>
                <w:szCs w:val="18"/>
              </w:rPr>
              <w:t>8</w:t>
            </w:r>
          </w:p>
        </w:tc>
        <w:tc>
          <w:tcPr>
            <w:tcW w:w="709" w:type="dxa"/>
            <w:tcBorders>
              <w:top w:val="single" w:sz="4" w:space="0" w:color="auto"/>
              <w:left w:val="single" w:sz="4" w:space="0" w:color="auto"/>
              <w:bottom w:val="single" w:sz="4" w:space="0" w:color="auto"/>
              <w:right w:val="single" w:sz="4" w:space="0" w:color="auto"/>
            </w:tcBorders>
          </w:tcPr>
          <w:p w14:paraId="61D8610D"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45101327" w14:textId="77777777" w:rsidR="00723A97" w:rsidRPr="004C7644" w:rsidRDefault="00723A97" w:rsidP="00723A97">
            <w:pPr>
              <w:pStyle w:val="aff7"/>
              <w:jc w:val="center"/>
              <w:rPr>
                <w:sz w:val="18"/>
                <w:szCs w:val="18"/>
              </w:rPr>
            </w:pPr>
            <w:r w:rsidRPr="004C7644">
              <w:rPr>
                <w:sz w:val="18"/>
                <w:szCs w:val="18"/>
              </w:rPr>
              <w:t>0</w:t>
            </w:r>
          </w:p>
        </w:tc>
        <w:tc>
          <w:tcPr>
            <w:tcW w:w="415" w:type="dxa"/>
            <w:tcBorders>
              <w:top w:val="single" w:sz="4" w:space="0" w:color="auto"/>
              <w:left w:val="single" w:sz="4" w:space="0" w:color="auto"/>
              <w:bottom w:val="single" w:sz="4" w:space="0" w:color="auto"/>
            </w:tcBorders>
          </w:tcPr>
          <w:p w14:paraId="14BB9A6F"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115D89B7" w14:textId="77777777" w:rsidTr="004C7644">
        <w:tc>
          <w:tcPr>
            <w:tcW w:w="2694" w:type="dxa"/>
            <w:tcBorders>
              <w:top w:val="single" w:sz="4" w:space="0" w:color="auto"/>
              <w:bottom w:val="single" w:sz="4" w:space="0" w:color="auto"/>
              <w:right w:val="single" w:sz="4" w:space="0" w:color="auto"/>
            </w:tcBorders>
          </w:tcPr>
          <w:p w14:paraId="7ECE055D" w14:textId="77777777" w:rsidR="00723A97" w:rsidRPr="004C7644" w:rsidRDefault="00723A97" w:rsidP="00723A97">
            <w:pPr>
              <w:pStyle w:val="affa"/>
              <w:rPr>
                <w:sz w:val="18"/>
                <w:szCs w:val="18"/>
              </w:rPr>
            </w:pPr>
            <w:r w:rsidRPr="004C7644">
              <w:rPr>
                <w:sz w:val="18"/>
                <w:szCs w:val="18"/>
              </w:rPr>
              <w:t>Увеличение дебиторской задолженности подотчетных лиц по оплате услуг, работ для целей капитальных вложений</w:t>
            </w:r>
          </w:p>
        </w:tc>
        <w:tc>
          <w:tcPr>
            <w:tcW w:w="1134" w:type="dxa"/>
            <w:tcBorders>
              <w:top w:val="single" w:sz="4" w:space="0" w:color="auto"/>
              <w:left w:val="single" w:sz="4" w:space="0" w:color="auto"/>
              <w:bottom w:val="single" w:sz="4" w:space="0" w:color="auto"/>
              <w:right w:val="single" w:sz="4" w:space="0" w:color="auto"/>
            </w:tcBorders>
          </w:tcPr>
          <w:p w14:paraId="40B0BC7E"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573C036A"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345BEAF3" w14:textId="77777777" w:rsidR="00723A97" w:rsidRPr="004C7644" w:rsidRDefault="00723A97" w:rsidP="00723A97">
            <w:pPr>
              <w:pStyle w:val="aff7"/>
              <w:jc w:val="center"/>
              <w:rPr>
                <w:sz w:val="18"/>
                <w:szCs w:val="18"/>
              </w:rPr>
            </w:pPr>
            <w:r w:rsidRPr="004C7644">
              <w:rPr>
                <w:sz w:val="18"/>
                <w:szCs w:val="18"/>
              </w:rPr>
              <w:t>2</w:t>
            </w:r>
          </w:p>
        </w:tc>
        <w:tc>
          <w:tcPr>
            <w:tcW w:w="708" w:type="dxa"/>
            <w:tcBorders>
              <w:top w:val="single" w:sz="4" w:space="0" w:color="auto"/>
              <w:left w:val="single" w:sz="4" w:space="0" w:color="auto"/>
              <w:bottom w:val="single" w:sz="4" w:space="0" w:color="auto"/>
              <w:right w:val="single" w:sz="4" w:space="0" w:color="auto"/>
            </w:tcBorders>
          </w:tcPr>
          <w:p w14:paraId="45514644"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5A017E4F" w14:textId="77777777" w:rsidR="00723A97" w:rsidRPr="004C7644" w:rsidRDefault="00723A97" w:rsidP="00723A97">
            <w:pPr>
              <w:pStyle w:val="aff7"/>
              <w:jc w:val="center"/>
              <w:rPr>
                <w:sz w:val="18"/>
                <w:szCs w:val="18"/>
              </w:rPr>
            </w:pPr>
            <w:r w:rsidRPr="004C7644">
              <w:rPr>
                <w:sz w:val="18"/>
                <w:szCs w:val="18"/>
              </w:rPr>
              <w:t>8</w:t>
            </w:r>
          </w:p>
        </w:tc>
        <w:tc>
          <w:tcPr>
            <w:tcW w:w="739" w:type="dxa"/>
            <w:tcBorders>
              <w:top w:val="single" w:sz="4" w:space="0" w:color="auto"/>
              <w:left w:val="single" w:sz="4" w:space="0" w:color="auto"/>
              <w:bottom w:val="single" w:sz="4" w:space="0" w:color="auto"/>
              <w:right w:val="single" w:sz="4" w:space="0" w:color="auto"/>
            </w:tcBorders>
          </w:tcPr>
          <w:p w14:paraId="06579437" w14:textId="77777777" w:rsidR="00723A97" w:rsidRPr="004C7644" w:rsidRDefault="00723A97" w:rsidP="00723A97">
            <w:pPr>
              <w:pStyle w:val="aff7"/>
              <w:jc w:val="center"/>
              <w:rPr>
                <w:sz w:val="18"/>
                <w:szCs w:val="18"/>
              </w:rPr>
            </w:pPr>
            <w:r w:rsidRPr="004C7644">
              <w:rPr>
                <w:sz w:val="18"/>
                <w:szCs w:val="18"/>
              </w:rPr>
              <w:t>2</w:t>
            </w:r>
          </w:p>
        </w:tc>
        <w:tc>
          <w:tcPr>
            <w:tcW w:w="678" w:type="dxa"/>
            <w:tcBorders>
              <w:top w:val="single" w:sz="4" w:space="0" w:color="auto"/>
              <w:left w:val="single" w:sz="4" w:space="0" w:color="auto"/>
              <w:bottom w:val="single" w:sz="4" w:space="0" w:color="auto"/>
              <w:right w:val="single" w:sz="4" w:space="0" w:color="auto"/>
            </w:tcBorders>
          </w:tcPr>
          <w:p w14:paraId="68DDAA97" w14:textId="77777777" w:rsidR="00723A97" w:rsidRPr="004C7644" w:rsidRDefault="00723A97" w:rsidP="00723A97">
            <w:pPr>
              <w:pStyle w:val="aff7"/>
              <w:jc w:val="center"/>
              <w:rPr>
                <w:sz w:val="18"/>
                <w:szCs w:val="18"/>
              </w:rPr>
            </w:pPr>
            <w:r w:rsidRPr="004C7644">
              <w:rPr>
                <w:sz w:val="18"/>
                <w:szCs w:val="18"/>
              </w:rPr>
              <w:t>8</w:t>
            </w:r>
          </w:p>
        </w:tc>
        <w:tc>
          <w:tcPr>
            <w:tcW w:w="709" w:type="dxa"/>
            <w:tcBorders>
              <w:top w:val="single" w:sz="4" w:space="0" w:color="auto"/>
              <w:left w:val="single" w:sz="4" w:space="0" w:color="auto"/>
              <w:bottom w:val="single" w:sz="4" w:space="0" w:color="auto"/>
              <w:right w:val="single" w:sz="4" w:space="0" w:color="auto"/>
            </w:tcBorders>
          </w:tcPr>
          <w:p w14:paraId="1AE64DEE" w14:textId="77777777" w:rsidR="00723A97" w:rsidRPr="004C7644" w:rsidRDefault="00723A97" w:rsidP="00723A97">
            <w:pPr>
              <w:pStyle w:val="aff7"/>
              <w:jc w:val="center"/>
              <w:rPr>
                <w:sz w:val="18"/>
                <w:szCs w:val="18"/>
              </w:rPr>
            </w:pPr>
            <w:r w:rsidRPr="004C7644">
              <w:rPr>
                <w:sz w:val="18"/>
                <w:szCs w:val="18"/>
              </w:rPr>
              <w:t>5</w:t>
            </w:r>
          </w:p>
        </w:tc>
        <w:tc>
          <w:tcPr>
            <w:tcW w:w="709" w:type="dxa"/>
            <w:tcBorders>
              <w:top w:val="single" w:sz="4" w:space="0" w:color="auto"/>
              <w:left w:val="single" w:sz="4" w:space="0" w:color="auto"/>
              <w:bottom w:val="single" w:sz="4" w:space="0" w:color="auto"/>
              <w:right w:val="single" w:sz="4" w:space="0" w:color="auto"/>
            </w:tcBorders>
          </w:tcPr>
          <w:p w14:paraId="10486C98" w14:textId="77777777" w:rsidR="00723A97" w:rsidRPr="004C7644" w:rsidRDefault="00723A97" w:rsidP="00723A97">
            <w:pPr>
              <w:pStyle w:val="aff7"/>
              <w:jc w:val="center"/>
              <w:rPr>
                <w:sz w:val="18"/>
                <w:szCs w:val="18"/>
              </w:rPr>
            </w:pPr>
            <w:r w:rsidRPr="004C7644">
              <w:rPr>
                <w:sz w:val="18"/>
                <w:szCs w:val="18"/>
              </w:rPr>
              <w:t>6</w:t>
            </w:r>
          </w:p>
        </w:tc>
        <w:tc>
          <w:tcPr>
            <w:tcW w:w="415" w:type="dxa"/>
            <w:tcBorders>
              <w:top w:val="single" w:sz="4" w:space="0" w:color="auto"/>
              <w:left w:val="single" w:sz="4" w:space="0" w:color="auto"/>
              <w:bottom w:val="single" w:sz="4" w:space="0" w:color="auto"/>
            </w:tcBorders>
          </w:tcPr>
          <w:p w14:paraId="457AC17C"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5022EFBA" w14:textId="77777777" w:rsidTr="004C7644">
        <w:tc>
          <w:tcPr>
            <w:tcW w:w="2694" w:type="dxa"/>
            <w:tcBorders>
              <w:top w:val="single" w:sz="4" w:space="0" w:color="auto"/>
              <w:bottom w:val="single" w:sz="4" w:space="0" w:color="auto"/>
              <w:right w:val="single" w:sz="4" w:space="0" w:color="auto"/>
            </w:tcBorders>
          </w:tcPr>
          <w:p w14:paraId="4C78F8E3" w14:textId="77777777" w:rsidR="00723A97" w:rsidRPr="004C7644" w:rsidRDefault="00723A97" w:rsidP="00723A97">
            <w:pPr>
              <w:pStyle w:val="affa"/>
              <w:rPr>
                <w:sz w:val="18"/>
                <w:szCs w:val="18"/>
              </w:rPr>
            </w:pPr>
            <w:r w:rsidRPr="004C7644">
              <w:rPr>
                <w:sz w:val="18"/>
                <w:szCs w:val="18"/>
              </w:rPr>
              <w:t>Уменьшение дебиторской задолженности подотчетных лиц по оплате услуг, работ для целей капитальных вложений</w:t>
            </w:r>
          </w:p>
        </w:tc>
        <w:tc>
          <w:tcPr>
            <w:tcW w:w="1134" w:type="dxa"/>
            <w:tcBorders>
              <w:top w:val="single" w:sz="4" w:space="0" w:color="auto"/>
              <w:left w:val="single" w:sz="4" w:space="0" w:color="auto"/>
              <w:bottom w:val="single" w:sz="4" w:space="0" w:color="auto"/>
              <w:right w:val="single" w:sz="4" w:space="0" w:color="auto"/>
            </w:tcBorders>
          </w:tcPr>
          <w:p w14:paraId="57F0FA46"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52BE3927"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66A37252" w14:textId="77777777" w:rsidR="00723A97" w:rsidRPr="004C7644" w:rsidRDefault="00723A97" w:rsidP="00723A97">
            <w:pPr>
              <w:pStyle w:val="aff7"/>
              <w:jc w:val="center"/>
              <w:rPr>
                <w:sz w:val="18"/>
                <w:szCs w:val="18"/>
              </w:rPr>
            </w:pPr>
            <w:r w:rsidRPr="004C7644">
              <w:rPr>
                <w:sz w:val="18"/>
                <w:szCs w:val="18"/>
              </w:rPr>
              <w:t>2</w:t>
            </w:r>
          </w:p>
        </w:tc>
        <w:tc>
          <w:tcPr>
            <w:tcW w:w="708" w:type="dxa"/>
            <w:tcBorders>
              <w:top w:val="single" w:sz="4" w:space="0" w:color="auto"/>
              <w:left w:val="single" w:sz="4" w:space="0" w:color="auto"/>
              <w:bottom w:val="single" w:sz="4" w:space="0" w:color="auto"/>
              <w:right w:val="single" w:sz="4" w:space="0" w:color="auto"/>
            </w:tcBorders>
          </w:tcPr>
          <w:p w14:paraId="276595DF"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7F335CEE" w14:textId="77777777" w:rsidR="00723A97" w:rsidRPr="004C7644" w:rsidRDefault="00723A97" w:rsidP="00723A97">
            <w:pPr>
              <w:pStyle w:val="aff7"/>
              <w:jc w:val="center"/>
              <w:rPr>
                <w:sz w:val="18"/>
                <w:szCs w:val="18"/>
              </w:rPr>
            </w:pPr>
            <w:r w:rsidRPr="004C7644">
              <w:rPr>
                <w:sz w:val="18"/>
                <w:szCs w:val="18"/>
              </w:rPr>
              <w:t>8</w:t>
            </w:r>
          </w:p>
        </w:tc>
        <w:tc>
          <w:tcPr>
            <w:tcW w:w="739" w:type="dxa"/>
            <w:tcBorders>
              <w:top w:val="single" w:sz="4" w:space="0" w:color="auto"/>
              <w:left w:val="single" w:sz="4" w:space="0" w:color="auto"/>
              <w:bottom w:val="single" w:sz="4" w:space="0" w:color="auto"/>
              <w:right w:val="single" w:sz="4" w:space="0" w:color="auto"/>
            </w:tcBorders>
          </w:tcPr>
          <w:p w14:paraId="70811D41" w14:textId="77777777" w:rsidR="00723A97" w:rsidRPr="004C7644" w:rsidRDefault="00723A97" w:rsidP="00723A97">
            <w:pPr>
              <w:pStyle w:val="aff7"/>
              <w:jc w:val="center"/>
              <w:rPr>
                <w:sz w:val="18"/>
                <w:szCs w:val="18"/>
              </w:rPr>
            </w:pPr>
            <w:r w:rsidRPr="004C7644">
              <w:rPr>
                <w:sz w:val="18"/>
                <w:szCs w:val="18"/>
              </w:rPr>
              <w:t>2</w:t>
            </w:r>
          </w:p>
        </w:tc>
        <w:tc>
          <w:tcPr>
            <w:tcW w:w="678" w:type="dxa"/>
            <w:tcBorders>
              <w:top w:val="single" w:sz="4" w:space="0" w:color="auto"/>
              <w:left w:val="single" w:sz="4" w:space="0" w:color="auto"/>
              <w:bottom w:val="single" w:sz="4" w:space="0" w:color="auto"/>
              <w:right w:val="single" w:sz="4" w:space="0" w:color="auto"/>
            </w:tcBorders>
          </w:tcPr>
          <w:p w14:paraId="244C3E20" w14:textId="77777777" w:rsidR="00723A97" w:rsidRPr="004C7644" w:rsidRDefault="00723A97" w:rsidP="00723A97">
            <w:pPr>
              <w:pStyle w:val="aff7"/>
              <w:jc w:val="center"/>
              <w:rPr>
                <w:sz w:val="18"/>
                <w:szCs w:val="18"/>
              </w:rPr>
            </w:pPr>
            <w:r w:rsidRPr="004C7644">
              <w:rPr>
                <w:sz w:val="18"/>
                <w:szCs w:val="18"/>
              </w:rPr>
              <w:t>8</w:t>
            </w:r>
          </w:p>
        </w:tc>
        <w:tc>
          <w:tcPr>
            <w:tcW w:w="709" w:type="dxa"/>
            <w:tcBorders>
              <w:top w:val="single" w:sz="4" w:space="0" w:color="auto"/>
              <w:left w:val="single" w:sz="4" w:space="0" w:color="auto"/>
              <w:bottom w:val="single" w:sz="4" w:space="0" w:color="auto"/>
              <w:right w:val="single" w:sz="4" w:space="0" w:color="auto"/>
            </w:tcBorders>
          </w:tcPr>
          <w:p w14:paraId="1BF820AD" w14:textId="77777777" w:rsidR="00723A97" w:rsidRPr="004C7644" w:rsidRDefault="00723A97" w:rsidP="00723A97">
            <w:pPr>
              <w:pStyle w:val="aff7"/>
              <w:jc w:val="center"/>
              <w:rPr>
                <w:sz w:val="18"/>
                <w:szCs w:val="18"/>
              </w:rPr>
            </w:pPr>
            <w:r w:rsidRPr="004C7644">
              <w:rPr>
                <w:sz w:val="18"/>
                <w:szCs w:val="18"/>
              </w:rPr>
              <w:t>6</w:t>
            </w:r>
          </w:p>
        </w:tc>
        <w:tc>
          <w:tcPr>
            <w:tcW w:w="709" w:type="dxa"/>
            <w:tcBorders>
              <w:top w:val="single" w:sz="4" w:space="0" w:color="auto"/>
              <w:left w:val="single" w:sz="4" w:space="0" w:color="auto"/>
              <w:bottom w:val="single" w:sz="4" w:space="0" w:color="auto"/>
              <w:right w:val="single" w:sz="4" w:space="0" w:color="auto"/>
            </w:tcBorders>
          </w:tcPr>
          <w:p w14:paraId="190A5887" w14:textId="77777777" w:rsidR="00723A97" w:rsidRPr="004C7644" w:rsidRDefault="00723A97" w:rsidP="00723A97">
            <w:pPr>
              <w:pStyle w:val="aff7"/>
              <w:jc w:val="center"/>
              <w:rPr>
                <w:sz w:val="18"/>
                <w:szCs w:val="18"/>
              </w:rPr>
            </w:pPr>
            <w:r w:rsidRPr="004C7644">
              <w:rPr>
                <w:sz w:val="18"/>
                <w:szCs w:val="18"/>
              </w:rPr>
              <w:t>6</w:t>
            </w:r>
          </w:p>
        </w:tc>
        <w:tc>
          <w:tcPr>
            <w:tcW w:w="415" w:type="dxa"/>
            <w:tcBorders>
              <w:top w:val="single" w:sz="4" w:space="0" w:color="auto"/>
              <w:left w:val="single" w:sz="4" w:space="0" w:color="auto"/>
              <w:bottom w:val="single" w:sz="4" w:space="0" w:color="auto"/>
            </w:tcBorders>
          </w:tcPr>
          <w:p w14:paraId="3CF2F80D"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550F0CC8" w14:textId="77777777" w:rsidTr="004C7644">
        <w:tc>
          <w:tcPr>
            <w:tcW w:w="2694" w:type="dxa"/>
            <w:tcBorders>
              <w:top w:val="single" w:sz="4" w:space="0" w:color="auto"/>
              <w:bottom w:val="single" w:sz="4" w:space="0" w:color="auto"/>
              <w:right w:val="single" w:sz="4" w:space="0" w:color="auto"/>
            </w:tcBorders>
          </w:tcPr>
          <w:p w14:paraId="675386B6" w14:textId="77777777" w:rsidR="00723A97" w:rsidRPr="004C7644" w:rsidRDefault="00723A97" w:rsidP="00723A97">
            <w:pPr>
              <w:pStyle w:val="affa"/>
              <w:rPr>
                <w:sz w:val="18"/>
                <w:szCs w:val="18"/>
              </w:rPr>
            </w:pPr>
            <w:r w:rsidRPr="004C7644">
              <w:rPr>
                <w:sz w:val="18"/>
                <w:szCs w:val="18"/>
              </w:rPr>
              <w:t xml:space="preserve">Расчеты с подотчетными </w:t>
            </w:r>
            <w:r w:rsidRPr="004C7644">
              <w:rPr>
                <w:sz w:val="18"/>
                <w:szCs w:val="18"/>
              </w:rPr>
              <w:lastRenderedPageBreak/>
              <w:t>лицами по оплате арендной платы за пользование земельными участками и другими обособленными природными объектами</w:t>
            </w:r>
          </w:p>
        </w:tc>
        <w:tc>
          <w:tcPr>
            <w:tcW w:w="1134" w:type="dxa"/>
            <w:tcBorders>
              <w:top w:val="single" w:sz="4" w:space="0" w:color="auto"/>
              <w:left w:val="single" w:sz="4" w:space="0" w:color="auto"/>
              <w:bottom w:val="single" w:sz="4" w:space="0" w:color="auto"/>
              <w:right w:val="single" w:sz="4" w:space="0" w:color="auto"/>
            </w:tcBorders>
          </w:tcPr>
          <w:p w14:paraId="0A63F3A6" w14:textId="77777777" w:rsidR="00723A97" w:rsidRPr="004C7644" w:rsidRDefault="00723A97" w:rsidP="00723A97">
            <w:pPr>
              <w:pStyle w:val="aff7"/>
              <w:jc w:val="center"/>
              <w:rPr>
                <w:sz w:val="18"/>
                <w:szCs w:val="18"/>
              </w:rPr>
            </w:pPr>
            <w:r w:rsidRPr="004C7644">
              <w:rPr>
                <w:sz w:val="18"/>
                <w:szCs w:val="18"/>
              </w:rPr>
              <w:lastRenderedPageBreak/>
              <w:t>0</w:t>
            </w:r>
          </w:p>
        </w:tc>
        <w:tc>
          <w:tcPr>
            <w:tcW w:w="709" w:type="dxa"/>
            <w:tcBorders>
              <w:top w:val="single" w:sz="4" w:space="0" w:color="auto"/>
              <w:left w:val="single" w:sz="4" w:space="0" w:color="auto"/>
              <w:bottom w:val="single" w:sz="4" w:space="0" w:color="auto"/>
              <w:right w:val="single" w:sz="4" w:space="0" w:color="auto"/>
            </w:tcBorders>
          </w:tcPr>
          <w:p w14:paraId="3786E0A0"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4C64323E" w14:textId="77777777" w:rsidR="00723A97" w:rsidRPr="004C7644" w:rsidRDefault="00723A97" w:rsidP="00723A97">
            <w:pPr>
              <w:pStyle w:val="aff7"/>
              <w:jc w:val="center"/>
              <w:rPr>
                <w:sz w:val="18"/>
                <w:szCs w:val="18"/>
              </w:rPr>
            </w:pPr>
            <w:r w:rsidRPr="004C7644">
              <w:rPr>
                <w:sz w:val="18"/>
                <w:szCs w:val="18"/>
              </w:rPr>
              <w:t>2</w:t>
            </w:r>
          </w:p>
        </w:tc>
        <w:tc>
          <w:tcPr>
            <w:tcW w:w="708" w:type="dxa"/>
            <w:tcBorders>
              <w:top w:val="single" w:sz="4" w:space="0" w:color="auto"/>
              <w:left w:val="single" w:sz="4" w:space="0" w:color="auto"/>
              <w:bottom w:val="single" w:sz="4" w:space="0" w:color="auto"/>
              <w:right w:val="single" w:sz="4" w:space="0" w:color="auto"/>
            </w:tcBorders>
          </w:tcPr>
          <w:p w14:paraId="3AE83F61"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7AD43152" w14:textId="77777777" w:rsidR="00723A97" w:rsidRPr="004C7644" w:rsidRDefault="00723A97" w:rsidP="00723A97">
            <w:pPr>
              <w:pStyle w:val="aff7"/>
              <w:jc w:val="center"/>
              <w:rPr>
                <w:sz w:val="18"/>
                <w:szCs w:val="18"/>
              </w:rPr>
            </w:pPr>
            <w:r w:rsidRPr="004C7644">
              <w:rPr>
                <w:sz w:val="18"/>
                <w:szCs w:val="18"/>
              </w:rPr>
              <w:t>8</w:t>
            </w:r>
          </w:p>
        </w:tc>
        <w:tc>
          <w:tcPr>
            <w:tcW w:w="739" w:type="dxa"/>
            <w:tcBorders>
              <w:top w:val="single" w:sz="4" w:space="0" w:color="auto"/>
              <w:left w:val="single" w:sz="4" w:space="0" w:color="auto"/>
              <w:bottom w:val="single" w:sz="4" w:space="0" w:color="auto"/>
              <w:right w:val="single" w:sz="4" w:space="0" w:color="auto"/>
            </w:tcBorders>
          </w:tcPr>
          <w:p w14:paraId="397502C3" w14:textId="77777777" w:rsidR="00723A97" w:rsidRPr="004C7644" w:rsidRDefault="00723A97" w:rsidP="00723A97">
            <w:pPr>
              <w:pStyle w:val="aff7"/>
              <w:jc w:val="center"/>
              <w:rPr>
                <w:sz w:val="18"/>
                <w:szCs w:val="18"/>
              </w:rPr>
            </w:pPr>
            <w:r w:rsidRPr="004C7644">
              <w:rPr>
                <w:sz w:val="18"/>
                <w:szCs w:val="18"/>
              </w:rPr>
              <w:t>2</w:t>
            </w:r>
          </w:p>
        </w:tc>
        <w:tc>
          <w:tcPr>
            <w:tcW w:w="678" w:type="dxa"/>
            <w:tcBorders>
              <w:top w:val="single" w:sz="4" w:space="0" w:color="auto"/>
              <w:left w:val="single" w:sz="4" w:space="0" w:color="auto"/>
              <w:bottom w:val="single" w:sz="4" w:space="0" w:color="auto"/>
              <w:right w:val="single" w:sz="4" w:space="0" w:color="auto"/>
            </w:tcBorders>
          </w:tcPr>
          <w:p w14:paraId="58F7C2F0" w14:textId="77777777" w:rsidR="00723A97" w:rsidRPr="004C7644" w:rsidRDefault="00723A97" w:rsidP="00723A97">
            <w:pPr>
              <w:pStyle w:val="aff7"/>
              <w:jc w:val="center"/>
              <w:rPr>
                <w:sz w:val="18"/>
                <w:szCs w:val="18"/>
              </w:rPr>
            </w:pPr>
            <w:r w:rsidRPr="004C7644">
              <w:rPr>
                <w:sz w:val="18"/>
                <w:szCs w:val="18"/>
              </w:rPr>
              <w:t>9</w:t>
            </w:r>
          </w:p>
        </w:tc>
        <w:tc>
          <w:tcPr>
            <w:tcW w:w="709" w:type="dxa"/>
            <w:tcBorders>
              <w:top w:val="single" w:sz="4" w:space="0" w:color="auto"/>
              <w:left w:val="single" w:sz="4" w:space="0" w:color="auto"/>
              <w:bottom w:val="single" w:sz="4" w:space="0" w:color="auto"/>
              <w:right w:val="single" w:sz="4" w:space="0" w:color="auto"/>
            </w:tcBorders>
          </w:tcPr>
          <w:p w14:paraId="33FE51B2"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3E90F1B5" w14:textId="77777777" w:rsidR="00723A97" w:rsidRPr="004C7644" w:rsidRDefault="00723A97" w:rsidP="00723A97">
            <w:pPr>
              <w:pStyle w:val="aff7"/>
              <w:jc w:val="center"/>
              <w:rPr>
                <w:sz w:val="18"/>
                <w:szCs w:val="18"/>
              </w:rPr>
            </w:pPr>
            <w:r w:rsidRPr="004C7644">
              <w:rPr>
                <w:sz w:val="18"/>
                <w:szCs w:val="18"/>
              </w:rPr>
              <w:t>0</w:t>
            </w:r>
          </w:p>
        </w:tc>
        <w:tc>
          <w:tcPr>
            <w:tcW w:w="415" w:type="dxa"/>
            <w:tcBorders>
              <w:top w:val="single" w:sz="4" w:space="0" w:color="auto"/>
              <w:left w:val="single" w:sz="4" w:space="0" w:color="auto"/>
              <w:bottom w:val="single" w:sz="4" w:space="0" w:color="auto"/>
            </w:tcBorders>
          </w:tcPr>
          <w:p w14:paraId="599570A3"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05CC90E7" w14:textId="77777777" w:rsidTr="004C7644">
        <w:tc>
          <w:tcPr>
            <w:tcW w:w="2694" w:type="dxa"/>
            <w:tcBorders>
              <w:top w:val="single" w:sz="4" w:space="0" w:color="auto"/>
              <w:bottom w:val="single" w:sz="4" w:space="0" w:color="auto"/>
              <w:right w:val="single" w:sz="4" w:space="0" w:color="auto"/>
            </w:tcBorders>
          </w:tcPr>
          <w:p w14:paraId="3D6A4041" w14:textId="77777777" w:rsidR="00723A97" w:rsidRPr="004C7644" w:rsidRDefault="00723A97" w:rsidP="00723A97">
            <w:pPr>
              <w:pStyle w:val="affa"/>
              <w:rPr>
                <w:sz w:val="18"/>
                <w:szCs w:val="18"/>
              </w:rPr>
            </w:pPr>
            <w:r w:rsidRPr="004C7644">
              <w:rPr>
                <w:sz w:val="18"/>
                <w:szCs w:val="18"/>
              </w:rPr>
              <w:t>Увеличение дебиторской задолженности подотчетных лиц по оплате арендной платы за пользование земельными участками и другими обособленными природными объектами</w:t>
            </w:r>
          </w:p>
        </w:tc>
        <w:tc>
          <w:tcPr>
            <w:tcW w:w="1134" w:type="dxa"/>
            <w:tcBorders>
              <w:top w:val="single" w:sz="4" w:space="0" w:color="auto"/>
              <w:left w:val="single" w:sz="4" w:space="0" w:color="auto"/>
              <w:bottom w:val="single" w:sz="4" w:space="0" w:color="auto"/>
              <w:right w:val="single" w:sz="4" w:space="0" w:color="auto"/>
            </w:tcBorders>
          </w:tcPr>
          <w:p w14:paraId="302FD129"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3577D9AD"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51E69C23" w14:textId="77777777" w:rsidR="00723A97" w:rsidRPr="004C7644" w:rsidRDefault="00723A97" w:rsidP="00723A97">
            <w:pPr>
              <w:pStyle w:val="aff7"/>
              <w:jc w:val="center"/>
              <w:rPr>
                <w:sz w:val="18"/>
                <w:szCs w:val="18"/>
              </w:rPr>
            </w:pPr>
            <w:r w:rsidRPr="004C7644">
              <w:rPr>
                <w:sz w:val="18"/>
                <w:szCs w:val="18"/>
              </w:rPr>
              <w:t>2</w:t>
            </w:r>
          </w:p>
        </w:tc>
        <w:tc>
          <w:tcPr>
            <w:tcW w:w="708" w:type="dxa"/>
            <w:tcBorders>
              <w:top w:val="single" w:sz="4" w:space="0" w:color="auto"/>
              <w:left w:val="single" w:sz="4" w:space="0" w:color="auto"/>
              <w:bottom w:val="single" w:sz="4" w:space="0" w:color="auto"/>
              <w:right w:val="single" w:sz="4" w:space="0" w:color="auto"/>
            </w:tcBorders>
          </w:tcPr>
          <w:p w14:paraId="1700BFD6"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12CC3569" w14:textId="77777777" w:rsidR="00723A97" w:rsidRPr="004C7644" w:rsidRDefault="00723A97" w:rsidP="00723A97">
            <w:pPr>
              <w:pStyle w:val="aff7"/>
              <w:jc w:val="center"/>
              <w:rPr>
                <w:sz w:val="18"/>
                <w:szCs w:val="18"/>
              </w:rPr>
            </w:pPr>
            <w:r w:rsidRPr="004C7644">
              <w:rPr>
                <w:sz w:val="18"/>
                <w:szCs w:val="18"/>
              </w:rPr>
              <w:t>8</w:t>
            </w:r>
          </w:p>
        </w:tc>
        <w:tc>
          <w:tcPr>
            <w:tcW w:w="739" w:type="dxa"/>
            <w:tcBorders>
              <w:top w:val="single" w:sz="4" w:space="0" w:color="auto"/>
              <w:left w:val="single" w:sz="4" w:space="0" w:color="auto"/>
              <w:bottom w:val="single" w:sz="4" w:space="0" w:color="auto"/>
              <w:right w:val="single" w:sz="4" w:space="0" w:color="auto"/>
            </w:tcBorders>
          </w:tcPr>
          <w:p w14:paraId="3F29A741" w14:textId="77777777" w:rsidR="00723A97" w:rsidRPr="004C7644" w:rsidRDefault="00723A97" w:rsidP="00723A97">
            <w:pPr>
              <w:pStyle w:val="aff7"/>
              <w:jc w:val="center"/>
              <w:rPr>
                <w:sz w:val="18"/>
                <w:szCs w:val="18"/>
              </w:rPr>
            </w:pPr>
            <w:r w:rsidRPr="004C7644">
              <w:rPr>
                <w:sz w:val="18"/>
                <w:szCs w:val="18"/>
              </w:rPr>
              <w:t>2</w:t>
            </w:r>
          </w:p>
        </w:tc>
        <w:tc>
          <w:tcPr>
            <w:tcW w:w="678" w:type="dxa"/>
            <w:tcBorders>
              <w:top w:val="single" w:sz="4" w:space="0" w:color="auto"/>
              <w:left w:val="single" w:sz="4" w:space="0" w:color="auto"/>
              <w:bottom w:val="single" w:sz="4" w:space="0" w:color="auto"/>
              <w:right w:val="single" w:sz="4" w:space="0" w:color="auto"/>
            </w:tcBorders>
          </w:tcPr>
          <w:p w14:paraId="3C02459A" w14:textId="77777777" w:rsidR="00723A97" w:rsidRPr="004C7644" w:rsidRDefault="00723A97" w:rsidP="00723A97">
            <w:pPr>
              <w:pStyle w:val="aff7"/>
              <w:jc w:val="center"/>
              <w:rPr>
                <w:sz w:val="18"/>
                <w:szCs w:val="18"/>
              </w:rPr>
            </w:pPr>
            <w:r w:rsidRPr="004C7644">
              <w:rPr>
                <w:sz w:val="18"/>
                <w:szCs w:val="18"/>
              </w:rPr>
              <w:t>9</w:t>
            </w:r>
          </w:p>
        </w:tc>
        <w:tc>
          <w:tcPr>
            <w:tcW w:w="709" w:type="dxa"/>
            <w:tcBorders>
              <w:top w:val="single" w:sz="4" w:space="0" w:color="auto"/>
              <w:left w:val="single" w:sz="4" w:space="0" w:color="auto"/>
              <w:bottom w:val="single" w:sz="4" w:space="0" w:color="auto"/>
              <w:right w:val="single" w:sz="4" w:space="0" w:color="auto"/>
            </w:tcBorders>
          </w:tcPr>
          <w:p w14:paraId="3E34E862" w14:textId="77777777" w:rsidR="00723A97" w:rsidRPr="004C7644" w:rsidRDefault="00723A97" w:rsidP="00723A97">
            <w:pPr>
              <w:pStyle w:val="aff7"/>
              <w:jc w:val="center"/>
              <w:rPr>
                <w:sz w:val="18"/>
                <w:szCs w:val="18"/>
              </w:rPr>
            </w:pPr>
            <w:r w:rsidRPr="004C7644">
              <w:rPr>
                <w:sz w:val="18"/>
                <w:szCs w:val="18"/>
              </w:rPr>
              <w:t>5</w:t>
            </w:r>
          </w:p>
        </w:tc>
        <w:tc>
          <w:tcPr>
            <w:tcW w:w="709" w:type="dxa"/>
            <w:tcBorders>
              <w:top w:val="single" w:sz="4" w:space="0" w:color="auto"/>
              <w:left w:val="single" w:sz="4" w:space="0" w:color="auto"/>
              <w:bottom w:val="single" w:sz="4" w:space="0" w:color="auto"/>
              <w:right w:val="single" w:sz="4" w:space="0" w:color="auto"/>
            </w:tcBorders>
          </w:tcPr>
          <w:p w14:paraId="0EC3BD5D" w14:textId="77777777" w:rsidR="00723A97" w:rsidRPr="004C7644" w:rsidRDefault="00723A97" w:rsidP="00723A97">
            <w:pPr>
              <w:pStyle w:val="aff7"/>
              <w:jc w:val="center"/>
              <w:rPr>
                <w:sz w:val="18"/>
                <w:szCs w:val="18"/>
              </w:rPr>
            </w:pPr>
            <w:r w:rsidRPr="004C7644">
              <w:rPr>
                <w:sz w:val="18"/>
                <w:szCs w:val="18"/>
              </w:rPr>
              <w:t>6</w:t>
            </w:r>
          </w:p>
        </w:tc>
        <w:tc>
          <w:tcPr>
            <w:tcW w:w="415" w:type="dxa"/>
            <w:tcBorders>
              <w:top w:val="single" w:sz="4" w:space="0" w:color="auto"/>
              <w:left w:val="single" w:sz="4" w:space="0" w:color="auto"/>
              <w:bottom w:val="single" w:sz="4" w:space="0" w:color="auto"/>
            </w:tcBorders>
          </w:tcPr>
          <w:p w14:paraId="06445063"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60A94AB1" w14:textId="77777777" w:rsidTr="004C7644">
        <w:tc>
          <w:tcPr>
            <w:tcW w:w="2694" w:type="dxa"/>
            <w:tcBorders>
              <w:top w:val="single" w:sz="4" w:space="0" w:color="auto"/>
              <w:bottom w:val="single" w:sz="4" w:space="0" w:color="auto"/>
              <w:right w:val="single" w:sz="4" w:space="0" w:color="auto"/>
            </w:tcBorders>
          </w:tcPr>
          <w:p w14:paraId="13DFA478" w14:textId="77777777" w:rsidR="00723A97" w:rsidRPr="004C7644" w:rsidRDefault="00723A97" w:rsidP="00723A97">
            <w:pPr>
              <w:pStyle w:val="affa"/>
              <w:rPr>
                <w:sz w:val="18"/>
                <w:szCs w:val="18"/>
              </w:rPr>
            </w:pPr>
            <w:r w:rsidRPr="004C7644">
              <w:rPr>
                <w:sz w:val="18"/>
                <w:szCs w:val="18"/>
              </w:rPr>
              <w:t>Уменьшение дебиторской задолженности подотчетных лиц по оплате арендной платы за пользование земельными участками и другими обособленными природными объектами</w:t>
            </w:r>
          </w:p>
        </w:tc>
        <w:tc>
          <w:tcPr>
            <w:tcW w:w="1134" w:type="dxa"/>
            <w:tcBorders>
              <w:top w:val="single" w:sz="4" w:space="0" w:color="auto"/>
              <w:left w:val="single" w:sz="4" w:space="0" w:color="auto"/>
              <w:bottom w:val="single" w:sz="4" w:space="0" w:color="auto"/>
              <w:right w:val="single" w:sz="4" w:space="0" w:color="auto"/>
            </w:tcBorders>
          </w:tcPr>
          <w:p w14:paraId="05B54C11"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1733CBB2"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391A22E3" w14:textId="77777777" w:rsidR="00723A97" w:rsidRPr="004C7644" w:rsidRDefault="00723A97" w:rsidP="00723A97">
            <w:pPr>
              <w:pStyle w:val="aff7"/>
              <w:jc w:val="center"/>
              <w:rPr>
                <w:sz w:val="18"/>
                <w:szCs w:val="18"/>
              </w:rPr>
            </w:pPr>
            <w:r w:rsidRPr="004C7644">
              <w:rPr>
                <w:sz w:val="18"/>
                <w:szCs w:val="18"/>
              </w:rPr>
              <w:t>2</w:t>
            </w:r>
          </w:p>
        </w:tc>
        <w:tc>
          <w:tcPr>
            <w:tcW w:w="708" w:type="dxa"/>
            <w:tcBorders>
              <w:top w:val="single" w:sz="4" w:space="0" w:color="auto"/>
              <w:left w:val="single" w:sz="4" w:space="0" w:color="auto"/>
              <w:bottom w:val="single" w:sz="4" w:space="0" w:color="auto"/>
              <w:right w:val="single" w:sz="4" w:space="0" w:color="auto"/>
            </w:tcBorders>
          </w:tcPr>
          <w:p w14:paraId="3AB93349"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6DF142AC" w14:textId="77777777" w:rsidR="00723A97" w:rsidRPr="004C7644" w:rsidRDefault="00723A97" w:rsidP="00723A97">
            <w:pPr>
              <w:pStyle w:val="aff7"/>
              <w:jc w:val="center"/>
              <w:rPr>
                <w:sz w:val="18"/>
                <w:szCs w:val="18"/>
              </w:rPr>
            </w:pPr>
            <w:r w:rsidRPr="004C7644">
              <w:rPr>
                <w:sz w:val="18"/>
                <w:szCs w:val="18"/>
              </w:rPr>
              <w:t>8</w:t>
            </w:r>
          </w:p>
        </w:tc>
        <w:tc>
          <w:tcPr>
            <w:tcW w:w="739" w:type="dxa"/>
            <w:tcBorders>
              <w:top w:val="single" w:sz="4" w:space="0" w:color="auto"/>
              <w:left w:val="single" w:sz="4" w:space="0" w:color="auto"/>
              <w:bottom w:val="single" w:sz="4" w:space="0" w:color="auto"/>
              <w:right w:val="single" w:sz="4" w:space="0" w:color="auto"/>
            </w:tcBorders>
          </w:tcPr>
          <w:p w14:paraId="5B97A171" w14:textId="77777777" w:rsidR="00723A97" w:rsidRPr="004C7644" w:rsidRDefault="00723A97" w:rsidP="00723A97">
            <w:pPr>
              <w:pStyle w:val="aff7"/>
              <w:jc w:val="center"/>
              <w:rPr>
                <w:sz w:val="18"/>
                <w:szCs w:val="18"/>
              </w:rPr>
            </w:pPr>
            <w:r w:rsidRPr="004C7644">
              <w:rPr>
                <w:sz w:val="18"/>
                <w:szCs w:val="18"/>
              </w:rPr>
              <w:t>2</w:t>
            </w:r>
          </w:p>
        </w:tc>
        <w:tc>
          <w:tcPr>
            <w:tcW w:w="678" w:type="dxa"/>
            <w:tcBorders>
              <w:top w:val="single" w:sz="4" w:space="0" w:color="auto"/>
              <w:left w:val="single" w:sz="4" w:space="0" w:color="auto"/>
              <w:bottom w:val="single" w:sz="4" w:space="0" w:color="auto"/>
              <w:right w:val="single" w:sz="4" w:space="0" w:color="auto"/>
            </w:tcBorders>
          </w:tcPr>
          <w:p w14:paraId="631947B0" w14:textId="77777777" w:rsidR="00723A97" w:rsidRPr="004C7644" w:rsidRDefault="00723A97" w:rsidP="00723A97">
            <w:pPr>
              <w:pStyle w:val="aff7"/>
              <w:jc w:val="center"/>
              <w:rPr>
                <w:sz w:val="18"/>
                <w:szCs w:val="18"/>
              </w:rPr>
            </w:pPr>
            <w:r w:rsidRPr="004C7644">
              <w:rPr>
                <w:sz w:val="18"/>
                <w:szCs w:val="18"/>
              </w:rPr>
              <w:t>9</w:t>
            </w:r>
          </w:p>
        </w:tc>
        <w:tc>
          <w:tcPr>
            <w:tcW w:w="709" w:type="dxa"/>
            <w:tcBorders>
              <w:top w:val="single" w:sz="4" w:space="0" w:color="auto"/>
              <w:left w:val="single" w:sz="4" w:space="0" w:color="auto"/>
              <w:bottom w:val="single" w:sz="4" w:space="0" w:color="auto"/>
              <w:right w:val="single" w:sz="4" w:space="0" w:color="auto"/>
            </w:tcBorders>
          </w:tcPr>
          <w:p w14:paraId="5BE00A65" w14:textId="77777777" w:rsidR="00723A97" w:rsidRPr="004C7644" w:rsidRDefault="00723A97" w:rsidP="00723A97">
            <w:pPr>
              <w:pStyle w:val="aff7"/>
              <w:jc w:val="center"/>
              <w:rPr>
                <w:sz w:val="18"/>
                <w:szCs w:val="18"/>
              </w:rPr>
            </w:pPr>
            <w:r w:rsidRPr="004C7644">
              <w:rPr>
                <w:sz w:val="18"/>
                <w:szCs w:val="18"/>
              </w:rPr>
              <w:t>6</w:t>
            </w:r>
          </w:p>
        </w:tc>
        <w:tc>
          <w:tcPr>
            <w:tcW w:w="709" w:type="dxa"/>
            <w:tcBorders>
              <w:top w:val="single" w:sz="4" w:space="0" w:color="auto"/>
              <w:left w:val="single" w:sz="4" w:space="0" w:color="auto"/>
              <w:bottom w:val="single" w:sz="4" w:space="0" w:color="auto"/>
              <w:right w:val="single" w:sz="4" w:space="0" w:color="auto"/>
            </w:tcBorders>
          </w:tcPr>
          <w:p w14:paraId="3CFBAE44" w14:textId="77777777" w:rsidR="00723A97" w:rsidRPr="004C7644" w:rsidRDefault="00723A97" w:rsidP="00723A97">
            <w:pPr>
              <w:pStyle w:val="aff7"/>
              <w:jc w:val="center"/>
              <w:rPr>
                <w:sz w:val="18"/>
                <w:szCs w:val="18"/>
              </w:rPr>
            </w:pPr>
            <w:r w:rsidRPr="004C7644">
              <w:rPr>
                <w:sz w:val="18"/>
                <w:szCs w:val="18"/>
              </w:rPr>
              <w:t>6</w:t>
            </w:r>
          </w:p>
        </w:tc>
        <w:tc>
          <w:tcPr>
            <w:tcW w:w="415" w:type="dxa"/>
            <w:tcBorders>
              <w:top w:val="single" w:sz="4" w:space="0" w:color="auto"/>
              <w:left w:val="single" w:sz="4" w:space="0" w:color="auto"/>
              <w:bottom w:val="single" w:sz="4" w:space="0" w:color="auto"/>
            </w:tcBorders>
          </w:tcPr>
          <w:p w14:paraId="1E593DEC"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225E3712" w14:textId="77777777" w:rsidTr="004C7644">
        <w:tc>
          <w:tcPr>
            <w:tcW w:w="2694" w:type="dxa"/>
            <w:tcBorders>
              <w:top w:val="single" w:sz="4" w:space="0" w:color="auto"/>
              <w:bottom w:val="single" w:sz="4" w:space="0" w:color="auto"/>
              <w:right w:val="single" w:sz="4" w:space="0" w:color="auto"/>
            </w:tcBorders>
          </w:tcPr>
          <w:p w14:paraId="59A35ED6" w14:textId="77777777" w:rsidR="00723A97" w:rsidRPr="004C7644" w:rsidRDefault="00723A97" w:rsidP="00723A97">
            <w:pPr>
              <w:pStyle w:val="affa"/>
              <w:rPr>
                <w:sz w:val="18"/>
                <w:szCs w:val="18"/>
              </w:rPr>
            </w:pPr>
            <w:r w:rsidRPr="004C7644">
              <w:rPr>
                <w:sz w:val="18"/>
                <w:szCs w:val="18"/>
              </w:rPr>
              <w:t>Расчеты с подотчетными лицами по поступлению нефинансовых активов</w:t>
            </w:r>
          </w:p>
        </w:tc>
        <w:tc>
          <w:tcPr>
            <w:tcW w:w="1134" w:type="dxa"/>
            <w:tcBorders>
              <w:top w:val="single" w:sz="4" w:space="0" w:color="auto"/>
              <w:left w:val="single" w:sz="4" w:space="0" w:color="auto"/>
              <w:bottom w:val="single" w:sz="4" w:space="0" w:color="auto"/>
              <w:right w:val="single" w:sz="4" w:space="0" w:color="auto"/>
            </w:tcBorders>
          </w:tcPr>
          <w:p w14:paraId="6B7A1F37"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470C7B43"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44E1A3F6" w14:textId="77777777" w:rsidR="00723A97" w:rsidRPr="004C7644" w:rsidRDefault="00723A97" w:rsidP="00723A97">
            <w:pPr>
              <w:pStyle w:val="aff7"/>
              <w:jc w:val="center"/>
              <w:rPr>
                <w:sz w:val="18"/>
                <w:szCs w:val="18"/>
              </w:rPr>
            </w:pPr>
            <w:r w:rsidRPr="004C7644">
              <w:rPr>
                <w:sz w:val="18"/>
                <w:szCs w:val="18"/>
              </w:rPr>
              <w:t>2</w:t>
            </w:r>
          </w:p>
        </w:tc>
        <w:tc>
          <w:tcPr>
            <w:tcW w:w="708" w:type="dxa"/>
            <w:tcBorders>
              <w:top w:val="single" w:sz="4" w:space="0" w:color="auto"/>
              <w:left w:val="single" w:sz="4" w:space="0" w:color="auto"/>
              <w:bottom w:val="single" w:sz="4" w:space="0" w:color="auto"/>
              <w:right w:val="single" w:sz="4" w:space="0" w:color="auto"/>
            </w:tcBorders>
          </w:tcPr>
          <w:p w14:paraId="1F5C006B"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2788B980" w14:textId="77777777" w:rsidR="00723A97" w:rsidRPr="004C7644" w:rsidRDefault="00723A97" w:rsidP="00723A97">
            <w:pPr>
              <w:pStyle w:val="aff7"/>
              <w:jc w:val="center"/>
              <w:rPr>
                <w:sz w:val="18"/>
                <w:szCs w:val="18"/>
              </w:rPr>
            </w:pPr>
            <w:r w:rsidRPr="004C7644">
              <w:rPr>
                <w:sz w:val="18"/>
                <w:szCs w:val="18"/>
              </w:rPr>
              <w:t>8</w:t>
            </w:r>
          </w:p>
        </w:tc>
        <w:tc>
          <w:tcPr>
            <w:tcW w:w="739" w:type="dxa"/>
            <w:tcBorders>
              <w:top w:val="single" w:sz="4" w:space="0" w:color="auto"/>
              <w:left w:val="single" w:sz="4" w:space="0" w:color="auto"/>
              <w:bottom w:val="single" w:sz="4" w:space="0" w:color="auto"/>
              <w:right w:val="single" w:sz="4" w:space="0" w:color="auto"/>
            </w:tcBorders>
          </w:tcPr>
          <w:p w14:paraId="434138EB" w14:textId="77777777" w:rsidR="00723A97" w:rsidRPr="004C7644" w:rsidRDefault="00723A97" w:rsidP="00723A97">
            <w:pPr>
              <w:pStyle w:val="aff7"/>
              <w:jc w:val="center"/>
              <w:rPr>
                <w:sz w:val="18"/>
                <w:szCs w:val="18"/>
              </w:rPr>
            </w:pPr>
            <w:r w:rsidRPr="004C7644">
              <w:rPr>
                <w:sz w:val="18"/>
                <w:szCs w:val="18"/>
              </w:rPr>
              <w:t>3</w:t>
            </w:r>
          </w:p>
        </w:tc>
        <w:tc>
          <w:tcPr>
            <w:tcW w:w="678" w:type="dxa"/>
            <w:tcBorders>
              <w:top w:val="single" w:sz="4" w:space="0" w:color="auto"/>
              <w:left w:val="single" w:sz="4" w:space="0" w:color="auto"/>
              <w:bottom w:val="single" w:sz="4" w:space="0" w:color="auto"/>
              <w:right w:val="single" w:sz="4" w:space="0" w:color="auto"/>
            </w:tcBorders>
          </w:tcPr>
          <w:p w14:paraId="38316BE9"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5B0589A2"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7E7DEA55" w14:textId="77777777" w:rsidR="00723A97" w:rsidRPr="004C7644" w:rsidRDefault="00723A97" w:rsidP="00723A97">
            <w:pPr>
              <w:pStyle w:val="aff7"/>
              <w:jc w:val="center"/>
              <w:rPr>
                <w:sz w:val="18"/>
                <w:szCs w:val="18"/>
              </w:rPr>
            </w:pPr>
            <w:r w:rsidRPr="004C7644">
              <w:rPr>
                <w:sz w:val="18"/>
                <w:szCs w:val="18"/>
              </w:rPr>
              <w:t>0</w:t>
            </w:r>
          </w:p>
        </w:tc>
        <w:tc>
          <w:tcPr>
            <w:tcW w:w="415" w:type="dxa"/>
            <w:tcBorders>
              <w:top w:val="single" w:sz="4" w:space="0" w:color="auto"/>
              <w:left w:val="single" w:sz="4" w:space="0" w:color="auto"/>
              <w:bottom w:val="single" w:sz="4" w:space="0" w:color="auto"/>
            </w:tcBorders>
          </w:tcPr>
          <w:p w14:paraId="3F93C0F4"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4CBD0402" w14:textId="77777777" w:rsidTr="004C7644">
        <w:tc>
          <w:tcPr>
            <w:tcW w:w="2694" w:type="dxa"/>
            <w:tcBorders>
              <w:top w:val="single" w:sz="4" w:space="0" w:color="auto"/>
              <w:bottom w:val="single" w:sz="4" w:space="0" w:color="auto"/>
              <w:right w:val="single" w:sz="4" w:space="0" w:color="auto"/>
            </w:tcBorders>
          </w:tcPr>
          <w:p w14:paraId="13736CA2" w14:textId="77777777" w:rsidR="00723A97" w:rsidRPr="004C7644" w:rsidRDefault="00723A97" w:rsidP="00723A97">
            <w:pPr>
              <w:pStyle w:val="affa"/>
              <w:rPr>
                <w:sz w:val="18"/>
                <w:szCs w:val="18"/>
              </w:rPr>
            </w:pPr>
            <w:r w:rsidRPr="004C7644">
              <w:rPr>
                <w:sz w:val="18"/>
                <w:szCs w:val="18"/>
              </w:rPr>
              <w:t>Расчеты с подотчетными лицами по приобретению основных средств</w:t>
            </w:r>
          </w:p>
        </w:tc>
        <w:tc>
          <w:tcPr>
            <w:tcW w:w="1134" w:type="dxa"/>
            <w:tcBorders>
              <w:top w:val="single" w:sz="4" w:space="0" w:color="auto"/>
              <w:left w:val="single" w:sz="4" w:space="0" w:color="auto"/>
              <w:bottom w:val="single" w:sz="4" w:space="0" w:color="auto"/>
              <w:right w:val="single" w:sz="4" w:space="0" w:color="auto"/>
            </w:tcBorders>
          </w:tcPr>
          <w:p w14:paraId="4E1B3414"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04A9CA12"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00B9D01C" w14:textId="77777777" w:rsidR="00723A97" w:rsidRPr="004C7644" w:rsidRDefault="00723A97" w:rsidP="00723A97">
            <w:pPr>
              <w:pStyle w:val="aff7"/>
              <w:jc w:val="center"/>
              <w:rPr>
                <w:sz w:val="18"/>
                <w:szCs w:val="18"/>
              </w:rPr>
            </w:pPr>
            <w:r w:rsidRPr="004C7644">
              <w:rPr>
                <w:sz w:val="18"/>
                <w:szCs w:val="18"/>
              </w:rPr>
              <w:t>2</w:t>
            </w:r>
          </w:p>
        </w:tc>
        <w:tc>
          <w:tcPr>
            <w:tcW w:w="708" w:type="dxa"/>
            <w:tcBorders>
              <w:top w:val="single" w:sz="4" w:space="0" w:color="auto"/>
              <w:left w:val="single" w:sz="4" w:space="0" w:color="auto"/>
              <w:bottom w:val="single" w:sz="4" w:space="0" w:color="auto"/>
              <w:right w:val="single" w:sz="4" w:space="0" w:color="auto"/>
            </w:tcBorders>
          </w:tcPr>
          <w:p w14:paraId="73718528"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650E3835" w14:textId="77777777" w:rsidR="00723A97" w:rsidRPr="004C7644" w:rsidRDefault="00723A97" w:rsidP="00723A97">
            <w:pPr>
              <w:pStyle w:val="aff7"/>
              <w:jc w:val="center"/>
              <w:rPr>
                <w:sz w:val="18"/>
                <w:szCs w:val="18"/>
              </w:rPr>
            </w:pPr>
            <w:r w:rsidRPr="004C7644">
              <w:rPr>
                <w:sz w:val="18"/>
                <w:szCs w:val="18"/>
              </w:rPr>
              <w:t>8</w:t>
            </w:r>
          </w:p>
        </w:tc>
        <w:tc>
          <w:tcPr>
            <w:tcW w:w="739" w:type="dxa"/>
            <w:tcBorders>
              <w:top w:val="single" w:sz="4" w:space="0" w:color="auto"/>
              <w:left w:val="single" w:sz="4" w:space="0" w:color="auto"/>
              <w:bottom w:val="single" w:sz="4" w:space="0" w:color="auto"/>
              <w:right w:val="single" w:sz="4" w:space="0" w:color="auto"/>
            </w:tcBorders>
          </w:tcPr>
          <w:p w14:paraId="6D8F2530" w14:textId="77777777" w:rsidR="00723A97" w:rsidRPr="004C7644" w:rsidRDefault="00723A97" w:rsidP="00723A97">
            <w:pPr>
              <w:pStyle w:val="aff7"/>
              <w:jc w:val="center"/>
              <w:rPr>
                <w:sz w:val="18"/>
                <w:szCs w:val="18"/>
              </w:rPr>
            </w:pPr>
            <w:r w:rsidRPr="004C7644">
              <w:rPr>
                <w:sz w:val="18"/>
                <w:szCs w:val="18"/>
              </w:rPr>
              <w:t>3</w:t>
            </w:r>
          </w:p>
        </w:tc>
        <w:tc>
          <w:tcPr>
            <w:tcW w:w="678" w:type="dxa"/>
            <w:tcBorders>
              <w:top w:val="single" w:sz="4" w:space="0" w:color="auto"/>
              <w:left w:val="single" w:sz="4" w:space="0" w:color="auto"/>
              <w:bottom w:val="single" w:sz="4" w:space="0" w:color="auto"/>
              <w:right w:val="single" w:sz="4" w:space="0" w:color="auto"/>
            </w:tcBorders>
          </w:tcPr>
          <w:p w14:paraId="27929DC5" w14:textId="77777777" w:rsidR="00723A97" w:rsidRPr="004C7644" w:rsidRDefault="00723A97" w:rsidP="00723A97">
            <w:pPr>
              <w:pStyle w:val="aff7"/>
              <w:jc w:val="center"/>
              <w:rPr>
                <w:sz w:val="18"/>
                <w:szCs w:val="18"/>
              </w:rPr>
            </w:pPr>
            <w:r w:rsidRPr="004C7644">
              <w:rPr>
                <w:sz w:val="18"/>
                <w:szCs w:val="18"/>
              </w:rPr>
              <w:t>1</w:t>
            </w:r>
          </w:p>
        </w:tc>
        <w:tc>
          <w:tcPr>
            <w:tcW w:w="709" w:type="dxa"/>
            <w:tcBorders>
              <w:top w:val="single" w:sz="4" w:space="0" w:color="auto"/>
              <w:left w:val="single" w:sz="4" w:space="0" w:color="auto"/>
              <w:bottom w:val="single" w:sz="4" w:space="0" w:color="auto"/>
              <w:right w:val="single" w:sz="4" w:space="0" w:color="auto"/>
            </w:tcBorders>
          </w:tcPr>
          <w:p w14:paraId="3EBB67CE"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368A307D" w14:textId="77777777" w:rsidR="00723A97" w:rsidRPr="004C7644" w:rsidRDefault="00723A97" w:rsidP="00723A97">
            <w:pPr>
              <w:pStyle w:val="aff7"/>
              <w:jc w:val="center"/>
              <w:rPr>
                <w:sz w:val="18"/>
                <w:szCs w:val="18"/>
              </w:rPr>
            </w:pPr>
            <w:r w:rsidRPr="004C7644">
              <w:rPr>
                <w:sz w:val="18"/>
                <w:szCs w:val="18"/>
              </w:rPr>
              <w:t>0</w:t>
            </w:r>
          </w:p>
        </w:tc>
        <w:tc>
          <w:tcPr>
            <w:tcW w:w="415" w:type="dxa"/>
            <w:tcBorders>
              <w:top w:val="single" w:sz="4" w:space="0" w:color="auto"/>
              <w:left w:val="single" w:sz="4" w:space="0" w:color="auto"/>
              <w:bottom w:val="single" w:sz="4" w:space="0" w:color="auto"/>
            </w:tcBorders>
          </w:tcPr>
          <w:p w14:paraId="6E72FF67"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5D5494F4" w14:textId="77777777" w:rsidTr="004C7644">
        <w:tc>
          <w:tcPr>
            <w:tcW w:w="2694" w:type="dxa"/>
            <w:tcBorders>
              <w:top w:val="single" w:sz="4" w:space="0" w:color="auto"/>
              <w:bottom w:val="single" w:sz="4" w:space="0" w:color="auto"/>
              <w:right w:val="single" w:sz="4" w:space="0" w:color="auto"/>
            </w:tcBorders>
          </w:tcPr>
          <w:p w14:paraId="0A4FA8A8" w14:textId="77777777" w:rsidR="00723A97" w:rsidRPr="004C7644" w:rsidRDefault="00723A97" w:rsidP="00723A97">
            <w:pPr>
              <w:pStyle w:val="affa"/>
              <w:rPr>
                <w:sz w:val="18"/>
                <w:szCs w:val="18"/>
              </w:rPr>
            </w:pPr>
            <w:r w:rsidRPr="004C7644">
              <w:rPr>
                <w:sz w:val="18"/>
                <w:szCs w:val="18"/>
              </w:rPr>
              <w:t>Увеличение дебиторской задолженности подотчетных лиц по приобретению основных средств</w:t>
            </w:r>
          </w:p>
        </w:tc>
        <w:tc>
          <w:tcPr>
            <w:tcW w:w="1134" w:type="dxa"/>
            <w:tcBorders>
              <w:top w:val="single" w:sz="4" w:space="0" w:color="auto"/>
              <w:left w:val="single" w:sz="4" w:space="0" w:color="auto"/>
              <w:bottom w:val="single" w:sz="4" w:space="0" w:color="auto"/>
              <w:right w:val="single" w:sz="4" w:space="0" w:color="auto"/>
            </w:tcBorders>
          </w:tcPr>
          <w:p w14:paraId="2D05E609"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5656B92A"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580A6E8D" w14:textId="77777777" w:rsidR="00723A97" w:rsidRPr="004C7644" w:rsidRDefault="00723A97" w:rsidP="00723A97">
            <w:pPr>
              <w:pStyle w:val="aff7"/>
              <w:jc w:val="center"/>
              <w:rPr>
                <w:sz w:val="18"/>
                <w:szCs w:val="18"/>
              </w:rPr>
            </w:pPr>
            <w:r w:rsidRPr="004C7644">
              <w:rPr>
                <w:sz w:val="18"/>
                <w:szCs w:val="18"/>
              </w:rPr>
              <w:t>2</w:t>
            </w:r>
          </w:p>
        </w:tc>
        <w:tc>
          <w:tcPr>
            <w:tcW w:w="708" w:type="dxa"/>
            <w:tcBorders>
              <w:top w:val="single" w:sz="4" w:space="0" w:color="auto"/>
              <w:left w:val="single" w:sz="4" w:space="0" w:color="auto"/>
              <w:bottom w:val="single" w:sz="4" w:space="0" w:color="auto"/>
              <w:right w:val="single" w:sz="4" w:space="0" w:color="auto"/>
            </w:tcBorders>
          </w:tcPr>
          <w:p w14:paraId="233FFF73"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6937ABA7" w14:textId="77777777" w:rsidR="00723A97" w:rsidRPr="004C7644" w:rsidRDefault="00723A97" w:rsidP="00723A97">
            <w:pPr>
              <w:pStyle w:val="aff7"/>
              <w:jc w:val="center"/>
              <w:rPr>
                <w:sz w:val="18"/>
                <w:szCs w:val="18"/>
              </w:rPr>
            </w:pPr>
            <w:r w:rsidRPr="004C7644">
              <w:rPr>
                <w:sz w:val="18"/>
                <w:szCs w:val="18"/>
              </w:rPr>
              <w:t>8</w:t>
            </w:r>
          </w:p>
        </w:tc>
        <w:tc>
          <w:tcPr>
            <w:tcW w:w="739" w:type="dxa"/>
            <w:tcBorders>
              <w:top w:val="single" w:sz="4" w:space="0" w:color="auto"/>
              <w:left w:val="single" w:sz="4" w:space="0" w:color="auto"/>
              <w:bottom w:val="single" w:sz="4" w:space="0" w:color="auto"/>
              <w:right w:val="single" w:sz="4" w:space="0" w:color="auto"/>
            </w:tcBorders>
          </w:tcPr>
          <w:p w14:paraId="17C10D72" w14:textId="77777777" w:rsidR="00723A97" w:rsidRPr="004C7644" w:rsidRDefault="00723A97" w:rsidP="00723A97">
            <w:pPr>
              <w:pStyle w:val="aff7"/>
              <w:jc w:val="center"/>
              <w:rPr>
                <w:sz w:val="18"/>
                <w:szCs w:val="18"/>
              </w:rPr>
            </w:pPr>
            <w:r w:rsidRPr="004C7644">
              <w:rPr>
                <w:sz w:val="18"/>
                <w:szCs w:val="18"/>
              </w:rPr>
              <w:t>3</w:t>
            </w:r>
          </w:p>
        </w:tc>
        <w:tc>
          <w:tcPr>
            <w:tcW w:w="678" w:type="dxa"/>
            <w:tcBorders>
              <w:top w:val="single" w:sz="4" w:space="0" w:color="auto"/>
              <w:left w:val="single" w:sz="4" w:space="0" w:color="auto"/>
              <w:bottom w:val="single" w:sz="4" w:space="0" w:color="auto"/>
              <w:right w:val="single" w:sz="4" w:space="0" w:color="auto"/>
            </w:tcBorders>
          </w:tcPr>
          <w:p w14:paraId="642D97D8" w14:textId="77777777" w:rsidR="00723A97" w:rsidRPr="004C7644" w:rsidRDefault="00723A97" w:rsidP="00723A97">
            <w:pPr>
              <w:pStyle w:val="aff7"/>
              <w:jc w:val="center"/>
              <w:rPr>
                <w:sz w:val="18"/>
                <w:szCs w:val="18"/>
              </w:rPr>
            </w:pPr>
            <w:r w:rsidRPr="004C7644">
              <w:rPr>
                <w:sz w:val="18"/>
                <w:szCs w:val="18"/>
              </w:rPr>
              <w:t>1</w:t>
            </w:r>
          </w:p>
        </w:tc>
        <w:tc>
          <w:tcPr>
            <w:tcW w:w="709" w:type="dxa"/>
            <w:tcBorders>
              <w:top w:val="single" w:sz="4" w:space="0" w:color="auto"/>
              <w:left w:val="single" w:sz="4" w:space="0" w:color="auto"/>
              <w:bottom w:val="single" w:sz="4" w:space="0" w:color="auto"/>
              <w:right w:val="single" w:sz="4" w:space="0" w:color="auto"/>
            </w:tcBorders>
          </w:tcPr>
          <w:p w14:paraId="4427139C" w14:textId="77777777" w:rsidR="00723A97" w:rsidRPr="004C7644" w:rsidRDefault="00723A97" w:rsidP="00723A97">
            <w:pPr>
              <w:pStyle w:val="aff7"/>
              <w:jc w:val="center"/>
              <w:rPr>
                <w:sz w:val="18"/>
                <w:szCs w:val="18"/>
              </w:rPr>
            </w:pPr>
            <w:r w:rsidRPr="004C7644">
              <w:rPr>
                <w:sz w:val="18"/>
                <w:szCs w:val="18"/>
              </w:rPr>
              <w:t>5</w:t>
            </w:r>
          </w:p>
        </w:tc>
        <w:tc>
          <w:tcPr>
            <w:tcW w:w="709" w:type="dxa"/>
            <w:tcBorders>
              <w:top w:val="single" w:sz="4" w:space="0" w:color="auto"/>
              <w:left w:val="single" w:sz="4" w:space="0" w:color="auto"/>
              <w:bottom w:val="single" w:sz="4" w:space="0" w:color="auto"/>
              <w:right w:val="single" w:sz="4" w:space="0" w:color="auto"/>
            </w:tcBorders>
          </w:tcPr>
          <w:p w14:paraId="2A280EDB" w14:textId="77777777" w:rsidR="00723A97" w:rsidRPr="004C7644" w:rsidRDefault="00723A97" w:rsidP="00723A97">
            <w:pPr>
              <w:pStyle w:val="aff7"/>
              <w:jc w:val="center"/>
              <w:rPr>
                <w:sz w:val="18"/>
                <w:szCs w:val="18"/>
              </w:rPr>
            </w:pPr>
            <w:r w:rsidRPr="004C7644">
              <w:rPr>
                <w:sz w:val="18"/>
                <w:szCs w:val="18"/>
              </w:rPr>
              <w:t>6</w:t>
            </w:r>
          </w:p>
        </w:tc>
        <w:tc>
          <w:tcPr>
            <w:tcW w:w="415" w:type="dxa"/>
            <w:tcBorders>
              <w:top w:val="single" w:sz="4" w:space="0" w:color="auto"/>
              <w:left w:val="single" w:sz="4" w:space="0" w:color="auto"/>
              <w:bottom w:val="single" w:sz="4" w:space="0" w:color="auto"/>
            </w:tcBorders>
          </w:tcPr>
          <w:p w14:paraId="5DCEB076"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6A0484CC" w14:textId="77777777" w:rsidTr="004C7644">
        <w:tc>
          <w:tcPr>
            <w:tcW w:w="2694" w:type="dxa"/>
            <w:tcBorders>
              <w:top w:val="single" w:sz="4" w:space="0" w:color="auto"/>
              <w:bottom w:val="single" w:sz="4" w:space="0" w:color="auto"/>
              <w:right w:val="single" w:sz="4" w:space="0" w:color="auto"/>
            </w:tcBorders>
          </w:tcPr>
          <w:p w14:paraId="10E338AC" w14:textId="77777777" w:rsidR="00723A97" w:rsidRPr="004C7644" w:rsidRDefault="00723A97" w:rsidP="00723A97">
            <w:pPr>
              <w:pStyle w:val="affa"/>
              <w:rPr>
                <w:sz w:val="18"/>
                <w:szCs w:val="18"/>
              </w:rPr>
            </w:pPr>
            <w:r w:rsidRPr="004C7644">
              <w:rPr>
                <w:sz w:val="18"/>
                <w:szCs w:val="18"/>
              </w:rPr>
              <w:t>Уменьшение дебиторской задолженности подотчетных лиц по приобретению основных средств</w:t>
            </w:r>
          </w:p>
        </w:tc>
        <w:tc>
          <w:tcPr>
            <w:tcW w:w="1134" w:type="dxa"/>
            <w:tcBorders>
              <w:top w:val="single" w:sz="4" w:space="0" w:color="auto"/>
              <w:left w:val="single" w:sz="4" w:space="0" w:color="auto"/>
              <w:bottom w:val="single" w:sz="4" w:space="0" w:color="auto"/>
              <w:right w:val="single" w:sz="4" w:space="0" w:color="auto"/>
            </w:tcBorders>
          </w:tcPr>
          <w:p w14:paraId="7801E4C4"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7BB21B93"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7AD8D7A6" w14:textId="77777777" w:rsidR="00723A97" w:rsidRPr="004C7644" w:rsidRDefault="00723A97" w:rsidP="00723A97">
            <w:pPr>
              <w:pStyle w:val="aff7"/>
              <w:jc w:val="center"/>
              <w:rPr>
                <w:sz w:val="18"/>
                <w:szCs w:val="18"/>
              </w:rPr>
            </w:pPr>
            <w:r w:rsidRPr="004C7644">
              <w:rPr>
                <w:sz w:val="18"/>
                <w:szCs w:val="18"/>
              </w:rPr>
              <w:t>2</w:t>
            </w:r>
          </w:p>
        </w:tc>
        <w:tc>
          <w:tcPr>
            <w:tcW w:w="708" w:type="dxa"/>
            <w:tcBorders>
              <w:top w:val="single" w:sz="4" w:space="0" w:color="auto"/>
              <w:left w:val="single" w:sz="4" w:space="0" w:color="auto"/>
              <w:bottom w:val="single" w:sz="4" w:space="0" w:color="auto"/>
              <w:right w:val="single" w:sz="4" w:space="0" w:color="auto"/>
            </w:tcBorders>
          </w:tcPr>
          <w:p w14:paraId="6BD6083E"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0D0725FE" w14:textId="77777777" w:rsidR="00723A97" w:rsidRPr="004C7644" w:rsidRDefault="00723A97" w:rsidP="00723A97">
            <w:pPr>
              <w:pStyle w:val="aff7"/>
              <w:jc w:val="center"/>
              <w:rPr>
                <w:sz w:val="18"/>
                <w:szCs w:val="18"/>
              </w:rPr>
            </w:pPr>
            <w:r w:rsidRPr="004C7644">
              <w:rPr>
                <w:sz w:val="18"/>
                <w:szCs w:val="18"/>
              </w:rPr>
              <w:t>8</w:t>
            </w:r>
          </w:p>
        </w:tc>
        <w:tc>
          <w:tcPr>
            <w:tcW w:w="739" w:type="dxa"/>
            <w:tcBorders>
              <w:top w:val="single" w:sz="4" w:space="0" w:color="auto"/>
              <w:left w:val="single" w:sz="4" w:space="0" w:color="auto"/>
              <w:bottom w:val="single" w:sz="4" w:space="0" w:color="auto"/>
              <w:right w:val="single" w:sz="4" w:space="0" w:color="auto"/>
            </w:tcBorders>
          </w:tcPr>
          <w:p w14:paraId="6649314D" w14:textId="77777777" w:rsidR="00723A97" w:rsidRPr="004C7644" w:rsidRDefault="00723A97" w:rsidP="00723A97">
            <w:pPr>
              <w:pStyle w:val="aff7"/>
              <w:jc w:val="center"/>
              <w:rPr>
                <w:sz w:val="18"/>
                <w:szCs w:val="18"/>
              </w:rPr>
            </w:pPr>
            <w:r w:rsidRPr="004C7644">
              <w:rPr>
                <w:sz w:val="18"/>
                <w:szCs w:val="18"/>
              </w:rPr>
              <w:t>3</w:t>
            </w:r>
          </w:p>
        </w:tc>
        <w:tc>
          <w:tcPr>
            <w:tcW w:w="678" w:type="dxa"/>
            <w:tcBorders>
              <w:top w:val="single" w:sz="4" w:space="0" w:color="auto"/>
              <w:left w:val="single" w:sz="4" w:space="0" w:color="auto"/>
              <w:bottom w:val="single" w:sz="4" w:space="0" w:color="auto"/>
              <w:right w:val="single" w:sz="4" w:space="0" w:color="auto"/>
            </w:tcBorders>
          </w:tcPr>
          <w:p w14:paraId="20F54160" w14:textId="77777777" w:rsidR="00723A97" w:rsidRPr="004C7644" w:rsidRDefault="00723A97" w:rsidP="00723A97">
            <w:pPr>
              <w:pStyle w:val="aff7"/>
              <w:jc w:val="center"/>
              <w:rPr>
                <w:sz w:val="18"/>
                <w:szCs w:val="18"/>
              </w:rPr>
            </w:pPr>
            <w:r w:rsidRPr="004C7644">
              <w:rPr>
                <w:sz w:val="18"/>
                <w:szCs w:val="18"/>
              </w:rPr>
              <w:t>1</w:t>
            </w:r>
          </w:p>
        </w:tc>
        <w:tc>
          <w:tcPr>
            <w:tcW w:w="709" w:type="dxa"/>
            <w:tcBorders>
              <w:top w:val="single" w:sz="4" w:space="0" w:color="auto"/>
              <w:left w:val="single" w:sz="4" w:space="0" w:color="auto"/>
              <w:bottom w:val="single" w:sz="4" w:space="0" w:color="auto"/>
              <w:right w:val="single" w:sz="4" w:space="0" w:color="auto"/>
            </w:tcBorders>
          </w:tcPr>
          <w:p w14:paraId="7BD9B0A6" w14:textId="77777777" w:rsidR="00723A97" w:rsidRPr="004C7644" w:rsidRDefault="00723A97" w:rsidP="00723A97">
            <w:pPr>
              <w:pStyle w:val="aff7"/>
              <w:jc w:val="center"/>
              <w:rPr>
                <w:sz w:val="18"/>
                <w:szCs w:val="18"/>
              </w:rPr>
            </w:pPr>
            <w:r w:rsidRPr="004C7644">
              <w:rPr>
                <w:sz w:val="18"/>
                <w:szCs w:val="18"/>
              </w:rPr>
              <w:t>6</w:t>
            </w:r>
          </w:p>
        </w:tc>
        <w:tc>
          <w:tcPr>
            <w:tcW w:w="709" w:type="dxa"/>
            <w:tcBorders>
              <w:top w:val="single" w:sz="4" w:space="0" w:color="auto"/>
              <w:left w:val="single" w:sz="4" w:space="0" w:color="auto"/>
              <w:bottom w:val="single" w:sz="4" w:space="0" w:color="auto"/>
              <w:right w:val="single" w:sz="4" w:space="0" w:color="auto"/>
            </w:tcBorders>
          </w:tcPr>
          <w:p w14:paraId="695ADA05" w14:textId="77777777" w:rsidR="00723A97" w:rsidRPr="004C7644" w:rsidRDefault="00723A97" w:rsidP="00723A97">
            <w:pPr>
              <w:pStyle w:val="aff7"/>
              <w:jc w:val="center"/>
              <w:rPr>
                <w:sz w:val="18"/>
                <w:szCs w:val="18"/>
              </w:rPr>
            </w:pPr>
            <w:r w:rsidRPr="004C7644">
              <w:rPr>
                <w:sz w:val="18"/>
                <w:szCs w:val="18"/>
              </w:rPr>
              <w:t>6</w:t>
            </w:r>
          </w:p>
        </w:tc>
        <w:tc>
          <w:tcPr>
            <w:tcW w:w="415" w:type="dxa"/>
            <w:tcBorders>
              <w:top w:val="single" w:sz="4" w:space="0" w:color="auto"/>
              <w:left w:val="single" w:sz="4" w:space="0" w:color="auto"/>
              <w:bottom w:val="single" w:sz="4" w:space="0" w:color="auto"/>
            </w:tcBorders>
          </w:tcPr>
          <w:p w14:paraId="5D6AEC9F"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501A77A9" w14:textId="77777777" w:rsidTr="004C7644">
        <w:tc>
          <w:tcPr>
            <w:tcW w:w="2694" w:type="dxa"/>
            <w:tcBorders>
              <w:top w:val="single" w:sz="4" w:space="0" w:color="auto"/>
              <w:bottom w:val="single" w:sz="4" w:space="0" w:color="auto"/>
              <w:right w:val="single" w:sz="4" w:space="0" w:color="auto"/>
            </w:tcBorders>
          </w:tcPr>
          <w:p w14:paraId="4A677BAC" w14:textId="77777777" w:rsidR="00723A97" w:rsidRPr="004C7644" w:rsidRDefault="00723A97" w:rsidP="00723A97">
            <w:pPr>
              <w:pStyle w:val="affa"/>
              <w:rPr>
                <w:sz w:val="18"/>
                <w:szCs w:val="18"/>
              </w:rPr>
            </w:pPr>
            <w:r w:rsidRPr="004C7644">
              <w:rPr>
                <w:sz w:val="18"/>
                <w:szCs w:val="18"/>
              </w:rPr>
              <w:t>Расчеты с подотчетными лицами по приобретению нематериальных активов</w:t>
            </w:r>
          </w:p>
        </w:tc>
        <w:tc>
          <w:tcPr>
            <w:tcW w:w="1134" w:type="dxa"/>
            <w:tcBorders>
              <w:top w:val="single" w:sz="4" w:space="0" w:color="auto"/>
              <w:left w:val="single" w:sz="4" w:space="0" w:color="auto"/>
              <w:bottom w:val="single" w:sz="4" w:space="0" w:color="auto"/>
              <w:right w:val="single" w:sz="4" w:space="0" w:color="auto"/>
            </w:tcBorders>
          </w:tcPr>
          <w:p w14:paraId="7F004F18"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49E75536"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4ABCDE72" w14:textId="77777777" w:rsidR="00723A97" w:rsidRPr="004C7644" w:rsidRDefault="00723A97" w:rsidP="00723A97">
            <w:pPr>
              <w:pStyle w:val="aff7"/>
              <w:jc w:val="center"/>
              <w:rPr>
                <w:sz w:val="18"/>
                <w:szCs w:val="18"/>
              </w:rPr>
            </w:pPr>
            <w:r w:rsidRPr="004C7644">
              <w:rPr>
                <w:sz w:val="18"/>
                <w:szCs w:val="18"/>
              </w:rPr>
              <w:t>2</w:t>
            </w:r>
          </w:p>
        </w:tc>
        <w:tc>
          <w:tcPr>
            <w:tcW w:w="708" w:type="dxa"/>
            <w:tcBorders>
              <w:top w:val="single" w:sz="4" w:space="0" w:color="auto"/>
              <w:left w:val="single" w:sz="4" w:space="0" w:color="auto"/>
              <w:bottom w:val="single" w:sz="4" w:space="0" w:color="auto"/>
              <w:right w:val="single" w:sz="4" w:space="0" w:color="auto"/>
            </w:tcBorders>
          </w:tcPr>
          <w:p w14:paraId="4AAE8F7C"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25C35A3F" w14:textId="77777777" w:rsidR="00723A97" w:rsidRPr="004C7644" w:rsidRDefault="00723A97" w:rsidP="00723A97">
            <w:pPr>
              <w:pStyle w:val="aff7"/>
              <w:jc w:val="center"/>
              <w:rPr>
                <w:sz w:val="18"/>
                <w:szCs w:val="18"/>
              </w:rPr>
            </w:pPr>
            <w:r w:rsidRPr="004C7644">
              <w:rPr>
                <w:sz w:val="18"/>
                <w:szCs w:val="18"/>
              </w:rPr>
              <w:t>8</w:t>
            </w:r>
          </w:p>
        </w:tc>
        <w:tc>
          <w:tcPr>
            <w:tcW w:w="739" w:type="dxa"/>
            <w:tcBorders>
              <w:top w:val="single" w:sz="4" w:space="0" w:color="auto"/>
              <w:left w:val="single" w:sz="4" w:space="0" w:color="auto"/>
              <w:bottom w:val="single" w:sz="4" w:space="0" w:color="auto"/>
              <w:right w:val="single" w:sz="4" w:space="0" w:color="auto"/>
            </w:tcBorders>
          </w:tcPr>
          <w:p w14:paraId="5269E054" w14:textId="77777777" w:rsidR="00723A97" w:rsidRPr="004C7644" w:rsidRDefault="00723A97" w:rsidP="00723A97">
            <w:pPr>
              <w:pStyle w:val="aff7"/>
              <w:jc w:val="center"/>
              <w:rPr>
                <w:sz w:val="18"/>
                <w:szCs w:val="18"/>
              </w:rPr>
            </w:pPr>
            <w:r w:rsidRPr="004C7644">
              <w:rPr>
                <w:sz w:val="18"/>
                <w:szCs w:val="18"/>
              </w:rPr>
              <w:t>3</w:t>
            </w:r>
          </w:p>
        </w:tc>
        <w:tc>
          <w:tcPr>
            <w:tcW w:w="678" w:type="dxa"/>
            <w:tcBorders>
              <w:top w:val="single" w:sz="4" w:space="0" w:color="auto"/>
              <w:left w:val="single" w:sz="4" w:space="0" w:color="auto"/>
              <w:bottom w:val="single" w:sz="4" w:space="0" w:color="auto"/>
              <w:right w:val="single" w:sz="4" w:space="0" w:color="auto"/>
            </w:tcBorders>
          </w:tcPr>
          <w:p w14:paraId="42CFCE42" w14:textId="77777777" w:rsidR="00723A97" w:rsidRPr="004C7644" w:rsidRDefault="00723A97" w:rsidP="00723A97">
            <w:pPr>
              <w:pStyle w:val="aff7"/>
              <w:jc w:val="center"/>
              <w:rPr>
                <w:sz w:val="18"/>
                <w:szCs w:val="18"/>
              </w:rPr>
            </w:pPr>
            <w:r w:rsidRPr="004C7644">
              <w:rPr>
                <w:sz w:val="18"/>
                <w:szCs w:val="18"/>
              </w:rPr>
              <w:t>2</w:t>
            </w:r>
          </w:p>
        </w:tc>
        <w:tc>
          <w:tcPr>
            <w:tcW w:w="709" w:type="dxa"/>
            <w:tcBorders>
              <w:top w:val="single" w:sz="4" w:space="0" w:color="auto"/>
              <w:left w:val="single" w:sz="4" w:space="0" w:color="auto"/>
              <w:bottom w:val="single" w:sz="4" w:space="0" w:color="auto"/>
              <w:right w:val="single" w:sz="4" w:space="0" w:color="auto"/>
            </w:tcBorders>
          </w:tcPr>
          <w:p w14:paraId="3928885A"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6303BE62" w14:textId="77777777" w:rsidR="00723A97" w:rsidRPr="004C7644" w:rsidRDefault="00723A97" w:rsidP="00723A97">
            <w:pPr>
              <w:pStyle w:val="aff7"/>
              <w:jc w:val="center"/>
              <w:rPr>
                <w:sz w:val="18"/>
                <w:szCs w:val="18"/>
              </w:rPr>
            </w:pPr>
            <w:r w:rsidRPr="004C7644">
              <w:rPr>
                <w:sz w:val="18"/>
                <w:szCs w:val="18"/>
              </w:rPr>
              <w:t>0</w:t>
            </w:r>
          </w:p>
        </w:tc>
        <w:tc>
          <w:tcPr>
            <w:tcW w:w="415" w:type="dxa"/>
            <w:tcBorders>
              <w:top w:val="single" w:sz="4" w:space="0" w:color="auto"/>
              <w:left w:val="single" w:sz="4" w:space="0" w:color="auto"/>
              <w:bottom w:val="single" w:sz="4" w:space="0" w:color="auto"/>
            </w:tcBorders>
          </w:tcPr>
          <w:p w14:paraId="21AB9FB4"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1713C652" w14:textId="77777777" w:rsidTr="004C7644">
        <w:tc>
          <w:tcPr>
            <w:tcW w:w="2694" w:type="dxa"/>
            <w:tcBorders>
              <w:top w:val="single" w:sz="4" w:space="0" w:color="auto"/>
              <w:bottom w:val="single" w:sz="4" w:space="0" w:color="auto"/>
              <w:right w:val="single" w:sz="4" w:space="0" w:color="auto"/>
            </w:tcBorders>
          </w:tcPr>
          <w:p w14:paraId="226D5BDF" w14:textId="77777777" w:rsidR="00723A97" w:rsidRPr="004C7644" w:rsidRDefault="00723A97" w:rsidP="00723A97">
            <w:pPr>
              <w:pStyle w:val="affa"/>
              <w:rPr>
                <w:sz w:val="18"/>
                <w:szCs w:val="18"/>
              </w:rPr>
            </w:pPr>
            <w:r w:rsidRPr="004C7644">
              <w:rPr>
                <w:sz w:val="18"/>
                <w:szCs w:val="18"/>
              </w:rPr>
              <w:t>Увеличение дебиторской задолженности подотчетных лиц по приобретению нематериальных активов</w:t>
            </w:r>
          </w:p>
        </w:tc>
        <w:tc>
          <w:tcPr>
            <w:tcW w:w="1134" w:type="dxa"/>
            <w:tcBorders>
              <w:top w:val="single" w:sz="4" w:space="0" w:color="auto"/>
              <w:left w:val="single" w:sz="4" w:space="0" w:color="auto"/>
              <w:bottom w:val="single" w:sz="4" w:space="0" w:color="auto"/>
              <w:right w:val="single" w:sz="4" w:space="0" w:color="auto"/>
            </w:tcBorders>
          </w:tcPr>
          <w:p w14:paraId="586A4CCE"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01117007"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15037352" w14:textId="77777777" w:rsidR="00723A97" w:rsidRPr="004C7644" w:rsidRDefault="00723A97" w:rsidP="00723A97">
            <w:pPr>
              <w:pStyle w:val="aff7"/>
              <w:jc w:val="center"/>
              <w:rPr>
                <w:sz w:val="18"/>
                <w:szCs w:val="18"/>
              </w:rPr>
            </w:pPr>
            <w:r w:rsidRPr="004C7644">
              <w:rPr>
                <w:sz w:val="18"/>
                <w:szCs w:val="18"/>
              </w:rPr>
              <w:t>2</w:t>
            </w:r>
          </w:p>
        </w:tc>
        <w:tc>
          <w:tcPr>
            <w:tcW w:w="708" w:type="dxa"/>
            <w:tcBorders>
              <w:top w:val="single" w:sz="4" w:space="0" w:color="auto"/>
              <w:left w:val="single" w:sz="4" w:space="0" w:color="auto"/>
              <w:bottom w:val="single" w:sz="4" w:space="0" w:color="auto"/>
              <w:right w:val="single" w:sz="4" w:space="0" w:color="auto"/>
            </w:tcBorders>
          </w:tcPr>
          <w:p w14:paraId="406BBBCD"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0010707F" w14:textId="77777777" w:rsidR="00723A97" w:rsidRPr="004C7644" w:rsidRDefault="00723A97" w:rsidP="00723A97">
            <w:pPr>
              <w:pStyle w:val="aff7"/>
              <w:jc w:val="center"/>
              <w:rPr>
                <w:sz w:val="18"/>
                <w:szCs w:val="18"/>
              </w:rPr>
            </w:pPr>
            <w:r w:rsidRPr="004C7644">
              <w:rPr>
                <w:sz w:val="18"/>
                <w:szCs w:val="18"/>
              </w:rPr>
              <w:t>8</w:t>
            </w:r>
          </w:p>
        </w:tc>
        <w:tc>
          <w:tcPr>
            <w:tcW w:w="739" w:type="dxa"/>
            <w:tcBorders>
              <w:top w:val="single" w:sz="4" w:space="0" w:color="auto"/>
              <w:left w:val="single" w:sz="4" w:space="0" w:color="auto"/>
              <w:bottom w:val="single" w:sz="4" w:space="0" w:color="auto"/>
              <w:right w:val="single" w:sz="4" w:space="0" w:color="auto"/>
            </w:tcBorders>
          </w:tcPr>
          <w:p w14:paraId="11B858CF" w14:textId="77777777" w:rsidR="00723A97" w:rsidRPr="004C7644" w:rsidRDefault="00723A97" w:rsidP="00723A97">
            <w:pPr>
              <w:pStyle w:val="aff7"/>
              <w:jc w:val="center"/>
              <w:rPr>
                <w:sz w:val="18"/>
                <w:szCs w:val="18"/>
              </w:rPr>
            </w:pPr>
            <w:r w:rsidRPr="004C7644">
              <w:rPr>
                <w:sz w:val="18"/>
                <w:szCs w:val="18"/>
              </w:rPr>
              <w:t>3</w:t>
            </w:r>
          </w:p>
        </w:tc>
        <w:tc>
          <w:tcPr>
            <w:tcW w:w="678" w:type="dxa"/>
            <w:tcBorders>
              <w:top w:val="single" w:sz="4" w:space="0" w:color="auto"/>
              <w:left w:val="single" w:sz="4" w:space="0" w:color="auto"/>
              <w:bottom w:val="single" w:sz="4" w:space="0" w:color="auto"/>
              <w:right w:val="single" w:sz="4" w:space="0" w:color="auto"/>
            </w:tcBorders>
          </w:tcPr>
          <w:p w14:paraId="6833B82B" w14:textId="77777777" w:rsidR="00723A97" w:rsidRPr="004C7644" w:rsidRDefault="00723A97" w:rsidP="00723A97">
            <w:pPr>
              <w:pStyle w:val="aff7"/>
              <w:jc w:val="center"/>
              <w:rPr>
                <w:sz w:val="18"/>
                <w:szCs w:val="18"/>
              </w:rPr>
            </w:pPr>
            <w:r w:rsidRPr="004C7644">
              <w:rPr>
                <w:sz w:val="18"/>
                <w:szCs w:val="18"/>
              </w:rPr>
              <w:t>2</w:t>
            </w:r>
          </w:p>
        </w:tc>
        <w:tc>
          <w:tcPr>
            <w:tcW w:w="709" w:type="dxa"/>
            <w:tcBorders>
              <w:top w:val="single" w:sz="4" w:space="0" w:color="auto"/>
              <w:left w:val="single" w:sz="4" w:space="0" w:color="auto"/>
              <w:bottom w:val="single" w:sz="4" w:space="0" w:color="auto"/>
              <w:right w:val="single" w:sz="4" w:space="0" w:color="auto"/>
            </w:tcBorders>
          </w:tcPr>
          <w:p w14:paraId="232D2F3F" w14:textId="77777777" w:rsidR="00723A97" w:rsidRPr="004C7644" w:rsidRDefault="00723A97" w:rsidP="00723A97">
            <w:pPr>
              <w:pStyle w:val="aff7"/>
              <w:jc w:val="center"/>
              <w:rPr>
                <w:sz w:val="18"/>
                <w:szCs w:val="18"/>
              </w:rPr>
            </w:pPr>
            <w:r w:rsidRPr="004C7644">
              <w:rPr>
                <w:sz w:val="18"/>
                <w:szCs w:val="18"/>
              </w:rPr>
              <w:t>5</w:t>
            </w:r>
          </w:p>
        </w:tc>
        <w:tc>
          <w:tcPr>
            <w:tcW w:w="709" w:type="dxa"/>
            <w:tcBorders>
              <w:top w:val="single" w:sz="4" w:space="0" w:color="auto"/>
              <w:left w:val="single" w:sz="4" w:space="0" w:color="auto"/>
              <w:bottom w:val="single" w:sz="4" w:space="0" w:color="auto"/>
              <w:right w:val="single" w:sz="4" w:space="0" w:color="auto"/>
            </w:tcBorders>
          </w:tcPr>
          <w:p w14:paraId="177A3B30" w14:textId="77777777" w:rsidR="00723A97" w:rsidRPr="004C7644" w:rsidRDefault="00723A97" w:rsidP="00723A97">
            <w:pPr>
              <w:pStyle w:val="aff7"/>
              <w:jc w:val="center"/>
              <w:rPr>
                <w:sz w:val="18"/>
                <w:szCs w:val="18"/>
              </w:rPr>
            </w:pPr>
            <w:r w:rsidRPr="004C7644">
              <w:rPr>
                <w:sz w:val="18"/>
                <w:szCs w:val="18"/>
              </w:rPr>
              <w:t>6</w:t>
            </w:r>
          </w:p>
        </w:tc>
        <w:tc>
          <w:tcPr>
            <w:tcW w:w="415" w:type="dxa"/>
            <w:tcBorders>
              <w:top w:val="single" w:sz="4" w:space="0" w:color="auto"/>
              <w:left w:val="single" w:sz="4" w:space="0" w:color="auto"/>
              <w:bottom w:val="single" w:sz="4" w:space="0" w:color="auto"/>
            </w:tcBorders>
          </w:tcPr>
          <w:p w14:paraId="473D55DC"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73A1FCDB" w14:textId="77777777" w:rsidTr="004C7644">
        <w:tc>
          <w:tcPr>
            <w:tcW w:w="2694" w:type="dxa"/>
            <w:tcBorders>
              <w:top w:val="single" w:sz="4" w:space="0" w:color="auto"/>
              <w:bottom w:val="single" w:sz="4" w:space="0" w:color="auto"/>
              <w:right w:val="single" w:sz="4" w:space="0" w:color="auto"/>
            </w:tcBorders>
          </w:tcPr>
          <w:p w14:paraId="6CABF2C1" w14:textId="77777777" w:rsidR="00723A97" w:rsidRPr="004C7644" w:rsidRDefault="00723A97" w:rsidP="00723A97">
            <w:pPr>
              <w:pStyle w:val="affa"/>
              <w:rPr>
                <w:sz w:val="18"/>
                <w:szCs w:val="18"/>
              </w:rPr>
            </w:pPr>
            <w:r w:rsidRPr="004C7644">
              <w:rPr>
                <w:sz w:val="18"/>
                <w:szCs w:val="18"/>
              </w:rPr>
              <w:t>Уменьшение дебиторской задолженности подотчетных лиц по приобретению нематериальных активов</w:t>
            </w:r>
          </w:p>
        </w:tc>
        <w:tc>
          <w:tcPr>
            <w:tcW w:w="1134" w:type="dxa"/>
            <w:tcBorders>
              <w:top w:val="single" w:sz="4" w:space="0" w:color="auto"/>
              <w:left w:val="single" w:sz="4" w:space="0" w:color="auto"/>
              <w:bottom w:val="single" w:sz="4" w:space="0" w:color="auto"/>
              <w:right w:val="single" w:sz="4" w:space="0" w:color="auto"/>
            </w:tcBorders>
          </w:tcPr>
          <w:p w14:paraId="1B8CD472"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04BED67C"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283707F3" w14:textId="77777777" w:rsidR="00723A97" w:rsidRPr="004C7644" w:rsidRDefault="00723A97" w:rsidP="00723A97">
            <w:pPr>
              <w:pStyle w:val="aff7"/>
              <w:jc w:val="center"/>
              <w:rPr>
                <w:sz w:val="18"/>
                <w:szCs w:val="18"/>
              </w:rPr>
            </w:pPr>
            <w:r w:rsidRPr="004C7644">
              <w:rPr>
                <w:sz w:val="18"/>
                <w:szCs w:val="18"/>
              </w:rPr>
              <w:t>2</w:t>
            </w:r>
          </w:p>
        </w:tc>
        <w:tc>
          <w:tcPr>
            <w:tcW w:w="708" w:type="dxa"/>
            <w:tcBorders>
              <w:top w:val="single" w:sz="4" w:space="0" w:color="auto"/>
              <w:left w:val="single" w:sz="4" w:space="0" w:color="auto"/>
              <w:bottom w:val="single" w:sz="4" w:space="0" w:color="auto"/>
              <w:right w:val="single" w:sz="4" w:space="0" w:color="auto"/>
            </w:tcBorders>
          </w:tcPr>
          <w:p w14:paraId="6238B1E4"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340D7602" w14:textId="77777777" w:rsidR="00723A97" w:rsidRPr="004C7644" w:rsidRDefault="00723A97" w:rsidP="00723A97">
            <w:pPr>
              <w:pStyle w:val="aff7"/>
              <w:jc w:val="center"/>
              <w:rPr>
                <w:sz w:val="18"/>
                <w:szCs w:val="18"/>
              </w:rPr>
            </w:pPr>
            <w:r w:rsidRPr="004C7644">
              <w:rPr>
                <w:sz w:val="18"/>
                <w:szCs w:val="18"/>
              </w:rPr>
              <w:t>8</w:t>
            </w:r>
          </w:p>
        </w:tc>
        <w:tc>
          <w:tcPr>
            <w:tcW w:w="739" w:type="dxa"/>
            <w:tcBorders>
              <w:top w:val="single" w:sz="4" w:space="0" w:color="auto"/>
              <w:left w:val="single" w:sz="4" w:space="0" w:color="auto"/>
              <w:bottom w:val="single" w:sz="4" w:space="0" w:color="auto"/>
              <w:right w:val="single" w:sz="4" w:space="0" w:color="auto"/>
            </w:tcBorders>
          </w:tcPr>
          <w:p w14:paraId="03750013" w14:textId="77777777" w:rsidR="00723A97" w:rsidRPr="004C7644" w:rsidRDefault="00723A97" w:rsidP="00723A97">
            <w:pPr>
              <w:pStyle w:val="aff7"/>
              <w:jc w:val="center"/>
              <w:rPr>
                <w:sz w:val="18"/>
                <w:szCs w:val="18"/>
              </w:rPr>
            </w:pPr>
            <w:r w:rsidRPr="004C7644">
              <w:rPr>
                <w:sz w:val="18"/>
                <w:szCs w:val="18"/>
              </w:rPr>
              <w:t>3</w:t>
            </w:r>
          </w:p>
        </w:tc>
        <w:tc>
          <w:tcPr>
            <w:tcW w:w="678" w:type="dxa"/>
            <w:tcBorders>
              <w:top w:val="single" w:sz="4" w:space="0" w:color="auto"/>
              <w:left w:val="single" w:sz="4" w:space="0" w:color="auto"/>
              <w:bottom w:val="single" w:sz="4" w:space="0" w:color="auto"/>
              <w:right w:val="single" w:sz="4" w:space="0" w:color="auto"/>
            </w:tcBorders>
          </w:tcPr>
          <w:p w14:paraId="3A90881C" w14:textId="77777777" w:rsidR="00723A97" w:rsidRPr="004C7644" w:rsidRDefault="00723A97" w:rsidP="00723A97">
            <w:pPr>
              <w:pStyle w:val="aff7"/>
              <w:jc w:val="center"/>
              <w:rPr>
                <w:sz w:val="18"/>
                <w:szCs w:val="18"/>
              </w:rPr>
            </w:pPr>
            <w:r w:rsidRPr="004C7644">
              <w:rPr>
                <w:sz w:val="18"/>
                <w:szCs w:val="18"/>
              </w:rPr>
              <w:t>2</w:t>
            </w:r>
          </w:p>
        </w:tc>
        <w:tc>
          <w:tcPr>
            <w:tcW w:w="709" w:type="dxa"/>
            <w:tcBorders>
              <w:top w:val="single" w:sz="4" w:space="0" w:color="auto"/>
              <w:left w:val="single" w:sz="4" w:space="0" w:color="auto"/>
              <w:bottom w:val="single" w:sz="4" w:space="0" w:color="auto"/>
              <w:right w:val="single" w:sz="4" w:space="0" w:color="auto"/>
            </w:tcBorders>
          </w:tcPr>
          <w:p w14:paraId="55C25E48" w14:textId="77777777" w:rsidR="00723A97" w:rsidRPr="004C7644" w:rsidRDefault="00723A97" w:rsidP="00723A97">
            <w:pPr>
              <w:pStyle w:val="aff7"/>
              <w:jc w:val="center"/>
              <w:rPr>
                <w:sz w:val="18"/>
                <w:szCs w:val="18"/>
              </w:rPr>
            </w:pPr>
            <w:r w:rsidRPr="004C7644">
              <w:rPr>
                <w:sz w:val="18"/>
                <w:szCs w:val="18"/>
              </w:rPr>
              <w:t>6</w:t>
            </w:r>
          </w:p>
        </w:tc>
        <w:tc>
          <w:tcPr>
            <w:tcW w:w="709" w:type="dxa"/>
            <w:tcBorders>
              <w:top w:val="single" w:sz="4" w:space="0" w:color="auto"/>
              <w:left w:val="single" w:sz="4" w:space="0" w:color="auto"/>
              <w:bottom w:val="single" w:sz="4" w:space="0" w:color="auto"/>
              <w:right w:val="single" w:sz="4" w:space="0" w:color="auto"/>
            </w:tcBorders>
          </w:tcPr>
          <w:p w14:paraId="1CA7CE45" w14:textId="77777777" w:rsidR="00723A97" w:rsidRPr="004C7644" w:rsidRDefault="00723A97" w:rsidP="00723A97">
            <w:pPr>
              <w:pStyle w:val="aff7"/>
              <w:jc w:val="center"/>
              <w:rPr>
                <w:sz w:val="18"/>
                <w:szCs w:val="18"/>
              </w:rPr>
            </w:pPr>
            <w:r w:rsidRPr="004C7644">
              <w:rPr>
                <w:sz w:val="18"/>
                <w:szCs w:val="18"/>
              </w:rPr>
              <w:t>6</w:t>
            </w:r>
          </w:p>
        </w:tc>
        <w:tc>
          <w:tcPr>
            <w:tcW w:w="415" w:type="dxa"/>
            <w:tcBorders>
              <w:top w:val="single" w:sz="4" w:space="0" w:color="auto"/>
              <w:left w:val="single" w:sz="4" w:space="0" w:color="auto"/>
              <w:bottom w:val="single" w:sz="4" w:space="0" w:color="auto"/>
            </w:tcBorders>
          </w:tcPr>
          <w:p w14:paraId="6CA0E5EF"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57B99E2E" w14:textId="77777777" w:rsidTr="004C7644">
        <w:tc>
          <w:tcPr>
            <w:tcW w:w="2694" w:type="dxa"/>
            <w:tcBorders>
              <w:top w:val="single" w:sz="4" w:space="0" w:color="auto"/>
              <w:bottom w:val="single" w:sz="4" w:space="0" w:color="auto"/>
              <w:right w:val="single" w:sz="4" w:space="0" w:color="auto"/>
            </w:tcBorders>
          </w:tcPr>
          <w:p w14:paraId="286E414A" w14:textId="77777777" w:rsidR="00723A97" w:rsidRPr="004C7644" w:rsidRDefault="00723A97" w:rsidP="00723A97">
            <w:pPr>
              <w:pStyle w:val="affa"/>
              <w:rPr>
                <w:sz w:val="18"/>
                <w:szCs w:val="18"/>
              </w:rPr>
            </w:pPr>
            <w:r w:rsidRPr="004C7644">
              <w:rPr>
                <w:sz w:val="18"/>
                <w:szCs w:val="18"/>
              </w:rPr>
              <w:t>Расчеты с подотчетными лицами по приобретению непроизведенных активов</w:t>
            </w:r>
          </w:p>
        </w:tc>
        <w:tc>
          <w:tcPr>
            <w:tcW w:w="1134" w:type="dxa"/>
            <w:tcBorders>
              <w:top w:val="single" w:sz="4" w:space="0" w:color="auto"/>
              <w:left w:val="single" w:sz="4" w:space="0" w:color="auto"/>
              <w:bottom w:val="single" w:sz="4" w:space="0" w:color="auto"/>
              <w:right w:val="single" w:sz="4" w:space="0" w:color="auto"/>
            </w:tcBorders>
          </w:tcPr>
          <w:p w14:paraId="28CB84BB"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22AFD366"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4E4DC53F" w14:textId="77777777" w:rsidR="00723A97" w:rsidRPr="004C7644" w:rsidRDefault="00723A97" w:rsidP="00723A97">
            <w:pPr>
              <w:pStyle w:val="aff7"/>
              <w:jc w:val="center"/>
              <w:rPr>
                <w:sz w:val="18"/>
                <w:szCs w:val="18"/>
              </w:rPr>
            </w:pPr>
            <w:r w:rsidRPr="004C7644">
              <w:rPr>
                <w:sz w:val="18"/>
                <w:szCs w:val="18"/>
              </w:rPr>
              <w:t>2</w:t>
            </w:r>
          </w:p>
        </w:tc>
        <w:tc>
          <w:tcPr>
            <w:tcW w:w="708" w:type="dxa"/>
            <w:tcBorders>
              <w:top w:val="single" w:sz="4" w:space="0" w:color="auto"/>
              <w:left w:val="single" w:sz="4" w:space="0" w:color="auto"/>
              <w:bottom w:val="single" w:sz="4" w:space="0" w:color="auto"/>
              <w:right w:val="single" w:sz="4" w:space="0" w:color="auto"/>
            </w:tcBorders>
          </w:tcPr>
          <w:p w14:paraId="1894EFE2"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24C37D75" w14:textId="77777777" w:rsidR="00723A97" w:rsidRPr="004C7644" w:rsidRDefault="00723A97" w:rsidP="00723A97">
            <w:pPr>
              <w:pStyle w:val="aff7"/>
              <w:jc w:val="center"/>
              <w:rPr>
                <w:sz w:val="18"/>
                <w:szCs w:val="18"/>
              </w:rPr>
            </w:pPr>
            <w:r w:rsidRPr="004C7644">
              <w:rPr>
                <w:sz w:val="18"/>
                <w:szCs w:val="18"/>
              </w:rPr>
              <w:t>8</w:t>
            </w:r>
          </w:p>
        </w:tc>
        <w:tc>
          <w:tcPr>
            <w:tcW w:w="739" w:type="dxa"/>
            <w:tcBorders>
              <w:top w:val="single" w:sz="4" w:space="0" w:color="auto"/>
              <w:left w:val="single" w:sz="4" w:space="0" w:color="auto"/>
              <w:bottom w:val="single" w:sz="4" w:space="0" w:color="auto"/>
              <w:right w:val="single" w:sz="4" w:space="0" w:color="auto"/>
            </w:tcBorders>
          </w:tcPr>
          <w:p w14:paraId="7AB0A87F" w14:textId="77777777" w:rsidR="00723A97" w:rsidRPr="004C7644" w:rsidRDefault="00723A97" w:rsidP="00723A97">
            <w:pPr>
              <w:pStyle w:val="aff7"/>
              <w:jc w:val="center"/>
              <w:rPr>
                <w:sz w:val="18"/>
                <w:szCs w:val="18"/>
              </w:rPr>
            </w:pPr>
            <w:r w:rsidRPr="004C7644">
              <w:rPr>
                <w:sz w:val="18"/>
                <w:szCs w:val="18"/>
              </w:rPr>
              <w:t>3</w:t>
            </w:r>
          </w:p>
        </w:tc>
        <w:tc>
          <w:tcPr>
            <w:tcW w:w="678" w:type="dxa"/>
            <w:tcBorders>
              <w:top w:val="single" w:sz="4" w:space="0" w:color="auto"/>
              <w:left w:val="single" w:sz="4" w:space="0" w:color="auto"/>
              <w:bottom w:val="single" w:sz="4" w:space="0" w:color="auto"/>
              <w:right w:val="single" w:sz="4" w:space="0" w:color="auto"/>
            </w:tcBorders>
          </w:tcPr>
          <w:p w14:paraId="663D1CC6" w14:textId="77777777" w:rsidR="00723A97" w:rsidRPr="004C7644" w:rsidRDefault="00723A97" w:rsidP="00723A97">
            <w:pPr>
              <w:pStyle w:val="aff7"/>
              <w:jc w:val="center"/>
              <w:rPr>
                <w:sz w:val="18"/>
                <w:szCs w:val="18"/>
              </w:rPr>
            </w:pPr>
            <w:r w:rsidRPr="004C7644">
              <w:rPr>
                <w:sz w:val="18"/>
                <w:szCs w:val="18"/>
              </w:rPr>
              <w:t>3</w:t>
            </w:r>
          </w:p>
        </w:tc>
        <w:tc>
          <w:tcPr>
            <w:tcW w:w="709" w:type="dxa"/>
            <w:tcBorders>
              <w:top w:val="single" w:sz="4" w:space="0" w:color="auto"/>
              <w:left w:val="single" w:sz="4" w:space="0" w:color="auto"/>
              <w:bottom w:val="single" w:sz="4" w:space="0" w:color="auto"/>
              <w:right w:val="single" w:sz="4" w:space="0" w:color="auto"/>
            </w:tcBorders>
          </w:tcPr>
          <w:p w14:paraId="5185D5E2"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166B25E8" w14:textId="77777777" w:rsidR="00723A97" w:rsidRPr="004C7644" w:rsidRDefault="00723A97" w:rsidP="00723A97">
            <w:pPr>
              <w:pStyle w:val="aff7"/>
              <w:jc w:val="center"/>
              <w:rPr>
                <w:sz w:val="18"/>
                <w:szCs w:val="18"/>
              </w:rPr>
            </w:pPr>
            <w:r w:rsidRPr="004C7644">
              <w:rPr>
                <w:sz w:val="18"/>
                <w:szCs w:val="18"/>
              </w:rPr>
              <w:t>0</w:t>
            </w:r>
          </w:p>
        </w:tc>
        <w:tc>
          <w:tcPr>
            <w:tcW w:w="415" w:type="dxa"/>
            <w:tcBorders>
              <w:top w:val="single" w:sz="4" w:space="0" w:color="auto"/>
              <w:left w:val="single" w:sz="4" w:space="0" w:color="auto"/>
              <w:bottom w:val="single" w:sz="4" w:space="0" w:color="auto"/>
            </w:tcBorders>
          </w:tcPr>
          <w:p w14:paraId="2799F0DA"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4EE4278C" w14:textId="77777777" w:rsidTr="004C7644">
        <w:tc>
          <w:tcPr>
            <w:tcW w:w="2694" w:type="dxa"/>
            <w:tcBorders>
              <w:top w:val="single" w:sz="4" w:space="0" w:color="auto"/>
              <w:bottom w:val="single" w:sz="4" w:space="0" w:color="auto"/>
              <w:right w:val="single" w:sz="4" w:space="0" w:color="auto"/>
            </w:tcBorders>
          </w:tcPr>
          <w:p w14:paraId="06F63364" w14:textId="77777777" w:rsidR="00723A97" w:rsidRPr="004C7644" w:rsidRDefault="00723A97" w:rsidP="00723A97">
            <w:pPr>
              <w:pStyle w:val="affa"/>
              <w:rPr>
                <w:sz w:val="18"/>
                <w:szCs w:val="18"/>
              </w:rPr>
            </w:pPr>
            <w:r w:rsidRPr="004C7644">
              <w:rPr>
                <w:sz w:val="18"/>
                <w:szCs w:val="18"/>
              </w:rPr>
              <w:t>Увеличение дебиторской задолженности подотчетных лиц по приобретению непроизведенных активов</w:t>
            </w:r>
          </w:p>
        </w:tc>
        <w:tc>
          <w:tcPr>
            <w:tcW w:w="1134" w:type="dxa"/>
            <w:tcBorders>
              <w:top w:val="single" w:sz="4" w:space="0" w:color="auto"/>
              <w:left w:val="single" w:sz="4" w:space="0" w:color="auto"/>
              <w:bottom w:val="single" w:sz="4" w:space="0" w:color="auto"/>
              <w:right w:val="single" w:sz="4" w:space="0" w:color="auto"/>
            </w:tcBorders>
          </w:tcPr>
          <w:p w14:paraId="2E1E2D4A"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56BC3EEE"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0EC72281" w14:textId="77777777" w:rsidR="00723A97" w:rsidRPr="004C7644" w:rsidRDefault="00723A97" w:rsidP="00723A97">
            <w:pPr>
              <w:pStyle w:val="aff7"/>
              <w:jc w:val="center"/>
              <w:rPr>
                <w:sz w:val="18"/>
                <w:szCs w:val="18"/>
              </w:rPr>
            </w:pPr>
            <w:r w:rsidRPr="004C7644">
              <w:rPr>
                <w:sz w:val="18"/>
                <w:szCs w:val="18"/>
              </w:rPr>
              <w:t>2</w:t>
            </w:r>
          </w:p>
        </w:tc>
        <w:tc>
          <w:tcPr>
            <w:tcW w:w="708" w:type="dxa"/>
            <w:tcBorders>
              <w:top w:val="single" w:sz="4" w:space="0" w:color="auto"/>
              <w:left w:val="single" w:sz="4" w:space="0" w:color="auto"/>
              <w:bottom w:val="single" w:sz="4" w:space="0" w:color="auto"/>
              <w:right w:val="single" w:sz="4" w:space="0" w:color="auto"/>
            </w:tcBorders>
          </w:tcPr>
          <w:p w14:paraId="088373E0"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36011704" w14:textId="77777777" w:rsidR="00723A97" w:rsidRPr="004C7644" w:rsidRDefault="00723A97" w:rsidP="00723A97">
            <w:pPr>
              <w:pStyle w:val="aff7"/>
              <w:jc w:val="center"/>
              <w:rPr>
                <w:sz w:val="18"/>
                <w:szCs w:val="18"/>
              </w:rPr>
            </w:pPr>
            <w:r w:rsidRPr="004C7644">
              <w:rPr>
                <w:sz w:val="18"/>
                <w:szCs w:val="18"/>
              </w:rPr>
              <w:t>8</w:t>
            </w:r>
          </w:p>
        </w:tc>
        <w:tc>
          <w:tcPr>
            <w:tcW w:w="739" w:type="dxa"/>
            <w:tcBorders>
              <w:top w:val="single" w:sz="4" w:space="0" w:color="auto"/>
              <w:left w:val="single" w:sz="4" w:space="0" w:color="auto"/>
              <w:bottom w:val="single" w:sz="4" w:space="0" w:color="auto"/>
              <w:right w:val="single" w:sz="4" w:space="0" w:color="auto"/>
            </w:tcBorders>
          </w:tcPr>
          <w:p w14:paraId="62DCC899" w14:textId="77777777" w:rsidR="00723A97" w:rsidRPr="004C7644" w:rsidRDefault="00723A97" w:rsidP="00723A97">
            <w:pPr>
              <w:pStyle w:val="aff7"/>
              <w:jc w:val="center"/>
              <w:rPr>
                <w:sz w:val="18"/>
                <w:szCs w:val="18"/>
              </w:rPr>
            </w:pPr>
            <w:r w:rsidRPr="004C7644">
              <w:rPr>
                <w:sz w:val="18"/>
                <w:szCs w:val="18"/>
              </w:rPr>
              <w:t>3</w:t>
            </w:r>
          </w:p>
        </w:tc>
        <w:tc>
          <w:tcPr>
            <w:tcW w:w="678" w:type="dxa"/>
            <w:tcBorders>
              <w:top w:val="single" w:sz="4" w:space="0" w:color="auto"/>
              <w:left w:val="single" w:sz="4" w:space="0" w:color="auto"/>
              <w:bottom w:val="single" w:sz="4" w:space="0" w:color="auto"/>
              <w:right w:val="single" w:sz="4" w:space="0" w:color="auto"/>
            </w:tcBorders>
          </w:tcPr>
          <w:p w14:paraId="4B086EBF" w14:textId="77777777" w:rsidR="00723A97" w:rsidRPr="004C7644" w:rsidRDefault="00723A97" w:rsidP="00723A97">
            <w:pPr>
              <w:pStyle w:val="aff7"/>
              <w:jc w:val="center"/>
              <w:rPr>
                <w:sz w:val="18"/>
                <w:szCs w:val="18"/>
              </w:rPr>
            </w:pPr>
            <w:r w:rsidRPr="004C7644">
              <w:rPr>
                <w:sz w:val="18"/>
                <w:szCs w:val="18"/>
              </w:rPr>
              <w:t>3</w:t>
            </w:r>
          </w:p>
        </w:tc>
        <w:tc>
          <w:tcPr>
            <w:tcW w:w="709" w:type="dxa"/>
            <w:tcBorders>
              <w:top w:val="single" w:sz="4" w:space="0" w:color="auto"/>
              <w:left w:val="single" w:sz="4" w:space="0" w:color="auto"/>
              <w:bottom w:val="single" w:sz="4" w:space="0" w:color="auto"/>
              <w:right w:val="single" w:sz="4" w:space="0" w:color="auto"/>
            </w:tcBorders>
          </w:tcPr>
          <w:p w14:paraId="1D8D7513" w14:textId="77777777" w:rsidR="00723A97" w:rsidRPr="004C7644" w:rsidRDefault="00723A97" w:rsidP="00723A97">
            <w:pPr>
              <w:pStyle w:val="aff7"/>
              <w:jc w:val="center"/>
              <w:rPr>
                <w:sz w:val="18"/>
                <w:szCs w:val="18"/>
              </w:rPr>
            </w:pPr>
            <w:r w:rsidRPr="004C7644">
              <w:rPr>
                <w:sz w:val="18"/>
                <w:szCs w:val="18"/>
              </w:rPr>
              <w:t>5</w:t>
            </w:r>
          </w:p>
        </w:tc>
        <w:tc>
          <w:tcPr>
            <w:tcW w:w="709" w:type="dxa"/>
            <w:tcBorders>
              <w:top w:val="single" w:sz="4" w:space="0" w:color="auto"/>
              <w:left w:val="single" w:sz="4" w:space="0" w:color="auto"/>
              <w:bottom w:val="single" w:sz="4" w:space="0" w:color="auto"/>
              <w:right w:val="single" w:sz="4" w:space="0" w:color="auto"/>
            </w:tcBorders>
          </w:tcPr>
          <w:p w14:paraId="56D10BA7" w14:textId="77777777" w:rsidR="00723A97" w:rsidRPr="004C7644" w:rsidRDefault="00723A97" w:rsidP="00723A97">
            <w:pPr>
              <w:pStyle w:val="aff7"/>
              <w:jc w:val="center"/>
              <w:rPr>
                <w:sz w:val="18"/>
                <w:szCs w:val="18"/>
              </w:rPr>
            </w:pPr>
            <w:r w:rsidRPr="004C7644">
              <w:rPr>
                <w:sz w:val="18"/>
                <w:szCs w:val="18"/>
              </w:rPr>
              <w:t>6</w:t>
            </w:r>
          </w:p>
        </w:tc>
        <w:tc>
          <w:tcPr>
            <w:tcW w:w="415" w:type="dxa"/>
            <w:tcBorders>
              <w:top w:val="single" w:sz="4" w:space="0" w:color="auto"/>
              <w:left w:val="single" w:sz="4" w:space="0" w:color="auto"/>
              <w:bottom w:val="single" w:sz="4" w:space="0" w:color="auto"/>
            </w:tcBorders>
          </w:tcPr>
          <w:p w14:paraId="2CB8F6E3"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26625889" w14:textId="77777777" w:rsidTr="004C7644">
        <w:tc>
          <w:tcPr>
            <w:tcW w:w="2694" w:type="dxa"/>
            <w:tcBorders>
              <w:top w:val="single" w:sz="4" w:space="0" w:color="auto"/>
              <w:bottom w:val="single" w:sz="4" w:space="0" w:color="auto"/>
              <w:right w:val="single" w:sz="4" w:space="0" w:color="auto"/>
            </w:tcBorders>
          </w:tcPr>
          <w:p w14:paraId="21CE11D5" w14:textId="77777777" w:rsidR="00723A97" w:rsidRPr="004C7644" w:rsidRDefault="00723A97" w:rsidP="00723A97">
            <w:pPr>
              <w:pStyle w:val="affa"/>
              <w:rPr>
                <w:sz w:val="18"/>
                <w:szCs w:val="18"/>
              </w:rPr>
            </w:pPr>
            <w:r w:rsidRPr="004C7644">
              <w:rPr>
                <w:sz w:val="18"/>
                <w:szCs w:val="18"/>
              </w:rPr>
              <w:t>Уменьшение дебиторской задолженности подотчетных лиц по приобретению непроизведенных активов</w:t>
            </w:r>
          </w:p>
        </w:tc>
        <w:tc>
          <w:tcPr>
            <w:tcW w:w="1134" w:type="dxa"/>
            <w:tcBorders>
              <w:top w:val="single" w:sz="4" w:space="0" w:color="auto"/>
              <w:left w:val="single" w:sz="4" w:space="0" w:color="auto"/>
              <w:bottom w:val="single" w:sz="4" w:space="0" w:color="auto"/>
              <w:right w:val="single" w:sz="4" w:space="0" w:color="auto"/>
            </w:tcBorders>
          </w:tcPr>
          <w:p w14:paraId="798EE866"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7A7690F4"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31A3E33E" w14:textId="77777777" w:rsidR="00723A97" w:rsidRPr="004C7644" w:rsidRDefault="00723A97" w:rsidP="00723A97">
            <w:pPr>
              <w:pStyle w:val="aff7"/>
              <w:jc w:val="center"/>
              <w:rPr>
                <w:sz w:val="18"/>
                <w:szCs w:val="18"/>
              </w:rPr>
            </w:pPr>
            <w:r w:rsidRPr="004C7644">
              <w:rPr>
                <w:sz w:val="18"/>
                <w:szCs w:val="18"/>
              </w:rPr>
              <w:t>2</w:t>
            </w:r>
          </w:p>
        </w:tc>
        <w:tc>
          <w:tcPr>
            <w:tcW w:w="708" w:type="dxa"/>
            <w:tcBorders>
              <w:top w:val="single" w:sz="4" w:space="0" w:color="auto"/>
              <w:left w:val="single" w:sz="4" w:space="0" w:color="auto"/>
              <w:bottom w:val="single" w:sz="4" w:space="0" w:color="auto"/>
              <w:right w:val="single" w:sz="4" w:space="0" w:color="auto"/>
            </w:tcBorders>
          </w:tcPr>
          <w:p w14:paraId="77518C13"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0E77AAD8" w14:textId="77777777" w:rsidR="00723A97" w:rsidRPr="004C7644" w:rsidRDefault="00723A97" w:rsidP="00723A97">
            <w:pPr>
              <w:pStyle w:val="aff7"/>
              <w:jc w:val="center"/>
              <w:rPr>
                <w:sz w:val="18"/>
                <w:szCs w:val="18"/>
              </w:rPr>
            </w:pPr>
            <w:r w:rsidRPr="004C7644">
              <w:rPr>
                <w:sz w:val="18"/>
                <w:szCs w:val="18"/>
              </w:rPr>
              <w:t>8</w:t>
            </w:r>
          </w:p>
        </w:tc>
        <w:tc>
          <w:tcPr>
            <w:tcW w:w="739" w:type="dxa"/>
            <w:tcBorders>
              <w:top w:val="single" w:sz="4" w:space="0" w:color="auto"/>
              <w:left w:val="single" w:sz="4" w:space="0" w:color="auto"/>
              <w:bottom w:val="single" w:sz="4" w:space="0" w:color="auto"/>
              <w:right w:val="single" w:sz="4" w:space="0" w:color="auto"/>
            </w:tcBorders>
          </w:tcPr>
          <w:p w14:paraId="1FE1D05A" w14:textId="77777777" w:rsidR="00723A97" w:rsidRPr="004C7644" w:rsidRDefault="00723A97" w:rsidP="00723A97">
            <w:pPr>
              <w:pStyle w:val="aff7"/>
              <w:jc w:val="center"/>
              <w:rPr>
                <w:sz w:val="18"/>
                <w:szCs w:val="18"/>
              </w:rPr>
            </w:pPr>
            <w:r w:rsidRPr="004C7644">
              <w:rPr>
                <w:sz w:val="18"/>
                <w:szCs w:val="18"/>
              </w:rPr>
              <w:t>3</w:t>
            </w:r>
          </w:p>
        </w:tc>
        <w:tc>
          <w:tcPr>
            <w:tcW w:w="678" w:type="dxa"/>
            <w:tcBorders>
              <w:top w:val="single" w:sz="4" w:space="0" w:color="auto"/>
              <w:left w:val="single" w:sz="4" w:space="0" w:color="auto"/>
              <w:bottom w:val="single" w:sz="4" w:space="0" w:color="auto"/>
              <w:right w:val="single" w:sz="4" w:space="0" w:color="auto"/>
            </w:tcBorders>
          </w:tcPr>
          <w:p w14:paraId="3502C2CB" w14:textId="77777777" w:rsidR="00723A97" w:rsidRPr="004C7644" w:rsidRDefault="00723A97" w:rsidP="00723A97">
            <w:pPr>
              <w:pStyle w:val="aff7"/>
              <w:jc w:val="center"/>
              <w:rPr>
                <w:sz w:val="18"/>
                <w:szCs w:val="18"/>
              </w:rPr>
            </w:pPr>
            <w:r w:rsidRPr="004C7644">
              <w:rPr>
                <w:sz w:val="18"/>
                <w:szCs w:val="18"/>
              </w:rPr>
              <w:t>3</w:t>
            </w:r>
          </w:p>
        </w:tc>
        <w:tc>
          <w:tcPr>
            <w:tcW w:w="709" w:type="dxa"/>
            <w:tcBorders>
              <w:top w:val="single" w:sz="4" w:space="0" w:color="auto"/>
              <w:left w:val="single" w:sz="4" w:space="0" w:color="auto"/>
              <w:bottom w:val="single" w:sz="4" w:space="0" w:color="auto"/>
              <w:right w:val="single" w:sz="4" w:space="0" w:color="auto"/>
            </w:tcBorders>
          </w:tcPr>
          <w:p w14:paraId="45F7C521" w14:textId="77777777" w:rsidR="00723A97" w:rsidRPr="004C7644" w:rsidRDefault="00723A97" w:rsidP="00723A97">
            <w:pPr>
              <w:pStyle w:val="aff7"/>
              <w:jc w:val="center"/>
              <w:rPr>
                <w:sz w:val="18"/>
                <w:szCs w:val="18"/>
              </w:rPr>
            </w:pPr>
            <w:r w:rsidRPr="004C7644">
              <w:rPr>
                <w:sz w:val="18"/>
                <w:szCs w:val="18"/>
              </w:rPr>
              <w:t>6</w:t>
            </w:r>
          </w:p>
        </w:tc>
        <w:tc>
          <w:tcPr>
            <w:tcW w:w="709" w:type="dxa"/>
            <w:tcBorders>
              <w:top w:val="single" w:sz="4" w:space="0" w:color="auto"/>
              <w:left w:val="single" w:sz="4" w:space="0" w:color="auto"/>
              <w:bottom w:val="single" w:sz="4" w:space="0" w:color="auto"/>
              <w:right w:val="single" w:sz="4" w:space="0" w:color="auto"/>
            </w:tcBorders>
          </w:tcPr>
          <w:p w14:paraId="4D526598" w14:textId="77777777" w:rsidR="00723A97" w:rsidRPr="004C7644" w:rsidRDefault="00723A97" w:rsidP="00723A97">
            <w:pPr>
              <w:pStyle w:val="aff7"/>
              <w:jc w:val="center"/>
              <w:rPr>
                <w:sz w:val="18"/>
                <w:szCs w:val="18"/>
              </w:rPr>
            </w:pPr>
            <w:r w:rsidRPr="004C7644">
              <w:rPr>
                <w:sz w:val="18"/>
                <w:szCs w:val="18"/>
              </w:rPr>
              <w:t>6</w:t>
            </w:r>
          </w:p>
        </w:tc>
        <w:tc>
          <w:tcPr>
            <w:tcW w:w="415" w:type="dxa"/>
            <w:tcBorders>
              <w:top w:val="single" w:sz="4" w:space="0" w:color="auto"/>
              <w:left w:val="single" w:sz="4" w:space="0" w:color="auto"/>
              <w:bottom w:val="single" w:sz="4" w:space="0" w:color="auto"/>
            </w:tcBorders>
          </w:tcPr>
          <w:p w14:paraId="6D10538E"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50DC066A" w14:textId="77777777" w:rsidTr="004C7644">
        <w:tc>
          <w:tcPr>
            <w:tcW w:w="2694" w:type="dxa"/>
            <w:tcBorders>
              <w:top w:val="single" w:sz="4" w:space="0" w:color="auto"/>
              <w:bottom w:val="single" w:sz="4" w:space="0" w:color="auto"/>
              <w:right w:val="single" w:sz="4" w:space="0" w:color="auto"/>
            </w:tcBorders>
          </w:tcPr>
          <w:p w14:paraId="25EB539E" w14:textId="77777777" w:rsidR="00723A97" w:rsidRPr="004C7644" w:rsidRDefault="00723A97" w:rsidP="00723A97">
            <w:pPr>
              <w:pStyle w:val="affa"/>
              <w:rPr>
                <w:sz w:val="18"/>
                <w:szCs w:val="18"/>
              </w:rPr>
            </w:pPr>
            <w:r w:rsidRPr="004C7644">
              <w:rPr>
                <w:sz w:val="18"/>
                <w:szCs w:val="18"/>
              </w:rPr>
              <w:t>Расчеты с подотчетными лицами по приобретению материальных запасов</w:t>
            </w:r>
          </w:p>
        </w:tc>
        <w:tc>
          <w:tcPr>
            <w:tcW w:w="1134" w:type="dxa"/>
            <w:tcBorders>
              <w:top w:val="single" w:sz="4" w:space="0" w:color="auto"/>
              <w:left w:val="single" w:sz="4" w:space="0" w:color="auto"/>
              <w:bottom w:val="single" w:sz="4" w:space="0" w:color="auto"/>
              <w:right w:val="single" w:sz="4" w:space="0" w:color="auto"/>
            </w:tcBorders>
          </w:tcPr>
          <w:p w14:paraId="4FF391B0"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4E28FD1B"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1582CB6E" w14:textId="77777777" w:rsidR="00723A97" w:rsidRPr="004C7644" w:rsidRDefault="00723A97" w:rsidP="00723A97">
            <w:pPr>
              <w:pStyle w:val="aff7"/>
              <w:jc w:val="center"/>
              <w:rPr>
                <w:sz w:val="18"/>
                <w:szCs w:val="18"/>
              </w:rPr>
            </w:pPr>
            <w:r w:rsidRPr="004C7644">
              <w:rPr>
                <w:sz w:val="18"/>
                <w:szCs w:val="18"/>
              </w:rPr>
              <w:t>2</w:t>
            </w:r>
          </w:p>
        </w:tc>
        <w:tc>
          <w:tcPr>
            <w:tcW w:w="708" w:type="dxa"/>
            <w:tcBorders>
              <w:top w:val="single" w:sz="4" w:space="0" w:color="auto"/>
              <w:left w:val="single" w:sz="4" w:space="0" w:color="auto"/>
              <w:bottom w:val="single" w:sz="4" w:space="0" w:color="auto"/>
              <w:right w:val="single" w:sz="4" w:space="0" w:color="auto"/>
            </w:tcBorders>
          </w:tcPr>
          <w:p w14:paraId="55C2ED89"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321F91EA" w14:textId="77777777" w:rsidR="00723A97" w:rsidRPr="004C7644" w:rsidRDefault="00723A97" w:rsidP="00723A97">
            <w:pPr>
              <w:pStyle w:val="aff7"/>
              <w:jc w:val="center"/>
              <w:rPr>
                <w:sz w:val="18"/>
                <w:szCs w:val="18"/>
              </w:rPr>
            </w:pPr>
            <w:r w:rsidRPr="004C7644">
              <w:rPr>
                <w:sz w:val="18"/>
                <w:szCs w:val="18"/>
              </w:rPr>
              <w:t>8</w:t>
            </w:r>
          </w:p>
        </w:tc>
        <w:tc>
          <w:tcPr>
            <w:tcW w:w="739" w:type="dxa"/>
            <w:tcBorders>
              <w:top w:val="single" w:sz="4" w:space="0" w:color="auto"/>
              <w:left w:val="single" w:sz="4" w:space="0" w:color="auto"/>
              <w:bottom w:val="single" w:sz="4" w:space="0" w:color="auto"/>
              <w:right w:val="single" w:sz="4" w:space="0" w:color="auto"/>
            </w:tcBorders>
          </w:tcPr>
          <w:p w14:paraId="002D7C21" w14:textId="77777777" w:rsidR="00723A97" w:rsidRPr="004C7644" w:rsidRDefault="00723A97" w:rsidP="00723A97">
            <w:pPr>
              <w:pStyle w:val="aff7"/>
              <w:jc w:val="center"/>
              <w:rPr>
                <w:sz w:val="18"/>
                <w:szCs w:val="18"/>
              </w:rPr>
            </w:pPr>
            <w:r w:rsidRPr="004C7644">
              <w:rPr>
                <w:sz w:val="18"/>
                <w:szCs w:val="18"/>
              </w:rPr>
              <w:t>3</w:t>
            </w:r>
          </w:p>
        </w:tc>
        <w:tc>
          <w:tcPr>
            <w:tcW w:w="678" w:type="dxa"/>
            <w:tcBorders>
              <w:top w:val="single" w:sz="4" w:space="0" w:color="auto"/>
              <w:left w:val="single" w:sz="4" w:space="0" w:color="auto"/>
              <w:bottom w:val="single" w:sz="4" w:space="0" w:color="auto"/>
              <w:right w:val="single" w:sz="4" w:space="0" w:color="auto"/>
            </w:tcBorders>
          </w:tcPr>
          <w:p w14:paraId="6BFFA15A" w14:textId="77777777" w:rsidR="00723A97" w:rsidRPr="004C7644" w:rsidRDefault="00723A97" w:rsidP="00723A97">
            <w:pPr>
              <w:pStyle w:val="aff7"/>
              <w:jc w:val="center"/>
              <w:rPr>
                <w:sz w:val="18"/>
                <w:szCs w:val="18"/>
              </w:rPr>
            </w:pPr>
            <w:r w:rsidRPr="004C7644">
              <w:rPr>
                <w:sz w:val="18"/>
                <w:szCs w:val="18"/>
              </w:rPr>
              <w:t>4</w:t>
            </w:r>
          </w:p>
        </w:tc>
        <w:tc>
          <w:tcPr>
            <w:tcW w:w="709" w:type="dxa"/>
            <w:tcBorders>
              <w:top w:val="single" w:sz="4" w:space="0" w:color="auto"/>
              <w:left w:val="single" w:sz="4" w:space="0" w:color="auto"/>
              <w:bottom w:val="single" w:sz="4" w:space="0" w:color="auto"/>
              <w:right w:val="single" w:sz="4" w:space="0" w:color="auto"/>
            </w:tcBorders>
          </w:tcPr>
          <w:p w14:paraId="48DDEFB5"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0541DE48" w14:textId="77777777" w:rsidR="00723A97" w:rsidRPr="004C7644" w:rsidRDefault="00723A97" w:rsidP="00723A97">
            <w:pPr>
              <w:pStyle w:val="aff7"/>
              <w:jc w:val="center"/>
              <w:rPr>
                <w:sz w:val="18"/>
                <w:szCs w:val="18"/>
              </w:rPr>
            </w:pPr>
            <w:r w:rsidRPr="004C7644">
              <w:rPr>
                <w:sz w:val="18"/>
                <w:szCs w:val="18"/>
              </w:rPr>
              <w:t>0</w:t>
            </w:r>
          </w:p>
        </w:tc>
        <w:tc>
          <w:tcPr>
            <w:tcW w:w="415" w:type="dxa"/>
            <w:tcBorders>
              <w:top w:val="single" w:sz="4" w:space="0" w:color="auto"/>
              <w:left w:val="single" w:sz="4" w:space="0" w:color="auto"/>
              <w:bottom w:val="single" w:sz="4" w:space="0" w:color="auto"/>
            </w:tcBorders>
          </w:tcPr>
          <w:p w14:paraId="4AF9165F"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0D90FB75" w14:textId="77777777" w:rsidTr="004C7644">
        <w:tc>
          <w:tcPr>
            <w:tcW w:w="2694" w:type="dxa"/>
            <w:tcBorders>
              <w:top w:val="single" w:sz="4" w:space="0" w:color="auto"/>
              <w:bottom w:val="single" w:sz="4" w:space="0" w:color="auto"/>
              <w:right w:val="single" w:sz="4" w:space="0" w:color="auto"/>
            </w:tcBorders>
          </w:tcPr>
          <w:p w14:paraId="23EEEA6C" w14:textId="77777777" w:rsidR="00723A97" w:rsidRPr="004C7644" w:rsidRDefault="00723A97" w:rsidP="00723A97">
            <w:pPr>
              <w:pStyle w:val="affa"/>
              <w:rPr>
                <w:sz w:val="18"/>
                <w:szCs w:val="18"/>
              </w:rPr>
            </w:pPr>
            <w:r w:rsidRPr="004C7644">
              <w:rPr>
                <w:sz w:val="18"/>
                <w:szCs w:val="18"/>
              </w:rPr>
              <w:t>Увеличение дебиторской задолженности подотчетных лиц по приобретению материальных запасов</w:t>
            </w:r>
          </w:p>
        </w:tc>
        <w:tc>
          <w:tcPr>
            <w:tcW w:w="1134" w:type="dxa"/>
            <w:tcBorders>
              <w:top w:val="single" w:sz="4" w:space="0" w:color="auto"/>
              <w:left w:val="single" w:sz="4" w:space="0" w:color="auto"/>
              <w:bottom w:val="single" w:sz="4" w:space="0" w:color="auto"/>
              <w:right w:val="single" w:sz="4" w:space="0" w:color="auto"/>
            </w:tcBorders>
          </w:tcPr>
          <w:p w14:paraId="1FA409E0"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731BABA4"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0794A78C" w14:textId="77777777" w:rsidR="00723A97" w:rsidRPr="004C7644" w:rsidRDefault="00723A97" w:rsidP="00723A97">
            <w:pPr>
              <w:pStyle w:val="aff7"/>
              <w:jc w:val="center"/>
              <w:rPr>
                <w:sz w:val="18"/>
                <w:szCs w:val="18"/>
              </w:rPr>
            </w:pPr>
            <w:r w:rsidRPr="004C7644">
              <w:rPr>
                <w:sz w:val="18"/>
                <w:szCs w:val="18"/>
              </w:rPr>
              <w:t>2</w:t>
            </w:r>
          </w:p>
        </w:tc>
        <w:tc>
          <w:tcPr>
            <w:tcW w:w="708" w:type="dxa"/>
            <w:tcBorders>
              <w:top w:val="single" w:sz="4" w:space="0" w:color="auto"/>
              <w:left w:val="single" w:sz="4" w:space="0" w:color="auto"/>
              <w:bottom w:val="single" w:sz="4" w:space="0" w:color="auto"/>
              <w:right w:val="single" w:sz="4" w:space="0" w:color="auto"/>
            </w:tcBorders>
          </w:tcPr>
          <w:p w14:paraId="6CEC47CD"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3F8B682D" w14:textId="77777777" w:rsidR="00723A97" w:rsidRPr="004C7644" w:rsidRDefault="00723A97" w:rsidP="00723A97">
            <w:pPr>
              <w:pStyle w:val="aff7"/>
              <w:jc w:val="center"/>
              <w:rPr>
                <w:sz w:val="18"/>
                <w:szCs w:val="18"/>
              </w:rPr>
            </w:pPr>
            <w:r w:rsidRPr="004C7644">
              <w:rPr>
                <w:sz w:val="18"/>
                <w:szCs w:val="18"/>
              </w:rPr>
              <w:t>8</w:t>
            </w:r>
          </w:p>
        </w:tc>
        <w:tc>
          <w:tcPr>
            <w:tcW w:w="739" w:type="dxa"/>
            <w:tcBorders>
              <w:top w:val="single" w:sz="4" w:space="0" w:color="auto"/>
              <w:left w:val="single" w:sz="4" w:space="0" w:color="auto"/>
              <w:bottom w:val="single" w:sz="4" w:space="0" w:color="auto"/>
              <w:right w:val="single" w:sz="4" w:space="0" w:color="auto"/>
            </w:tcBorders>
          </w:tcPr>
          <w:p w14:paraId="622864FB" w14:textId="77777777" w:rsidR="00723A97" w:rsidRPr="004C7644" w:rsidRDefault="00723A97" w:rsidP="00723A97">
            <w:pPr>
              <w:pStyle w:val="aff7"/>
              <w:jc w:val="center"/>
              <w:rPr>
                <w:sz w:val="18"/>
                <w:szCs w:val="18"/>
              </w:rPr>
            </w:pPr>
            <w:r w:rsidRPr="004C7644">
              <w:rPr>
                <w:sz w:val="18"/>
                <w:szCs w:val="18"/>
              </w:rPr>
              <w:t>3</w:t>
            </w:r>
          </w:p>
        </w:tc>
        <w:tc>
          <w:tcPr>
            <w:tcW w:w="678" w:type="dxa"/>
            <w:tcBorders>
              <w:top w:val="single" w:sz="4" w:space="0" w:color="auto"/>
              <w:left w:val="single" w:sz="4" w:space="0" w:color="auto"/>
              <w:bottom w:val="single" w:sz="4" w:space="0" w:color="auto"/>
              <w:right w:val="single" w:sz="4" w:space="0" w:color="auto"/>
            </w:tcBorders>
          </w:tcPr>
          <w:p w14:paraId="42B6DAD5" w14:textId="77777777" w:rsidR="00723A97" w:rsidRPr="004C7644" w:rsidRDefault="00723A97" w:rsidP="00723A97">
            <w:pPr>
              <w:pStyle w:val="aff7"/>
              <w:jc w:val="center"/>
              <w:rPr>
                <w:sz w:val="18"/>
                <w:szCs w:val="18"/>
              </w:rPr>
            </w:pPr>
            <w:r w:rsidRPr="004C7644">
              <w:rPr>
                <w:sz w:val="18"/>
                <w:szCs w:val="18"/>
              </w:rPr>
              <w:t>4</w:t>
            </w:r>
          </w:p>
        </w:tc>
        <w:tc>
          <w:tcPr>
            <w:tcW w:w="709" w:type="dxa"/>
            <w:tcBorders>
              <w:top w:val="single" w:sz="4" w:space="0" w:color="auto"/>
              <w:left w:val="single" w:sz="4" w:space="0" w:color="auto"/>
              <w:bottom w:val="single" w:sz="4" w:space="0" w:color="auto"/>
              <w:right w:val="single" w:sz="4" w:space="0" w:color="auto"/>
            </w:tcBorders>
          </w:tcPr>
          <w:p w14:paraId="7BF5FB8F" w14:textId="77777777" w:rsidR="00723A97" w:rsidRPr="004C7644" w:rsidRDefault="00723A97" w:rsidP="00723A97">
            <w:pPr>
              <w:pStyle w:val="aff7"/>
              <w:jc w:val="center"/>
              <w:rPr>
                <w:sz w:val="18"/>
                <w:szCs w:val="18"/>
              </w:rPr>
            </w:pPr>
            <w:r w:rsidRPr="004C7644">
              <w:rPr>
                <w:sz w:val="18"/>
                <w:szCs w:val="18"/>
              </w:rPr>
              <w:t>5</w:t>
            </w:r>
          </w:p>
        </w:tc>
        <w:tc>
          <w:tcPr>
            <w:tcW w:w="709" w:type="dxa"/>
            <w:tcBorders>
              <w:top w:val="single" w:sz="4" w:space="0" w:color="auto"/>
              <w:left w:val="single" w:sz="4" w:space="0" w:color="auto"/>
              <w:bottom w:val="single" w:sz="4" w:space="0" w:color="auto"/>
              <w:right w:val="single" w:sz="4" w:space="0" w:color="auto"/>
            </w:tcBorders>
          </w:tcPr>
          <w:p w14:paraId="26C0A984" w14:textId="77777777" w:rsidR="00723A97" w:rsidRPr="004C7644" w:rsidRDefault="00723A97" w:rsidP="00723A97">
            <w:pPr>
              <w:pStyle w:val="aff7"/>
              <w:jc w:val="center"/>
              <w:rPr>
                <w:sz w:val="18"/>
                <w:szCs w:val="18"/>
              </w:rPr>
            </w:pPr>
            <w:r w:rsidRPr="004C7644">
              <w:rPr>
                <w:sz w:val="18"/>
                <w:szCs w:val="18"/>
              </w:rPr>
              <w:t>6</w:t>
            </w:r>
          </w:p>
        </w:tc>
        <w:tc>
          <w:tcPr>
            <w:tcW w:w="415" w:type="dxa"/>
            <w:tcBorders>
              <w:top w:val="single" w:sz="4" w:space="0" w:color="auto"/>
              <w:left w:val="single" w:sz="4" w:space="0" w:color="auto"/>
              <w:bottom w:val="single" w:sz="4" w:space="0" w:color="auto"/>
            </w:tcBorders>
          </w:tcPr>
          <w:p w14:paraId="4833FD80"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314A2709" w14:textId="77777777" w:rsidTr="004C7644">
        <w:tc>
          <w:tcPr>
            <w:tcW w:w="2694" w:type="dxa"/>
            <w:tcBorders>
              <w:top w:val="single" w:sz="4" w:space="0" w:color="auto"/>
              <w:bottom w:val="single" w:sz="4" w:space="0" w:color="auto"/>
              <w:right w:val="single" w:sz="4" w:space="0" w:color="auto"/>
            </w:tcBorders>
          </w:tcPr>
          <w:p w14:paraId="0E0B76D2" w14:textId="77777777" w:rsidR="00723A97" w:rsidRPr="004C7644" w:rsidRDefault="00723A97" w:rsidP="00723A97">
            <w:pPr>
              <w:pStyle w:val="affa"/>
              <w:rPr>
                <w:sz w:val="18"/>
                <w:szCs w:val="18"/>
              </w:rPr>
            </w:pPr>
            <w:r w:rsidRPr="004C7644">
              <w:rPr>
                <w:sz w:val="18"/>
                <w:szCs w:val="18"/>
              </w:rPr>
              <w:t>Уменьшение дебиторской задолженности подотчетных лиц по приобретению материальных запасов</w:t>
            </w:r>
          </w:p>
        </w:tc>
        <w:tc>
          <w:tcPr>
            <w:tcW w:w="1134" w:type="dxa"/>
            <w:tcBorders>
              <w:top w:val="single" w:sz="4" w:space="0" w:color="auto"/>
              <w:left w:val="single" w:sz="4" w:space="0" w:color="auto"/>
              <w:bottom w:val="single" w:sz="4" w:space="0" w:color="auto"/>
              <w:right w:val="single" w:sz="4" w:space="0" w:color="auto"/>
            </w:tcBorders>
          </w:tcPr>
          <w:p w14:paraId="68DA1C6B"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128135AD"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01F4EA8B" w14:textId="77777777" w:rsidR="00723A97" w:rsidRPr="004C7644" w:rsidRDefault="00723A97" w:rsidP="00723A97">
            <w:pPr>
              <w:pStyle w:val="aff7"/>
              <w:jc w:val="center"/>
              <w:rPr>
                <w:sz w:val="18"/>
                <w:szCs w:val="18"/>
              </w:rPr>
            </w:pPr>
            <w:r w:rsidRPr="004C7644">
              <w:rPr>
                <w:sz w:val="18"/>
                <w:szCs w:val="18"/>
              </w:rPr>
              <w:t>2</w:t>
            </w:r>
          </w:p>
        </w:tc>
        <w:tc>
          <w:tcPr>
            <w:tcW w:w="708" w:type="dxa"/>
            <w:tcBorders>
              <w:top w:val="single" w:sz="4" w:space="0" w:color="auto"/>
              <w:left w:val="single" w:sz="4" w:space="0" w:color="auto"/>
              <w:bottom w:val="single" w:sz="4" w:space="0" w:color="auto"/>
              <w:right w:val="single" w:sz="4" w:space="0" w:color="auto"/>
            </w:tcBorders>
          </w:tcPr>
          <w:p w14:paraId="2BD68EEB"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61359E98" w14:textId="77777777" w:rsidR="00723A97" w:rsidRPr="004C7644" w:rsidRDefault="00723A97" w:rsidP="00723A97">
            <w:pPr>
              <w:pStyle w:val="aff7"/>
              <w:jc w:val="center"/>
              <w:rPr>
                <w:sz w:val="18"/>
                <w:szCs w:val="18"/>
              </w:rPr>
            </w:pPr>
            <w:r w:rsidRPr="004C7644">
              <w:rPr>
                <w:sz w:val="18"/>
                <w:szCs w:val="18"/>
              </w:rPr>
              <w:t>8</w:t>
            </w:r>
          </w:p>
        </w:tc>
        <w:tc>
          <w:tcPr>
            <w:tcW w:w="739" w:type="dxa"/>
            <w:tcBorders>
              <w:top w:val="single" w:sz="4" w:space="0" w:color="auto"/>
              <w:left w:val="single" w:sz="4" w:space="0" w:color="auto"/>
              <w:bottom w:val="single" w:sz="4" w:space="0" w:color="auto"/>
              <w:right w:val="single" w:sz="4" w:space="0" w:color="auto"/>
            </w:tcBorders>
          </w:tcPr>
          <w:p w14:paraId="61121A2A" w14:textId="77777777" w:rsidR="00723A97" w:rsidRPr="004C7644" w:rsidRDefault="00723A97" w:rsidP="00723A97">
            <w:pPr>
              <w:pStyle w:val="aff7"/>
              <w:jc w:val="center"/>
              <w:rPr>
                <w:sz w:val="18"/>
                <w:szCs w:val="18"/>
              </w:rPr>
            </w:pPr>
            <w:r w:rsidRPr="004C7644">
              <w:rPr>
                <w:sz w:val="18"/>
                <w:szCs w:val="18"/>
              </w:rPr>
              <w:t>3</w:t>
            </w:r>
          </w:p>
        </w:tc>
        <w:tc>
          <w:tcPr>
            <w:tcW w:w="678" w:type="dxa"/>
            <w:tcBorders>
              <w:top w:val="single" w:sz="4" w:space="0" w:color="auto"/>
              <w:left w:val="single" w:sz="4" w:space="0" w:color="auto"/>
              <w:bottom w:val="single" w:sz="4" w:space="0" w:color="auto"/>
              <w:right w:val="single" w:sz="4" w:space="0" w:color="auto"/>
            </w:tcBorders>
          </w:tcPr>
          <w:p w14:paraId="0E829B25" w14:textId="77777777" w:rsidR="00723A97" w:rsidRPr="004C7644" w:rsidRDefault="00723A97" w:rsidP="00723A97">
            <w:pPr>
              <w:pStyle w:val="aff7"/>
              <w:jc w:val="center"/>
              <w:rPr>
                <w:sz w:val="18"/>
                <w:szCs w:val="18"/>
              </w:rPr>
            </w:pPr>
            <w:r w:rsidRPr="004C7644">
              <w:rPr>
                <w:sz w:val="18"/>
                <w:szCs w:val="18"/>
              </w:rPr>
              <w:t>4</w:t>
            </w:r>
          </w:p>
        </w:tc>
        <w:tc>
          <w:tcPr>
            <w:tcW w:w="709" w:type="dxa"/>
            <w:tcBorders>
              <w:top w:val="single" w:sz="4" w:space="0" w:color="auto"/>
              <w:left w:val="single" w:sz="4" w:space="0" w:color="auto"/>
              <w:bottom w:val="single" w:sz="4" w:space="0" w:color="auto"/>
              <w:right w:val="single" w:sz="4" w:space="0" w:color="auto"/>
            </w:tcBorders>
          </w:tcPr>
          <w:p w14:paraId="4386A4C5" w14:textId="77777777" w:rsidR="00723A97" w:rsidRPr="004C7644" w:rsidRDefault="00723A97" w:rsidP="00723A97">
            <w:pPr>
              <w:pStyle w:val="aff7"/>
              <w:jc w:val="center"/>
              <w:rPr>
                <w:sz w:val="18"/>
                <w:szCs w:val="18"/>
              </w:rPr>
            </w:pPr>
            <w:r w:rsidRPr="004C7644">
              <w:rPr>
                <w:sz w:val="18"/>
                <w:szCs w:val="18"/>
              </w:rPr>
              <w:t>6</w:t>
            </w:r>
          </w:p>
        </w:tc>
        <w:tc>
          <w:tcPr>
            <w:tcW w:w="709" w:type="dxa"/>
            <w:tcBorders>
              <w:top w:val="single" w:sz="4" w:space="0" w:color="auto"/>
              <w:left w:val="single" w:sz="4" w:space="0" w:color="auto"/>
              <w:bottom w:val="single" w:sz="4" w:space="0" w:color="auto"/>
              <w:right w:val="single" w:sz="4" w:space="0" w:color="auto"/>
            </w:tcBorders>
          </w:tcPr>
          <w:p w14:paraId="1F6BFA9A" w14:textId="77777777" w:rsidR="00723A97" w:rsidRPr="004C7644" w:rsidRDefault="00723A97" w:rsidP="00723A97">
            <w:pPr>
              <w:pStyle w:val="aff7"/>
              <w:jc w:val="center"/>
              <w:rPr>
                <w:sz w:val="18"/>
                <w:szCs w:val="18"/>
              </w:rPr>
            </w:pPr>
            <w:r w:rsidRPr="004C7644">
              <w:rPr>
                <w:sz w:val="18"/>
                <w:szCs w:val="18"/>
              </w:rPr>
              <w:t>6</w:t>
            </w:r>
          </w:p>
        </w:tc>
        <w:tc>
          <w:tcPr>
            <w:tcW w:w="415" w:type="dxa"/>
            <w:tcBorders>
              <w:top w:val="single" w:sz="4" w:space="0" w:color="auto"/>
              <w:left w:val="single" w:sz="4" w:space="0" w:color="auto"/>
              <w:bottom w:val="single" w:sz="4" w:space="0" w:color="auto"/>
            </w:tcBorders>
          </w:tcPr>
          <w:p w14:paraId="0C79A20B"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460B0A2F" w14:textId="77777777" w:rsidTr="004C7644">
        <w:tc>
          <w:tcPr>
            <w:tcW w:w="2694" w:type="dxa"/>
            <w:tcBorders>
              <w:top w:val="single" w:sz="4" w:space="0" w:color="auto"/>
              <w:bottom w:val="single" w:sz="4" w:space="0" w:color="auto"/>
              <w:right w:val="single" w:sz="4" w:space="0" w:color="auto"/>
            </w:tcBorders>
          </w:tcPr>
          <w:p w14:paraId="5995185F" w14:textId="2BB5CC09" w:rsidR="00723A97" w:rsidRPr="004C7644" w:rsidRDefault="00723A97" w:rsidP="00723A97">
            <w:pPr>
              <w:pStyle w:val="affa"/>
              <w:rPr>
                <w:sz w:val="18"/>
                <w:szCs w:val="18"/>
              </w:rPr>
            </w:pPr>
            <w:bookmarkStart w:id="150" w:name="sub_12218"/>
            <w:r w:rsidRPr="004C7644">
              <w:rPr>
                <w:sz w:val="18"/>
                <w:szCs w:val="18"/>
              </w:rPr>
              <w:t>Расчеты с подотчетными лицами по прочим расходам</w:t>
            </w:r>
            <w:bookmarkEnd w:id="150"/>
          </w:p>
        </w:tc>
        <w:tc>
          <w:tcPr>
            <w:tcW w:w="1134" w:type="dxa"/>
            <w:tcBorders>
              <w:top w:val="single" w:sz="4" w:space="0" w:color="auto"/>
              <w:left w:val="single" w:sz="4" w:space="0" w:color="auto"/>
              <w:bottom w:val="single" w:sz="4" w:space="0" w:color="auto"/>
              <w:right w:val="single" w:sz="4" w:space="0" w:color="auto"/>
            </w:tcBorders>
          </w:tcPr>
          <w:p w14:paraId="47D4D64B"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4B2DD6A9"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3890DBF3" w14:textId="77777777" w:rsidR="00723A97" w:rsidRPr="004C7644" w:rsidRDefault="00723A97" w:rsidP="00723A97">
            <w:pPr>
              <w:pStyle w:val="aff7"/>
              <w:jc w:val="center"/>
              <w:rPr>
                <w:sz w:val="18"/>
                <w:szCs w:val="18"/>
              </w:rPr>
            </w:pPr>
            <w:r w:rsidRPr="004C7644">
              <w:rPr>
                <w:sz w:val="18"/>
                <w:szCs w:val="18"/>
              </w:rPr>
              <w:t>2</w:t>
            </w:r>
          </w:p>
        </w:tc>
        <w:tc>
          <w:tcPr>
            <w:tcW w:w="708" w:type="dxa"/>
            <w:tcBorders>
              <w:top w:val="single" w:sz="4" w:space="0" w:color="auto"/>
              <w:left w:val="single" w:sz="4" w:space="0" w:color="auto"/>
              <w:bottom w:val="single" w:sz="4" w:space="0" w:color="auto"/>
              <w:right w:val="single" w:sz="4" w:space="0" w:color="auto"/>
            </w:tcBorders>
          </w:tcPr>
          <w:p w14:paraId="2852C8DA"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0AF0294B" w14:textId="77777777" w:rsidR="00723A97" w:rsidRPr="004C7644" w:rsidRDefault="00723A97" w:rsidP="00723A97">
            <w:pPr>
              <w:pStyle w:val="aff7"/>
              <w:jc w:val="center"/>
              <w:rPr>
                <w:sz w:val="18"/>
                <w:szCs w:val="18"/>
              </w:rPr>
            </w:pPr>
            <w:r w:rsidRPr="004C7644">
              <w:rPr>
                <w:sz w:val="18"/>
                <w:szCs w:val="18"/>
              </w:rPr>
              <w:t>8</w:t>
            </w:r>
          </w:p>
        </w:tc>
        <w:tc>
          <w:tcPr>
            <w:tcW w:w="739" w:type="dxa"/>
            <w:tcBorders>
              <w:top w:val="single" w:sz="4" w:space="0" w:color="auto"/>
              <w:left w:val="single" w:sz="4" w:space="0" w:color="auto"/>
              <w:bottom w:val="single" w:sz="4" w:space="0" w:color="auto"/>
              <w:right w:val="single" w:sz="4" w:space="0" w:color="auto"/>
            </w:tcBorders>
          </w:tcPr>
          <w:p w14:paraId="3A6CCA69" w14:textId="77777777" w:rsidR="00723A97" w:rsidRPr="004C7644" w:rsidRDefault="00723A97" w:rsidP="00723A97">
            <w:pPr>
              <w:pStyle w:val="aff7"/>
              <w:jc w:val="center"/>
              <w:rPr>
                <w:sz w:val="18"/>
                <w:szCs w:val="18"/>
              </w:rPr>
            </w:pPr>
            <w:r w:rsidRPr="004C7644">
              <w:rPr>
                <w:sz w:val="18"/>
                <w:szCs w:val="18"/>
              </w:rPr>
              <w:t>9</w:t>
            </w:r>
          </w:p>
        </w:tc>
        <w:tc>
          <w:tcPr>
            <w:tcW w:w="678" w:type="dxa"/>
            <w:tcBorders>
              <w:top w:val="single" w:sz="4" w:space="0" w:color="auto"/>
              <w:left w:val="single" w:sz="4" w:space="0" w:color="auto"/>
              <w:bottom w:val="single" w:sz="4" w:space="0" w:color="auto"/>
              <w:right w:val="single" w:sz="4" w:space="0" w:color="auto"/>
            </w:tcBorders>
          </w:tcPr>
          <w:p w14:paraId="7A9DDF67"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15907AA4"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62BDA1BE" w14:textId="77777777" w:rsidR="00723A97" w:rsidRPr="004C7644" w:rsidRDefault="00723A97" w:rsidP="00723A97">
            <w:pPr>
              <w:pStyle w:val="aff7"/>
              <w:jc w:val="center"/>
              <w:rPr>
                <w:sz w:val="18"/>
                <w:szCs w:val="18"/>
              </w:rPr>
            </w:pPr>
            <w:r w:rsidRPr="004C7644">
              <w:rPr>
                <w:sz w:val="18"/>
                <w:szCs w:val="18"/>
              </w:rPr>
              <w:t>0</w:t>
            </w:r>
          </w:p>
        </w:tc>
        <w:tc>
          <w:tcPr>
            <w:tcW w:w="415" w:type="dxa"/>
            <w:tcBorders>
              <w:top w:val="single" w:sz="4" w:space="0" w:color="auto"/>
              <w:left w:val="single" w:sz="4" w:space="0" w:color="auto"/>
              <w:bottom w:val="single" w:sz="4" w:space="0" w:color="auto"/>
            </w:tcBorders>
          </w:tcPr>
          <w:p w14:paraId="1FF2F0C2"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685E7A2A" w14:textId="77777777" w:rsidTr="004C7644">
        <w:tc>
          <w:tcPr>
            <w:tcW w:w="2694" w:type="dxa"/>
            <w:tcBorders>
              <w:top w:val="single" w:sz="4" w:space="0" w:color="auto"/>
              <w:bottom w:val="single" w:sz="4" w:space="0" w:color="auto"/>
              <w:right w:val="single" w:sz="4" w:space="0" w:color="auto"/>
            </w:tcBorders>
          </w:tcPr>
          <w:p w14:paraId="30928065" w14:textId="6DAB32FA" w:rsidR="00723A97" w:rsidRPr="004C7644" w:rsidRDefault="00723A97" w:rsidP="00723A97">
            <w:pPr>
              <w:pStyle w:val="affa"/>
              <w:rPr>
                <w:sz w:val="18"/>
                <w:szCs w:val="18"/>
              </w:rPr>
            </w:pPr>
            <w:bookmarkStart w:id="151" w:name="sub_120218"/>
            <w:r w:rsidRPr="004C7644">
              <w:rPr>
                <w:sz w:val="18"/>
                <w:szCs w:val="18"/>
              </w:rPr>
              <w:t>Расчеты с подотчетными лицами по оплате пошлин и сборов</w:t>
            </w:r>
            <w:bookmarkEnd w:id="151"/>
          </w:p>
        </w:tc>
        <w:tc>
          <w:tcPr>
            <w:tcW w:w="1134" w:type="dxa"/>
            <w:tcBorders>
              <w:top w:val="single" w:sz="4" w:space="0" w:color="auto"/>
              <w:left w:val="single" w:sz="4" w:space="0" w:color="auto"/>
              <w:bottom w:val="single" w:sz="4" w:space="0" w:color="auto"/>
              <w:right w:val="single" w:sz="4" w:space="0" w:color="auto"/>
            </w:tcBorders>
          </w:tcPr>
          <w:p w14:paraId="7F547BED"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6723401C"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4E5F6CAE" w14:textId="77777777" w:rsidR="00723A97" w:rsidRPr="004C7644" w:rsidRDefault="00723A97" w:rsidP="00723A97">
            <w:pPr>
              <w:pStyle w:val="aff7"/>
              <w:jc w:val="center"/>
              <w:rPr>
                <w:sz w:val="18"/>
                <w:szCs w:val="18"/>
              </w:rPr>
            </w:pPr>
            <w:r w:rsidRPr="004C7644">
              <w:rPr>
                <w:sz w:val="18"/>
                <w:szCs w:val="18"/>
              </w:rPr>
              <w:t>2</w:t>
            </w:r>
          </w:p>
        </w:tc>
        <w:tc>
          <w:tcPr>
            <w:tcW w:w="708" w:type="dxa"/>
            <w:tcBorders>
              <w:top w:val="single" w:sz="4" w:space="0" w:color="auto"/>
              <w:left w:val="single" w:sz="4" w:space="0" w:color="auto"/>
              <w:bottom w:val="single" w:sz="4" w:space="0" w:color="auto"/>
              <w:right w:val="single" w:sz="4" w:space="0" w:color="auto"/>
            </w:tcBorders>
          </w:tcPr>
          <w:p w14:paraId="3DD92860"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4EEECA8F" w14:textId="77777777" w:rsidR="00723A97" w:rsidRPr="004C7644" w:rsidRDefault="00723A97" w:rsidP="00723A97">
            <w:pPr>
              <w:pStyle w:val="aff7"/>
              <w:jc w:val="center"/>
              <w:rPr>
                <w:sz w:val="18"/>
                <w:szCs w:val="18"/>
              </w:rPr>
            </w:pPr>
            <w:r w:rsidRPr="004C7644">
              <w:rPr>
                <w:sz w:val="18"/>
                <w:szCs w:val="18"/>
              </w:rPr>
              <w:t>8</w:t>
            </w:r>
          </w:p>
        </w:tc>
        <w:tc>
          <w:tcPr>
            <w:tcW w:w="739" w:type="dxa"/>
            <w:tcBorders>
              <w:top w:val="single" w:sz="4" w:space="0" w:color="auto"/>
              <w:left w:val="single" w:sz="4" w:space="0" w:color="auto"/>
              <w:bottom w:val="single" w:sz="4" w:space="0" w:color="auto"/>
              <w:right w:val="single" w:sz="4" w:space="0" w:color="auto"/>
            </w:tcBorders>
          </w:tcPr>
          <w:p w14:paraId="39DDA811" w14:textId="77777777" w:rsidR="00723A97" w:rsidRPr="004C7644" w:rsidRDefault="00723A97" w:rsidP="00723A97">
            <w:pPr>
              <w:pStyle w:val="aff7"/>
              <w:jc w:val="center"/>
              <w:rPr>
                <w:sz w:val="18"/>
                <w:szCs w:val="18"/>
              </w:rPr>
            </w:pPr>
            <w:r w:rsidRPr="004C7644">
              <w:rPr>
                <w:sz w:val="18"/>
                <w:szCs w:val="18"/>
              </w:rPr>
              <w:t>9</w:t>
            </w:r>
          </w:p>
        </w:tc>
        <w:tc>
          <w:tcPr>
            <w:tcW w:w="678" w:type="dxa"/>
            <w:tcBorders>
              <w:top w:val="single" w:sz="4" w:space="0" w:color="auto"/>
              <w:left w:val="single" w:sz="4" w:space="0" w:color="auto"/>
              <w:bottom w:val="single" w:sz="4" w:space="0" w:color="auto"/>
              <w:right w:val="single" w:sz="4" w:space="0" w:color="auto"/>
            </w:tcBorders>
          </w:tcPr>
          <w:p w14:paraId="07855F08" w14:textId="77777777" w:rsidR="00723A97" w:rsidRPr="004C7644" w:rsidRDefault="00723A97" w:rsidP="00723A97">
            <w:pPr>
              <w:pStyle w:val="aff7"/>
              <w:jc w:val="center"/>
              <w:rPr>
                <w:sz w:val="18"/>
                <w:szCs w:val="18"/>
              </w:rPr>
            </w:pPr>
            <w:r w:rsidRPr="004C7644">
              <w:rPr>
                <w:sz w:val="18"/>
                <w:szCs w:val="18"/>
              </w:rPr>
              <w:t>1</w:t>
            </w:r>
          </w:p>
        </w:tc>
        <w:tc>
          <w:tcPr>
            <w:tcW w:w="709" w:type="dxa"/>
            <w:tcBorders>
              <w:top w:val="single" w:sz="4" w:space="0" w:color="auto"/>
              <w:left w:val="single" w:sz="4" w:space="0" w:color="auto"/>
              <w:bottom w:val="single" w:sz="4" w:space="0" w:color="auto"/>
              <w:right w:val="single" w:sz="4" w:space="0" w:color="auto"/>
            </w:tcBorders>
          </w:tcPr>
          <w:p w14:paraId="229B7AFE"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41CA27E2" w14:textId="77777777" w:rsidR="00723A97" w:rsidRPr="004C7644" w:rsidRDefault="00723A97" w:rsidP="00723A97">
            <w:pPr>
              <w:pStyle w:val="aff7"/>
              <w:jc w:val="center"/>
              <w:rPr>
                <w:sz w:val="18"/>
                <w:szCs w:val="18"/>
              </w:rPr>
            </w:pPr>
            <w:r w:rsidRPr="004C7644">
              <w:rPr>
                <w:sz w:val="18"/>
                <w:szCs w:val="18"/>
              </w:rPr>
              <w:t>0</w:t>
            </w:r>
          </w:p>
        </w:tc>
        <w:tc>
          <w:tcPr>
            <w:tcW w:w="415" w:type="dxa"/>
            <w:tcBorders>
              <w:top w:val="single" w:sz="4" w:space="0" w:color="auto"/>
              <w:left w:val="single" w:sz="4" w:space="0" w:color="auto"/>
              <w:bottom w:val="single" w:sz="4" w:space="0" w:color="auto"/>
            </w:tcBorders>
          </w:tcPr>
          <w:p w14:paraId="0368D921"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313D7D93" w14:textId="77777777" w:rsidTr="004C7644">
        <w:tc>
          <w:tcPr>
            <w:tcW w:w="2694" w:type="dxa"/>
            <w:tcBorders>
              <w:top w:val="single" w:sz="4" w:space="0" w:color="auto"/>
              <w:bottom w:val="single" w:sz="4" w:space="0" w:color="auto"/>
              <w:right w:val="single" w:sz="4" w:space="0" w:color="auto"/>
            </w:tcBorders>
          </w:tcPr>
          <w:p w14:paraId="0B81796C" w14:textId="77777777" w:rsidR="00723A97" w:rsidRPr="004C7644" w:rsidRDefault="00723A97" w:rsidP="00723A97">
            <w:pPr>
              <w:pStyle w:val="affa"/>
              <w:rPr>
                <w:sz w:val="18"/>
                <w:szCs w:val="18"/>
              </w:rPr>
            </w:pPr>
            <w:r w:rsidRPr="004C7644">
              <w:rPr>
                <w:sz w:val="18"/>
                <w:szCs w:val="18"/>
              </w:rPr>
              <w:t>Увеличение дебиторской задолженности подотчетных лиц по оплате пошлин и сборов</w:t>
            </w:r>
          </w:p>
        </w:tc>
        <w:tc>
          <w:tcPr>
            <w:tcW w:w="1134" w:type="dxa"/>
            <w:tcBorders>
              <w:top w:val="single" w:sz="4" w:space="0" w:color="auto"/>
              <w:left w:val="single" w:sz="4" w:space="0" w:color="auto"/>
              <w:bottom w:val="single" w:sz="4" w:space="0" w:color="auto"/>
              <w:right w:val="single" w:sz="4" w:space="0" w:color="auto"/>
            </w:tcBorders>
          </w:tcPr>
          <w:p w14:paraId="011BE7C0"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2696571D"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7098CD5F" w14:textId="77777777" w:rsidR="00723A97" w:rsidRPr="004C7644" w:rsidRDefault="00723A97" w:rsidP="00723A97">
            <w:pPr>
              <w:pStyle w:val="aff7"/>
              <w:jc w:val="center"/>
              <w:rPr>
                <w:sz w:val="18"/>
                <w:szCs w:val="18"/>
              </w:rPr>
            </w:pPr>
            <w:r w:rsidRPr="004C7644">
              <w:rPr>
                <w:sz w:val="18"/>
                <w:szCs w:val="18"/>
              </w:rPr>
              <w:t>2</w:t>
            </w:r>
          </w:p>
        </w:tc>
        <w:tc>
          <w:tcPr>
            <w:tcW w:w="708" w:type="dxa"/>
            <w:tcBorders>
              <w:top w:val="single" w:sz="4" w:space="0" w:color="auto"/>
              <w:left w:val="single" w:sz="4" w:space="0" w:color="auto"/>
              <w:bottom w:val="single" w:sz="4" w:space="0" w:color="auto"/>
              <w:right w:val="single" w:sz="4" w:space="0" w:color="auto"/>
            </w:tcBorders>
          </w:tcPr>
          <w:p w14:paraId="310BB90D"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29C6E970" w14:textId="77777777" w:rsidR="00723A97" w:rsidRPr="004C7644" w:rsidRDefault="00723A97" w:rsidP="00723A97">
            <w:pPr>
              <w:pStyle w:val="aff7"/>
              <w:jc w:val="center"/>
              <w:rPr>
                <w:sz w:val="18"/>
                <w:szCs w:val="18"/>
              </w:rPr>
            </w:pPr>
            <w:r w:rsidRPr="004C7644">
              <w:rPr>
                <w:sz w:val="18"/>
                <w:szCs w:val="18"/>
              </w:rPr>
              <w:t>8</w:t>
            </w:r>
          </w:p>
        </w:tc>
        <w:tc>
          <w:tcPr>
            <w:tcW w:w="739" w:type="dxa"/>
            <w:tcBorders>
              <w:top w:val="single" w:sz="4" w:space="0" w:color="auto"/>
              <w:left w:val="single" w:sz="4" w:space="0" w:color="auto"/>
              <w:bottom w:val="single" w:sz="4" w:space="0" w:color="auto"/>
              <w:right w:val="single" w:sz="4" w:space="0" w:color="auto"/>
            </w:tcBorders>
          </w:tcPr>
          <w:p w14:paraId="4EF62CA0" w14:textId="77777777" w:rsidR="00723A97" w:rsidRPr="004C7644" w:rsidRDefault="00723A97" w:rsidP="00723A97">
            <w:pPr>
              <w:pStyle w:val="aff7"/>
              <w:jc w:val="center"/>
              <w:rPr>
                <w:sz w:val="18"/>
                <w:szCs w:val="18"/>
              </w:rPr>
            </w:pPr>
            <w:r w:rsidRPr="004C7644">
              <w:rPr>
                <w:sz w:val="18"/>
                <w:szCs w:val="18"/>
              </w:rPr>
              <w:t>9</w:t>
            </w:r>
          </w:p>
        </w:tc>
        <w:tc>
          <w:tcPr>
            <w:tcW w:w="678" w:type="dxa"/>
            <w:tcBorders>
              <w:top w:val="single" w:sz="4" w:space="0" w:color="auto"/>
              <w:left w:val="single" w:sz="4" w:space="0" w:color="auto"/>
              <w:bottom w:val="single" w:sz="4" w:space="0" w:color="auto"/>
              <w:right w:val="single" w:sz="4" w:space="0" w:color="auto"/>
            </w:tcBorders>
          </w:tcPr>
          <w:p w14:paraId="551AE624" w14:textId="77777777" w:rsidR="00723A97" w:rsidRPr="004C7644" w:rsidRDefault="00723A97" w:rsidP="00723A97">
            <w:pPr>
              <w:pStyle w:val="aff7"/>
              <w:jc w:val="center"/>
              <w:rPr>
                <w:sz w:val="18"/>
                <w:szCs w:val="18"/>
              </w:rPr>
            </w:pPr>
            <w:r w:rsidRPr="004C7644">
              <w:rPr>
                <w:sz w:val="18"/>
                <w:szCs w:val="18"/>
              </w:rPr>
              <w:t>1</w:t>
            </w:r>
          </w:p>
        </w:tc>
        <w:tc>
          <w:tcPr>
            <w:tcW w:w="709" w:type="dxa"/>
            <w:tcBorders>
              <w:top w:val="single" w:sz="4" w:space="0" w:color="auto"/>
              <w:left w:val="single" w:sz="4" w:space="0" w:color="auto"/>
              <w:bottom w:val="single" w:sz="4" w:space="0" w:color="auto"/>
              <w:right w:val="single" w:sz="4" w:space="0" w:color="auto"/>
            </w:tcBorders>
          </w:tcPr>
          <w:p w14:paraId="03FBE220" w14:textId="77777777" w:rsidR="00723A97" w:rsidRPr="004C7644" w:rsidRDefault="00723A97" w:rsidP="00723A97">
            <w:pPr>
              <w:pStyle w:val="aff7"/>
              <w:jc w:val="center"/>
              <w:rPr>
                <w:sz w:val="18"/>
                <w:szCs w:val="18"/>
              </w:rPr>
            </w:pPr>
            <w:r w:rsidRPr="004C7644">
              <w:rPr>
                <w:sz w:val="18"/>
                <w:szCs w:val="18"/>
              </w:rPr>
              <w:t>5</w:t>
            </w:r>
          </w:p>
        </w:tc>
        <w:tc>
          <w:tcPr>
            <w:tcW w:w="709" w:type="dxa"/>
            <w:tcBorders>
              <w:top w:val="single" w:sz="4" w:space="0" w:color="auto"/>
              <w:left w:val="single" w:sz="4" w:space="0" w:color="auto"/>
              <w:bottom w:val="single" w:sz="4" w:space="0" w:color="auto"/>
              <w:right w:val="single" w:sz="4" w:space="0" w:color="auto"/>
            </w:tcBorders>
          </w:tcPr>
          <w:p w14:paraId="711EA071" w14:textId="77777777" w:rsidR="00723A97" w:rsidRPr="004C7644" w:rsidRDefault="00723A97" w:rsidP="00723A97">
            <w:pPr>
              <w:pStyle w:val="aff7"/>
              <w:jc w:val="center"/>
              <w:rPr>
                <w:sz w:val="18"/>
                <w:szCs w:val="18"/>
              </w:rPr>
            </w:pPr>
            <w:r w:rsidRPr="004C7644">
              <w:rPr>
                <w:sz w:val="18"/>
                <w:szCs w:val="18"/>
              </w:rPr>
              <w:t>6</w:t>
            </w:r>
          </w:p>
        </w:tc>
        <w:tc>
          <w:tcPr>
            <w:tcW w:w="415" w:type="dxa"/>
            <w:tcBorders>
              <w:top w:val="single" w:sz="4" w:space="0" w:color="auto"/>
              <w:left w:val="single" w:sz="4" w:space="0" w:color="auto"/>
              <w:bottom w:val="single" w:sz="4" w:space="0" w:color="auto"/>
            </w:tcBorders>
          </w:tcPr>
          <w:p w14:paraId="3EFDFF72"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78C28C6F" w14:textId="77777777" w:rsidTr="004C7644">
        <w:tc>
          <w:tcPr>
            <w:tcW w:w="2694" w:type="dxa"/>
            <w:tcBorders>
              <w:top w:val="single" w:sz="4" w:space="0" w:color="auto"/>
              <w:bottom w:val="single" w:sz="4" w:space="0" w:color="auto"/>
              <w:right w:val="single" w:sz="4" w:space="0" w:color="auto"/>
            </w:tcBorders>
          </w:tcPr>
          <w:p w14:paraId="1F073CFB" w14:textId="77777777" w:rsidR="00723A97" w:rsidRPr="004C7644" w:rsidRDefault="00723A97" w:rsidP="00723A97">
            <w:pPr>
              <w:pStyle w:val="affa"/>
              <w:rPr>
                <w:sz w:val="18"/>
                <w:szCs w:val="18"/>
              </w:rPr>
            </w:pPr>
            <w:r w:rsidRPr="004C7644">
              <w:rPr>
                <w:sz w:val="18"/>
                <w:szCs w:val="18"/>
              </w:rPr>
              <w:t xml:space="preserve">Уменьшение дебиторской задолженности подотчетных </w:t>
            </w:r>
            <w:r w:rsidRPr="004C7644">
              <w:rPr>
                <w:sz w:val="18"/>
                <w:szCs w:val="18"/>
              </w:rPr>
              <w:lastRenderedPageBreak/>
              <w:t>лиц по оплате пошлин и сборов</w:t>
            </w:r>
          </w:p>
        </w:tc>
        <w:tc>
          <w:tcPr>
            <w:tcW w:w="1134" w:type="dxa"/>
            <w:tcBorders>
              <w:top w:val="single" w:sz="4" w:space="0" w:color="auto"/>
              <w:left w:val="single" w:sz="4" w:space="0" w:color="auto"/>
              <w:bottom w:val="single" w:sz="4" w:space="0" w:color="auto"/>
              <w:right w:val="single" w:sz="4" w:space="0" w:color="auto"/>
            </w:tcBorders>
          </w:tcPr>
          <w:p w14:paraId="73BB3515" w14:textId="77777777" w:rsidR="00723A97" w:rsidRPr="004C7644" w:rsidRDefault="00723A97" w:rsidP="00723A97">
            <w:pPr>
              <w:pStyle w:val="aff7"/>
              <w:jc w:val="center"/>
              <w:rPr>
                <w:sz w:val="18"/>
                <w:szCs w:val="18"/>
              </w:rPr>
            </w:pPr>
            <w:r w:rsidRPr="004C7644">
              <w:rPr>
                <w:sz w:val="18"/>
                <w:szCs w:val="18"/>
              </w:rPr>
              <w:lastRenderedPageBreak/>
              <w:t>0</w:t>
            </w:r>
          </w:p>
        </w:tc>
        <w:tc>
          <w:tcPr>
            <w:tcW w:w="709" w:type="dxa"/>
            <w:tcBorders>
              <w:top w:val="single" w:sz="4" w:space="0" w:color="auto"/>
              <w:left w:val="single" w:sz="4" w:space="0" w:color="auto"/>
              <w:bottom w:val="single" w:sz="4" w:space="0" w:color="auto"/>
              <w:right w:val="single" w:sz="4" w:space="0" w:color="auto"/>
            </w:tcBorders>
          </w:tcPr>
          <w:p w14:paraId="6FF066E7"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74A8AAEB" w14:textId="77777777" w:rsidR="00723A97" w:rsidRPr="004C7644" w:rsidRDefault="00723A97" w:rsidP="00723A97">
            <w:pPr>
              <w:pStyle w:val="aff7"/>
              <w:jc w:val="center"/>
              <w:rPr>
                <w:sz w:val="18"/>
                <w:szCs w:val="18"/>
              </w:rPr>
            </w:pPr>
            <w:r w:rsidRPr="004C7644">
              <w:rPr>
                <w:sz w:val="18"/>
                <w:szCs w:val="18"/>
              </w:rPr>
              <w:t>2</w:t>
            </w:r>
          </w:p>
        </w:tc>
        <w:tc>
          <w:tcPr>
            <w:tcW w:w="708" w:type="dxa"/>
            <w:tcBorders>
              <w:top w:val="single" w:sz="4" w:space="0" w:color="auto"/>
              <w:left w:val="single" w:sz="4" w:space="0" w:color="auto"/>
              <w:bottom w:val="single" w:sz="4" w:space="0" w:color="auto"/>
              <w:right w:val="single" w:sz="4" w:space="0" w:color="auto"/>
            </w:tcBorders>
          </w:tcPr>
          <w:p w14:paraId="05B1F515"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1713D5E9" w14:textId="77777777" w:rsidR="00723A97" w:rsidRPr="004C7644" w:rsidRDefault="00723A97" w:rsidP="00723A97">
            <w:pPr>
              <w:pStyle w:val="aff7"/>
              <w:jc w:val="center"/>
              <w:rPr>
                <w:sz w:val="18"/>
                <w:szCs w:val="18"/>
              </w:rPr>
            </w:pPr>
            <w:r w:rsidRPr="004C7644">
              <w:rPr>
                <w:sz w:val="18"/>
                <w:szCs w:val="18"/>
              </w:rPr>
              <w:t>8</w:t>
            </w:r>
          </w:p>
        </w:tc>
        <w:tc>
          <w:tcPr>
            <w:tcW w:w="739" w:type="dxa"/>
            <w:tcBorders>
              <w:top w:val="single" w:sz="4" w:space="0" w:color="auto"/>
              <w:left w:val="single" w:sz="4" w:space="0" w:color="auto"/>
              <w:bottom w:val="single" w:sz="4" w:space="0" w:color="auto"/>
              <w:right w:val="single" w:sz="4" w:space="0" w:color="auto"/>
            </w:tcBorders>
          </w:tcPr>
          <w:p w14:paraId="6F0216B8" w14:textId="77777777" w:rsidR="00723A97" w:rsidRPr="004C7644" w:rsidRDefault="00723A97" w:rsidP="00723A97">
            <w:pPr>
              <w:pStyle w:val="aff7"/>
              <w:jc w:val="center"/>
              <w:rPr>
                <w:sz w:val="18"/>
                <w:szCs w:val="18"/>
              </w:rPr>
            </w:pPr>
            <w:r w:rsidRPr="004C7644">
              <w:rPr>
                <w:sz w:val="18"/>
                <w:szCs w:val="18"/>
              </w:rPr>
              <w:t>9</w:t>
            </w:r>
          </w:p>
        </w:tc>
        <w:tc>
          <w:tcPr>
            <w:tcW w:w="678" w:type="dxa"/>
            <w:tcBorders>
              <w:top w:val="single" w:sz="4" w:space="0" w:color="auto"/>
              <w:left w:val="single" w:sz="4" w:space="0" w:color="auto"/>
              <w:bottom w:val="single" w:sz="4" w:space="0" w:color="auto"/>
              <w:right w:val="single" w:sz="4" w:space="0" w:color="auto"/>
            </w:tcBorders>
          </w:tcPr>
          <w:p w14:paraId="3E2E9132" w14:textId="77777777" w:rsidR="00723A97" w:rsidRPr="004C7644" w:rsidRDefault="00723A97" w:rsidP="00723A97">
            <w:pPr>
              <w:pStyle w:val="aff7"/>
              <w:jc w:val="center"/>
              <w:rPr>
                <w:sz w:val="18"/>
                <w:szCs w:val="18"/>
              </w:rPr>
            </w:pPr>
            <w:r w:rsidRPr="004C7644">
              <w:rPr>
                <w:sz w:val="18"/>
                <w:szCs w:val="18"/>
              </w:rPr>
              <w:t>1</w:t>
            </w:r>
          </w:p>
        </w:tc>
        <w:tc>
          <w:tcPr>
            <w:tcW w:w="709" w:type="dxa"/>
            <w:tcBorders>
              <w:top w:val="single" w:sz="4" w:space="0" w:color="auto"/>
              <w:left w:val="single" w:sz="4" w:space="0" w:color="auto"/>
              <w:bottom w:val="single" w:sz="4" w:space="0" w:color="auto"/>
              <w:right w:val="single" w:sz="4" w:space="0" w:color="auto"/>
            </w:tcBorders>
          </w:tcPr>
          <w:p w14:paraId="1B850ADA" w14:textId="77777777" w:rsidR="00723A97" w:rsidRPr="004C7644" w:rsidRDefault="00723A97" w:rsidP="00723A97">
            <w:pPr>
              <w:pStyle w:val="aff7"/>
              <w:jc w:val="center"/>
              <w:rPr>
                <w:sz w:val="18"/>
                <w:szCs w:val="18"/>
              </w:rPr>
            </w:pPr>
            <w:r w:rsidRPr="004C7644">
              <w:rPr>
                <w:sz w:val="18"/>
                <w:szCs w:val="18"/>
              </w:rPr>
              <w:t>6</w:t>
            </w:r>
          </w:p>
        </w:tc>
        <w:tc>
          <w:tcPr>
            <w:tcW w:w="709" w:type="dxa"/>
            <w:tcBorders>
              <w:top w:val="single" w:sz="4" w:space="0" w:color="auto"/>
              <w:left w:val="single" w:sz="4" w:space="0" w:color="auto"/>
              <w:bottom w:val="single" w:sz="4" w:space="0" w:color="auto"/>
              <w:right w:val="single" w:sz="4" w:space="0" w:color="auto"/>
            </w:tcBorders>
          </w:tcPr>
          <w:p w14:paraId="59FDFEF2" w14:textId="77777777" w:rsidR="00723A97" w:rsidRPr="004C7644" w:rsidRDefault="00723A97" w:rsidP="00723A97">
            <w:pPr>
              <w:pStyle w:val="aff7"/>
              <w:jc w:val="center"/>
              <w:rPr>
                <w:sz w:val="18"/>
                <w:szCs w:val="18"/>
              </w:rPr>
            </w:pPr>
            <w:r w:rsidRPr="004C7644">
              <w:rPr>
                <w:sz w:val="18"/>
                <w:szCs w:val="18"/>
              </w:rPr>
              <w:t>6</w:t>
            </w:r>
          </w:p>
        </w:tc>
        <w:tc>
          <w:tcPr>
            <w:tcW w:w="415" w:type="dxa"/>
            <w:tcBorders>
              <w:top w:val="single" w:sz="4" w:space="0" w:color="auto"/>
              <w:left w:val="single" w:sz="4" w:space="0" w:color="auto"/>
              <w:bottom w:val="single" w:sz="4" w:space="0" w:color="auto"/>
            </w:tcBorders>
          </w:tcPr>
          <w:p w14:paraId="002A7B23"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0A945C2C" w14:textId="77777777" w:rsidTr="004C7644">
        <w:tc>
          <w:tcPr>
            <w:tcW w:w="2694" w:type="dxa"/>
            <w:tcBorders>
              <w:top w:val="single" w:sz="4" w:space="0" w:color="auto"/>
              <w:bottom w:val="single" w:sz="4" w:space="0" w:color="auto"/>
              <w:right w:val="single" w:sz="4" w:space="0" w:color="auto"/>
            </w:tcBorders>
          </w:tcPr>
          <w:p w14:paraId="5A926A4C" w14:textId="77777777" w:rsidR="00723A97" w:rsidRPr="004C7644" w:rsidRDefault="00723A97" w:rsidP="00723A97">
            <w:pPr>
              <w:pStyle w:val="affa"/>
              <w:rPr>
                <w:sz w:val="18"/>
                <w:szCs w:val="18"/>
              </w:rPr>
            </w:pPr>
            <w:r w:rsidRPr="004C7644">
              <w:rPr>
                <w:sz w:val="18"/>
                <w:szCs w:val="18"/>
              </w:rPr>
              <w:t>Расчеты с подотчетными лицами по оплате штрафов за нарушение условий контрактов (договоров)</w:t>
            </w:r>
          </w:p>
        </w:tc>
        <w:tc>
          <w:tcPr>
            <w:tcW w:w="1134" w:type="dxa"/>
            <w:tcBorders>
              <w:top w:val="single" w:sz="4" w:space="0" w:color="auto"/>
              <w:left w:val="single" w:sz="4" w:space="0" w:color="auto"/>
              <w:bottom w:val="single" w:sz="4" w:space="0" w:color="auto"/>
              <w:right w:val="single" w:sz="4" w:space="0" w:color="auto"/>
            </w:tcBorders>
          </w:tcPr>
          <w:p w14:paraId="3E04C418"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57E3A86E"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53C16A63" w14:textId="77777777" w:rsidR="00723A97" w:rsidRPr="004C7644" w:rsidRDefault="00723A97" w:rsidP="00723A97">
            <w:pPr>
              <w:pStyle w:val="aff7"/>
              <w:jc w:val="center"/>
              <w:rPr>
                <w:sz w:val="18"/>
                <w:szCs w:val="18"/>
              </w:rPr>
            </w:pPr>
            <w:r w:rsidRPr="004C7644">
              <w:rPr>
                <w:sz w:val="18"/>
                <w:szCs w:val="18"/>
              </w:rPr>
              <w:t>2</w:t>
            </w:r>
          </w:p>
        </w:tc>
        <w:tc>
          <w:tcPr>
            <w:tcW w:w="708" w:type="dxa"/>
            <w:tcBorders>
              <w:top w:val="single" w:sz="4" w:space="0" w:color="auto"/>
              <w:left w:val="single" w:sz="4" w:space="0" w:color="auto"/>
              <w:bottom w:val="single" w:sz="4" w:space="0" w:color="auto"/>
              <w:right w:val="single" w:sz="4" w:space="0" w:color="auto"/>
            </w:tcBorders>
          </w:tcPr>
          <w:p w14:paraId="3E1B3D6B"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36100977" w14:textId="77777777" w:rsidR="00723A97" w:rsidRPr="004C7644" w:rsidRDefault="00723A97" w:rsidP="00723A97">
            <w:pPr>
              <w:pStyle w:val="aff7"/>
              <w:jc w:val="center"/>
              <w:rPr>
                <w:sz w:val="18"/>
                <w:szCs w:val="18"/>
              </w:rPr>
            </w:pPr>
            <w:r w:rsidRPr="004C7644">
              <w:rPr>
                <w:sz w:val="18"/>
                <w:szCs w:val="18"/>
              </w:rPr>
              <w:t>8</w:t>
            </w:r>
          </w:p>
        </w:tc>
        <w:tc>
          <w:tcPr>
            <w:tcW w:w="739" w:type="dxa"/>
            <w:tcBorders>
              <w:top w:val="single" w:sz="4" w:space="0" w:color="auto"/>
              <w:left w:val="single" w:sz="4" w:space="0" w:color="auto"/>
              <w:bottom w:val="single" w:sz="4" w:space="0" w:color="auto"/>
              <w:right w:val="single" w:sz="4" w:space="0" w:color="auto"/>
            </w:tcBorders>
          </w:tcPr>
          <w:p w14:paraId="2047DAAC" w14:textId="77777777" w:rsidR="00723A97" w:rsidRPr="004C7644" w:rsidRDefault="00723A97" w:rsidP="00723A97">
            <w:pPr>
              <w:pStyle w:val="aff7"/>
              <w:jc w:val="center"/>
              <w:rPr>
                <w:sz w:val="18"/>
                <w:szCs w:val="18"/>
              </w:rPr>
            </w:pPr>
            <w:r w:rsidRPr="004C7644">
              <w:rPr>
                <w:sz w:val="18"/>
                <w:szCs w:val="18"/>
              </w:rPr>
              <w:t>9</w:t>
            </w:r>
          </w:p>
        </w:tc>
        <w:tc>
          <w:tcPr>
            <w:tcW w:w="678" w:type="dxa"/>
            <w:tcBorders>
              <w:top w:val="single" w:sz="4" w:space="0" w:color="auto"/>
              <w:left w:val="single" w:sz="4" w:space="0" w:color="auto"/>
              <w:bottom w:val="single" w:sz="4" w:space="0" w:color="auto"/>
              <w:right w:val="single" w:sz="4" w:space="0" w:color="auto"/>
            </w:tcBorders>
          </w:tcPr>
          <w:p w14:paraId="7F9CB40C" w14:textId="77777777" w:rsidR="00723A97" w:rsidRPr="004C7644" w:rsidRDefault="00723A97" w:rsidP="00723A97">
            <w:pPr>
              <w:pStyle w:val="aff7"/>
              <w:jc w:val="center"/>
              <w:rPr>
                <w:sz w:val="18"/>
                <w:szCs w:val="18"/>
              </w:rPr>
            </w:pPr>
            <w:r w:rsidRPr="004C7644">
              <w:rPr>
                <w:sz w:val="18"/>
                <w:szCs w:val="18"/>
              </w:rPr>
              <w:t>3</w:t>
            </w:r>
          </w:p>
        </w:tc>
        <w:tc>
          <w:tcPr>
            <w:tcW w:w="709" w:type="dxa"/>
            <w:tcBorders>
              <w:top w:val="single" w:sz="4" w:space="0" w:color="auto"/>
              <w:left w:val="single" w:sz="4" w:space="0" w:color="auto"/>
              <w:bottom w:val="single" w:sz="4" w:space="0" w:color="auto"/>
              <w:right w:val="single" w:sz="4" w:space="0" w:color="auto"/>
            </w:tcBorders>
          </w:tcPr>
          <w:p w14:paraId="39B44013"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530ADB5D" w14:textId="77777777" w:rsidR="00723A97" w:rsidRPr="004C7644" w:rsidRDefault="00723A97" w:rsidP="00723A97">
            <w:pPr>
              <w:pStyle w:val="aff7"/>
              <w:jc w:val="center"/>
              <w:rPr>
                <w:sz w:val="18"/>
                <w:szCs w:val="18"/>
              </w:rPr>
            </w:pPr>
            <w:r w:rsidRPr="004C7644">
              <w:rPr>
                <w:sz w:val="18"/>
                <w:szCs w:val="18"/>
              </w:rPr>
              <w:t>0</w:t>
            </w:r>
          </w:p>
        </w:tc>
        <w:tc>
          <w:tcPr>
            <w:tcW w:w="415" w:type="dxa"/>
            <w:tcBorders>
              <w:top w:val="single" w:sz="4" w:space="0" w:color="auto"/>
              <w:left w:val="single" w:sz="4" w:space="0" w:color="auto"/>
              <w:bottom w:val="single" w:sz="4" w:space="0" w:color="auto"/>
            </w:tcBorders>
          </w:tcPr>
          <w:p w14:paraId="628E5D0B"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19D6EA2B" w14:textId="77777777" w:rsidTr="004C7644">
        <w:tc>
          <w:tcPr>
            <w:tcW w:w="2694" w:type="dxa"/>
            <w:tcBorders>
              <w:top w:val="single" w:sz="4" w:space="0" w:color="auto"/>
              <w:bottom w:val="single" w:sz="4" w:space="0" w:color="auto"/>
              <w:right w:val="single" w:sz="4" w:space="0" w:color="auto"/>
            </w:tcBorders>
          </w:tcPr>
          <w:p w14:paraId="78A0AA0B" w14:textId="77777777" w:rsidR="00723A97" w:rsidRPr="004C7644" w:rsidRDefault="00723A97" w:rsidP="00723A97">
            <w:pPr>
              <w:pStyle w:val="affa"/>
              <w:rPr>
                <w:sz w:val="18"/>
                <w:szCs w:val="18"/>
              </w:rPr>
            </w:pPr>
            <w:r w:rsidRPr="004C7644">
              <w:rPr>
                <w:sz w:val="18"/>
                <w:szCs w:val="18"/>
              </w:rPr>
              <w:t>Увеличение дебиторской задолженности подотчетных лиц по оплате штрафов за нарушение условий контрактов (договоров)</w:t>
            </w:r>
          </w:p>
        </w:tc>
        <w:tc>
          <w:tcPr>
            <w:tcW w:w="1134" w:type="dxa"/>
            <w:tcBorders>
              <w:top w:val="single" w:sz="4" w:space="0" w:color="auto"/>
              <w:left w:val="single" w:sz="4" w:space="0" w:color="auto"/>
              <w:bottom w:val="single" w:sz="4" w:space="0" w:color="auto"/>
              <w:right w:val="single" w:sz="4" w:space="0" w:color="auto"/>
            </w:tcBorders>
          </w:tcPr>
          <w:p w14:paraId="46A872B0"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4744AC2B"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308DCC7B" w14:textId="77777777" w:rsidR="00723A97" w:rsidRPr="004C7644" w:rsidRDefault="00723A97" w:rsidP="00723A97">
            <w:pPr>
              <w:pStyle w:val="aff7"/>
              <w:jc w:val="center"/>
              <w:rPr>
                <w:sz w:val="18"/>
                <w:szCs w:val="18"/>
              </w:rPr>
            </w:pPr>
            <w:r w:rsidRPr="004C7644">
              <w:rPr>
                <w:sz w:val="18"/>
                <w:szCs w:val="18"/>
              </w:rPr>
              <w:t>2</w:t>
            </w:r>
          </w:p>
        </w:tc>
        <w:tc>
          <w:tcPr>
            <w:tcW w:w="708" w:type="dxa"/>
            <w:tcBorders>
              <w:top w:val="single" w:sz="4" w:space="0" w:color="auto"/>
              <w:left w:val="single" w:sz="4" w:space="0" w:color="auto"/>
              <w:bottom w:val="single" w:sz="4" w:space="0" w:color="auto"/>
              <w:right w:val="single" w:sz="4" w:space="0" w:color="auto"/>
            </w:tcBorders>
          </w:tcPr>
          <w:p w14:paraId="4AEA62E0"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1CDFFD33" w14:textId="77777777" w:rsidR="00723A97" w:rsidRPr="004C7644" w:rsidRDefault="00723A97" w:rsidP="00723A97">
            <w:pPr>
              <w:pStyle w:val="aff7"/>
              <w:jc w:val="center"/>
              <w:rPr>
                <w:sz w:val="18"/>
                <w:szCs w:val="18"/>
              </w:rPr>
            </w:pPr>
            <w:r w:rsidRPr="004C7644">
              <w:rPr>
                <w:sz w:val="18"/>
                <w:szCs w:val="18"/>
              </w:rPr>
              <w:t>8</w:t>
            </w:r>
          </w:p>
        </w:tc>
        <w:tc>
          <w:tcPr>
            <w:tcW w:w="739" w:type="dxa"/>
            <w:tcBorders>
              <w:top w:val="single" w:sz="4" w:space="0" w:color="auto"/>
              <w:left w:val="single" w:sz="4" w:space="0" w:color="auto"/>
              <w:bottom w:val="single" w:sz="4" w:space="0" w:color="auto"/>
              <w:right w:val="single" w:sz="4" w:space="0" w:color="auto"/>
            </w:tcBorders>
          </w:tcPr>
          <w:p w14:paraId="58014E7D" w14:textId="77777777" w:rsidR="00723A97" w:rsidRPr="004C7644" w:rsidRDefault="00723A97" w:rsidP="00723A97">
            <w:pPr>
              <w:pStyle w:val="aff7"/>
              <w:jc w:val="center"/>
              <w:rPr>
                <w:sz w:val="18"/>
                <w:szCs w:val="18"/>
              </w:rPr>
            </w:pPr>
            <w:r w:rsidRPr="004C7644">
              <w:rPr>
                <w:sz w:val="18"/>
                <w:szCs w:val="18"/>
              </w:rPr>
              <w:t>9</w:t>
            </w:r>
          </w:p>
        </w:tc>
        <w:tc>
          <w:tcPr>
            <w:tcW w:w="678" w:type="dxa"/>
            <w:tcBorders>
              <w:top w:val="single" w:sz="4" w:space="0" w:color="auto"/>
              <w:left w:val="single" w:sz="4" w:space="0" w:color="auto"/>
              <w:bottom w:val="single" w:sz="4" w:space="0" w:color="auto"/>
              <w:right w:val="single" w:sz="4" w:space="0" w:color="auto"/>
            </w:tcBorders>
          </w:tcPr>
          <w:p w14:paraId="452CFDC2" w14:textId="77777777" w:rsidR="00723A97" w:rsidRPr="004C7644" w:rsidRDefault="00723A97" w:rsidP="00723A97">
            <w:pPr>
              <w:pStyle w:val="aff7"/>
              <w:jc w:val="center"/>
              <w:rPr>
                <w:sz w:val="18"/>
                <w:szCs w:val="18"/>
              </w:rPr>
            </w:pPr>
            <w:r w:rsidRPr="004C7644">
              <w:rPr>
                <w:sz w:val="18"/>
                <w:szCs w:val="18"/>
              </w:rPr>
              <w:t>3</w:t>
            </w:r>
          </w:p>
        </w:tc>
        <w:tc>
          <w:tcPr>
            <w:tcW w:w="709" w:type="dxa"/>
            <w:tcBorders>
              <w:top w:val="single" w:sz="4" w:space="0" w:color="auto"/>
              <w:left w:val="single" w:sz="4" w:space="0" w:color="auto"/>
              <w:bottom w:val="single" w:sz="4" w:space="0" w:color="auto"/>
              <w:right w:val="single" w:sz="4" w:space="0" w:color="auto"/>
            </w:tcBorders>
          </w:tcPr>
          <w:p w14:paraId="6A0FC7FA" w14:textId="77777777" w:rsidR="00723A97" w:rsidRPr="004C7644" w:rsidRDefault="00723A97" w:rsidP="00723A97">
            <w:pPr>
              <w:pStyle w:val="aff7"/>
              <w:jc w:val="center"/>
              <w:rPr>
                <w:sz w:val="18"/>
                <w:szCs w:val="18"/>
              </w:rPr>
            </w:pPr>
            <w:r w:rsidRPr="004C7644">
              <w:rPr>
                <w:sz w:val="18"/>
                <w:szCs w:val="18"/>
              </w:rPr>
              <w:t>5</w:t>
            </w:r>
          </w:p>
        </w:tc>
        <w:tc>
          <w:tcPr>
            <w:tcW w:w="709" w:type="dxa"/>
            <w:tcBorders>
              <w:top w:val="single" w:sz="4" w:space="0" w:color="auto"/>
              <w:left w:val="single" w:sz="4" w:space="0" w:color="auto"/>
              <w:bottom w:val="single" w:sz="4" w:space="0" w:color="auto"/>
              <w:right w:val="single" w:sz="4" w:space="0" w:color="auto"/>
            </w:tcBorders>
          </w:tcPr>
          <w:p w14:paraId="7A77AD1D" w14:textId="77777777" w:rsidR="00723A97" w:rsidRPr="004C7644" w:rsidRDefault="00723A97" w:rsidP="00723A97">
            <w:pPr>
              <w:pStyle w:val="aff7"/>
              <w:jc w:val="center"/>
              <w:rPr>
                <w:sz w:val="18"/>
                <w:szCs w:val="18"/>
              </w:rPr>
            </w:pPr>
            <w:r w:rsidRPr="004C7644">
              <w:rPr>
                <w:sz w:val="18"/>
                <w:szCs w:val="18"/>
              </w:rPr>
              <w:t>6</w:t>
            </w:r>
          </w:p>
        </w:tc>
        <w:tc>
          <w:tcPr>
            <w:tcW w:w="415" w:type="dxa"/>
            <w:tcBorders>
              <w:top w:val="single" w:sz="4" w:space="0" w:color="auto"/>
              <w:left w:val="single" w:sz="4" w:space="0" w:color="auto"/>
              <w:bottom w:val="single" w:sz="4" w:space="0" w:color="auto"/>
            </w:tcBorders>
          </w:tcPr>
          <w:p w14:paraId="5C3935EF"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0BADED3C" w14:textId="77777777" w:rsidTr="004C7644">
        <w:tc>
          <w:tcPr>
            <w:tcW w:w="2694" w:type="dxa"/>
            <w:tcBorders>
              <w:top w:val="single" w:sz="4" w:space="0" w:color="auto"/>
              <w:bottom w:val="single" w:sz="4" w:space="0" w:color="auto"/>
              <w:right w:val="single" w:sz="4" w:space="0" w:color="auto"/>
            </w:tcBorders>
          </w:tcPr>
          <w:p w14:paraId="64E22D04" w14:textId="77777777" w:rsidR="00723A97" w:rsidRPr="004C7644" w:rsidRDefault="00723A97" w:rsidP="00723A97">
            <w:pPr>
              <w:pStyle w:val="affa"/>
              <w:rPr>
                <w:sz w:val="18"/>
                <w:szCs w:val="18"/>
              </w:rPr>
            </w:pPr>
            <w:r w:rsidRPr="004C7644">
              <w:rPr>
                <w:sz w:val="18"/>
                <w:szCs w:val="18"/>
              </w:rPr>
              <w:t>Уменьшение дебиторской задолженности подотчетных лиц по оплате штрафов за нарушение условий контрактов (договоров)</w:t>
            </w:r>
          </w:p>
        </w:tc>
        <w:tc>
          <w:tcPr>
            <w:tcW w:w="1134" w:type="dxa"/>
            <w:tcBorders>
              <w:top w:val="single" w:sz="4" w:space="0" w:color="auto"/>
              <w:left w:val="single" w:sz="4" w:space="0" w:color="auto"/>
              <w:bottom w:val="single" w:sz="4" w:space="0" w:color="auto"/>
              <w:right w:val="single" w:sz="4" w:space="0" w:color="auto"/>
            </w:tcBorders>
          </w:tcPr>
          <w:p w14:paraId="53E5D189"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32A461DE"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674B471B" w14:textId="77777777" w:rsidR="00723A97" w:rsidRPr="004C7644" w:rsidRDefault="00723A97" w:rsidP="00723A97">
            <w:pPr>
              <w:pStyle w:val="aff7"/>
              <w:jc w:val="center"/>
              <w:rPr>
                <w:sz w:val="18"/>
                <w:szCs w:val="18"/>
              </w:rPr>
            </w:pPr>
            <w:r w:rsidRPr="004C7644">
              <w:rPr>
                <w:sz w:val="18"/>
                <w:szCs w:val="18"/>
              </w:rPr>
              <w:t>2</w:t>
            </w:r>
          </w:p>
        </w:tc>
        <w:tc>
          <w:tcPr>
            <w:tcW w:w="708" w:type="dxa"/>
            <w:tcBorders>
              <w:top w:val="single" w:sz="4" w:space="0" w:color="auto"/>
              <w:left w:val="single" w:sz="4" w:space="0" w:color="auto"/>
              <w:bottom w:val="single" w:sz="4" w:space="0" w:color="auto"/>
              <w:right w:val="single" w:sz="4" w:space="0" w:color="auto"/>
            </w:tcBorders>
          </w:tcPr>
          <w:p w14:paraId="4DF3BF42"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1AFD28C3" w14:textId="77777777" w:rsidR="00723A97" w:rsidRPr="004C7644" w:rsidRDefault="00723A97" w:rsidP="00723A97">
            <w:pPr>
              <w:pStyle w:val="aff7"/>
              <w:jc w:val="center"/>
              <w:rPr>
                <w:sz w:val="18"/>
                <w:szCs w:val="18"/>
              </w:rPr>
            </w:pPr>
            <w:r w:rsidRPr="004C7644">
              <w:rPr>
                <w:sz w:val="18"/>
                <w:szCs w:val="18"/>
              </w:rPr>
              <w:t>8</w:t>
            </w:r>
          </w:p>
        </w:tc>
        <w:tc>
          <w:tcPr>
            <w:tcW w:w="739" w:type="dxa"/>
            <w:tcBorders>
              <w:top w:val="single" w:sz="4" w:space="0" w:color="auto"/>
              <w:left w:val="single" w:sz="4" w:space="0" w:color="auto"/>
              <w:bottom w:val="single" w:sz="4" w:space="0" w:color="auto"/>
              <w:right w:val="single" w:sz="4" w:space="0" w:color="auto"/>
            </w:tcBorders>
          </w:tcPr>
          <w:p w14:paraId="7D1175E3" w14:textId="77777777" w:rsidR="00723A97" w:rsidRPr="004C7644" w:rsidRDefault="00723A97" w:rsidP="00723A97">
            <w:pPr>
              <w:pStyle w:val="aff7"/>
              <w:jc w:val="center"/>
              <w:rPr>
                <w:sz w:val="18"/>
                <w:szCs w:val="18"/>
              </w:rPr>
            </w:pPr>
            <w:r w:rsidRPr="004C7644">
              <w:rPr>
                <w:sz w:val="18"/>
                <w:szCs w:val="18"/>
              </w:rPr>
              <w:t>9</w:t>
            </w:r>
          </w:p>
        </w:tc>
        <w:tc>
          <w:tcPr>
            <w:tcW w:w="678" w:type="dxa"/>
            <w:tcBorders>
              <w:top w:val="single" w:sz="4" w:space="0" w:color="auto"/>
              <w:left w:val="single" w:sz="4" w:space="0" w:color="auto"/>
              <w:bottom w:val="single" w:sz="4" w:space="0" w:color="auto"/>
              <w:right w:val="single" w:sz="4" w:space="0" w:color="auto"/>
            </w:tcBorders>
          </w:tcPr>
          <w:p w14:paraId="21E47662" w14:textId="77777777" w:rsidR="00723A97" w:rsidRPr="004C7644" w:rsidRDefault="00723A97" w:rsidP="00723A97">
            <w:pPr>
              <w:pStyle w:val="aff7"/>
              <w:jc w:val="center"/>
              <w:rPr>
                <w:sz w:val="18"/>
                <w:szCs w:val="18"/>
              </w:rPr>
            </w:pPr>
            <w:r w:rsidRPr="004C7644">
              <w:rPr>
                <w:sz w:val="18"/>
                <w:szCs w:val="18"/>
              </w:rPr>
              <w:t>3</w:t>
            </w:r>
          </w:p>
        </w:tc>
        <w:tc>
          <w:tcPr>
            <w:tcW w:w="709" w:type="dxa"/>
            <w:tcBorders>
              <w:top w:val="single" w:sz="4" w:space="0" w:color="auto"/>
              <w:left w:val="single" w:sz="4" w:space="0" w:color="auto"/>
              <w:bottom w:val="single" w:sz="4" w:space="0" w:color="auto"/>
              <w:right w:val="single" w:sz="4" w:space="0" w:color="auto"/>
            </w:tcBorders>
          </w:tcPr>
          <w:p w14:paraId="549E5D40" w14:textId="77777777" w:rsidR="00723A97" w:rsidRPr="004C7644" w:rsidRDefault="00723A97" w:rsidP="00723A97">
            <w:pPr>
              <w:pStyle w:val="aff7"/>
              <w:jc w:val="center"/>
              <w:rPr>
                <w:sz w:val="18"/>
                <w:szCs w:val="18"/>
              </w:rPr>
            </w:pPr>
            <w:r w:rsidRPr="004C7644">
              <w:rPr>
                <w:sz w:val="18"/>
                <w:szCs w:val="18"/>
              </w:rPr>
              <w:t>6</w:t>
            </w:r>
          </w:p>
        </w:tc>
        <w:tc>
          <w:tcPr>
            <w:tcW w:w="709" w:type="dxa"/>
            <w:tcBorders>
              <w:top w:val="single" w:sz="4" w:space="0" w:color="auto"/>
              <w:left w:val="single" w:sz="4" w:space="0" w:color="auto"/>
              <w:bottom w:val="single" w:sz="4" w:space="0" w:color="auto"/>
              <w:right w:val="single" w:sz="4" w:space="0" w:color="auto"/>
            </w:tcBorders>
          </w:tcPr>
          <w:p w14:paraId="5A6C3D4F" w14:textId="77777777" w:rsidR="00723A97" w:rsidRPr="004C7644" w:rsidRDefault="00723A97" w:rsidP="00723A97">
            <w:pPr>
              <w:pStyle w:val="aff7"/>
              <w:jc w:val="center"/>
              <w:rPr>
                <w:sz w:val="18"/>
                <w:szCs w:val="18"/>
              </w:rPr>
            </w:pPr>
            <w:r w:rsidRPr="004C7644">
              <w:rPr>
                <w:sz w:val="18"/>
                <w:szCs w:val="18"/>
              </w:rPr>
              <w:t>6</w:t>
            </w:r>
          </w:p>
        </w:tc>
        <w:tc>
          <w:tcPr>
            <w:tcW w:w="415" w:type="dxa"/>
            <w:tcBorders>
              <w:top w:val="single" w:sz="4" w:space="0" w:color="auto"/>
              <w:left w:val="single" w:sz="4" w:space="0" w:color="auto"/>
              <w:bottom w:val="single" w:sz="4" w:space="0" w:color="auto"/>
            </w:tcBorders>
          </w:tcPr>
          <w:p w14:paraId="0578F078"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7ED8CB69" w14:textId="77777777" w:rsidTr="004C7644">
        <w:tc>
          <w:tcPr>
            <w:tcW w:w="2694" w:type="dxa"/>
            <w:tcBorders>
              <w:top w:val="single" w:sz="4" w:space="0" w:color="auto"/>
              <w:bottom w:val="single" w:sz="4" w:space="0" w:color="auto"/>
              <w:right w:val="single" w:sz="4" w:space="0" w:color="auto"/>
            </w:tcBorders>
          </w:tcPr>
          <w:p w14:paraId="2A72CEC5" w14:textId="77777777" w:rsidR="00723A97" w:rsidRPr="004C7644" w:rsidRDefault="00723A97" w:rsidP="00723A97">
            <w:pPr>
              <w:pStyle w:val="affa"/>
              <w:rPr>
                <w:sz w:val="18"/>
                <w:szCs w:val="18"/>
              </w:rPr>
            </w:pPr>
            <w:r w:rsidRPr="004C7644">
              <w:rPr>
                <w:sz w:val="18"/>
                <w:szCs w:val="18"/>
              </w:rPr>
              <w:t>Расчеты с подотчетными лицами по оплате других экономических санкций</w:t>
            </w:r>
          </w:p>
        </w:tc>
        <w:tc>
          <w:tcPr>
            <w:tcW w:w="1134" w:type="dxa"/>
            <w:tcBorders>
              <w:top w:val="single" w:sz="4" w:space="0" w:color="auto"/>
              <w:left w:val="single" w:sz="4" w:space="0" w:color="auto"/>
              <w:bottom w:val="single" w:sz="4" w:space="0" w:color="auto"/>
              <w:right w:val="single" w:sz="4" w:space="0" w:color="auto"/>
            </w:tcBorders>
          </w:tcPr>
          <w:p w14:paraId="11732958"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0A05DD47"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1E06AB23" w14:textId="77777777" w:rsidR="00723A97" w:rsidRPr="004C7644" w:rsidRDefault="00723A97" w:rsidP="00723A97">
            <w:pPr>
              <w:pStyle w:val="aff7"/>
              <w:jc w:val="center"/>
              <w:rPr>
                <w:sz w:val="18"/>
                <w:szCs w:val="18"/>
              </w:rPr>
            </w:pPr>
            <w:r w:rsidRPr="004C7644">
              <w:rPr>
                <w:sz w:val="18"/>
                <w:szCs w:val="18"/>
              </w:rPr>
              <w:t>2</w:t>
            </w:r>
          </w:p>
        </w:tc>
        <w:tc>
          <w:tcPr>
            <w:tcW w:w="708" w:type="dxa"/>
            <w:tcBorders>
              <w:top w:val="single" w:sz="4" w:space="0" w:color="auto"/>
              <w:left w:val="single" w:sz="4" w:space="0" w:color="auto"/>
              <w:bottom w:val="single" w:sz="4" w:space="0" w:color="auto"/>
              <w:right w:val="single" w:sz="4" w:space="0" w:color="auto"/>
            </w:tcBorders>
          </w:tcPr>
          <w:p w14:paraId="00E015FD"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2FB84E32" w14:textId="77777777" w:rsidR="00723A97" w:rsidRPr="004C7644" w:rsidRDefault="00723A97" w:rsidP="00723A97">
            <w:pPr>
              <w:pStyle w:val="aff7"/>
              <w:jc w:val="center"/>
              <w:rPr>
                <w:sz w:val="18"/>
                <w:szCs w:val="18"/>
              </w:rPr>
            </w:pPr>
            <w:r w:rsidRPr="004C7644">
              <w:rPr>
                <w:sz w:val="18"/>
                <w:szCs w:val="18"/>
              </w:rPr>
              <w:t>8</w:t>
            </w:r>
          </w:p>
        </w:tc>
        <w:tc>
          <w:tcPr>
            <w:tcW w:w="739" w:type="dxa"/>
            <w:tcBorders>
              <w:top w:val="single" w:sz="4" w:space="0" w:color="auto"/>
              <w:left w:val="single" w:sz="4" w:space="0" w:color="auto"/>
              <w:bottom w:val="single" w:sz="4" w:space="0" w:color="auto"/>
              <w:right w:val="single" w:sz="4" w:space="0" w:color="auto"/>
            </w:tcBorders>
          </w:tcPr>
          <w:p w14:paraId="4C9CB25A" w14:textId="77777777" w:rsidR="00723A97" w:rsidRPr="004C7644" w:rsidRDefault="00723A97" w:rsidP="00723A97">
            <w:pPr>
              <w:pStyle w:val="aff7"/>
              <w:jc w:val="center"/>
              <w:rPr>
                <w:sz w:val="18"/>
                <w:szCs w:val="18"/>
              </w:rPr>
            </w:pPr>
            <w:r w:rsidRPr="004C7644">
              <w:rPr>
                <w:sz w:val="18"/>
                <w:szCs w:val="18"/>
              </w:rPr>
              <w:t>9</w:t>
            </w:r>
          </w:p>
        </w:tc>
        <w:tc>
          <w:tcPr>
            <w:tcW w:w="678" w:type="dxa"/>
            <w:tcBorders>
              <w:top w:val="single" w:sz="4" w:space="0" w:color="auto"/>
              <w:left w:val="single" w:sz="4" w:space="0" w:color="auto"/>
              <w:bottom w:val="single" w:sz="4" w:space="0" w:color="auto"/>
              <w:right w:val="single" w:sz="4" w:space="0" w:color="auto"/>
            </w:tcBorders>
          </w:tcPr>
          <w:p w14:paraId="3272F209" w14:textId="77777777" w:rsidR="00723A97" w:rsidRPr="004C7644" w:rsidRDefault="00723A97" w:rsidP="00723A97">
            <w:pPr>
              <w:pStyle w:val="aff7"/>
              <w:jc w:val="center"/>
              <w:rPr>
                <w:sz w:val="18"/>
                <w:szCs w:val="18"/>
              </w:rPr>
            </w:pPr>
            <w:r w:rsidRPr="004C7644">
              <w:rPr>
                <w:sz w:val="18"/>
                <w:szCs w:val="18"/>
              </w:rPr>
              <w:t>5</w:t>
            </w:r>
          </w:p>
        </w:tc>
        <w:tc>
          <w:tcPr>
            <w:tcW w:w="709" w:type="dxa"/>
            <w:tcBorders>
              <w:top w:val="single" w:sz="4" w:space="0" w:color="auto"/>
              <w:left w:val="single" w:sz="4" w:space="0" w:color="auto"/>
              <w:bottom w:val="single" w:sz="4" w:space="0" w:color="auto"/>
              <w:right w:val="single" w:sz="4" w:space="0" w:color="auto"/>
            </w:tcBorders>
          </w:tcPr>
          <w:p w14:paraId="7EBC226D"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1281A3AA" w14:textId="77777777" w:rsidR="00723A97" w:rsidRPr="004C7644" w:rsidRDefault="00723A97" w:rsidP="00723A97">
            <w:pPr>
              <w:pStyle w:val="aff7"/>
              <w:jc w:val="center"/>
              <w:rPr>
                <w:sz w:val="18"/>
                <w:szCs w:val="18"/>
              </w:rPr>
            </w:pPr>
            <w:r w:rsidRPr="004C7644">
              <w:rPr>
                <w:sz w:val="18"/>
                <w:szCs w:val="18"/>
              </w:rPr>
              <w:t>0</w:t>
            </w:r>
          </w:p>
        </w:tc>
        <w:tc>
          <w:tcPr>
            <w:tcW w:w="415" w:type="dxa"/>
            <w:tcBorders>
              <w:top w:val="single" w:sz="4" w:space="0" w:color="auto"/>
              <w:left w:val="single" w:sz="4" w:space="0" w:color="auto"/>
              <w:bottom w:val="single" w:sz="4" w:space="0" w:color="auto"/>
            </w:tcBorders>
          </w:tcPr>
          <w:p w14:paraId="1270722C"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3699FD7D" w14:textId="77777777" w:rsidTr="004C7644">
        <w:tc>
          <w:tcPr>
            <w:tcW w:w="2694" w:type="dxa"/>
            <w:tcBorders>
              <w:top w:val="single" w:sz="4" w:space="0" w:color="auto"/>
              <w:bottom w:val="single" w:sz="4" w:space="0" w:color="auto"/>
              <w:right w:val="single" w:sz="4" w:space="0" w:color="auto"/>
            </w:tcBorders>
          </w:tcPr>
          <w:p w14:paraId="5E007BA5" w14:textId="77777777" w:rsidR="00723A97" w:rsidRPr="004C7644" w:rsidRDefault="00723A97" w:rsidP="00723A97">
            <w:pPr>
              <w:pStyle w:val="affa"/>
              <w:rPr>
                <w:sz w:val="18"/>
                <w:szCs w:val="18"/>
              </w:rPr>
            </w:pPr>
            <w:r w:rsidRPr="004C7644">
              <w:rPr>
                <w:sz w:val="18"/>
                <w:szCs w:val="18"/>
              </w:rPr>
              <w:t>Увеличение дебиторской задолженности подотчетных лиц по оплате других экономических санкций</w:t>
            </w:r>
          </w:p>
        </w:tc>
        <w:tc>
          <w:tcPr>
            <w:tcW w:w="1134" w:type="dxa"/>
            <w:tcBorders>
              <w:top w:val="single" w:sz="4" w:space="0" w:color="auto"/>
              <w:left w:val="single" w:sz="4" w:space="0" w:color="auto"/>
              <w:bottom w:val="single" w:sz="4" w:space="0" w:color="auto"/>
              <w:right w:val="single" w:sz="4" w:space="0" w:color="auto"/>
            </w:tcBorders>
          </w:tcPr>
          <w:p w14:paraId="53945690"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7CC9A22F"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5E5FD70A" w14:textId="77777777" w:rsidR="00723A97" w:rsidRPr="004C7644" w:rsidRDefault="00723A97" w:rsidP="00723A97">
            <w:pPr>
              <w:pStyle w:val="aff7"/>
              <w:jc w:val="center"/>
              <w:rPr>
                <w:sz w:val="18"/>
                <w:szCs w:val="18"/>
              </w:rPr>
            </w:pPr>
            <w:r w:rsidRPr="004C7644">
              <w:rPr>
                <w:sz w:val="18"/>
                <w:szCs w:val="18"/>
              </w:rPr>
              <w:t>2</w:t>
            </w:r>
          </w:p>
        </w:tc>
        <w:tc>
          <w:tcPr>
            <w:tcW w:w="708" w:type="dxa"/>
            <w:tcBorders>
              <w:top w:val="single" w:sz="4" w:space="0" w:color="auto"/>
              <w:left w:val="single" w:sz="4" w:space="0" w:color="auto"/>
              <w:bottom w:val="single" w:sz="4" w:space="0" w:color="auto"/>
              <w:right w:val="single" w:sz="4" w:space="0" w:color="auto"/>
            </w:tcBorders>
          </w:tcPr>
          <w:p w14:paraId="1DC97F1D"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561E4543" w14:textId="77777777" w:rsidR="00723A97" w:rsidRPr="004C7644" w:rsidRDefault="00723A97" w:rsidP="00723A97">
            <w:pPr>
              <w:pStyle w:val="aff7"/>
              <w:jc w:val="center"/>
              <w:rPr>
                <w:sz w:val="18"/>
                <w:szCs w:val="18"/>
              </w:rPr>
            </w:pPr>
            <w:r w:rsidRPr="004C7644">
              <w:rPr>
                <w:sz w:val="18"/>
                <w:szCs w:val="18"/>
              </w:rPr>
              <w:t>8</w:t>
            </w:r>
          </w:p>
        </w:tc>
        <w:tc>
          <w:tcPr>
            <w:tcW w:w="739" w:type="dxa"/>
            <w:tcBorders>
              <w:top w:val="single" w:sz="4" w:space="0" w:color="auto"/>
              <w:left w:val="single" w:sz="4" w:space="0" w:color="auto"/>
              <w:bottom w:val="single" w:sz="4" w:space="0" w:color="auto"/>
              <w:right w:val="single" w:sz="4" w:space="0" w:color="auto"/>
            </w:tcBorders>
          </w:tcPr>
          <w:p w14:paraId="6254115A" w14:textId="77777777" w:rsidR="00723A97" w:rsidRPr="004C7644" w:rsidRDefault="00723A97" w:rsidP="00723A97">
            <w:pPr>
              <w:pStyle w:val="aff7"/>
              <w:jc w:val="center"/>
              <w:rPr>
                <w:sz w:val="18"/>
                <w:szCs w:val="18"/>
              </w:rPr>
            </w:pPr>
            <w:r w:rsidRPr="004C7644">
              <w:rPr>
                <w:sz w:val="18"/>
                <w:szCs w:val="18"/>
              </w:rPr>
              <w:t>9</w:t>
            </w:r>
          </w:p>
        </w:tc>
        <w:tc>
          <w:tcPr>
            <w:tcW w:w="678" w:type="dxa"/>
            <w:tcBorders>
              <w:top w:val="single" w:sz="4" w:space="0" w:color="auto"/>
              <w:left w:val="single" w:sz="4" w:space="0" w:color="auto"/>
              <w:bottom w:val="single" w:sz="4" w:space="0" w:color="auto"/>
              <w:right w:val="single" w:sz="4" w:space="0" w:color="auto"/>
            </w:tcBorders>
          </w:tcPr>
          <w:p w14:paraId="4E2A86C1" w14:textId="77777777" w:rsidR="00723A97" w:rsidRPr="004C7644" w:rsidRDefault="00723A97" w:rsidP="00723A97">
            <w:pPr>
              <w:pStyle w:val="aff7"/>
              <w:jc w:val="center"/>
              <w:rPr>
                <w:sz w:val="18"/>
                <w:szCs w:val="18"/>
              </w:rPr>
            </w:pPr>
            <w:r w:rsidRPr="004C7644">
              <w:rPr>
                <w:sz w:val="18"/>
                <w:szCs w:val="18"/>
              </w:rPr>
              <w:t>5</w:t>
            </w:r>
          </w:p>
        </w:tc>
        <w:tc>
          <w:tcPr>
            <w:tcW w:w="709" w:type="dxa"/>
            <w:tcBorders>
              <w:top w:val="single" w:sz="4" w:space="0" w:color="auto"/>
              <w:left w:val="single" w:sz="4" w:space="0" w:color="auto"/>
              <w:bottom w:val="single" w:sz="4" w:space="0" w:color="auto"/>
              <w:right w:val="single" w:sz="4" w:space="0" w:color="auto"/>
            </w:tcBorders>
          </w:tcPr>
          <w:p w14:paraId="50808AE1" w14:textId="77777777" w:rsidR="00723A97" w:rsidRPr="004C7644" w:rsidRDefault="00723A97" w:rsidP="00723A97">
            <w:pPr>
              <w:pStyle w:val="aff7"/>
              <w:jc w:val="center"/>
              <w:rPr>
                <w:sz w:val="18"/>
                <w:szCs w:val="18"/>
              </w:rPr>
            </w:pPr>
            <w:r w:rsidRPr="004C7644">
              <w:rPr>
                <w:sz w:val="18"/>
                <w:szCs w:val="18"/>
              </w:rPr>
              <w:t>5</w:t>
            </w:r>
          </w:p>
        </w:tc>
        <w:tc>
          <w:tcPr>
            <w:tcW w:w="709" w:type="dxa"/>
            <w:tcBorders>
              <w:top w:val="single" w:sz="4" w:space="0" w:color="auto"/>
              <w:left w:val="single" w:sz="4" w:space="0" w:color="auto"/>
              <w:bottom w:val="single" w:sz="4" w:space="0" w:color="auto"/>
              <w:right w:val="single" w:sz="4" w:space="0" w:color="auto"/>
            </w:tcBorders>
          </w:tcPr>
          <w:p w14:paraId="6E5CC1BC" w14:textId="77777777" w:rsidR="00723A97" w:rsidRPr="004C7644" w:rsidRDefault="00723A97" w:rsidP="00723A97">
            <w:pPr>
              <w:pStyle w:val="aff7"/>
              <w:jc w:val="center"/>
              <w:rPr>
                <w:sz w:val="18"/>
                <w:szCs w:val="18"/>
              </w:rPr>
            </w:pPr>
            <w:r w:rsidRPr="004C7644">
              <w:rPr>
                <w:sz w:val="18"/>
                <w:szCs w:val="18"/>
              </w:rPr>
              <w:t>6</w:t>
            </w:r>
          </w:p>
        </w:tc>
        <w:tc>
          <w:tcPr>
            <w:tcW w:w="415" w:type="dxa"/>
            <w:tcBorders>
              <w:top w:val="single" w:sz="4" w:space="0" w:color="auto"/>
              <w:left w:val="single" w:sz="4" w:space="0" w:color="auto"/>
              <w:bottom w:val="single" w:sz="4" w:space="0" w:color="auto"/>
            </w:tcBorders>
          </w:tcPr>
          <w:p w14:paraId="77814DFE"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05921FEE" w14:textId="77777777" w:rsidTr="004C7644">
        <w:tc>
          <w:tcPr>
            <w:tcW w:w="2694" w:type="dxa"/>
            <w:tcBorders>
              <w:top w:val="single" w:sz="4" w:space="0" w:color="auto"/>
              <w:bottom w:val="single" w:sz="4" w:space="0" w:color="auto"/>
              <w:right w:val="single" w:sz="4" w:space="0" w:color="auto"/>
            </w:tcBorders>
          </w:tcPr>
          <w:p w14:paraId="4C9E73C2" w14:textId="77777777" w:rsidR="00723A97" w:rsidRPr="004C7644" w:rsidRDefault="00723A97" w:rsidP="00723A97">
            <w:pPr>
              <w:pStyle w:val="affa"/>
              <w:rPr>
                <w:sz w:val="18"/>
                <w:szCs w:val="18"/>
              </w:rPr>
            </w:pPr>
            <w:r w:rsidRPr="004C7644">
              <w:rPr>
                <w:sz w:val="18"/>
                <w:szCs w:val="18"/>
              </w:rPr>
              <w:t>Уменьшение дебиторской задолженности подотчетных лиц по оплате других экономических санкций</w:t>
            </w:r>
          </w:p>
        </w:tc>
        <w:tc>
          <w:tcPr>
            <w:tcW w:w="1134" w:type="dxa"/>
            <w:tcBorders>
              <w:top w:val="single" w:sz="4" w:space="0" w:color="auto"/>
              <w:left w:val="single" w:sz="4" w:space="0" w:color="auto"/>
              <w:bottom w:val="single" w:sz="4" w:space="0" w:color="auto"/>
              <w:right w:val="single" w:sz="4" w:space="0" w:color="auto"/>
            </w:tcBorders>
          </w:tcPr>
          <w:p w14:paraId="75CBC106"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24B9046F"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68EBD689" w14:textId="77777777" w:rsidR="00723A97" w:rsidRPr="004C7644" w:rsidRDefault="00723A97" w:rsidP="00723A97">
            <w:pPr>
              <w:pStyle w:val="aff7"/>
              <w:jc w:val="center"/>
              <w:rPr>
                <w:sz w:val="18"/>
                <w:szCs w:val="18"/>
              </w:rPr>
            </w:pPr>
            <w:r w:rsidRPr="004C7644">
              <w:rPr>
                <w:sz w:val="18"/>
                <w:szCs w:val="18"/>
              </w:rPr>
              <w:t>2</w:t>
            </w:r>
          </w:p>
        </w:tc>
        <w:tc>
          <w:tcPr>
            <w:tcW w:w="708" w:type="dxa"/>
            <w:tcBorders>
              <w:top w:val="single" w:sz="4" w:space="0" w:color="auto"/>
              <w:left w:val="single" w:sz="4" w:space="0" w:color="auto"/>
              <w:bottom w:val="single" w:sz="4" w:space="0" w:color="auto"/>
              <w:right w:val="single" w:sz="4" w:space="0" w:color="auto"/>
            </w:tcBorders>
          </w:tcPr>
          <w:p w14:paraId="3A923929"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16A7A93F" w14:textId="77777777" w:rsidR="00723A97" w:rsidRPr="004C7644" w:rsidRDefault="00723A97" w:rsidP="00723A97">
            <w:pPr>
              <w:pStyle w:val="aff7"/>
              <w:jc w:val="center"/>
              <w:rPr>
                <w:sz w:val="18"/>
                <w:szCs w:val="18"/>
              </w:rPr>
            </w:pPr>
            <w:r w:rsidRPr="004C7644">
              <w:rPr>
                <w:sz w:val="18"/>
                <w:szCs w:val="18"/>
              </w:rPr>
              <w:t>8</w:t>
            </w:r>
          </w:p>
        </w:tc>
        <w:tc>
          <w:tcPr>
            <w:tcW w:w="739" w:type="dxa"/>
            <w:tcBorders>
              <w:top w:val="single" w:sz="4" w:space="0" w:color="auto"/>
              <w:left w:val="single" w:sz="4" w:space="0" w:color="auto"/>
              <w:bottom w:val="single" w:sz="4" w:space="0" w:color="auto"/>
              <w:right w:val="single" w:sz="4" w:space="0" w:color="auto"/>
            </w:tcBorders>
          </w:tcPr>
          <w:p w14:paraId="39149713" w14:textId="77777777" w:rsidR="00723A97" w:rsidRPr="004C7644" w:rsidRDefault="00723A97" w:rsidP="00723A97">
            <w:pPr>
              <w:pStyle w:val="aff7"/>
              <w:jc w:val="center"/>
              <w:rPr>
                <w:sz w:val="18"/>
                <w:szCs w:val="18"/>
              </w:rPr>
            </w:pPr>
            <w:r w:rsidRPr="004C7644">
              <w:rPr>
                <w:sz w:val="18"/>
                <w:szCs w:val="18"/>
              </w:rPr>
              <w:t>9</w:t>
            </w:r>
          </w:p>
        </w:tc>
        <w:tc>
          <w:tcPr>
            <w:tcW w:w="678" w:type="dxa"/>
            <w:tcBorders>
              <w:top w:val="single" w:sz="4" w:space="0" w:color="auto"/>
              <w:left w:val="single" w:sz="4" w:space="0" w:color="auto"/>
              <w:bottom w:val="single" w:sz="4" w:space="0" w:color="auto"/>
              <w:right w:val="single" w:sz="4" w:space="0" w:color="auto"/>
            </w:tcBorders>
          </w:tcPr>
          <w:p w14:paraId="65F48ECA" w14:textId="77777777" w:rsidR="00723A97" w:rsidRPr="004C7644" w:rsidRDefault="00723A97" w:rsidP="00723A97">
            <w:pPr>
              <w:pStyle w:val="aff7"/>
              <w:jc w:val="center"/>
              <w:rPr>
                <w:sz w:val="18"/>
                <w:szCs w:val="18"/>
              </w:rPr>
            </w:pPr>
            <w:r w:rsidRPr="004C7644">
              <w:rPr>
                <w:sz w:val="18"/>
                <w:szCs w:val="18"/>
              </w:rPr>
              <w:t>5</w:t>
            </w:r>
          </w:p>
        </w:tc>
        <w:tc>
          <w:tcPr>
            <w:tcW w:w="709" w:type="dxa"/>
            <w:tcBorders>
              <w:top w:val="single" w:sz="4" w:space="0" w:color="auto"/>
              <w:left w:val="single" w:sz="4" w:space="0" w:color="auto"/>
              <w:bottom w:val="single" w:sz="4" w:space="0" w:color="auto"/>
              <w:right w:val="single" w:sz="4" w:space="0" w:color="auto"/>
            </w:tcBorders>
          </w:tcPr>
          <w:p w14:paraId="7216C1E2" w14:textId="77777777" w:rsidR="00723A97" w:rsidRPr="004C7644" w:rsidRDefault="00723A97" w:rsidP="00723A97">
            <w:pPr>
              <w:pStyle w:val="aff7"/>
              <w:jc w:val="center"/>
              <w:rPr>
                <w:sz w:val="18"/>
                <w:szCs w:val="18"/>
              </w:rPr>
            </w:pPr>
            <w:r w:rsidRPr="004C7644">
              <w:rPr>
                <w:sz w:val="18"/>
                <w:szCs w:val="18"/>
              </w:rPr>
              <w:t>6</w:t>
            </w:r>
          </w:p>
        </w:tc>
        <w:tc>
          <w:tcPr>
            <w:tcW w:w="709" w:type="dxa"/>
            <w:tcBorders>
              <w:top w:val="single" w:sz="4" w:space="0" w:color="auto"/>
              <w:left w:val="single" w:sz="4" w:space="0" w:color="auto"/>
              <w:bottom w:val="single" w:sz="4" w:space="0" w:color="auto"/>
              <w:right w:val="single" w:sz="4" w:space="0" w:color="auto"/>
            </w:tcBorders>
          </w:tcPr>
          <w:p w14:paraId="6E18E785" w14:textId="77777777" w:rsidR="00723A97" w:rsidRPr="004C7644" w:rsidRDefault="00723A97" w:rsidP="00723A97">
            <w:pPr>
              <w:pStyle w:val="aff7"/>
              <w:jc w:val="center"/>
              <w:rPr>
                <w:sz w:val="18"/>
                <w:szCs w:val="18"/>
              </w:rPr>
            </w:pPr>
            <w:r w:rsidRPr="004C7644">
              <w:rPr>
                <w:sz w:val="18"/>
                <w:szCs w:val="18"/>
              </w:rPr>
              <w:t>6</w:t>
            </w:r>
          </w:p>
        </w:tc>
        <w:tc>
          <w:tcPr>
            <w:tcW w:w="415" w:type="dxa"/>
            <w:tcBorders>
              <w:top w:val="single" w:sz="4" w:space="0" w:color="auto"/>
              <w:left w:val="single" w:sz="4" w:space="0" w:color="auto"/>
              <w:bottom w:val="single" w:sz="4" w:space="0" w:color="auto"/>
            </w:tcBorders>
          </w:tcPr>
          <w:p w14:paraId="4C76D339"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67B134BB" w14:textId="77777777" w:rsidTr="004C7644">
        <w:tc>
          <w:tcPr>
            <w:tcW w:w="2694" w:type="dxa"/>
            <w:tcBorders>
              <w:top w:val="single" w:sz="4" w:space="0" w:color="auto"/>
              <w:bottom w:val="single" w:sz="4" w:space="0" w:color="auto"/>
              <w:right w:val="single" w:sz="4" w:space="0" w:color="auto"/>
            </w:tcBorders>
          </w:tcPr>
          <w:p w14:paraId="51DFA85B" w14:textId="4153F27F" w:rsidR="00723A97" w:rsidRPr="004C7644" w:rsidRDefault="00723A97" w:rsidP="00723A97">
            <w:pPr>
              <w:pStyle w:val="affa"/>
              <w:rPr>
                <w:sz w:val="18"/>
                <w:szCs w:val="18"/>
              </w:rPr>
            </w:pPr>
            <w:bookmarkStart w:id="152" w:name="sub_12219"/>
            <w:r w:rsidRPr="004C7644">
              <w:rPr>
                <w:sz w:val="18"/>
                <w:szCs w:val="18"/>
              </w:rPr>
              <w:t>Расчеты с подотчетными лицами по оплате иных выплат текущего характера физическим лицам</w:t>
            </w:r>
            <w:bookmarkEnd w:id="152"/>
          </w:p>
        </w:tc>
        <w:tc>
          <w:tcPr>
            <w:tcW w:w="1134" w:type="dxa"/>
            <w:tcBorders>
              <w:top w:val="single" w:sz="4" w:space="0" w:color="auto"/>
              <w:left w:val="single" w:sz="4" w:space="0" w:color="auto"/>
              <w:bottom w:val="single" w:sz="4" w:space="0" w:color="auto"/>
              <w:right w:val="single" w:sz="4" w:space="0" w:color="auto"/>
            </w:tcBorders>
          </w:tcPr>
          <w:p w14:paraId="0C4A7C0F"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20860C7D"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5199E45C" w14:textId="77777777" w:rsidR="00723A97" w:rsidRPr="004C7644" w:rsidRDefault="00723A97" w:rsidP="00723A97">
            <w:pPr>
              <w:pStyle w:val="aff7"/>
              <w:jc w:val="center"/>
              <w:rPr>
                <w:sz w:val="18"/>
                <w:szCs w:val="18"/>
              </w:rPr>
            </w:pPr>
            <w:r w:rsidRPr="004C7644">
              <w:rPr>
                <w:sz w:val="18"/>
                <w:szCs w:val="18"/>
              </w:rPr>
              <w:t>2</w:t>
            </w:r>
          </w:p>
        </w:tc>
        <w:tc>
          <w:tcPr>
            <w:tcW w:w="708" w:type="dxa"/>
            <w:tcBorders>
              <w:top w:val="single" w:sz="4" w:space="0" w:color="auto"/>
              <w:left w:val="single" w:sz="4" w:space="0" w:color="auto"/>
              <w:bottom w:val="single" w:sz="4" w:space="0" w:color="auto"/>
              <w:right w:val="single" w:sz="4" w:space="0" w:color="auto"/>
            </w:tcBorders>
          </w:tcPr>
          <w:p w14:paraId="17DA8C2B"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364012EE" w14:textId="77777777" w:rsidR="00723A97" w:rsidRPr="004C7644" w:rsidRDefault="00723A97" w:rsidP="00723A97">
            <w:pPr>
              <w:pStyle w:val="aff7"/>
              <w:jc w:val="center"/>
              <w:rPr>
                <w:sz w:val="18"/>
                <w:szCs w:val="18"/>
              </w:rPr>
            </w:pPr>
            <w:r w:rsidRPr="004C7644">
              <w:rPr>
                <w:sz w:val="18"/>
                <w:szCs w:val="18"/>
              </w:rPr>
              <w:t>8</w:t>
            </w:r>
          </w:p>
        </w:tc>
        <w:tc>
          <w:tcPr>
            <w:tcW w:w="739" w:type="dxa"/>
            <w:tcBorders>
              <w:top w:val="single" w:sz="4" w:space="0" w:color="auto"/>
              <w:left w:val="single" w:sz="4" w:space="0" w:color="auto"/>
              <w:bottom w:val="single" w:sz="4" w:space="0" w:color="auto"/>
              <w:right w:val="single" w:sz="4" w:space="0" w:color="auto"/>
            </w:tcBorders>
          </w:tcPr>
          <w:p w14:paraId="53230EF9" w14:textId="77777777" w:rsidR="00723A97" w:rsidRPr="004C7644" w:rsidRDefault="00723A97" w:rsidP="00723A97">
            <w:pPr>
              <w:pStyle w:val="aff7"/>
              <w:jc w:val="center"/>
              <w:rPr>
                <w:sz w:val="18"/>
                <w:szCs w:val="18"/>
              </w:rPr>
            </w:pPr>
            <w:r w:rsidRPr="004C7644">
              <w:rPr>
                <w:sz w:val="18"/>
                <w:szCs w:val="18"/>
              </w:rPr>
              <w:t>9</w:t>
            </w:r>
          </w:p>
        </w:tc>
        <w:tc>
          <w:tcPr>
            <w:tcW w:w="678" w:type="dxa"/>
            <w:tcBorders>
              <w:top w:val="single" w:sz="4" w:space="0" w:color="auto"/>
              <w:left w:val="single" w:sz="4" w:space="0" w:color="auto"/>
              <w:bottom w:val="single" w:sz="4" w:space="0" w:color="auto"/>
              <w:right w:val="single" w:sz="4" w:space="0" w:color="auto"/>
            </w:tcBorders>
          </w:tcPr>
          <w:p w14:paraId="0302507C" w14:textId="77777777" w:rsidR="00723A97" w:rsidRPr="004C7644" w:rsidRDefault="00723A97" w:rsidP="00723A97">
            <w:pPr>
              <w:pStyle w:val="aff7"/>
              <w:jc w:val="center"/>
              <w:rPr>
                <w:sz w:val="18"/>
                <w:szCs w:val="18"/>
              </w:rPr>
            </w:pPr>
            <w:r w:rsidRPr="004C7644">
              <w:rPr>
                <w:sz w:val="18"/>
                <w:szCs w:val="18"/>
              </w:rPr>
              <w:t>6</w:t>
            </w:r>
          </w:p>
        </w:tc>
        <w:tc>
          <w:tcPr>
            <w:tcW w:w="709" w:type="dxa"/>
            <w:tcBorders>
              <w:top w:val="single" w:sz="4" w:space="0" w:color="auto"/>
              <w:left w:val="single" w:sz="4" w:space="0" w:color="auto"/>
              <w:bottom w:val="single" w:sz="4" w:space="0" w:color="auto"/>
              <w:right w:val="single" w:sz="4" w:space="0" w:color="auto"/>
            </w:tcBorders>
          </w:tcPr>
          <w:p w14:paraId="0AD6595A"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5C2E7CEE" w14:textId="77777777" w:rsidR="00723A97" w:rsidRPr="004C7644" w:rsidRDefault="00723A97" w:rsidP="00723A97">
            <w:pPr>
              <w:pStyle w:val="aff7"/>
              <w:jc w:val="center"/>
              <w:rPr>
                <w:sz w:val="18"/>
                <w:szCs w:val="18"/>
              </w:rPr>
            </w:pPr>
            <w:r w:rsidRPr="004C7644">
              <w:rPr>
                <w:sz w:val="18"/>
                <w:szCs w:val="18"/>
              </w:rPr>
              <w:t>0</w:t>
            </w:r>
          </w:p>
        </w:tc>
        <w:tc>
          <w:tcPr>
            <w:tcW w:w="415" w:type="dxa"/>
            <w:tcBorders>
              <w:top w:val="single" w:sz="4" w:space="0" w:color="auto"/>
              <w:left w:val="single" w:sz="4" w:space="0" w:color="auto"/>
              <w:bottom w:val="single" w:sz="4" w:space="0" w:color="auto"/>
            </w:tcBorders>
          </w:tcPr>
          <w:p w14:paraId="7E7B9FDF"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701997E6" w14:textId="77777777" w:rsidTr="004C7644">
        <w:tc>
          <w:tcPr>
            <w:tcW w:w="2694" w:type="dxa"/>
            <w:tcBorders>
              <w:top w:val="single" w:sz="4" w:space="0" w:color="auto"/>
              <w:bottom w:val="single" w:sz="4" w:space="0" w:color="auto"/>
              <w:right w:val="single" w:sz="4" w:space="0" w:color="auto"/>
            </w:tcBorders>
          </w:tcPr>
          <w:p w14:paraId="1440DA8E" w14:textId="77777777" w:rsidR="00723A97" w:rsidRPr="004C7644" w:rsidRDefault="00723A97" w:rsidP="00723A97">
            <w:pPr>
              <w:pStyle w:val="affa"/>
              <w:rPr>
                <w:sz w:val="18"/>
                <w:szCs w:val="18"/>
              </w:rPr>
            </w:pPr>
            <w:r w:rsidRPr="004C7644">
              <w:rPr>
                <w:sz w:val="18"/>
                <w:szCs w:val="18"/>
              </w:rPr>
              <w:t>Увеличение дебиторской задолженности подотчетных лиц по оплате иных выплат текущего характера физическим лицам</w:t>
            </w:r>
          </w:p>
        </w:tc>
        <w:tc>
          <w:tcPr>
            <w:tcW w:w="1134" w:type="dxa"/>
            <w:tcBorders>
              <w:top w:val="single" w:sz="4" w:space="0" w:color="auto"/>
              <w:left w:val="single" w:sz="4" w:space="0" w:color="auto"/>
              <w:bottom w:val="single" w:sz="4" w:space="0" w:color="auto"/>
              <w:right w:val="single" w:sz="4" w:space="0" w:color="auto"/>
            </w:tcBorders>
          </w:tcPr>
          <w:p w14:paraId="170D2D4A"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6F8F3018"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6334FC1B" w14:textId="77777777" w:rsidR="00723A97" w:rsidRPr="004C7644" w:rsidRDefault="00723A97" w:rsidP="00723A97">
            <w:pPr>
              <w:pStyle w:val="aff7"/>
              <w:jc w:val="center"/>
              <w:rPr>
                <w:sz w:val="18"/>
                <w:szCs w:val="18"/>
              </w:rPr>
            </w:pPr>
            <w:r w:rsidRPr="004C7644">
              <w:rPr>
                <w:sz w:val="18"/>
                <w:szCs w:val="18"/>
              </w:rPr>
              <w:t>2</w:t>
            </w:r>
          </w:p>
        </w:tc>
        <w:tc>
          <w:tcPr>
            <w:tcW w:w="708" w:type="dxa"/>
            <w:tcBorders>
              <w:top w:val="single" w:sz="4" w:space="0" w:color="auto"/>
              <w:left w:val="single" w:sz="4" w:space="0" w:color="auto"/>
              <w:bottom w:val="single" w:sz="4" w:space="0" w:color="auto"/>
              <w:right w:val="single" w:sz="4" w:space="0" w:color="auto"/>
            </w:tcBorders>
          </w:tcPr>
          <w:p w14:paraId="02B88D86"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7D1A0EDD" w14:textId="77777777" w:rsidR="00723A97" w:rsidRPr="004C7644" w:rsidRDefault="00723A97" w:rsidP="00723A97">
            <w:pPr>
              <w:pStyle w:val="aff7"/>
              <w:jc w:val="center"/>
              <w:rPr>
                <w:sz w:val="18"/>
                <w:szCs w:val="18"/>
              </w:rPr>
            </w:pPr>
            <w:r w:rsidRPr="004C7644">
              <w:rPr>
                <w:sz w:val="18"/>
                <w:szCs w:val="18"/>
              </w:rPr>
              <w:t>8</w:t>
            </w:r>
          </w:p>
        </w:tc>
        <w:tc>
          <w:tcPr>
            <w:tcW w:w="739" w:type="dxa"/>
            <w:tcBorders>
              <w:top w:val="single" w:sz="4" w:space="0" w:color="auto"/>
              <w:left w:val="single" w:sz="4" w:space="0" w:color="auto"/>
              <w:bottom w:val="single" w:sz="4" w:space="0" w:color="auto"/>
              <w:right w:val="single" w:sz="4" w:space="0" w:color="auto"/>
            </w:tcBorders>
          </w:tcPr>
          <w:p w14:paraId="6BB93589" w14:textId="77777777" w:rsidR="00723A97" w:rsidRPr="004C7644" w:rsidRDefault="00723A97" w:rsidP="00723A97">
            <w:pPr>
              <w:pStyle w:val="aff7"/>
              <w:jc w:val="center"/>
              <w:rPr>
                <w:sz w:val="18"/>
                <w:szCs w:val="18"/>
              </w:rPr>
            </w:pPr>
            <w:r w:rsidRPr="004C7644">
              <w:rPr>
                <w:sz w:val="18"/>
                <w:szCs w:val="18"/>
              </w:rPr>
              <w:t>9</w:t>
            </w:r>
          </w:p>
        </w:tc>
        <w:tc>
          <w:tcPr>
            <w:tcW w:w="678" w:type="dxa"/>
            <w:tcBorders>
              <w:top w:val="single" w:sz="4" w:space="0" w:color="auto"/>
              <w:left w:val="single" w:sz="4" w:space="0" w:color="auto"/>
              <w:bottom w:val="single" w:sz="4" w:space="0" w:color="auto"/>
              <w:right w:val="single" w:sz="4" w:space="0" w:color="auto"/>
            </w:tcBorders>
          </w:tcPr>
          <w:p w14:paraId="3B47C646" w14:textId="77777777" w:rsidR="00723A97" w:rsidRPr="004C7644" w:rsidRDefault="00723A97" w:rsidP="00723A97">
            <w:pPr>
              <w:pStyle w:val="aff7"/>
              <w:jc w:val="center"/>
              <w:rPr>
                <w:sz w:val="18"/>
                <w:szCs w:val="18"/>
              </w:rPr>
            </w:pPr>
            <w:r w:rsidRPr="004C7644">
              <w:rPr>
                <w:sz w:val="18"/>
                <w:szCs w:val="18"/>
              </w:rPr>
              <w:t>6</w:t>
            </w:r>
          </w:p>
        </w:tc>
        <w:tc>
          <w:tcPr>
            <w:tcW w:w="709" w:type="dxa"/>
            <w:tcBorders>
              <w:top w:val="single" w:sz="4" w:space="0" w:color="auto"/>
              <w:left w:val="single" w:sz="4" w:space="0" w:color="auto"/>
              <w:bottom w:val="single" w:sz="4" w:space="0" w:color="auto"/>
              <w:right w:val="single" w:sz="4" w:space="0" w:color="auto"/>
            </w:tcBorders>
          </w:tcPr>
          <w:p w14:paraId="4B8E4EDC" w14:textId="77777777" w:rsidR="00723A97" w:rsidRPr="004C7644" w:rsidRDefault="00723A97" w:rsidP="00723A97">
            <w:pPr>
              <w:pStyle w:val="aff7"/>
              <w:jc w:val="center"/>
              <w:rPr>
                <w:sz w:val="18"/>
                <w:szCs w:val="18"/>
              </w:rPr>
            </w:pPr>
            <w:r w:rsidRPr="004C7644">
              <w:rPr>
                <w:sz w:val="18"/>
                <w:szCs w:val="18"/>
              </w:rPr>
              <w:t>5</w:t>
            </w:r>
          </w:p>
        </w:tc>
        <w:tc>
          <w:tcPr>
            <w:tcW w:w="709" w:type="dxa"/>
            <w:tcBorders>
              <w:top w:val="single" w:sz="4" w:space="0" w:color="auto"/>
              <w:left w:val="single" w:sz="4" w:space="0" w:color="auto"/>
              <w:bottom w:val="single" w:sz="4" w:space="0" w:color="auto"/>
              <w:right w:val="single" w:sz="4" w:space="0" w:color="auto"/>
            </w:tcBorders>
          </w:tcPr>
          <w:p w14:paraId="2D742930" w14:textId="77777777" w:rsidR="00723A97" w:rsidRPr="004C7644" w:rsidRDefault="00723A97" w:rsidP="00723A97">
            <w:pPr>
              <w:pStyle w:val="aff7"/>
              <w:jc w:val="center"/>
              <w:rPr>
                <w:sz w:val="18"/>
                <w:szCs w:val="18"/>
              </w:rPr>
            </w:pPr>
            <w:r w:rsidRPr="004C7644">
              <w:rPr>
                <w:sz w:val="18"/>
                <w:szCs w:val="18"/>
              </w:rPr>
              <w:t>6</w:t>
            </w:r>
          </w:p>
        </w:tc>
        <w:tc>
          <w:tcPr>
            <w:tcW w:w="415" w:type="dxa"/>
            <w:tcBorders>
              <w:top w:val="single" w:sz="4" w:space="0" w:color="auto"/>
              <w:left w:val="single" w:sz="4" w:space="0" w:color="auto"/>
              <w:bottom w:val="single" w:sz="4" w:space="0" w:color="auto"/>
            </w:tcBorders>
          </w:tcPr>
          <w:p w14:paraId="5C5CD30E"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2AC4393B" w14:textId="77777777" w:rsidTr="004C7644">
        <w:tc>
          <w:tcPr>
            <w:tcW w:w="2694" w:type="dxa"/>
            <w:tcBorders>
              <w:top w:val="single" w:sz="4" w:space="0" w:color="auto"/>
              <w:bottom w:val="single" w:sz="4" w:space="0" w:color="auto"/>
              <w:right w:val="single" w:sz="4" w:space="0" w:color="auto"/>
            </w:tcBorders>
          </w:tcPr>
          <w:p w14:paraId="20E54E43" w14:textId="77777777" w:rsidR="00723A97" w:rsidRPr="004C7644" w:rsidRDefault="00723A97" w:rsidP="00723A97">
            <w:pPr>
              <w:pStyle w:val="affa"/>
              <w:rPr>
                <w:sz w:val="18"/>
                <w:szCs w:val="18"/>
              </w:rPr>
            </w:pPr>
            <w:r w:rsidRPr="004C7644">
              <w:rPr>
                <w:sz w:val="18"/>
                <w:szCs w:val="18"/>
              </w:rPr>
              <w:t>Уменьшение дебиторской задолженности подотчетных лиц по оплате иных выплат текущего характера физическим лицам</w:t>
            </w:r>
          </w:p>
        </w:tc>
        <w:tc>
          <w:tcPr>
            <w:tcW w:w="1134" w:type="dxa"/>
            <w:tcBorders>
              <w:top w:val="single" w:sz="4" w:space="0" w:color="auto"/>
              <w:left w:val="single" w:sz="4" w:space="0" w:color="auto"/>
              <w:bottom w:val="single" w:sz="4" w:space="0" w:color="auto"/>
              <w:right w:val="single" w:sz="4" w:space="0" w:color="auto"/>
            </w:tcBorders>
          </w:tcPr>
          <w:p w14:paraId="17F835FC"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283BCFA0"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1999071E" w14:textId="77777777" w:rsidR="00723A97" w:rsidRPr="004C7644" w:rsidRDefault="00723A97" w:rsidP="00723A97">
            <w:pPr>
              <w:pStyle w:val="aff7"/>
              <w:jc w:val="center"/>
              <w:rPr>
                <w:sz w:val="18"/>
                <w:szCs w:val="18"/>
              </w:rPr>
            </w:pPr>
            <w:r w:rsidRPr="004C7644">
              <w:rPr>
                <w:sz w:val="18"/>
                <w:szCs w:val="18"/>
              </w:rPr>
              <w:t>2</w:t>
            </w:r>
          </w:p>
        </w:tc>
        <w:tc>
          <w:tcPr>
            <w:tcW w:w="708" w:type="dxa"/>
            <w:tcBorders>
              <w:top w:val="single" w:sz="4" w:space="0" w:color="auto"/>
              <w:left w:val="single" w:sz="4" w:space="0" w:color="auto"/>
              <w:bottom w:val="single" w:sz="4" w:space="0" w:color="auto"/>
              <w:right w:val="single" w:sz="4" w:space="0" w:color="auto"/>
            </w:tcBorders>
          </w:tcPr>
          <w:p w14:paraId="1EB2C325"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4AF53397" w14:textId="77777777" w:rsidR="00723A97" w:rsidRPr="004C7644" w:rsidRDefault="00723A97" w:rsidP="00723A97">
            <w:pPr>
              <w:pStyle w:val="aff7"/>
              <w:jc w:val="center"/>
              <w:rPr>
                <w:sz w:val="18"/>
                <w:szCs w:val="18"/>
              </w:rPr>
            </w:pPr>
            <w:r w:rsidRPr="004C7644">
              <w:rPr>
                <w:sz w:val="18"/>
                <w:szCs w:val="18"/>
              </w:rPr>
              <w:t>8</w:t>
            </w:r>
          </w:p>
        </w:tc>
        <w:tc>
          <w:tcPr>
            <w:tcW w:w="739" w:type="dxa"/>
            <w:tcBorders>
              <w:top w:val="single" w:sz="4" w:space="0" w:color="auto"/>
              <w:left w:val="single" w:sz="4" w:space="0" w:color="auto"/>
              <w:bottom w:val="single" w:sz="4" w:space="0" w:color="auto"/>
              <w:right w:val="single" w:sz="4" w:space="0" w:color="auto"/>
            </w:tcBorders>
          </w:tcPr>
          <w:p w14:paraId="3BC8F6D5" w14:textId="77777777" w:rsidR="00723A97" w:rsidRPr="004C7644" w:rsidRDefault="00723A97" w:rsidP="00723A97">
            <w:pPr>
              <w:pStyle w:val="aff7"/>
              <w:jc w:val="center"/>
              <w:rPr>
                <w:sz w:val="18"/>
                <w:szCs w:val="18"/>
              </w:rPr>
            </w:pPr>
            <w:r w:rsidRPr="004C7644">
              <w:rPr>
                <w:sz w:val="18"/>
                <w:szCs w:val="18"/>
              </w:rPr>
              <w:t>9</w:t>
            </w:r>
          </w:p>
        </w:tc>
        <w:tc>
          <w:tcPr>
            <w:tcW w:w="678" w:type="dxa"/>
            <w:tcBorders>
              <w:top w:val="single" w:sz="4" w:space="0" w:color="auto"/>
              <w:left w:val="single" w:sz="4" w:space="0" w:color="auto"/>
              <w:bottom w:val="single" w:sz="4" w:space="0" w:color="auto"/>
              <w:right w:val="single" w:sz="4" w:space="0" w:color="auto"/>
            </w:tcBorders>
          </w:tcPr>
          <w:p w14:paraId="27B20E17" w14:textId="77777777" w:rsidR="00723A97" w:rsidRPr="004C7644" w:rsidRDefault="00723A97" w:rsidP="00723A97">
            <w:pPr>
              <w:pStyle w:val="aff7"/>
              <w:jc w:val="center"/>
              <w:rPr>
                <w:sz w:val="18"/>
                <w:szCs w:val="18"/>
              </w:rPr>
            </w:pPr>
            <w:r w:rsidRPr="004C7644">
              <w:rPr>
                <w:sz w:val="18"/>
                <w:szCs w:val="18"/>
              </w:rPr>
              <w:t>6</w:t>
            </w:r>
          </w:p>
        </w:tc>
        <w:tc>
          <w:tcPr>
            <w:tcW w:w="709" w:type="dxa"/>
            <w:tcBorders>
              <w:top w:val="single" w:sz="4" w:space="0" w:color="auto"/>
              <w:left w:val="single" w:sz="4" w:space="0" w:color="auto"/>
              <w:bottom w:val="single" w:sz="4" w:space="0" w:color="auto"/>
              <w:right w:val="single" w:sz="4" w:space="0" w:color="auto"/>
            </w:tcBorders>
          </w:tcPr>
          <w:p w14:paraId="74D3517C" w14:textId="77777777" w:rsidR="00723A97" w:rsidRPr="004C7644" w:rsidRDefault="00723A97" w:rsidP="00723A97">
            <w:pPr>
              <w:pStyle w:val="aff7"/>
              <w:jc w:val="center"/>
              <w:rPr>
                <w:sz w:val="18"/>
                <w:szCs w:val="18"/>
              </w:rPr>
            </w:pPr>
            <w:r w:rsidRPr="004C7644">
              <w:rPr>
                <w:sz w:val="18"/>
                <w:szCs w:val="18"/>
              </w:rPr>
              <w:t>6</w:t>
            </w:r>
          </w:p>
        </w:tc>
        <w:tc>
          <w:tcPr>
            <w:tcW w:w="709" w:type="dxa"/>
            <w:tcBorders>
              <w:top w:val="single" w:sz="4" w:space="0" w:color="auto"/>
              <w:left w:val="single" w:sz="4" w:space="0" w:color="auto"/>
              <w:bottom w:val="single" w:sz="4" w:space="0" w:color="auto"/>
              <w:right w:val="single" w:sz="4" w:space="0" w:color="auto"/>
            </w:tcBorders>
          </w:tcPr>
          <w:p w14:paraId="69E9E6AC" w14:textId="77777777" w:rsidR="00723A97" w:rsidRPr="004C7644" w:rsidRDefault="00723A97" w:rsidP="00723A97">
            <w:pPr>
              <w:pStyle w:val="aff7"/>
              <w:jc w:val="center"/>
              <w:rPr>
                <w:sz w:val="18"/>
                <w:szCs w:val="18"/>
              </w:rPr>
            </w:pPr>
            <w:r w:rsidRPr="004C7644">
              <w:rPr>
                <w:sz w:val="18"/>
                <w:szCs w:val="18"/>
              </w:rPr>
              <w:t>6</w:t>
            </w:r>
          </w:p>
        </w:tc>
        <w:tc>
          <w:tcPr>
            <w:tcW w:w="415" w:type="dxa"/>
            <w:tcBorders>
              <w:top w:val="single" w:sz="4" w:space="0" w:color="auto"/>
              <w:left w:val="single" w:sz="4" w:space="0" w:color="auto"/>
              <w:bottom w:val="single" w:sz="4" w:space="0" w:color="auto"/>
            </w:tcBorders>
          </w:tcPr>
          <w:p w14:paraId="4D435297"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4C70A4AE" w14:textId="77777777" w:rsidTr="004C7644">
        <w:tc>
          <w:tcPr>
            <w:tcW w:w="2694" w:type="dxa"/>
            <w:tcBorders>
              <w:top w:val="single" w:sz="4" w:space="0" w:color="auto"/>
              <w:bottom w:val="single" w:sz="4" w:space="0" w:color="auto"/>
              <w:right w:val="single" w:sz="4" w:space="0" w:color="auto"/>
            </w:tcBorders>
          </w:tcPr>
          <w:p w14:paraId="44D4661F" w14:textId="77777777" w:rsidR="00723A97" w:rsidRPr="004C7644" w:rsidRDefault="00723A97" w:rsidP="00723A97">
            <w:pPr>
              <w:pStyle w:val="affa"/>
              <w:rPr>
                <w:sz w:val="18"/>
                <w:szCs w:val="18"/>
              </w:rPr>
            </w:pPr>
            <w:r w:rsidRPr="004C7644">
              <w:rPr>
                <w:sz w:val="18"/>
                <w:szCs w:val="18"/>
              </w:rPr>
              <w:t>Расчеты с подотчетными лицами по оплате иных выплат текущего характера организациям</w:t>
            </w:r>
          </w:p>
        </w:tc>
        <w:tc>
          <w:tcPr>
            <w:tcW w:w="1134" w:type="dxa"/>
            <w:tcBorders>
              <w:top w:val="single" w:sz="4" w:space="0" w:color="auto"/>
              <w:left w:val="single" w:sz="4" w:space="0" w:color="auto"/>
              <w:bottom w:val="single" w:sz="4" w:space="0" w:color="auto"/>
              <w:right w:val="single" w:sz="4" w:space="0" w:color="auto"/>
            </w:tcBorders>
          </w:tcPr>
          <w:p w14:paraId="235E9D5D"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7FC7B40D"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2B534A90" w14:textId="77777777" w:rsidR="00723A97" w:rsidRPr="004C7644" w:rsidRDefault="00723A97" w:rsidP="00723A97">
            <w:pPr>
              <w:pStyle w:val="aff7"/>
              <w:jc w:val="center"/>
              <w:rPr>
                <w:sz w:val="18"/>
                <w:szCs w:val="18"/>
              </w:rPr>
            </w:pPr>
            <w:r w:rsidRPr="004C7644">
              <w:rPr>
                <w:sz w:val="18"/>
                <w:szCs w:val="18"/>
              </w:rPr>
              <w:t>2</w:t>
            </w:r>
          </w:p>
        </w:tc>
        <w:tc>
          <w:tcPr>
            <w:tcW w:w="708" w:type="dxa"/>
            <w:tcBorders>
              <w:top w:val="single" w:sz="4" w:space="0" w:color="auto"/>
              <w:left w:val="single" w:sz="4" w:space="0" w:color="auto"/>
              <w:bottom w:val="single" w:sz="4" w:space="0" w:color="auto"/>
              <w:right w:val="single" w:sz="4" w:space="0" w:color="auto"/>
            </w:tcBorders>
          </w:tcPr>
          <w:p w14:paraId="35604942"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49E745BD" w14:textId="77777777" w:rsidR="00723A97" w:rsidRPr="004C7644" w:rsidRDefault="00723A97" w:rsidP="00723A97">
            <w:pPr>
              <w:pStyle w:val="aff7"/>
              <w:jc w:val="center"/>
              <w:rPr>
                <w:sz w:val="18"/>
                <w:szCs w:val="18"/>
              </w:rPr>
            </w:pPr>
            <w:r w:rsidRPr="004C7644">
              <w:rPr>
                <w:sz w:val="18"/>
                <w:szCs w:val="18"/>
              </w:rPr>
              <w:t>8</w:t>
            </w:r>
          </w:p>
        </w:tc>
        <w:tc>
          <w:tcPr>
            <w:tcW w:w="739" w:type="dxa"/>
            <w:tcBorders>
              <w:top w:val="single" w:sz="4" w:space="0" w:color="auto"/>
              <w:left w:val="single" w:sz="4" w:space="0" w:color="auto"/>
              <w:bottom w:val="single" w:sz="4" w:space="0" w:color="auto"/>
              <w:right w:val="single" w:sz="4" w:space="0" w:color="auto"/>
            </w:tcBorders>
          </w:tcPr>
          <w:p w14:paraId="486B388E" w14:textId="77777777" w:rsidR="00723A97" w:rsidRPr="004C7644" w:rsidRDefault="00723A97" w:rsidP="00723A97">
            <w:pPr>
              <w:pStyle w:val="aff7"/>
              <w:jc w:val="center"/>
              <w:rPr>
                <w:sz w:val="18"/>
                <w:szCs w:val="18"/>
              </w:rPr>
            </w:pPr>
            <w:r w:rsidRPr="004C7644">
              <w:rPr>
                <w:sz w:val="18"/>
                <w:szCs w:val="18"/>
              </w:rPr>
              <w:t>9</w:t>
            </w:r>
          </w:p>
        </w:tc>
        <w:tc>
          <w:tcPr>
            <w:tcW w:w="678" w:type="dxa"/>
            <w:tcBorders>
              <w:top w:val="single" w:sz="4" w:space="0" w:color="auto"/>
              <w:left w:val="single" w:sz="4" w:space="0" w:color="auto"/>
              <w:bottom w:val="single" w:sz="4" w:space="0" w:color="auto"/>
              <w:right w:val="single" w:sz="4" w:space="0" w:color="auto"/>
            </w:tcBorders>
          </w:tcPr>
          <w:p w14:paraId="546571B5" w14:textId="77777777" w:rsidR="00723A97" w:rsidRPr="004C7644" w:rsidRDefault="00723A97" w:rsidP="00723A97">
            <w:pPr>
              <w:pStyle w:val="aff7"/>
              <w:jc w:val="center"/>
              <w:rPr>
                <w:sz w:val="18"/>
                <w:szCs w:val="18"/>
              </w:rPr>
            </w:pPr>
            <w:r w:rsidRPr="004C7644">
              <w:rPr>
                <w:sz w:val="18"/>
                <w:szCs w:val="18"/>
              </w:rPr>
              <w:t>7</w:t>
            </w:r>
          </w:p>
        </w:tc>
        <w:tc>
          <w:tcPr>
            <w:tcW w:w="709" w:type="dxa"/>
            <w:tcBorders>
              <w:top w:val="single" w:sz="4" w:space="0" w:color="auto"/>
              <w:left w:val="single" w:sz="4" w:space="0" w:color="auto"/>
              <w:bottom w:val="single" w:sz="4" w:space="0" w:color="auto"/>
              <w:right w:val="single" w:sz="4" w:space="0" w:color="auto"/>
            </w:tcBorders>
          </w:tcPr>
          <w:p w14:paraId="52C80997"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5F24C1B7" w14:textId="77777777" w:rsidR="00723A97" w:rsidRPr="004C7644" w:rsidRDefault="00723A97" w:rsidP="00723A97">
            <w:pPr>
              <w:pStyle w:val="aff7"/>
              <w:jc w:val="center"/>
              <w:rPr>
                <w:sz w:val="18"/>
                <w:szCs w:val="18"/>
              </w:rPr>
            </w:pPr>
            <w:r w:rsidRPr="004C7644">
              <w:rPr>
                <w:sz w:val="18"/>
                <w:szCs w:val="18"/>
              </w:rPr>
              <w:t>0</w:t>
            </w:r>
          </w:p>
        </w:tc>
        <w:tc>
          <w:tcPr>
            <w:tcW w:w="415" w:type="dxa"/>
            <w:tcBorders>
              <w:top w:val="single" w:sz="4" w:space="0" w:color="auto"/>
              <w:left w:val="single" w:sz="4" w:space="0" w:color="auto"/>
              <w:bottom w:val="single" w:sz="4" w:space="0" w:color="auto"/>
            </w:tcBorders>
          </w:tcPr>
          <w:p w14:paraId="20287DD9"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5C63B0C6" w14:textId="77777777" w:rsidTr="004C7644">
        <w:tc>
          <w:tcPr>
            <w:tcW w:w="2694" w:type="dxa"/>
            <w:tcBorders>
              <w:top w:val="single" w:sz="4" w:space="0" w:color="auto"/>
              <w:bottom w:val="single" w:sz="4" w:space="0" w:color="auto"/>
              <w:right w:val="single" w:sz="4" w:space="0" w:color="auto"/>
            </w:tcBorders>
          </w:tcPr>
          <w:p w14:paraId="186A7F8E" w14:textId="77777777" w:rsidR="00723A97" w:rsidRPr="004C7644" w:rsidRDefault="00723A97" w:rsidP="00723A97">
            <w:pPr>
              <w:pStyle w:val="affa"/>
              <w:rPr>
                <w:sz w:val="18"/>
                <w:szCs w:val="18"/>
              </w:rPr>
            </w:pPr>
            <w:r w:rsidRPr="004C7644">
              <w:rPr>
                <w:sz w:val="18"/>
                <w:szCs w:val="18"/>
              </w:rPr>
              <w:t>Увеличение дебиторской задолженности по авансам подотчетных лиц по оплате иных выплат текущего характера организациям</w:t>
            </w:r>
          </w:p>
        </w:tc>
        <w:tc>
          <w:tcPr>
            <w:tcW w:w="1134" w:type="dxa"/>
            <w:tcBorders>
              <w:top w:val="single" w:sz="4" w:space="0" w:color="auto"/>
              <w:left w:val="single" w:sz="4" w:space="0" w:color="auto"/>
              <w:bottom w:val="single" w:sz="4" w:space="0" w:color="auto"/>
              <w:right w:val="single" w:sz="4" w:space="0" w:color="auto"/>
            </w:tcBorders>
          </w:tcPr>
          <w:p w14:paraId="48AC23FB"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0EED3345"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3CD4A4CD" w14:textId="77777777" w:rsidR="00723A97" w:rsidRPr="004C7644" w:rsidRDefault="00723A97" w:rsidP="00723A97">
            <w:pPr>
              <w:pStyle w:val="aff7"/>
              <w:jc w:val="center"/>
              <w:rPr>
                <w:sz w:val="18"/>
                <w:szCs w:val="18"/>
              </w:rPr>
            </w:pPr>
            <w:r w:rsidRPr="004C7644">
              <w:rPr>
                <w:sz w:val="18"/>
                <w:szCs w:val="18"/>
              </w:rPr>
              <w:t>2</w:t>
            </w:r>
          </w:p>
        </w:tc>
        <w:tc>
          <w:tcPr>
            <w:tcW w:w="708" w:type="dxa"/>
            <w:tcBorders>
              <w:top w:val="single" w:sz="4" w:space="0" w:color="auto"/>
              <w:left w:val="single" w:sz="4" w:space="0" w:color="auto"/>
              <w:bottom w:val="single" w:sz="4" w:space="0" w:color="auto"/>
              <w:right w:val="single" w:sz="4" w:space="0" w:color="auto"/>
            </w:tcBorders>
          </w:tcPr>
          <w:p w14:paraId="44C311EE"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0A93BFEA" w14:textId="77777777" w:rsidR="00723A97" w:rsidRPr="004C7644" w:rsidRDefault="00723A97" w:rsidP="00723A97">
            <w:pPr>
              <w:pStyle w:val="aff7"/>
              <w:jc w:val="center"/>
              <w:rPr>
                <w:sz w:val="18"/>
                <w:szCs w:val="18"/>
              </w:rPr>
            </w:pPr>
            <w:r w:rsidRPr="004C7644">
              <w:rPr>
                <w:sz w:val="18"/>
                <w:szCs w:val="18"/>
              </w:rPr>
              <w:t>8</w:t>
            </w:r>
          </w:p>
        </w:tc>
        <w:tc>
          <w:tcPr>
            <w:tcW w:w="739" w:type="dxa"/>
            <w:tcBorders>
              <w:top w:val="single" w:sz="4" w:space="0" w:color="auto"/>
              <w:left w:val="single" w:sz="4" w:space="0" w:color="auto"/>
              <w:bottom w:val="single" w:sz="4" w:space="0" w:color="auto"/>
              <w:right w:val="single" w:sz="4" w:space="0" w:color="auto"/>
            </w:tcBorders>
          </w:tcPr>
          <w:p w14:paraId="61362F6D" w14:textId="77777777" w:rsidR="00723A97" w:rsidRPr="004C7644" w:rsidRDefault="00723A97" w:rsidP="00723A97">
            <w:pPr>
              <w:pStyle w:val="aff7"/>
              <w:jc w:val="center"/>
              <w:rPr>
                <w:sz w:val="18"/>
                <w:szCs w:val="18"/>
              </w:rPr>
            </w:pPr>
            <w:r w:rsidRPr="004C7644">
              <w:rPr>
                <w:sz w:val="18"/>
                <w:szCs w:val="18"/>
              </w:rPr>
              <w:t>9</w:t>
            </w:r>
          </w:p>
        </w:tc>
        <w:tc>
          <w:tcPr>
            <w:tcW w:w="678" w:type="dxa"/>
            <w:tcBorders>
              <w:top w:val="single" w:sz="4" w:space="0" w:color="auto"/>
              <w:left w:val="single" w:sz="4" w:space="0" w:color="auto"/>
              <w:bottom w:val="single" w:sz="4" w:space="0" w:color="auto"/>
              <w:right w:val="single" w:sz="4" w:space="0" w:color="auto"/>
            </w:tcBorders>
          </w:tcPr>
          <w:p w14:paraId="76C64402" w14:textId="77777777" w:rsidR="00723A97" w:rsidRPr="004C7644" w:rsidRDefault="00723A97" w:rsidP="00723A97">
            <w:pPr>
              <w:pStyle w:val="aff7"/>
              <w:jc w:val="center"/>
              <w:rPr>
                <w:sz w:val="18"/>
                <w:szCs w:val="18"/>
              </w:rPr>
            </w:pPr>
            <w:r w:rsidRPr="004C7644">
              <w:rPr>
                <w:sz w:val="18"/>
                <w:szCs w:val="18"/>
              </w:rPr>
              <w:t>7</w:t>
            </w:r>
          </w:p>
        </w:tc>
        <w:tc>
          <w:tcPr>
            <w:tcW w:w="709" w:type="dxa"/>
            <w:tcBorders>
              <w:top w:val="single" w:sz="4" w:space="0" w:color="auto"/>
              <w:left w:val="single" w:sz="4" w:space="0" w:color="auto"/>
              <w:bottom w:val="single" w:sz="4" w:space="0" w:color="auto"/>
              <w:right w:val="single" w:sz="4" w:space="0" w:color="auto"/>
            </w:tcBorders>
          </w:tcPr>
          <w:p w14:paraId="2F2BF1A5" w14:textId="77777777" w:rsidR="00723A97" w:rsidRPr="004C7644" w:rsidRDefault="00723A97" w:rsidP="00723A97">
            <w:pPr>
              <w:pStyle w:val="aff7"/>
              <w:jc w:val="center"/>
              <w:rPr>
                <w:sz w:val="18"/>
                <w:szCs w:val="18"/>
              </w:rPr>
            </w:pPr>
            <w:r w:rsidRPr="004C7644">
              <w:rPr>
                <w:sz w:val="18"/>
                <w:szCs w:val="18"/>
              </w:rPr>
              <w:t>5</w:t>
            </w:r>
          </w:p>
        </w:tc>
        <w:tc>
          <w:tcPr>
            <w:tcW w:w="709" w:type="dxa"/>
            <w:tcBorders>
              <w:top w:val="single" w:sz="4" w:space="0" w:color="auto"/>
              <w:left w:val="single" w:sz="4" w:space="0" w:color="auto"/>
              <w:bottom w:val="single" w:sz="4" w:space="0" w:color="auto"/>
              <w:right w:val="single" w:sz="4" w:space="0" w:color="auto"/>
            </w:tcBorders>
          </w:tcPr>
          <w:p w14:paraId="43E21697" w14:textId="77777777" w:rsidR="00723A97" w:rsidRPr="004C7644" w:rsidRDefault="00723A97" w:rsidP="00723A97">
            <w:pPr>
              <w:pStyle w:val="aff7"/>
              <w:jc w:val="center"/>
              <w:rPr>
                <w:sz w:val="18"/>
                <w:szCs w:val="18"/>
              </w:rPr>
            </w:pPr>
            <w:r w:rsidRPr="004C7644">
              <w:rPr>
                <w:sz w:val="18"/>
                <w:szCs w:val="18"/>
              </w:rPr>
              <w:t>6</w:t>
            </w:r>
          </w:p>
        </w:tc>
        <w:tc>
          <w:tcPr>
            <w:tcW w:w="415" w:type="dxa"/>
            <w:tcBorders>
              <w:top w:val="single" w:sz="4" w:space="0" w:color="auto"/>
              <w:left w:val="single" w:sz="4" w:space="0" w:color="auto"/>
              <w:bottom w:val="single" w:sz="4" w:space="0" w:color="auto"/>
            </w:tcBorders>
          </w:tcPr>
          <w:p w14:paraId="53897BEA"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5DFC3D56" w14:textId="77777777" w:rsidTr="004C7644">
        <w:tc>
          <w:tcPr>
            <w:tcW w:w="2694" w:type="dxa"/>
            <w:tcBorders>
              <w:top w:val="single" w:sz="4" w:space="0" w:color="auto"/>
              <w:bottom w:val="single" w:sz="4" w:space="0" w:color="auto"/>
              <w:right w:val="single" w:sz="4" w:space="0" w:color="auto"/>
            </w:tcBorders>
          </w:tcPr>
          <w:p w14:paraId="778183ED" w14:textId="77777777" w:rsidR="00723A97" w:rsidRPr="004C7644" w:rsidRDefault="00723A97" w:rsidP="00723A97">
            <w:pPr>
              <w:pStyle w:val="affa"/>
              <w:rPr>
                <w:sz w:val="18"/>
                <w:szCs w:val="18"/>
              </w:rPr>
            </w:pPr>
            <w:r w:rsidRPr="004C7644">
              <w:rPr>
                <w:sz w:val="18"/>
                <w:szCs w:val="18"/>
              </w:rPr>
              <w:t>Уменьшение дебиторской задолженности по авансам подотчетных лиц по оплате иных выплат текущего характера организациям</w:t>
            </w:r>
          </w:p>
        </w:tc>
        <w:tc>
          <w:tcPr>
            <w:tcW w:w="1134" w:type="dxa"/>
            <w:tcBorders>
              <w:top w:val="single" w:sz="4" w:space="0" w:color="auto"/>
              <w:left w:val="single" w:sz="4" w:space="0" w:color="auto"/>
              <w:bottom w:val="single" w:sz="4" w:space="0" w:color="auto"/>
              <w:right w:val="single" w:sz="4" w:space="0" w:color="auto"/>
            </w:tcBorders>
          </w:tcPr>
          <w:p w14:paraId="3EAF1FCC"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5F63A2F5"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0C6F86A5" w14:textId="77777777" w:rsidR="00723A97" w:rsidRPr="004C7644" w:rsidRDefault="00723A97" w:rsidP="00723A97">
            <w:pPr>
              <w:pStyle w:val="aff7"/>
              <w:jc w:val="center"/>
              <w:rPr>
                <w:sz w:val="18"/>
                <w:szCs w:val="18"/>
              </w:rPr>
            </w:pPr>
            <w:r w:rsidRPr="004C7644">
              <w:rPr>
                <w:sz w:val="18"/>
                <w:szCs w:val="18"/>
              </w:rPr>
              <w:t>2</w:t>
            </w:r>
          </w:p>
        </w:tc>
        <w:tc>
          <w:tcPr>
            <w:tcW w:w="708" w:type="dxa"/>
            <w:tcBorders>
              <w:top w:val="single" w:sz="4" w:space="0" w:color="auto"/>
              <w:left w:val="single" w:sz="4" w:space="0" w:color="auto"/>
              <w:bottom w:val="single" w:sz="4" w:space="0" w:color="auto"/>
              <w:right w:val="single" w:sz="4" w:space="0" w:color="auto"/>
            </w:tcBorders>
          </w:tcPr>
          <w:p w14:paraId="2D8D222A"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1A645DE8" w14:textId="77777777" w:rsidR="00723A97" w:rsidRPr="004C7644" w:rsidRDefault="00723A97" w:rsidP="00723A97">
            <w:pPr>
              <w:pStyle w:val="aff7"/>
              <w:jc w:val="center"/>
              <w:rPr>
                <w:sz w:val="18"/>
                <w:szCs w:val="18"/>
              </w:rPr>
            </w:pPr>
            <w:r w:rsidRPr="004C7644">
              <w:rPr>
                <w:sz w:val="18"/>
                <w:szCs w:val="18"/>
              </w:rPr>
              <w:t>8</w:t>
            </w:r>
          </w:p>
        </w:tc>
        <w:tc>
          <w:tcPr>
            <w:tcW w:w="739" w:type="dxa"/>
            <w:tcBorders>
              <w:top w:val="single" w:sz="4" w:space="0" w:color="auto"/>
              <w:left w:val="single" w:sz="4" w:space="0" w:color="auto"/>
              <w:bottom w:val="single" w:sz="4" w:space="0" w:color="auto"/>
              <w:right w:val="single" w:sz="4" w:space="0" w:color="auto"/>
            </w:tcBorders>
          </w:tcPr>
          <w:p w14:paraId="17734D0C" w14:textId="77777777" w:rsidR="00723A97" w:rsidRPr="004C7644" w:rsidRDefault="00723A97" w:rsidP="00723A97">
            <w:pPr>
              <w:pStyle w:val="aff7"/>
              <w:jc w:val="center"/>
              <w:rPr>
                <w:sz w:val="18"/>
                <w:szCs w:val="18"/>
              </w:rPr>
            </w:pPr>
            <w:r w:rsidRPr="004C7644">
              <w:rPr>
                <w:sz w:val="18"/>
                <w:szCs w:val="18"/>
              </w:rPr>
              <w:t>9</w:t>
            </w:r>
          </w:p>
        </w:tc>
        <w:tc>
          <w:tcPr>
            <w:tcW w:w="678" w:type="dxa"/>
            <w:tcBorders>
              <w:top w:val="single" w:sz="4" w:space="0" w:color="auto"/>
              <w:left w:val="single" w:sz="4" w:space="0" w:color="auto"/>
              <w:bottom w:val="single" w:sz="4" w:space="0" w:color="auto"/>
              <w:right w:val="single" w:sz="4" w:space="0" w:color="auto"/>
            </w:tcBorders>
          </w:tcPr>
          <w:p w14:paraId="3D5F8EF0" w14:textId="77777777" w:rsidR="00723A97" w:rsidRPr="004C7644" w:rsidRDefault="00723A97" w:rsidP="00723A97">
            <w:pPr>
              <w:pStyle w:val="aff7"/>
              <w:jc w:val="center"/>
              <w:rPr>
                <w:sz w:val="18"/>
                <w:szCs w:val="18"/>
              </w:rPr>
            </w:pPr>
            <w:r w:rsidRPr="004C7644">
              <w:rPr>
                <w:sz w:val="18"/>
                <w:szCs w:val="18"/>
              </w:rPr>
              <w:t>7</w:t>
            </w:r>
          </w:p>
        </w:tc>
        <w:tc>
          <w:tcPr>
            <w:tcW w:w="709" w:type="dxa"/>
            <w:tcBorders>
              <w:top w:val="single" w:sz="4" w:space="0" w:color="auto"/>
              <w:left w:val="single" w:sz="4" w:space="0" w:color="auto"/>
              <w:bottom w:val="single" w:sz="4" w:space="0" w:color="auto"/>
              <w:right w:val="single" w:sz="4" w:space="0" w:color="auto"/>
            </w:tcBorders>
          </w:tcPr>
          <w:p w14:paraId="15FB7544" w14:textId="77777777" w:rsidR="00723A97" w:rsidRPr="004C7644" w:rsidRDefault="00723A97" w:rsidP="00723A97">
            <w:pPr>
              <w:pStyle w:val="aff7"/>
              <w:jc w:val="center"/>
              <w:rPr>
                <w:sz w:val="18"/>
                <w:szCs w:val="18"/>
              </w:rPr>
            </w:pPr>
            <w:r w:rsidRPr="004C7644">
              <w:rPr>
                <w:sz w:val="18"/>
                <w:szCs w:val="18"/>
              </w:rPr>
              <w:t>6</w:t>
            </w:r>
          </w:p>
        </w:tc>
        <w:tc>
          <w:tcPr>
            <w:tcW w:w="709" w:type="dxa"/>
            <w:tcBorders>
              <w:top w:val="single" w:sz="4" w:space="0" w:color="auto"/>
              <w:left w:val="single" w:sz="4" w:space="0" w:color="auto"/>
              <w:bottom w:val="single" w:sz="4" w:space="0" w:color="auto"/>
              <w:right w:val="single" w:sz="4" w:space="0" w:color="auto"/>
            </w:tcBorders>
          </w:tcPr>
          <w:p w14:paraId="6ACE70A4" w14:textId="77777777" w:rsidR="00723A97" w:rsidRPr="004C7644" w:rsidRDefault="00723A97" w:rsidP="00723A97">
            <w:pPr>
              <w:pStyle w:val="aff7"/>
              <w:jc w:val="center"/>
              <w:rPr>
                <w:sz w:val="18"/>
                <w:szCs w:val="18"/>
              </w:rPr>
            </w:pPr>
            <w:r w:rsidRPr="004C7644">
              <w:rPr>
                <w:sz w:val="18"/>
                <w:szCs w:val="18"/>
              </w:rPr>
              <w:t>6</w:t>
            </w:r>
          </w:p>
        </w:tc>
        <w:tc>
          <w:tcPr>
            <w:tcW w:w="415" w:type="dxa"/>
            <w:tcBorders>
              <w:top w:val="single" w:sz="4" w:space="0" w:color="auto"/>
              <w:left w:val="single" w:sz="4" w:space="0" w:color="auto"/>
              <w:bottom w:val="single" w:sz="4" w:space="0" w:color="auto"/>
            </w:tcBorders>
          </w:tcPr>
          <w:p w14:paraId="0CC43399"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0C44BEFD" w14:textId="77777777" w:rsidTr="004C7644">
        <w:tc>
          <w:tcPr>
            <w:tcW w:w="2694" w:type="dxa"/>
            <w:tcBorders>
              <w:top w:val="single" w:sz="4" w:space="0" w:color="auto"/>
              <w:bottom w:val="single" w:sz="4" w:space="0" w:color="auto"/>
              <w:right w:val="single" w:sz="4" w:space="0" w:color="auto"/>
            </w:tcBorders>
          </w:tcPr>
          <w:p w14:paraId="30C9F465" w14:textId="77777777" w:rsidR="00723A97" w:rsidRPr="004C7644" w:rsidRDefault="00723A97" w:rsidP="00723A97">
            <w:pPr>
              <w:pStyle w:val="affa"/>
              <w:rPr>
                <w:sz w:val="18"/>
                <w:szCs w:val="18"/>
              </w:rPr>
            </w:pPr>
            <w:r w:rsidRPr="004C7644">
              <w:rPr>
                <w:sz w:val="18"/>
                <w:szCs w:val="18"/>
              </w:rPr>
              <w:t>Расчеты с подотчетными лицами по оплате иных выплат капитального характера физическим лицам</w:t>
            </w:r>
          </w:p>
        </w:tc>
        <w:tc>
          <w:tcPr>
            <w:tcW w:w="1134" w:type="dxa"/>
            <w:tcBorders>
              <w:top w:val="single" w:sz="4" w:space="0" w:color="auto"/>
              <w:left w:val="single" w:sz="4" w:space="0" w:color="auto"/>
              <w:bottom w:val="single" w:sz="4" w:space="0" w:color="auto"/>
              <w:right w:val="single" w:sz="4" w:space="0" w:color="auto"/>
            </w:tcBorders>
          </w:tcPr>
          <w:p w14:paraId="4EB18C99"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0C6BB57B"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1B1DF8BE" w14:textId="77777777" w:rsidR="00723A97" w:rsidRPr="004C7644" w:rsidRDefault="00723A97" w:rsidP="00723A97">
            <w:pPr>
              <w:pStyle w:val="aff7"/>
              <w:jc w:val="center"/>
              <w:rPr>
                <w:sz w:val="18"/>
                <w:szCs w:val="18"/>
              </w:rPr>
            </w:pPr>
            <w:r w:rsidRPr="004C7644">
              <w:rPr>
                <w:sz w:val="18"/>
                <w:szCs w:val="18"/>
              </w:rPr>
              <w:t>2</w:t>
            </w:r>
          </w:p>
        </w:tc>
        <w:tc>
          <w:tcPr>
            <w:tcW w:w="708" w:type="dxa"/>
            <w:tcBorders>
              <w:top w:val="single" w:sz="4" w:space="0" w:color="auto"/>
              <w:left w:val="single" w:sz="4" w:space="0" w:color="auto"/>
              <w:bottom w:val="single" w:sz="4" w:space="0" w:color="auto"/>
              <w:right w:val="single" w:sz="4" w:space="0" w:color="auto"/>
            </w:tcBorders>
          </w:tcPr>
          <w:p w14:paraId="67DC4852"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08CF4D94" w14:textId="77777777" w:rsidR="00723A97" w:rsidRPr="004C7644" w:rsidRDefault="00723A97" w:rsidP="00723A97">
            <w:pPr>
              <w:pStyle w:val="aff7"/>
              <w:jc w:val="center"/>
              <w:rPr>
                <w:sz w:val="18"/>
                <w:szCs w:val="18"/>
              </w:rPr>
            </w:pPr>
            <w:r w:rsidRPr="004C7644">
              <w:rPr>
                <w:sz w:val="18"/>
                <w:szCs w:val="18"/>
              </w:rPr>
              <w:t>8</w:t>
            </w:r>
          </w:p>
        </w:tc>
        <w:tc>
          <w:tcPr>
            <w:tcW w:w="739" w:type="dxa"/>
            <w:tcBorders>
              <w:top w:val="single" w:sz="4" w:space="0" w:color="auto"/>
              <w:left w:val="single" w:sz="4" w:space="0" w:color="auto"/>
              <w:bottom w:val="single" w:sz="4" w:space="0" w:color="auto"/>
              <w:right w:val="single" w:sz="4" w:space="0" w:color="auto"/>
            </w:tcBorders>
          </w:tcPr>
          <w:p w14:paraId="13DFEDCD" w14:textId="77777777" w:rsidR="00723A97" w:rsidRPr="004C7644" w:rsidRDefault="00723A97" w:rsidP="00723A97">
            <w:pPr>
              <w:pStyle w:val="aff7"/>
              <w:jc w:val="center"/>
              <w:rPr>
                <w:sz w:val="18"/>
                <w:szCs w:val="18"/>
              </w:rPr>
            </w:pPr>
            <w:r w:rsidRPr="004C7644">
              <w:rPr>
                <w:sz w:val="18"/>
                <w:szCs w:val="18"/>
              </w:rPr>
              <w:t>9</w:t>
            </w:r>
          </w:p>
        </w:tc>
        <w:tc>
          <w:tcPr>
            <w:tcW w:w="678" w:type="dxa"/>
            <w:tcBorders>
              <w:top w:val="single" w:sz="4" w:space="0" w:color="auto"/>
              <w:left w:val="single" w:sz="4" w:space="0" w:color="auto"/>
              <w:bottom w:val="single" w:sz="4" w:space="0" w:color="auto"/>
              <w:right w:val="single" w:sz="4" w:space="0" w:color="auto"/>
            </w:tcBorders>
          </w:tcPr>
          <w:p w14:paraId="10B28C72" w14:textId="77777777" w:rsidR="00723A97" w:rsidRPr="004C7644" w:rsidRDefault="00723A97" w:rsidP="00723A97">
            <w:pPr>
              <w:pStyle w:val="aff7"/>
              <w:jc w:val="center"/>
              <w:rPr>
                <w:sz w:val="18"/>
                <w:szCs w:val="18"/>
              </w:rPr>
            </w:pPr>
            <w:r w:rsidRPr="004C7644">
              <w:rPr>
                <w:sz w:val="18"/>
                <w:szCs w:val="18"/>
              </w:rPr>
              <w:t>8</w:t>
            </w:r>
          </w:p>
        </w:tc>
        <w:tc>
          <w:tcPr>
            <w:tcW w:w="709" w:type="dxa"/>
            <w:tcBorders>
              <w:top w:val="single" w:sz="4" w:space="0" w:color="auto"/>
              <w:left w:val="single" w:sz="4" w:space="0" w:color="auto"/>
              <w:bottom w:val="single" w:sz="4" w:space="0" w:color="auto"/>
              <w:right w:val="single" w:sz="4" w:space="0" w:color="auto"/>
            </w:tcBorders>
          </w:tcPr>
          <w:p w14:paraId="2CC2A305"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41F4B3BC" w14:textId="77777777" w:rsidR="00723A97" w:rsidRPr="004C7644" w:rsidRDefault="00723A97" w:rsidP="00723A97">
            <w:pPr>
              <w:pStyle w:val="aff7"/>
              <w:jc w:val="center"/>
              <w:rPr>
                <w:sz w:val="18"/>
                <w:szCs w:val="18"/>
              </w:rPr>
            </w:pPr>
            <w:r w:rsidRPr="004C7644">
              <w:rPr>
                <w:sz w:val="18"/>
                <w:szCs w:val="18"/>
              </w:rPr>
              <w:t>0</w:t>
            </w:r>
          </w:p>
        </w:tc>
        <w:tc>
          <w:tcPr>
            <w:tcW w:w="415" w:type="dxa"/>
            <w:tcBorders>
              <w:top w:val="single" w:sz="4" w:space="0" w:color="auto"/>
              <w:left w:val="single" w:sz="4" w:space="0" w:color="auto"/>
              <w:bottom w:val="single" w:sz="4" w:space="0" w:color="auto"/>
            </w:tcBorders>
          </w:tcPr>
          <w:p w14:paraId="63A0009F"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210798EC" w14:textId="77777777" w:rsidTr="004C7644">
        <w:tc>
          <w:tcPr>
            <w:tcW w:w="2694" w:type="dxa"/>
            <w:tcBorders>
              <w:top w:val="single" w:sz="4" w:space="0" w:color="auto"/>
              <w:bottom w:val="single" w:sz="4" w:space="0" w:color="auto"/>
              <w:right w:val="single" w:sz="4" w:space="0" w:color="auto"/>
            </w:tcBorders>
          </w:tcPr>
          <w:p w14:paraId="445FA09D" w14:textId="77777777" w:rsidR="00723A97" w:rsidRPr="004C7644" w:rsidRDefault="00723A97" w:rsidP="00723A97">
            <w:pPr>
              <w:pStyle w:val="affa"/>
              <w:rPr>
                <w:sz w:val="18"/>
                <w:szCs w:val="18"/>
              </w:rPr>
            </w:pPr>
            <w:r w:rsidRPr="004C7644">
              <w:rPr>
                <w:sz w:val="18"/>
                <w:szCs w:val="18"/>
              </w:rPr>
              <w:t>Увеличение дебиторской задолженности по авансам подотчетных лиц по оплате иных выплат выплатам капитального характера физическим лицам</w:t>
            </w:r>
          </w:p>
        </w:tc>
        <w:tc>
          <w:tcPr>
            <w:tcW w:w="1134" w:type="dxa"/>
            <w:tcBorders>
              <w:top w:val="single" w:sz="4" w:space="0" w:color="auto"/>
              <w:left w:val="single" w:sz="4" w:space="0" w:color="auto"/>
              <w:bottom w:val="single" w:sz="4" w:space="0" w:color="auto"/>
              <w:right w:val="single" w:sz="4" w:space="0" w:color="auto"/>
            </w:tcBorders>
          </w:tcPr>
          <w:p w14:paraId="23A1836C"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063B9EA7"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38422D08" w14:textId="77777777" w:rsidR="00723A97" w:rsidRPr="004C7644" w:rsidRDefault="00723A97" w:rsidP="00723A97">
            <w:pPr>
              <w:pStyle w:val="aff7"/>
              <w:jc w:val="center"/>
              <w:rPr>
                <w:sz w:val="18"/>
                <w:szCs w:val="18"/>
              </w:rPr>
            </w:pPr>
            <w:r w:rsidRPr="004C7644">
              <w:rPr>
                <w:sz w:val="18"/>
                <w:szCs w:val="18"/>
              </w:rPr>
              <w:t>2</w:t>
            </w:r>
          </w:p>
        </w:tc>
        <w:tc>
          <w:tcPr>
            <w:tcW w:w="708" w:type="dxa"/>
            <w:tcBorders>
              <w:top w:val="single" w:sz="4" w:space="0" w:color="auto"/>
              <w:left w:val="single" w:sz="4" w:space="0" w:color="auto"/>
              <w:bottom w:val="single" w:sz="4" w:space="0" w:color="auto"/>
              <w:right w:val="single" w:sz="4" w:space="0" w:color="auto"/>
            </w:tcBorders>
          </w:tcPr>
          <w:p w14:paraId="5DC666DE"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1F65401F" w14:textId="77777777" w:rsidR="00723A97" w:rsidRPr="004C7644" w:rsidRDefault="00723A97" w:rsidP="00723A97">
            <w:pPr>
              <w:pStyle w:val="aff7"/>
              <w:jc w:val="center"/>
              <w:rPr>
                <w:sz w:val="18"/>
                <w:szCs w:val="18"/>
              </w:rPr>
            </w:pPr>
            <w:r w:rsidRPr="004C7644">
              <w:rPr>
                <w:sz w:val="18"/>
                <w:szCs w:val="18"/>
              </w:rPr>
              <w:t>8</w:t>
            </w:r>
          </w:p>
        </w:tc>
        <w:tc>
          <w:tcPr>
            <w:tcW w:w="739" w:type="dxa"/>
            <w:tcBorders>
              <w:top w:val="single" w:sz="4" w:space="0" w:color="auto"/>
              <w:left w:val="single" w:sz="4" w:space="0" w:color="auto"/>
              <w:bottom w:val="single" w:sz="4" w:space="0" w:color="auto"/>
              <w:right w:val="single" w:sz="4" w:space="0" w:color="auto"/>
            </w:tcBorders>
          </w:tcPr>
          <w:p w14:paraId="0A59A734" w14:textId="77777777" w:rsidR="00723A97" w:rsidRPr="004C7644" w:rsidRDefault="00723A97" w:rsidP="00723A97">
            <w:pPr>
              <w:pStyle w:val="aff7"/>
              <w:jc w:val="center"/>
              <w:rPr>
                <w:sz w:val="18"/>
                <w:szCs w:val="18"/>
              </w:rPr>
            </w:pPr>
            <w:r w:rsidRPr="004C7644">
              <w:rPr>
                <w:sz w:val="18"/>
                <w:szCs w:val="18"/>
              </w:rPr>
              <w:t>9</w:t>
            </w:r>
          </w:p>
        </w:tc>
        <w:tc>
          <w:tcPr>
            <w:tcW w:w="678" w:type="dxa"/>
            <w:tcBorders>
              <w:top w:val="single" w:sz="4" w:space="0" w:color="auto"/>
              <w:left w:val="single" w:sz="4" w:space="0" w:color="auto"/>
              <w:bottom w:val="single" w:sz="4" w:space="0" w:color="auto"/>
              <w:right w:val="single" w:sz="4" w:space="0" w:color="auto"/>
            </w:tcBorders>
          </w:tcPr>
          <w:p w14:paraId="2C702360" w14:textId="77777777" w:rsidR="00723A97" w:rsidRPr="004C7644" w:rsidRDefault="00723A97" w:rsidP="00723A97">
            <w:pPr>
              <w:pStyle w:val="aff7"/>
              <w:jc w:val="center"/>
              <w:rPr>
                <w:sz w:val="18"/>
                <w:szCs w:val="18"/>
              </w:rPr>
            </w:pPr>
            <w:r w:rsidRPr="004C7644">
              <w:rPr>
                <w:sz w:val="18"/>
                <w:szCs w:val="18"/>
              </w:rPr>
              <w:t>8</w:t>
            </w:r>
          </w:p>
        </w:tc>
        <w:tc>
          <w:tcPr>
            <w:tcW w:w="709" w:type="dxa"/>
            <w:tcBorders>
              <w:top w:val="single" w:sz="4" w:space="0" w:color="auto"/>
              <w:left w:val="single" w:sz="4" w:space="0" w:color="auto"/>
              <w:bottom w:val="single" w:sz="4" w:space="0" w:color="auto"/>
              <w:right w:val="single" w:sz="4" w:space="0" w:color="auto"/>
            </w:tcBorders>
          </w:tcPr>
          <w:p w14:paraId="6509D72A" w14:textId="77777777" w:rsidR="00723A97" w:rsidRPr="004C7644" w:rsidRDefault="00723A97" w:rsidP="00723A97">
            <w:pPr>
              <w:pStyle w:val="aff7"/>
              <w:jc w:val="center"/>
              <w:rPr>
                <w:sz w:val="18"/>
                <w:szCs w:val="18"/>
              </w:rPr>
            </w:pPr>
            <w:r w:rsidRPr="004C7644">
              <w:rPr>
                <w:sz w:val="18"/>
                <w:szCs w:val="18"/>
              </w:rPr>
              <w:t>5</w:t>
            </w:r>
          </w:p>
        </w:tc>
        <w:tc>
          <w:tcPr>
            <w:tcW w:w="709" w:type="dxa"/>
            <w:tcBorders>
              <w:top w:val="single" w:sz="4" w:space="0" w:color="auto"/>
              <w:left w:val="single" w:sz="4" w:space="0" w:color="auto"/>
              <w:bottom w:val="single" w:sz="4" w:space="0" w:color="auto"/>
              <w:right w:val="single" w:sz="4" w:space="0" w:color="auto"/>
            </w:tcBorders>
          </w:tcPr>
          <w:p w14:paraId="4590566D" w14:textId="77777777" w:rsidR="00723A97" w:rsidRPr="004C7644" w:rsidRDefault="00723A97" w:rsidP="00723A97">
            <w:pPr>
              <w:pStyle w:val="aff7"/>
              <w:jc w:val="center"/>
              <w:rPr>
                <w:sz w:val="18"/>
                <w:szCs w:val="18"/>
              </w:rPr>
            </w:pPr>
            <w:r w:rsidRPr="004C7644">
              <w:rPr>
                <w:sz w:val="18"/>
                <w:szCs w:val="18"/>
              </w:rPr>
              <w:t>6</w:t>
            </w:r>
          </w:p>
        </w:tc>
        <w:tc>
          <w:tcPr>
            <w:tcW w:w="415" w:type="dxa"/>
            <w:tcBorders>
              <w:top w:val="single" w:sz="4" w:space="0" w:color="auto"/>
              <w:left w:val="single" w:sz="4" w:space="0" w:color="auto"/>
              <w:bottom w:val="single" w:sz="4" w:space="0" w:color="auto"/>
            </w:tcBorders>
          </w:tcPr>
          <w:p w14:paraId="4D506A37"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34AEF8E2" w14:textId="77777777" w:rsidTr="004C7644">
        <w:tc>
          <w:tcPr>
            <w:tcW w:w="2694" w:type="dxa"/>
            <w:tcBorders>
              <w:top w:val="single" w:sz="4" w:space="0" w:color="auto"/>
              <w:bottom w:val="single" w:sz="4" w:space="0" w:color="auto"/>
              <w:right w:val="single" w:sz="4" w:space="0" w:color="auto"/>
            </w:tcBorders>
          </w:tcPr>
          <w:p w14:paraId="3B826083" w14:textId="77777777" w:rsidR="00723A97" w:rsidRPr="004C7644" w:rsidRDefault="00723A97" w:rsidP="00723A97">
            <w:pPr>
              <w:pStyle w:val="affa"/>
              <w:rPr>
                <w:sz w:val="18"/>
                <w:szCs w:val="18"/>
              </w:rPr>
            </w:pPr>
            <w:r w:rsidRPr="004C7644">
              <w:rPr>
                <w:sz w:val="18"/>
                <w:szCs w:val="18"/>
              </w:rPr>
              <w:t>Уменьшение дебиторской задолженности по авансам подотчетных лиц по оплате иных выплат капитального характера физическим лицам</w:t>
            </w:r>
          </w:p>
        </w:tc>
        <w:tc>
          <w:tcPr>
            <w:tcW w:w="1134" w:type="dxa"/>
            <w:tcBorders>
              <w:top w:val="single" w:sz="4" w:space="0" w:color="auto"/>
              <w:left w:val="single" w:sz="4" w:space="0" w:color="auto"/>
              <w:bottom w:val="single" w:sz="4" w:space="0" w:color="auto"/>
              <w:right w:val="single" w:sz="4" w:space="0" w:color="auto"/>
            </w:tcBorders>
          </w:tcPr>
          <w:p w14:paraId="13BD6612"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64018A44"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2A2248B8" w14:textId="77777777" w:rsidR="00723A97" w:rsidRPr="004C7644" w:rsidRDefault="00723A97" w:rsidP="00723A97">
            <w:pPr>
              <w:pStyle w:val="aff7"/>
              <w:jc w:val="center"/>
              <w:rPr>
                <w:sz w:val="18"/>
                <w:szCs w:val="18"/>
              </w:rPr>
            </w:pPr>
            <w:r w:rsidRPr="004C7644">
              <w:rPr>
                <w:sz w:val="18"/>
                <w:szCs w:val="18"/>
              </w:rPr>
              <w:t>2</w:t>
            </w:r>
          </w:p>
        </w:tc>
        <w:tc>
          <w:tcPr>
            <w:tcW w:w="708" w:type="dxa"/>
            <w:tcBorders>
              <w:top w:val="single" w:sz="4" w:space="0" w:color="auto"/>
              <w:left w:val="single" w:sz="4" w:space="0" w:color="auto"/>
              <w:bottom w:val="single" w:sz="4" w:space="0" w:color="auto"/>
              <w:right w:val="single" w:sz="4" w:space="0" w:color="auto"/>
            </w:tcBorders>
          </w:tcPr>
          <w:p w14:paraId="004C718C"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0FACABE7" w14:textId="77777777" w:rsidR="00723A97" w:rsidRPr="004C7644" w:rsidRDefault="00723A97" w:rsidP="00723A97">
            <w:pPr>
              <w:pStyle w:val="aff7"/>
              <w:jc w:val="center"/>
              <w:rPr>
                <w:sz w:val="18"/>
                <w:szCs w:val="18"/>
              </w:rPr>
            </w:pPr>
            <w:r w:rsidRPr="004C7644">
              <w:rPr>
                <w:sz w:val="18"/>
                <w:szCs w:val="18"/>
              </w:rPr>
              <w:t>8</w:t>
            </w:r>
          </w:p>
        </w:tc>
        <w:tc>
          <w:tcPr>
            <w:tcW w:w="739" w:type="dxa"/>
            <w:tcBorders>
              <w:top w:val="single" w:sz="4" w:space="0" w:color="auto"/>
              <w:left w:val="single" w:sz="4" w:space="0" w:color="auto"/>
              <w:bottom w:val="single" w:sz="4" w:space="0" w:color="auto"/>
              <w:right w:val="single" w:sz="4" w:space="0" w:color="auto"/>
            </w:tcBorders>
          </w:tcPr>
          <w:p w14:paraId="6E4B7E8E" w14:textId="77777777" w:rsidR="00723A97" w:rsidRPr="004C7644" w:rsidRDefault="00723A97" w:rsidP="00723A97">
            <w:pPr>
              <w:pStyle w:val="aff7"/>
              <w:jc w:val="center"/>
              <w:rPr>
                <w:sz w:val="18"/>
                <w:szCs w:val="18"/>
              </w:rPr>
            </w:pPr>
            <w:r w:rsidRPr="004C7644">
              <w:rPr>
                <w:sz w:val="18"/>
                <w:szCs w:val="18"/>
              </w:rPr>
              <w:t>9</w:t>
            </w:r>
          </w:p>
        </w:tc>
        <w:tc>
          <w:tcPr>
            <w:tcW w:w="678" w:type="dxa"/>
            <w:tcBorders>
              <w:top w:val="single" w:sz="4" w:space="0" w:color="auto"/>
              <w:left w:val="single" w:sz="4" w:space="0" w:color="auto"/>
              <w:bottom w:val="single" w:sz="4" w:space="0" w:color="auto"/>
              <w:right w:val="single" w:sz="4" w:space="0" w:color="auto"/>
            </w:tcBorders>
          </w:tcPr>
          <w:p w14:paraId="6142FA49" w14:textId="77777777" w:rsidR="00723A97" w:rsidRPr="004C7644" w:rsidRDefault="00723A97" w:rsidP="00723A97">
            <w:pPr>
              <w:pStyle w:val="aff7"/>
              <w:jc w:val="center"/>
              <w:rPr>
                <w:sz w:val="18"/>
                <w:szCs w:val="18"/>
              </w:rPr>
            </w:pPr>
            <w:r w:rsidRPr="004C7644">
              <w:rPr>
                <w:sz w:val="18"/>
                <w:szCs w:val="18"/>
              </w:rPr>
              <w:t>8</w:t>
            </w:r>
          </w:p>
        </w:tc>
        <w:tc>
          <w:tcPr>
            <w:tcW w:w="709" w:type="dxa"/>
            <w:tcBorders>
              <w:top w:val="single" w:sz="4" w:space="0" w:color="auto"/>
              <w:left w:val="single" w:sz="4" w:space="0" w:color="auto"/>
              <w:bottom w:val="single" w:sz="4" w:space="0" w:color="auto"/>
              <w:right w:val="single" w:sz="4" w:space="0" w:color="auto"/>
            </w:tcBorders>
          </w:tcPr>
          <w:p w14:paraId="6188B9BB" w14:textId="77777777" w:rsidR="00723A97" w:rsidRPr="004C7644" w:rsidRDefault="00723A97" w:rsidP="00723A97">
            <w:pPr>
              <w:pStyle w:val="aff7"/>
              <w:jc w:val="center"/>
              <w:rPr>
                <w:sz w:val="18"/>
                <w:szCs w:val="18"/>
              </w:rPr>
            </w:pPr>
            <w:r w:rsidRPr="004C7644">
              <w:rPr>
                <w:sz w:val="18"/>
                <w:szCs w:val="18"/>
              </w:rPr>
              <w:t>6</w:t>
            </w:r>
          </w:p>
        </w:tc>
        <w:tc>
          <w:tcPr>
            <w:tcW w:w="709" w:type="dxa"/>
            <w:tcBorders>
              <w:top w:val="single" w:sz="4" w:space="0" w:color="auto"/>
              <w:left w:val="single" w:sz="4" w:space="0" w:color="auto"/>
              <w:bottom w:val="single" w:sz="4" w:space="0" w:color="auto"/>
              <w:right w:val="single" w:sz="4" w:space="0" w:color="auto"/>
            </w:tcBorders>
          </w:tcPr>
          <w:p w14:paraId="554A1466" w14:textId="77777777" w:rsidR="00723A97" w:rsidRPr="004C7644" w:rsidRDefault="00723A97" w:rsidP="00723A97">
            <w:pPr>
              <w:pStyle w:val="aff7"/>
              <w:jc w:val="center"/>
              <w:rPr>
                <w:sz w:val="18"/>
                <w:szCs w:val="18"/>
              </w:rPr>
            </w:pPr>
            <w:r w:rsidRPr="004C7644">
              <w:rPr>
                <w:sz w:val="18"/>
                <w:szCs w:val="18"/>
              </w:rPr>
              <w:t>6</w:t>
            </w:r>
          </w:p>
        </w:tc>
        <w:tc>
          <w:tcPr>
            <w:tcW w:w="415" w:type="dxa"/>
            <w:tcBorders>
              <w:top w:val="single" w:sz="4" w:space="0" w:color="auto"/>
              <w:left w:val="single" w:sz="4" w:space="0" w:color="auto"/>
              <w:bottom w:val="single" w:sz="4" w:space="0" w:color="auto"/>
            </w:tcBorders>
          </w:tcPr>
          <w:p w14:paraId="15FD6240"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01CB2BD0" w14:textId="77777777" w:rsidTr="004C7644">
        <w:tc>
          <w:tcPr>
            <w:tcW w:w="2694" w:type="dxa"/>
            <w:tcBorders>
              <w:top w:val="single" w:sz="4" w:space="0" w:color="auto"/>
              <w:bottom w:val="single" w:sz="4" w:space="0" w:color="auto"/>
              <w:right w:val="single" w:sz="4" w:space="0" w:color="auto"/>
            </w:tcBorders>
          </w:tcPr>
          <w:p w14:paraId="6F43AC33" w14:textId="2E4AF821" w:rsidR="00723A97" w:rsidRPr="004C7644" w:rsidRDefault="00723A97" w:rsidP="00723A97">
            <w:pPr>
              <w:pStyle w:val="affa"/>
              <w:rPr>
                <w:sz w:val="18"/>
                <w:szCs w:val="18"/>
              </w:rPr>
            </w:pPr>
            <w:bookmarkStart w:id="153" w:name="sub_1206"/>
            <w:r w:rsidRPr="004C7644">
              <w:rPr>
                <w:sz w:val="18"/>
                <w:szCs w:val="18"/>
              </w:rPr>
              <w:t>Расчеты по ущербу и иным доходам</w:t>
            </w:r>
            <w:r w:rsidRPr="004C7644">
              <w:rPr>
                <w:sz w:val="18"/>
                <w:szCs w:val="18"/>
                <w:vertAlign w:val="superscript"/>
              </w:rPr>
              <w:t> 1</w:t>
            </w:r>
            <w:bookmarkEnd w:id="153"/>
          </w:p>
        </w:tc>
        <w:tc>
          <w:tcPr>
            <w:tcW w:w="1134" w:type="dxa"/>
            <w:tcBorders>
              <w:top w:val="single" w:sz="4" w:space="0" w:color="auto"/>
              <w:left w:val="single" w:sz="4" w:space="0" w:color="auto"/>
              <w:bottom w:val="single" w:sz="4" w:space="0" w:color="auto"/>
              <w:right w:val="single" w:sz="4" w:space="0" w:color="auto"/>
            </w:tcBorders>
          </w:tcPr>
          <w:p w14:paraId="12321605"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26836A1A"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1A8A2856" w14:textId="77777777" w:rsidR="00723A97" w:rsidRPr="004C7644" w:rsidRDefault="00723A97" w:rsidP="00723A97">
            <w:pPr>
              <w:pStyle w:val="aff7"/>
              <w:jc w:val="center"/>
              <w:rPr>
                <w:sz w:val="18"/>
                <w:szCs w:val="18"/>
              </w:rPr>
            </w:pPr>
            <w:r w:rsidRPr="004C7644">
              <w:rPr>
                <w:sz w:val="18"/>
                <w:szCs w:val="18"/>
              </w:rPr>
              <w:t>2</w:t>
            </w:r>
          </w:p>
        </w:tc>
        <w:tc>
          <w:tcPr>
            <w:tcW w:w="708" w:type="dxa"/>
            <w:tcBorders>
              <w:top w:val="single" w:sz="4" w:space="0" w:color="auto"/>
              <w:left w:val="single" w:sz="4" w:space="0" w:color="auto"/>
              <w:bottom w:val="single" w:sz="4" w:space="0" w:color="auto"/>
              <w:right w:val="single" w:sz="4" w:space="0" w:color="auto"/>
            </w:tcBorders>
          </w:tcPr>
          <w:p w14:paraId="413A2A42"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6F73F699" w14:textId="77777777" w:rsidR="00723A97" w:rsidRPr="004C7644" w:rsidRDefault="00723A97" w:rsidP="00723A97">
            <w:pPr>
              <w:pStyle w:val="aff7"/>
              <w:jc w:val="center"/>
              <w:rPr>
                <w:sz w:val="18"/>
                <w:szCs w:val="18"/>
              </w:rPr>
            </w:pPr>
            <w:r w:rsidRPr="004C7644">
              <w:rPr>
                <w:sz w:val="18"/>
                <w:szCs w:val="18"/>
              </w:rPr>
              <w:t>9</w:t>
            </w:r>
          </w:p>
        </w:tc>
        <w:tc>
          <w:tcPr>
            <w:tcW w:w="739" w:type="dxa"/>
            <w:tcBorders>
              <w:top w:val="single" w:sz="4" w:space="0" w:color="auto"/>
              <w:left w:val="single" w:sz="4" w:space="0" w:color="auto"/>
              <w:bottom w:val="single" w:sz="4" w:space="0" w:color="auto"/>
              <w:right w:val="single" w:sz="4" w:space="0" w:color="auto"/>
            </w:tcBorders>
          </w:tcPr>
          <w:p w14:paraId="4EC83681" w14:textId="77777777" w:rsidR="00723A97" w:rsidRPr="004C7644" w:rsidRDefault="00723A97" w:rsidP="00723A97">
            <w:pPr>
              <w:pStyle w:val="aff7"/>
              <w:jc w:val="center"/>
              <w:rPr>
                <w:sz w:val="18"/>
                <w:szCs w:val="18"/>
              </w:rPr>
            </w:pPr>
            <w:r w:rsidRPr="004C7644">
              <w:rPr>
                <w:sz w:val="18"/>
                <w:szCs w:val="18"/>
              </w:rPr>
              <w:t>0</w:t>
            </w:r>
          </w:p>
        </w:tc>
        <w:tc>
          <w:tcPr>
            <w:tcW w:w="678" w:type="dxa"/>
            <w:tcBorders>
              <w:top w:val="single" w:sz="4" w:space="0" w:color="auto"/>
              <w:left w:val="single" w:sz="4" w:space="0" w:color="auto"/>
              <w:bottom w:val="single" w:sz="4" w:space="0" w:color="auto"/>
              <w:right w:val="single" w:sz="4" w:space="0" w:color="auto"/>
            </w:tcBorders>
          </w:tcPr>
          <w:p w14:paraId="71DFD47E"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32E7D99D"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03942EFC" w14:textId="77777777" w:rsidR="00723A97" w:rsidRPr="004C7644" w:rsidRDefault="00723A97" w:rsidP="00723A97">
            <w:pPr>
              <w:pStyle w:val="aff7"/>
              <w:jc w:val="center"/>
              <w:rPr>
                <w:sz w:val="18"/>
                <w:szCs w:val="18"/>
              </w:rPr>
            </w:pPr>
            <w:r w:rsidRPr="004C7644">
              <w:rPr>
                <w:sz w:val="18"/>
                <w:szCs w:val="18"/>
              </w:rPr>
              <w:t>0</w:t>
            </w:r>
          </w:p>
        </w:tc>
        <w:tc>
          <w:tcPr>
            <w:tcW w:w="415" w:type="dxa"/>
            <w:tcBorders>
              <w:top w:val="single" w:sz="4" w:space="0" w:color="auto"/>
              <w:left w:val="single" w:sz="4" w:space="0" w:color="auto"/>
              <w:bottom w:val="single" w:sz="4" w:space="0" w:color="auto"/>
            </w:tcBorders>
          </w:tcPr>
          <w:p w14:paraId="66DB2FF1"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1A2479CB" w14:textId="77777777" w:rsidTr="004C7644">
        <w:tc>
          <w:tcPr>
            <w:tcW w:w="2694" w:type="dxa"/>
            <w:tcBorders>
              <w:top w:val="single" w:sz="4" w:space="0" w:color="auto"/>
              <w:bottom w:val="single" w:sz="4" w:space="0" w:color="auto"/>
              <w:right w:val="single" w:sz="4" w:space="0" w:color="auto"/>
            </w:tcBorders>
          </w:tcPr>
          <w:p w14:paraId="6A5C7652" w14:textId="3220CF89" w:rsidR="00723A97" w:rsidRPr="004C7644" w:rsidRDefault="00723A97" w:rsidP="00723A97">
            <w:pPr>
              <w:pStyle w:val="affa"/>
              <w:rPr>
                <w:sz w:val="18"/>
                <w:szCs w:val="18"/>
              </w:rPr>
            </w:pPr>
            <w:bookmarkStart w:id="154" w:name="sub_12060"/>
            <w:r w:rsidRPr="004C7644">
              <w:rPr>
                <w:sz w:val="18"/>
                <w:szCs w:val="18"/>
              </w:rPr>
              <w:t>Расчеты по компенсации затрат</w:t>
            </w:r>
            <w:bookmarkEnd w:id="154"/>
          </w:p>
        </w:tc>
        <w:tc>
          <w:tcPr>
            <w:tcW w:w="1134" w:type="dxa"/>
            <w:tcBorders>
              <w:top w:val="single" w:sz="4" w:space="0" w:color="auto"/>
              <w:left w:val="single" w:sz="4" w:space="0" w:color="auto"/>
              <w:bottom w:val="single" w:sz="4" w:space="0" w:color="auto"/>
              <w:right w:val="single" w:sz="4" w:space="0" w:color="auto"/>
            </w:tcBorders>
          </w:tcPr>
          <w:p w14:paraId="783404A0"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7EA260FD"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366FB549" w14:textId="77777777" w:rsidR="00723A97" w:rsidRPr="004C7644" w:rsidRDefault="00723A97" w:rsidP="00723A97">
            <w:pPr>
              <w:pStyle w:val="aff7"/>
              <w:jc w:val="center"/>
              <w:rPr>
                <w:sz w:val="18"/>
                <w:szCs w:val="18"/>
              </w:rPr>
            </w:pPr>
            <w:r w:rsidRPr="004C7644">
              <w:rPr>
                <w:sz w:val="18"/>
                <w:szCs w:val="18"/>
              </w:rPr>
              <w:t>2</w:t>
            </w:r>
          </w:p>
        </w:tc>
        <w:tc>
          <w:tcPr>
            <w:tcW w:w="708" w:type="dxa"/>
            <w:tcBorders>
              <w:top w:val="single" w:sz="4" w:space="0" w:color="auto"/>
              <w:left w:val="single" w:sz="4" w:space="0" w:color="auto"/>
              <w:bottom w:val="single" w:sz="4" w:space="0" w:color="auto"/>
              <w:right w:val="single" w:sz="4" w:space="0" w:color="auto"/>
            </w:tcBorders>
          </w:tcPr>
          <w:p w14:paraId="768A703B"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380088E9" w14:textId="77777777" w:rsidR="00723A97" w:rsidRPr="004C7644" w:rsidRDefault="00723A97" w:rsidP="00723A97">
            <w:pPr>
              <w:pStyle w:val="aff7"/>
              <w:jc w:val="center"/>
              <w:rPr>
                <w:sz w:val="18"/>
                <w:szCs w:val="18"/>
              </w:rPr>
            </w:pPr>
            <w:r w:rsidRPr="004C7644">
              <w:rPr>
                <w:sz w:val="18"/>
                <w:szCs w:val="18"/>
              </w:rPr>
              <w:t>9</w:t>
            </w:r>
          </w:p>
        </w:tc>
        <w:tc>
          <w:tcPr>
            <w:tcW w:w="739" w:type="dxa"/>
            <w:tcBorders>
              <w:top w:val="single" w:sz="4" w:space="0" w:color="auto"/>
              <w:left w:val="single" w:sz="4" w:space="0" w:color="auto"/>
              <w:bottom w:val="single" w:sz="4" w:space="0" w:color="auto"/>
              <w:right w:val="single" w:sz="4" w:space="0" w:color="auto"/>
            </w:tcBorders>
          </w:tcPr>
          <w:p w14:paraId="079127B1" w14:textId="77777777" w:rsidR="00723A97" w:rsidRPr="004C7644" w:rsidRDefault="00723A97" w:rsidP="00723A97">
            <w:pPr>
              <w:pStyle w:val="aff7"/>
              <w:jc w:val="center"/>
              <w:rPr>
                <w:sz w:val="18"/>
                <w:szCs w:val="18"/>
              </w:rPr>
            </w:pPr>
            <w:r w:rsidRPr="004C7644">
              <w:rPr>
                <w:sz w:val="18"/>
                <w:szCs w:val="18"/>
              </w:rPr>
              <w:t>3</w:t>
            </w:r>
          </w:p>
        </w:tc>
        <w:tc>
          <w:tcPr>
            <w:tcW w:w="678" w:type="dxa"/>
            <w:tcBorders>
              <w:top w:val="single" w:sz="4" w:space="0" w:color="auto"/>
              <w:left w:val="single" w:sz="4" w:space="0" w:color="auto"/>
              <w:bottom w:val="single" w:sz="4" w:space="0" w:color="auto"/>
              <w:right w:val="single" w:sz="4" w:space="0" w:color="auto"/>
            </w:tcBorders>
          </w:tcPr>
          <w:p w14:paraId="66AC6AFE"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7F918D3A"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0DE3ED0C" w14:textId="77777777" w:rsidR="00723A97" w:rsidRPr="004C7644" w:rsidRDefault="00723A97" w:rsidP="00723A97">
            <w:pPr>
              <w:pStyle w:val="aff7"/>
              <w:jc w:val="center"/>
              <w:rPr>
                <w:sz w:val="18"/>
                <w:szCs w:val="18"/>
              </w:rPr>
            </w:pPr>
            <w:r w:rsidRPr="004C7644">
              <w:rPr>
                <w:sz w:val="18"/>
                <w:szCs w:val="18"/>
              </w:rPr>
              <w:t>0</w:t>
            </w:r>
          </w:p>
        </w:tc>
        <w:tc>
          <w:tcPr>
            <w:tcW w:w="415" w:type="dxa"/>
            <w:tcBorders>
              <w:top w:val="single" w:sz="4" w:space="0" w:color="auto"/>
              <w:left w:val="single" w:sz="4" w:space="0" w:color="auto"/>
              <w:bottom w:val="single" w:sz="4" w:space="0" w:color="auto"/>
            </w:tcBorders>
          </w:tcPr>
          <w:p w14:paraId="7C09AC50"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2CB46C1D" w14:textId="77777777" w:rsidTr="004C7644">
        <w:tc>
          <w:tcPr>
            <w:tcW w:w="2694" w:type="dxa"/>
            <w:tcBorders>
              <w:top w:val="single" w:sz="4" w:space="0" w:color="auto"/>
              <w:bottom w:val="single" w:sz="4" w:space="0" w:color="auto"/>
              <w:right w:val="single" w:sz="4" w:space="0" w:color="auto"/>
            </w:tcBorders>
          </w:tcPr>
          <w:p w14:paraId="046116A0" w14:textId="071AA0B8" w:rsidR="00723A97" w:rsidRPr="004C7644" w:rsidRDefault="00723A97" w:rsidP="00723A97">
            <w:pPr>
              <w:pStyle w:val="affa"/>
              <w:rPr>
                <w:sz w:val="18"/>
                <w:szCs w:val="18"/>
              </w:rPr>
            </w:pPr>
            <w:bookmarkStart w:id="155" w:name="sub_12061"/>
            <w:r w:rsidRPr="004C7644">
              <w:rPr>
                <w:sz w:val="18"/>
                <w:szCs w:val="18"/>
              </w:rPr>
              <w:t>Расчеты по доходам от компенсации затрат</w:t>
            </w:r>
            <w:bookmarkEnd w:id="155"/>
          </w:p>
        </w:tc>
        <w:tc>
          <w:tcPr>
            <w:tcW w:w="1134" w:type="dxa"/>
            <w:tcBorders>
              <w:top w:val="single" w:sz="4" w:space="0" w:color="auto"/>
              <w:left w:val="single" w:sz="4" w:space="0" w:color="auto"/>
              <w:bottom w:val="single" w:sz="4" w:space="0" w:color="auto"/>
              <w:right w:val="single" w:sz="4" w:space="0" w:color="auto"/>
            </w:tcBorders>
          </w:tcPr>
          <w:p w14:paraId="1BAD9C3E"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6E4FBF20"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04642F35" w14:textId="77777777" w:rsidR="00723A97" w:rsidRPr="004C7644" w:rsidRDefault="00723A97" w:rsidP="00723A97">
            <w:pPr>
              <w:pStyle w:val="aff7"/>
              <w:jc w:val="center"/>
              <w:rPr>
                <w:sz w:val="18"/>
                <w:szCs w:val="18"/>
              </w:rPr>
            </w:pPr>
            <w:r w:rsidRPr="004C7644">
              <w:rPr>
                <w:sz w:val="18"/>
                <w:szCs w:val="18"/>
              </w:rPr>
              <w:t>2</w:t>
            </w:r>
          </w:p>
        </w:tc>
        <w:tc>
          <w:tcPr>
            <w:tcW w:w="708" w:type="dxa"/>
            <w:tcBorders>
              <w:top w:val="single" w:sz="4" w:space="0" w:color="auto"/>
              <w:left w:val="single" w:sz="4" w:space="0" w:color="auto"/>
              <w:bottom w:val="single" w:sz="4" w:space="0" w:color="auto"/>
              <w:right w:val="single" w:sz="4" w:space="0" w:color="auto"/>
            </w:tcBorders>
          </w:tcPr>
          <w:p w14:paraId="1273AC0B"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7A9BE6C7" w14:textId="77777777" w:rsidR="00723A97" w:rsidRPr="004C7644" w:rsidRDefault="00723A97" w:rsidP="00723A97">
            <w:pPr>
              <w:pStyle w:val="aff7"/>
              <w:jc w:val="center"/>
              <w:rPr>
                <w:sz w:val="18"/>
                <w:szCs w:val="18"/>
              </w:rPr>
            </w:pPr>
            <w:r w:rsidRPr="004C7644">
              <w:rPr>
                <w:sz w:val="18"/>
                <w:szCs w:val="18"/>
              </w:rPr>
              <w:t>9</w:t>
            </w:r>
          </w:p>
        </w:tc>
        <w:tc>
          <w:tcPr>
            <w:tcW w:w="739" w:type="dxa"/>
            <w:tcBorders>
              <w:top w:val="single" w:sz="4" w:space="0" w:color="auto"/>
              <w:left w:val="single" w:sz="4" w:space="0" w:color="auto"/>
              <w:bottom w:val="single" w:sz="4" w:space="0" w:color="auto"/>
              <w:right w:val="single" w:sz="4" w:space="0" w:color="auto"/>
            </w:tcBorders>
          </w:tcPr>
          <w:p w14:paraId="49F156C1" w14:textId="77777777" w:rsidR="00723A97" w:rsidRPr="004C7644" w:rsidRDefault="00723A97" w:rsidP="00723A97">
            <w:pPr>
              <w:pStyle w:val="aff7"/>
              <w:jc w:val="center"/>
              <w:rPr>
                <w:sz w:val="18"/>
                <w:szCs w:val="18"/>
              </w:rPr>
            </w:pPr>
            <w:r w:rsidRPr="004C7644">
              <w:rPr>
                <w:sz w:val="18"/>
                <w:szCs w:val="18"/>
              </w:rPr>
              <w:t>3</w:t>
            </w:r>
          </w:p>
        </w:tc>
        <w:tc>
          <w:tcPr>
            <w:tcW w:w="678" w:type="dxa"/>
            <w:tcBorders>
              <w:top w:val="single" w:sz="4" w:space="0" w:color="auto"/>
              <w:left w:val="single" w:sz="4" w:space="0" w:color="auto"/>
              <w:bottom w:val="single" w:sz="4" w:space="0" w:color="auto"/>
              <w:right w:val="single" w:sz="4" w:space="0" w:color="auto"/>
            </w:tcBorders>
          </w:tcPr>
          <w:p w14:paraId="4A9A0AB2" w14:textId="77777777" w:rsidR="00723A97" w:rsidRPr="004C7644" w:rsidRDefault="00723A97" w:rsidP="00723A97">
            <w:pPr>
              <w:pStyle w:val="aff7"/>
              <w:jc w:val="center"/>
              <w:rPr>
                <w:sz w:val="18"/>
                <w:szCs w:val="18"/>
              </w:rPr>
            </w:pPr>
            <w:r w:rsidRPr="004C7644">
              <w:rPr>
                <w:sz w:val="18"/>
                <w:szCs w:val="18"/>
              </w:rPr>
              <w:t>4</w:t>
            </w:r>
          </w:p>
        </w:tc>
        <w:tc>
          <w:tcPr>
            <w:tcW w:w="709" w:type="dxa"/>
            <w:tcBorders>
              <w:top w:val="single" w:sz="4" w:space="0" w:color="auto"/>
              <w:left w:val="single" w:sz="4" w:space="0" w:color="auto"/>
              <w:bottom w:val="single" w:sz="4" w:space="0" w:color="auto"/>
              <w:right w:val="single" w:sz="4" w:space="0" w:color="auto"/>
            </w:tcBorders>
          </w:tcPr>
          <w:p w14:paraId="12992DAD"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197A059D" w14:textId="77777777" w:rsidR="00723A97" w:rsidRPr="004C7644" w:rsidRDefault="00723A97" w:rsidP="00723A97">
            <w:pPr>
              <w:pStyle w:val="aff7"/>
              <w:jc w:val="center"/>
              <w:rPr>
                <w:sz w:val="18"/>
                <w:szCs w:val="18"/>
              </w:rPr>
            </w:pPr>
            <w:r w:rsidRPr="004C7644">
              <w:rPr>
                <w:sz w:val="18"/>
                <w:szCs w:val="18"/>
              </w:rPr>
              <w:t>0</w:t>
            </w:r>
          </w:p>
        </w:tc>
        <w:tc>
          <w:tcPr>
            <w:tcW w:w="415" w:type="dxa"/>
            <w:tcBorders>
              <w:top w:val="single" w:sz="4" w:space="0" w:color="auto"/>
              <w:left w:val="single" w:sz="4" w:space="0" w:color="auto"/>
              <w:bottom w:val="single" w:sz="4" w:space="0" w:color="auto"/>
            </w:tcBorders>
          </w:tcPr>
          <w:p w14:paraId="7936219D"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4C118703" w14:textId="77777777" w:rsidTr="004C7644">
        <w:tc>
          <w:tcPr>
            <w:tcW w:w="2694" w:type="dxa"/>
            <w:tcBorders>
              <w:top w:val="single" w:sz="4" w:space="0" w:color="auto"/>
              <w:bottom w:val="single" w:sz="4" w:space="0" w:color="auto"/>
              <w:right w:val="single" w:sz="4" w:space="0" w:color="auto"/>
            </w:tcBorders>
          </w:tcPr>
          <w:p w14:paraId="20A4538D" w14:textId="77777777" w:rsidR="00723A97" w:rsidRPr="004C7644" w:rsidRDefault="00723A97" w:rsidP="00723A97">
            <w:pPr>
              <w:pStyle w:val="affa"/>
              <w:rPr>
                <w:sz w:val="18"/>
                <w:szCs w:val="18"/>
              </w:rPr>
            </w:pPr>
            <w:r w:rsidRPr="004C7644">
              <w:rPr>
                <w:sz w:val="18"/>
                <w:szCs w:val="18"/>
              </w:rPr>
              <w:t xml:space="preserve">Увеличение дебиторской задолженности по компенсации </w:t>
            </w:r>
            <w:r w:rsidRPr="004C7644">
              <w:rPr>
                <w:sz w:val="18"/>
                <w:szCs w:val="18"/>
              </w:rPr>
              <w:lastRenderedPageBreak/>
              <w:t>затрат</w:t>
            </w:r>
          </w:p>
        </w:tc>
        <w:tc>
          <w:tcPr>
            <w:tcW w:w="1134" w:type="dxa"/>
            <w:tcBorders>
              <w:top w:val="single" w:sz="4" w:space="0" w:color="auto"/>
              <w:left w:val="single" w:sz="4" w:space="0" w:color="auto"/>
              <w:bottom w:val="single" w:sz="4" w:space="0" w:color="auto"/>
              <w:right w:val="single" w:sz="4" w:space="0" w:color="auto"/>
            </w:tcBorders>
          </w:tcPr>
          <w:p w14:paraId="5B2618D8" w14:textId="77777777" w:rsidR="00723A97" w:rsidRPr="004C7644" w:rsidRDefault="00723A97" w:rsidP="00723A97">
            <w:pPr>
              <w:pStyle w:val="aff7"/>
              <w:jc w:val="center"/>
              <w:rPr>
                <w:sz w:val="18"/>
                <w:szCs w:val="18"/>
              </w:rPr>
            </w:pPr>
            <w:r w:rsidRPr="004C7644">
              <w:rPr>
                <w:sz w:val="18"/>
                <w:szCs w:val="18"/>
              </w:rPr>
              <w:lastRenderedPageBreak/>
              <w:t>0</w:t>
            </w:r>
          </w:p>
        </w:tc>
        <w:tc>
          <w:tcPr>
            <w:tcW w:w="709" w:type="dxa"/>
            <w:tcBorders>
              <w:top w:val="single" w:sz="4" w:space="0" w:color="auto"/>
              <w:left w:val="single" w:sz="4" w:space="0" w:color="auto"/>
              <w:bottom w:val="single" w:sz="4" w:space="0" w:color="auto"/>
              <w:right w:val="single" w:sz="4" w:space="0" w:color="auto"/>
            </w:tcBorders>
          </w:tcPr>
          <w:p w14:paraId="5F940164"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4C063AE2" w14:textId="77777777" w:rsidR="00723A97" w:rsidRPr="004C7644" w:rsidRDefault="00723A97" w:rsidP="00723A97">
            <w:pPr>
              <w:pStyle w:val="aff7"/>
              <w:jc w:val="center"/>
              <w:rPr>
                <w:sz w:val="18"/>
                <w:szCs w:val="18"/>
              </w:rPr>
            </w:pPr>
            <w:r w:rsidRPr="004C7644">
              <w:rPr>
                <w:sz w:val="18"/>
                <w:szCs w:val="18"/>
              </w:rPr>
              <w:t>2</w:t>
            </w:r>
          </w:p>
        </w:tc>
        <w:tc>
          <w:tcPr>
            <w:tcW w:w="708" w:type="dxa"/>
            <w:tcBorders>
              <w:top w:val="single" w:sz="4" w:space="0" w:color="auto"/>
              <w:left w:val="single" w:sz="4" w:space="0" w:color="auto"/>
              <w:bottom w:val="single" w:sz="4" w:space="0" w:color="auto"/>
              <w:right w:val="single" w:sz="4" w:space="0" w:color="auto"/>
            </w:tcBorders>
          </w:tcPr>
          <w:p w14:paraId="260DDCF9"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7CE3135F" w14:textId="77777777" w:rsidR="00723A97" w:rsidRPr="004C7644" w:rsidRDefault="00723A97" w:rsidP="00723A97">
            <w:pPr>
              <w:pStyle w:val="aff7"/>
              <w:jc w:val="center"/>
              <w:rPr>
                <w:sz w:val="18"/>
                <w:szCs w:val="18"/>
              </w:rPr>
            </w:pPr>
            <w:r w:rsidRPr="004C7644">
              <w:rPr>
                <w:sz w:val="18"/>
                <w:szCs w:val="18"/>
              </w:rPr>
              <w:t>9</w:t>
            </w:r>
          </w:p>
        </w:tc>
        <w:tc>
          <w:tcPr>
            <w:tcW w:w="739" w:type="dxa"/>
            <w:tcBorders>
              <w:top w:val="single" w:sz="4" w:space="0" w:color="auto"/>
              <w:left w:val="single" w:sz="4" w:space="0" w:color="auto"/>
              <w:bottom w:val="single" w:sz="4" w:space="0" w:color="auto"/>
              <w:right w:val="single" w:sz="4" w:space="0" w:color="auto"/>
            </w:tcBorders>
          </w:tcPr>
          <w:p w14:paraId="2E6B1854" w14:textId="77777777" w:rsidR="00723A97" w:rsidRPr="004C7644" w:rsidRDefault="00723A97" w:rsidP="00723A97">
            <w:pPr>
              <w:pStyle w:val="aff7"/>
              <w:jc w:val="center"/>
              <w:rPr>
                <w:sz w:val="18"/>
                <w:szCs w:val="18"/>
              </w:rPr>
            </w:pPr>
            <w:r w:rsidRPr="004C7644">
              <w:rPr>
                <w:sz w:val="18"/>
                <w:szCs w:val="18"/>
              </w:rPr>
              <w:t>3</w:t>
            </w:r>
          </w:p>
        </w:tc>
        <w:tc>
          <w:tcPr>
            <w:tcW w:w="678" w:type="dxa"/>
            <w:tcBorders>
              <w:top w:val="single" w:sz="4" w:space="0" w:color="auto"/>
              <w:left w:val="single" w:sz="4" w:space="0" w:color="auto"/>
              <w:bottom w:val="single" w:sz="4" w:space="0" w:color="auto"/>
              <w:right w:val="single" w:sz="4" w:space="0" w:color="auto"/>
            </w:tcBorders>
          </w:tcPr>
          <w:p w14:paraId="5D9108E2" w14:textId="77777777" w:rsidR="00723A97" w:rsidRPr="004C7644" w:rsidRDefault="00723A97" w:rsidP="00723A97">
            <w:pPr>
              <w:pStyle w:val="aff7"/>
              <w:jc w:val="center"/>
              <w:rPr>
                <w:sz w:val="18"/>
                <w:szCs w:val="18"/>
              </w:rPr>
            </w:pPr>
            <w:r w:rsidRPr="004C7644">
              <w:rPr>
                <w:sz w:val="18"/>
                <w:szCs w:val="18"/>
              </w:rPr>
              <w:t>4</w:t>
            </w:r>
          </w:p>
        </w:tc>
        <w:tc>
          <w:tcPr>
            <w:tcW w:w="709" w:type="dxa"/>
            <w:tcBorders>
              <w:top w:val="single" w:sz="4" w:space="0" w:color="auto"/>
              <w:left w:val="single" w:sz="4" w:space="0" w:color="auto"/>
              <w:bottom w:val="single" w:sz="4" w:space="0" w:color="auto"/>
              <w:right w:val="single" w:sz="4" w:space="0" w:color="auto"/>
            </w:tcBorders>
          </w:tcPr>
          <w:p w14:paraId="200EB30D" w14:textId="77777777" w:rsidR="00723A97" w:rsidRPr="004C7644" w:rsidRDefault="00723A97" w:rsidP="00723A97">
            <w:pPr>
              <w:pStyle w:val="aff7"/>
              <w:jc w:val="center"/>
              <w:rPr>
                <w:sz w:val="18"/>
                <w:szCs w:val="18"/>
              </w:rPr>
            </w:pPr>
            <w:r w:rsidRPr="004C7644">
              <w:rPr>
                <w:sz w:val="18"/>
                <w:szCs w:val="18"/>
              </w:rPr>
              <w:t>5</w:t>
            </w:r>
          </w:p>
        </w:tc>
        <w:tc>
          <w:tcPr>
            <w:tcW w:w="709" w:type="dxa"/>
            <w:tcBorders>
              <w:top w:val="single" w:sz="4" w:space="0" w:color="auto"/>
              <w:left w:val="single" w:sz="4" w:space="0" w:color="auto"/>
              <w:bottom w:val="single" w:sz="4" w:space="0" w:color="auto"/>
              <w:right w:val="single" w:sz="4" w:space="0" w:color="auto"/>
            </w:tcBorders>
          </w:tcPr>
          <w:p w14:paraId="6EF7B13E" w14:textId="77777777" w:rsidR="00723A97" w:rsidRPr="004C7644" w:rsidRDefault="00723A97" w:rsidP="00723A97">
            <w:pPr>
              <w:pStyle w:val="aff7"/>
              <w:jc w:val="center"/>
              <w:rPr>
                <w:sz w:val="18"/>
                <w:szCs w:val="18"/>
              </w:rPr>
            </w:pPr>
            <w:r w:rsidRPr="004C7644">
              <w:rPr>
                <w:sz w:val="18"/>
                <w:szCs w:val="18"/>
              </w:rPr>
              <w:t>6</w:t>
            </w:r>
          </w:p>
        </w:tc>
        <w:tc>
          <w:tcPr>
            <w:tcW w:w="415" w:type="dxa"/>
            <w:tcBorders>
              <w:top w:val="single" w:sz="4" w:space="0" w:color="auto"/>
              <w:left w:val="single" w:sz="4" w:space="0" w:color="auto"/>
              <w:bottom w:val="single" w:sz="4" w:space="0" w:color="auto"/>
            </w:tcBorders>
          </w:tcPr>
          <w:p w14:paraId="2F578838"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0E58CCF9" w14:textId="77777777" w:rsidTr="004C7644">
        <w:tc>
          <w:tcPr>
            <w:tcW w:w="2694" w:type="dxa"/>
            <w:tcBorders>
              <w:top w:val="single" w:sz="4" w:space="0" w:color="auto"/>
              <w:bottom w:val="single" w:sz="4" w:space="0" w:color="auto"/>
              <w:right w:val="single" w:sz="4" w:space="0" w:color="auto"/>
            </w:tcBorders>
          </w:tcPr>
          <w:p w14:paraId="5775608B" w14:textId="77777777" w:rsidR="00723A97" w:rsidRPr="004C7644" w:rsidRDefault="00723A97" w:rsidP="00723A97">
            <w:pPr>
              <w:pStyle w:val="affa"/>
              <w:rPr>
                <w:sz w:val="18"/>
                <w:szCs w:val="18"/>
              </w:rPr>
            </w:pPr>
            <w:r w:rsidRPr="004C7644">
              <w:rPr>
                <w:sz w:val="18"/>
                <w:szCs w:val="18"/>
              </w:rPr>
              <w:t>Уменьшение дебиторской задолженности по компенсации затрат</w:t>
            </w:r>
          </w:p>
        </w:tc>
        <w:tc>
          <w:tcPr>
            <w:tcW w:w="1134" w:type="dxa"/>
            <w:tcBorders>
              <w:top w:val="single" w:sz="4" w:space="0" w:color="auto"/>
              <w:left w:val="single" w:sz="4" w:space="0" w:color="auto"/>
              <w:bottom w:val="single" w:sz="4" w:space="0" w:color="auto"/>
              <w:right w:val="single" w:sz="4" w:space="0" w:color="auto"/>
            </w:tcBorders>
          </w:tcPr>
          <w:p w14:paraId="4D05A843"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6D14DE2A"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549BEA91" w14:textId="77777777" w:rsidR="00723A97" w:rsidRPr="004C7644" w:rsidRDefault="00723A97" w:rsidP="00723A97">
            <w:pPr>
              <w:pStyle w:val="aff7"/>
              <w:jc w:val="center"/>
              <w:rPr>
                <w:sz w:val="18"/>
                <w:szCs w:val="18"/>
              </w:rPr>
            </w:pPr>
            <w:r w:rsidRPr="004C7644">
              <w:rPr>
                <w:sz w:val="18"/>
                <w:szCs w:val="18"/>
              </w:rPr>
              <w:t>2</w:t>
            </w:r>
          </w:p>
        </w:tc>
        <w:tc>
          <w:tcPr>
            <w:tcW w:w="708" w:type="dxa"/>
            <w:tcBorders>
              <w:top w:val="single" w:sz="4" w:space="0" w:color="auto"/>
              <w:left w:val="single" w:sz="4" w:space="0" w:color="auto"/>
              <w:bottom w:val="single" w:sz="4" w:space="0" w:color="auto"/>
              <w:right w:val="single" w:sz="4" w:space="0" w:color="auto"/>
            </w:tcBorders>
          </w:tcPr>
          <w:p w14:paraId="7C829982"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39481274" w14:textId="77777777" w:rsidR="00723A97" w:rsidRPr="004C7644" w:rsidRDefault="00723A97" w:rsidP="00723A97">
            <w:pPr>
              <w:pStyle w:val="aff7"/>
              <w:jc w:val="center"/>
              <w:rPr>
                <w:sz w:val="18"/>
                <w:szCs w:val="18"/>
              </w:rPr>
            </w:pPr>
            <w:r w:rsidRPr="004C7644">
              <w:rPr>
                <w:sz w:val="18"/>
                <w:szCs w:val="18"/>
              </w:rPr>
              <w:t>9</w:t>
            </w:r>
          </w:p>
        </w:tc>
        <w:tc>
          <w:tcPr>
            <w:tcW w:w="739" w:type="dxa"/>
            <w:tcBorders>
              <w:top w:val="single" w:sz="4" w:space="0" w:color="auto"/>
              <w:left w:val="single" w:sz="4" w:space="0" w:color="auto"/>
              <w:bottom w:val="single" w:sz="4" w:space="0" w:color="auto"/>
              <w:right w:val="single" w:sz="4" w:space="0" w:color="auto"/>
            </w:tcBorders>
          </w:tcPr>
          <w:p w14:paraId="1CF8BA4B" w14:textId="77777777" w:rsidR="00723A97" w:rsidRPr="004C7644" w:rsidRDefault="00723A97" w:rsidP="00723A97">
            <w:pPr>
              <w:pStyle w:val="aff7"/>
              <w:jc w:val="center"/>
              <w:rPr>
                <w:sz w:val="18"/>
                <w:szCs w:val="18"/>
              </w:rPr>
            </w:pPr>
            <w:r w:rsidRPr="004C7644">
              <w:rPr>
                <w:sz w:val="18"/>
                <w:szCs w:val="18"/>
              </w:rPr>
              <w:t>3</w:t>
            </w:r>
          </w:p>
        </w:tc>
        <w:tc>
          <w:tcPr>
            <w:tcW w:w="678" w:type="dxa"/>
            <w:tcBorders>
              <w:top w:val="single" w:sz="4" w:space="0" w:color="auto"/>
              <w:left w:val="single" w:sz="4" w:space="0" w:color="auto"/>
              <w:bottom w:val="single" w:sz="4" w:space="0" w:color="auto"/>
              <w:right w:val="single" w:sz="4" w:space="0" w:color="auto"/>
            </w:tcBorders>
          </w:tcPr>
          <w:p w14:paraId="0D0F9409" w14:textId="77777777" w:rsidR="00723A97" w:rsidRPr="004C7644" w:rsidRDefault="00723A97" w:rsidP="00723A97">
            <w:pPr>
              <w:pStyle w:val="aff7"/>
              <w:jc w:val="center"/>
              <w:rPr>
                <w:sz w:val="18"/>
                <w:szCs w:val="18"/>
              </w:rPr>
            </w:pPr>
            <w:r w:rsidRPr="004C7644">
              <w:rPr>
                <w:sz w:val="18"/>
                <w:szCs w:val="18"/>
              </w:rPr>
              <w:t>4</w:t>
            </w:r>
          </w:p>
        </w:tc>
        <w:tc>
          <w:tcPr>
            <w:tcW w:w="709" w:type="dxa"/>
            <w:tcBorders>
              <w:top w:val="single" w:sz="4" w:space="0" w:color="auto"/>
              <w:left w:val="single" w:sz="4" w:space="0" w:color="auto"/>
              <w:bottom w:val="single" w:sz="4" w:space="0" w:color="auto"/>
              <w:right w:val="single" w:sz="4" w:space="0" w:color="auto"/>
            </w:tcBorders>
          </w:tcPr>
          <w:p w14:paraId="29AEC702" w14:textId="77777777" w:rsidR="00723A97" w:rsidRPr="004C7644" w:rsidRDefault="00723A97" w:rsidP="00723A97">
            <w:pPr>
              <w:pStyle w:val="aff7"/>
              <w:jc w:val="center"/>
              <w:rPr>
                <w:sz w:val="18"/>
                <w:szCs w:val="18"/>
              </w:rPr>
            </w:pPr>
            <w:r w:rsidRPr="004C7644">
              <w:rPr>
                <w:sz w:val="18"/>
                <w:szCs w:val="18"/>
              </w:rPr>
              <w:t>6</w:t>
            </w:r>
          </w:p>
        </w:tc>
        <w:tc>
          <w:tcPr>
            <w:tcW w:w="709" w:type="dxa"/>
            <w:tcBorders>
              <w:top w:val="single" w:sz="4" w:space="0" w:color="auto"/>
              <w:left w:val="single" w:sz="4" w:space="0" w:color="auto"/>
              <w:bottom w:val="single" w:sz="4" w:space="0" w:color="auto"/>
              <w:right w:val="single" w:sz="4" w:space="0" w:color="auto"/>
            </w:tcBorders>
          </w:tcPr>
          <w:p w14:paraId="311551DF" w14:textId="77777777" w:rsidR="00723A97" w:rsidRPr="004C7644" w:rsidRDefault="00723A97" w:rsidP="00723A97">
            <w:pPr>
              <w:pStyle w:val="aff7"/>
              <w:jc w:val="center"/>
              <w:rPr>
                <w:sz w:val="18"/>
                <w:szCs w:val="18"/>
              </w:rPr>
            </w:pPr>
            <w:r w:rsidRPr="004C7644">
              <w:rPr>
                <w:sz w:val="18"/>
                <w:szCs w:val="18"/>
              </w:rPr>
              <w:t>6</w:t>
            </w:r>
          </w:p>
        </w:tc>
        <w:tc>
          <w:tcPr>
            <w:tcW w:w="415" w:type="dxa"/>
            <w:tcBorders>
              <w:top w:val="single" w:sz="4" w:space="0" w:color="auto"/>
              <w:left w:val="single" w:sz="4" w:space="0" w:color="auto"/>
              <w:bottom w:val="single" w:sz="4" w:space="0" w:color="auto"/>
            </w:tcBorders>
          </w:tcPr>
          <w:p w14:paraId="19F2B00E"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3F70F470" w14:textId="77777777" w:rsidTr="004C7644">
        <w:tc>
          <w:tcPr>
            <w:tcW w:w="2694" w:type="dxa"/>
            <w:tcBorders>
              <w:top w:val="single" w:sz="4" w:space="0" w:color="auto"/>
              <w:bottom w:val="single" w:sz="4" w:space="0" w:color="auto"/>
              <w:right w:val="single" w:sz="4" w:space="0" w:color="auto"/>
            </w:tcBorders>
          </w:tcPr>
          <w:p w14:paraId="7FBC35A9" w14:textId="7B84A922" w:rsidR="00723A97" w:rsidRPr="004C7644" w:rsidRDefault="00723A97" w:rsidP="00723A97">
            <w:pPr>
              <w:pStyle w:val="affa"/>
              <w:rPr>
                <w:sz w:val="18"/>
                <w:szCs w:val="18"/>
              </w:rPr>
            </w:pPr>
            <w:bookmarkStart w:id="156" w:name="sub_1260"/>
            <w:r w:rsidRPr="004C7644">
              <w:rPr>
                <w:sz w:val="18"/>
                <w:szCs w:val="18"/>
              </w:rPr>
              <w:t>Расчеты по штрафам, пеням, неустойкам, возмещениям ущерба</w:t>
            </w:r>
            <w:bookmarkEnd w:id="156"/>
          </w:p>
        </w:tc>
        <w:tc>
          <w:tcPr>
            <w:tcW w:w="1134" w:type="dxa"/>
            <w:tcBorders>
              <w:top w:val="single" w:sz="4" w:space="0" w:color="auto"/>
              <w:left w:val="single" w:sz="4" w:space="0" w:color="auto"/>
              <w:bottom w:val="single" w:sz="4" w:space="0" w:color="auto"/>
              <w:right w:val="single" w:sz="4" w:space="0" w:color="auto"/>
            </w:tcBorders>
          </w:tcPr>
          <w:p w14:paraId="72637FFD"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6E3206D1"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103C6E26" w14:textId="77777777" w:rsidR="00723A97" w:rsidRPr="004C7644" w:rsidRDefault="00723A97" w:rsidP="00723A97">
            <w:pPr>
              <w:pStyle w:val="aff7"/>
              <w:jc w:val="center"/>
              <w:rPr>
                <w:sz w:val="18"/>
                <w:szCs w:val="18"/>
              </w:rPr>
            </w:pPr>
            <w:r w:rsidRPr="004C7644">
              <w:rPr>
                <w:sz w:val="18"/>
                <w:szCs w:val="18"/>
              </w:rPr>
              <w:t>2</w:t>
            </w:r>
          </w:p>
        </w:tc>
        <w:tc>
          <w:tcPr>
            <w:tcW w:w="708" w:type="dxa"/>
            <w:tcBorders>
              <w:top w:val="single" w:sz="4" w:space="0" w:color="auto"/>
              <w:left w:val="single" w:sz="4" w:space="0" w:color="auto"/>
              <w:bottom w:val="single" w:sz="4" w:space="0" w:color="auto"/>
              <w:right w:val="single" w:sz="4" w:space="0" w:color="auto"/>
            </w:tcBorders>
          </w:tcPr>
          <w:p w14:paraId="795A62C5"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1B8C1DE6" w14:textId="77777777" w:rsidR="00723A97" w:rsidRPr="004C7644" w:rsidRDefault="00723A97" w:rsidP="00723A97">
            <w:pPr>
              <w:pStyle w:val="aff7"/>
              <w:jc w:val="center"/>
              <w:rPr>
                <w:sz w:val="18"/>
                <w:szCs w:val="18"/>
              </w:rPr>
            </w:pPr>
            <w:r w:rsidRPr="004C7644">
              <w:rPr>
                <w:sz w:val="18"/>
                <w:szCs w:val="18"/>
              </w:rPr>
              <w:t>9</w:t>
            </w:r>
          </w:p>
        </w:tc>
        <w:tc>
          <w:tcPr>
            <w:tcW w:w="739" w:type="dxa"/>
            <w:tcBorders>
              <w:top w:val="single" w:sz="4" w:space="0" w:color="auto"/>
              <w:left w:val="single" w:sz="4" w:space="0" w:color="auto"/>
              <w:bottom w:val="single" w:sz="4" w:space="0" w:color="auto"/>
              <w:right w:val="single" w:sz="4" w:space="0" w:color="auto"/>
            </w:tcBorders>
          </w:tcPr>
          <w:p w14:paraId="6963BD9E" w14:textId="77777777" w:rsidR="00723A97" w:rsidRPr="004C7644" w:rsidRDefault="00723A97" w:rsidP="00723A97">
            <w:pPr>
              <w:pStyle w:val="aff7"/>
              <w:jc w:val="center"/>
              <w:rPr>
                <w:sz w:val="18"/>
                <w:szCs w:val="18"/>
              </w:rPr>
            </w:pPr>
            <w:r w:rsidRPr="004C7644">
              <w:rPr>
                <w:sz w:val="18"/>
                <w:szCs w:val="18"/>
              </w:rPr>
              <w:t>4</w:t>
            </w:r>
          </w:p>
        </w:tc>
        <w:tc>
          <w:tcPr>
            <w:tcW w:w="678" w:type="dxa"/>
            <w:tcBorders>
              <w:top w:val="single" w:sz="4" w:space="0" w:color="auto"/>
              <w:left w:val="single" w:sz="4" w:space="0" w:color="auto"/>
              <w:bottom w:val="single" w:sz="4" w:space="0" w:color="auto"/>
              <w:right w:val="single" w:sz="4" w:space="0" w:color="auto"/>
            </w:tcBorders>
          </w:tcPr>
          <w:p w14:paraId="326E5807"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4E33C129"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328619B6" w14:textId="77777777" w:rsidR="00723A97" w:rsidRPr="004C7644" w:rsidRDefault="00723A97" w:rsidP="00723A97">
            <w:pPr>
              <w:pStyle w:val="aff7"/>
              <w:jc w:val="center"/>
              <w:rPr>
                <w:sz w:val="18"/>
                <w:szCs w:val="18"/>
              </w:rPr>
            </w:pPr>
            <w:r w:rsidRPr="004C7644">
              <w:rPr>
                <w:sz w:val="18"/>
                <w:szCs w:val="18"/>
              </w:rPr>
              <w:t>0</w:t>
            </w:r>
          </w:p>
        </w:tc>
        <w:tc>
          <w:tcPr>
            <w:tcW w:w="415" w:type="dxa"/>
            <w:tcBorders>
              <w:top w:val="single" w:sz="4" w:space="0" w:color="auto"/>
              <w:left w:val="single" w:sz="4" w:space="0" w:color="auto"/>
              <w:bottom w:val="single" w:sz="4" w:space="0" w:color="auto"/>
            </w:tcBorders>
          </w:tcPr>
          <w:p w14:paraId="5D953076"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3FCDFBEE" w14:textId="77777777" w:rsidTr="004C7644">
        <w:tc>
          <w:tcPr>
            <w:tcW w:w="2694" w:type="dxa"/>
            <w:tcBorders>
              <w:top w:val="single" w:sz="4" w:space="0" w:color="auto"/>
              <w:bottom w:val="single" w:sz="4" w:space="0" w:color="auto"/>
              <w:right w:val="single" w:sz="4" w:space="0" w:color="auto"/>
            </w:tcBorders>
          </w:tcPr>
          <w:p w14:paraId="6B5E30CC" w14:textId="07ACCEF2" w:rsidR="00723A97" w:rsidRPr="004C7644" w:rsidRDefault="00723A97" w:rsidP="00723A97">
            <w:pPr>
              <w:pStyle w:val="affa"/>
              <w:rPr>
                <w:sz w:val="18"/>
                <w:szCs w:val="18"/>
              </w:rPr>
            </w:pPr>
            <w:bookmarkStart w:id="157" w:name="sub_1261"/>
            <w:r w:rsidRPr="004C7644">
              <w:rPr>
                <w:sz w:val="18"/>
                <w:szCs w:val="18"/>
              </w:rPr>
              <w:t>Расчеты по доходам от штрафных санкций за нарушение условий контрактов (договоров)</w:t>
            </w:r>
            <w:bookmarkEnd w:id="157"/>
          </w:p>
        </w:tc>
        <w:tc>
          <w:tcPr>
            <w:tcW w:w="1134" w:type="dxa"/>
            <w:tcBorders>
              <w:top w:val="single" w:sz="4" w:space="0" w:color="auto"/>
              <w:left w:val="single" w:sz="4" w:space="0" w:color="auto"/>
              <w:bottom w:val="single" w:sz="4" w:space="0" w:color="auto"/>
              <w:right w:val="single" w:sz="4" w:space="0" w:color="auto"/>
            </w:tcBorders>
          </w:tcPr>
          <w:p w14:paraId="1782E039"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12E0A395"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4EF0396F" w14:textId="77777777" w:rsidR="00723A97" w:rsidRPr="004C7644" w:rsidRDefault="00723A97" w:rsidP="00723A97">
            <w:pPr>
              <w:pStyle w:val="aff7"/>
              <w:jc w:val="center"/>
              <w:rPr>
                <w:sz w:val="18"/>
                <w:szCs w:val="18"/>
              </w:rPr>
            </w:pPr>
            <w:r w:rsidRPr="004C7644">
              <w:rPr>
                <w:sz w:val="18"/>
                <w:szCs w:val="18"/>
              </w:rPr>
              <w:t>2</w:t>
            </w:r>
          </w:p>
        </w:tc>
        <w:tc>
          <w:tcPr>
            <w:tcW w:w="708" w:type="dxa"/>
            <w:tcBorders>
              <w:top w:val="single" w:sz="4" w:space="0" w:color="auto"/>
              <w:left w:val="single" w:sz="4" w:space="0" w:color="auto"/>
              <w:bottom w:val="single" w:sz="4" w:space="0" w:color="auto"/>
              <w:right w:val="single" w:sz="4" w:space="0" w:color="auto"/>
            </w:tcBorders>
          </w:tcPr>
          <w:p w14:paraId="70D83AE7"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3258991E" w14:textId="77777777" w:rsidR="00723A97" w:rsidRPr="004C7644" w:rsidRDefault="00723A97" w:rsidP="00723A97">
            <w:pPr>
              <w:pStyle w:val="aff7"/>
              <w:jc w:val="center"/>
              <w:rPr>
                <w:sz w:val="18"/>
                <w:szCs w:val="18"/>
              </w:rPr>
            </w:pPr>
            <w:r w:rsidRPr="004C7644">
              <w:rPr>
                <w:sz w:val="18"/>
                <w:szCs w:val="18"/>
              </w:rPr>
              <w:t>9</w:t>
            </w:r>
          </w:p>
        </w:tc>
        <w:tc>
          <w:tcPr>
            <w:tcW w:w="739" w:type="dxa"/>
            <w:tcBorders>
              <w:top w:val="single" w:sz="4" w:space="0" w:color="auto"/>
              <w:left w:val="single" w:sz="4" w:space="0" w:color="auto"/>
              <w:bottom w:val="single" w:sz="4" w:space="0" w:color="auto"/>
              <w:right w:val="single" w:sz="4" w:space="0" w:color="auto"/>
            </w:tcBorders>
          </w:tcPr>
          <w:p w14:paraId="0BF6EEA4" w14:textId="77777777" w:rsidR="00723A97" w:rsidRPr="004C7644" w:rsidRDefault="00723A97" w:rsidP="00723A97">
            <w:pPr>
              <w:pStyle w:val="aff7"/>
              <w:jc w:val="center"/>
              <w:rPr>
                <w:sz w:val="18"/>
                <w:szCs w:val="18"/>
              </w:rPr>
            </w:pPr>
            <w:r w:rsidRPr="004C7644">
              <w:rPr>
                <w:sz w:val="18"/>
                <w:szCs w:val="18"/>
              </w:rPr>
              <w:t>4</w:t>
            </w:r>
          </w:p>
        </w:tc>
        <w:tc>
          <w:tcPr>
            <w:tcW w:w="678" w:type="dxa"/>
            <w:tcBorders>
              <w:top w:val="single" w:sz="4" w:space="0" w:color="auto"/>
              <w:left w:val="single" w:sz="4" w:space="0" w:color="auto"/>
              <w:bottom w:val="single" w:sz="4" w:space="0" w:color="auto"/>
              <w:right w:val="single" w:sz="4" w:space="0" w:color="auto"/>
            </w:tcBorders>
          </w:tcPr>
          <w:p w14:paraId="1B2DBBC8" w14:textId="77777777" w:rsidR="00723A97" w:rsidRPr="004C7644" w:rsidRDefault="00723A97" w:rsidP="00723A97">
            <w:pPr>
              <w:pStyle w:val="aff7"/>
              <w:jc w:val="center"/>
              <w:rPr>
                <w:sz w:val="18"/>
                <w:szCs w:val="18"/>
              </w:rPr>
            </w:pPr>
            <w:r w:rsidRPr="004C7644">
              <w:rPr>
                <w:sz w:val="18"/>
                <w:szCs w:val="18"/>
              </w:rPr>
              <w:t>1</w:t>
            </w:r>
          </w:p>
        </w:tc>
        <w:tc>
          <w:tcPr>
            <w:tcW w:w="709" w:type="dxa"/>
            <w:tcBorders>
              <w:top w:val="single" w:sz="4" w:space="0" w:color="auto"/>
              <w:left w:val="single" w:sz="4" w:space="0" w:color="auto"/>
              <w:bottom w:val="single" w:sz="4" w:space="0" w:color="auto"/>
              <w:right w:val="single" w:sz="4" w:space="0" w:color="auto"/>
            </w:tcBorders>
          </w:tcPr>
          <w:p w14:paraId="4489B5F5"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72164AB9" w14:textId="77777777" w:rsidR="00723A97" w:rsidRPr="004C7644" w:rsidRDefault="00723A97" w:rsidP="00723A97">
            <w:pPr>
              <w:pStyle w:val="aff7"/>
              <w:jc w:val="center"/>
              <w:rPr>
                <w:sz w:val="18"/>
                <w:szCs w:val="18"/>
              </w:rPr>
            </w:pPr>
            <w:r w:rsidRPr="004C7644">
              <w:rPr>
                <w:sz w:val="18"/>
                <w:szCs w:val="18"/>
              </w:rPr>
              <w:t>0</w:t>
            </w:r>
          </w:p>
        </w:tc>
        <w:tc>
          <w:tcPr>
            <w:tcW w:w="415" w:type="dxa"/>
            <w:tcBorders>
              <w:top w:val="single" w:sz="4" w:space="0" w:color="auto"/>
              <w:left w:val="single" w:sz="4" w:space="0" w:color="auto"/>
              <w:bottom w:val="single" w:sz="4" w:space="0" w:color="auto"/>
            </w:tcBorders>
          </w:tcPr>
          <w:p w14:paraId="5C3D896D"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37DAC07F" w14:textId="77777777" w:rsidTr="004C7644">
        <w:tc>
          <w:tcPr>
            <w:tcW w:w="2694" w:type="dxa"/>
            <w:tcBorders>
              <w:top w:val="single" w:sz="4" w:space="0" w:color="auto"/>
              <w:bottom w:val="single" w:sz="4" w:space="0" w:color="auto"/>
              <w:right w:val="single" w:sz="4" w:space="0" w:color="auto"/>
            </w:tcBorders>
          </w:tcPr>
          <w:p w14:paraId="5C46B16D" w14:textId="77777777" w:rsidR="00723A97" w:rsidRPr="004C7644" w:rsidRDefault="00723A97" w:rsidP="00723A97">
            <w:pPr>
              <w:pStyle w:val="affa"/>
              <w:rPr>
                <w:sz w:val="18"/>
                <w:szCs w:val="18"/>
              </w:rPr>
            </w:pPr>
            <w:r w:rsidRPr="004C7644">
              <w:rPr>
                <w:sz w:val="18"/>
                <w:szCs w:val="18"/>
              </w:rPr>
              <w:t>Увеличение дебиторской задолженности по доходам от штрафных санкций за нарушение условий контрактов (договоров)</w:t>
            </w:r>
          </w:p>
        </w:tc>
        <w:tc>
          <w:tcPr>
            <w:tcW w:w="1134" w:type="dxa"/>
            <w:tcBorders>
              <w:top w:val="single" w:sz="4" w:space="0" w:color="auto"/>
              <w:left w:val="single" w:sz="4" w:space="0" w:color="auto"/>
              <w:bottom w:val="single" w:sz="4" w:space="0" w:color="auto"/>
              <w:right w:val="single" w:sz="4" w:space="0" w:color="auto"/>
            </w:tcBorders>
          </w:tcPr>
          <w:p w14:paraId="1F1185E1"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7E49D610"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71A60F08" w14:textId="77777777" w:rsidR="00723A97" w:rsidRPr="004C7644" w:rsidRDefault="00723A97" w:rsidP="00723A97">
            <w:pPr>
              <w:pStyle w:val="aff7"/>
              <w:jc w:val="center"/>
              <w:rPr>
                <w:sz w:val="18"/>
                <w:szCs w:val="18"/>
              </w:rPr>
            </w:pPr>
            <w:r w:rsidRPr="004C7644">
              <w:rPr>
                <w:sz w:val="18"/>
                <w:szCs w:val="18"/>
              </w:rPr>
              <w:t>2</w:t>
            </w:r>
          </w:p>
        </w:tc>
        <w:tc>
          <w:tcPr>
            <w:tcW w:w="708" w:type="dxa"/>
            <w:tcBorders>
              <w:top w:val="single" w:sz="4" w:space="0" w:color="auto"/>
              <w:left w:val="single" w:sz="4" w:space="0" w:color="auto"/>
              <w:bottom w:val="single" w:sz="4" w:space="0" w:color="auto"/>
              <w:right w:val="single" w:sz="4" w:space="0" w:color="auto"/>
            </w:tcBorders>
          </w:tcPr>
          <w:p w14:paraId="0A9BA36A"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0FD8D694" w14:textId="77777777" w:rsidR="00723A97" w:rsidRPr="004C7644" w:rsidRDefault="00723A97" w:rsidP="00723A97">
            <w:pPr>
              <w:pStyle w:val="aff7"/>
              <w:jc w:val="center"/>
              <w:rPr>
                <w:sz w:val="18"/>
                <w:szCs w:val="18"/>
              </w:rPr>
            </w:pPr>
            <w:r w:rsidRPr="004C7644">
              <w:rPr>
                <w:sz w:val="18"/>
                <w:szCs w:val="18"/>
              </w:rPr>
              <w:t>9</w:t>
            </w:r>
          </w:p>
        </w:tc>
        <w:tc>
          <w:tcPr>
            <w:tcW w:w="739" w:type="dxa"/>
            <w:tcBorders>
              <w:top w:val="single" w:sz="4" w:space="0" w:color="auto"/>
              <w:left w:val="single" w:sz="4" w:space="0" w:color="auto"/>
              <w:bottom w:val="single" w:sz="4" w:space="0" w:color="auto"/>
              <w:right w:val="single" w:sz="4" w:space="0" w:color="auto"/>
            </w:tcBorders>
          </w:tcPr>
          <w:p w14:paraId="0CACA0AB" w14:textId="77777777" w:rsidR="00723A97" w:rsidRPr="004C7644" w:rsidRDefault="00723A97" w:rsidP="00723A97">
            <w:pPr>
              <w:pStyle w:val="aff7"/>
              <w:jc w:val="center"/>
              <w:rPr>
                <w:sz w:val="18"/>
                <w:szCs w:val="18"/>
              </w:rPr>
            </w:pPr>
            <w:r w:rsidRPr="004C7644">
              <w:rPr>
                <w:sz w:val="18"/>
                <w:szCs w:val="18"/>
              </w:rPr>
              <w:t>4</w:t>
            </w:r>
          </w:p>
        </w:tc>
        <w:tc>
          <w:tcPr>
            <w:tcW w:w="678" w:type="dxa"/>
            <w:tcBorders>
              <w:top w:val="single" w:sz="4" w:space="0" w:color="auto"/>
              <w:left w:val="single" w:sz="4" w:space="0" w:color="auto"/>
              <w:bottom w:val="single" w:sz="4" w:space="0" w:color="auto"/>
              <w:right w:val="single" w:sz="4" w:space="0" w:color="auto"/>
            </w:tcBorders>
          </w:tcPr>
          <w:p w14:paraId="559C7CBD" w14:textId="77777777" w:rsidR="00723A97" w:rsidRPr="004C7644" w:rsidRDefault="00723A97" w:rsidP="00723A97">
            <w:pPr>
              <w:pStyle w:val="aff7"/>
              <w:jc w:val="center"/>
              <w:rPr>
                <w:sz w:val="18"/>
                <w:szCs w:val="18"/>
              </w:rPr>
            </w:pPr>
            <w:r w:rsidRPr="004C7644">
              <w:rPr>
                <w:sz w:val="18"/>
                <w:szCs w:val="18"/>
              </w:rPr>
              <w:t>1</w:t>
            </w:r>
          </w:p>
        </w:tc>
        <w:tc>
          <w:tcPr>
            <w:tcW w:w="709" w:type="dxa"/>
            <w:tcBorders>
              <w:top w:val="single" w:sz="4" w:space="0" w:color="auto"/>
              <w:left w:val="single" w:sz="4" w:space="0" w:color="auto"/>
              <w:bottom w:val="single" w:sz="4" w:space="0" w:color="auto"/>
              <w:right w:val="single" w:sz="4" w:space="0" w:color="auto"/>
            </w:tcBorders>
          </w:tcPr>
          <w:p w14:paraId="6F6A3679" w14:textId="77777777" w:rsidR="00723A97" w:rsidRPr="004C7644" w:rsidRDefault="00723A97" w:rsidP="00723A97">
            <w:pPr>
              <w:pStyle w:val="aff7"/>
              <w:jc w:val="center"/>
              <w:rPr>
                <w:sz w:val="18"/>
                <w:szCs w:val="18"/>
              </w:rPr>
            </w:pPr>
            <w:r w:rsidRPr="004C7644">
              <w:rPr>
                <w:sz w:val="18"/>
                <w:szCs w:val="18"/>
              </w:rPr>
              <w:t>5</w:t>
            </w:r>
          </w:p>
        </w:tc>
        <w:tc>
          <w:tcPr>
            <w:tcW w:w="709" w:type="dxa"/>
            <w:tcBorders>
              <w:top w:val="single" w:sz="4" w:space="0" w:color="auto"/>
              <w:left w:val="single" w:sz="4" w:space="0" w:color="auto"/>
              <w:bottom w:val="single" w:sz="4" w:space="0" w:color="auto"/>
              <w:right w:val="single" w:sz="4" w:space="0" w:color="auto"/>
            </w:tcBorders>
          </w:tcPr>
          <w:p w14:paraId="58B8BBAA" w14:textId="77777777" w:rsidR="00723A97" w:rsidRPr="004C7644" w:rsidRDefault="00723A97" w:rsidP="00723A97">
            <w:pPr>
              <w:pStyle w:val="aff7"/>
              <w:jc w:val="center"/>
              <w:rPr>
                <w:sz w:val="18"/>
                <w:szCs w:val="18"/>
              </w:rPr>
            </w:pPr>
            <w:r w:rsidRPr="004C7644">
              <w:rPr>
                <w:sz w:val="18"/>
                <w:szCs w:val="18"/>
              </w:rPr>
              <w:t>6</w:t>
            </w:r>
          </w:p>
        </w:tc>
        <w:tc>
          <w:tcPr>
            <w:tcW w:w="415" w:type="dxa"/>
            <w:tcBorders>
              <w:top w:val="single" w:sz="4" w:space="0" w:color="auto"/>
              <w:left w:val="single" w:sz="4" w:space="0" w:color="auto"/>
              <w:bottom w:val="single" w:sz="4" w:space="0" w:color="auto"/>
            </w:tcBorders>
          </w:tcPr>
          <w:p w14:paraId="42043E67"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3887F86B" w14:textId="77777777" w:rsidTr="004C7644">
        <w:tc>
          <w:tcPr>
            <w:tcW w:w="2694" w:type="dxa"/>
            <w:tcBorders>
              <w:top w:val="single" w:sz="4" w:space="0" w:color="auto"/>
              <w:bottom w:val="single" w:sz="4" w:space="0" w:color="auto"/>
              <w:right w:val="single" w:sz="4" w:space="0" w:color="auto"/>
            </w:tcBorders>
          </w:tcPr>
          <w:p w14:paraId="5E17A220" w14:textId="77777777" w:rsidR="00723A97" w:rsidRPr="004C7644" w:rsidRDefault="00723A97" w:rsidP="00723A97">
            <w:pPr>
              <w:pStyle w:val="affa"/>
              <w:rPr>
                <w:sz w:val="18"/>
                <w:szCs w:val="18"/>
              </w:rPr>
            </w:pPr>
            <w:r w:rsidRPr="004C7644">
              <w:rPr>
                <w:sz w:val="18"/>
                <w:szCs w:val="18"/>
              </w:rPr>
              <w:t>Уменьшение дебиторской задолженности по доходам от штрафных санкций за нарушение условий контрактов (договоров)</w:t>
            </w:r>
          </w:p>
        </w:tc>
        <w:tc>
          <w:tcPr>
            <w:tcW w:w="1134" w:type="dxa"/>
            <w:tcBorders>
              <w:top w:val="single" w:sz="4" w:space="0" w:color="auto"/>
              <w:left w:val="single" w:sz="4" w:space="0" w:color="auto"/>
              <w:bottom w:val="single" w:sz="4" w:space="0" w:color="auto"/>
              <w:right w:val="single" w:sz="4" w:space="0" w:color="auto"/>
            </w:tcBorders>
          </w:tcPr>
          <w:p w14:paraId="4BB3853C"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410B1FF2"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62D555E3" w14:textId="77777777" w:rsidR="00723A97" w:rsidRPr="004C7644" w:rsidRDefault="00723A97" w:rsidP="00723A97">
            <w:pPr>
              <w:pStyle w:val="aff7"/>
              <w:jc w:val="center"/>
              <w:rPr>
                <w:sz w:val="18"/>
                <w:szCs w:val="18"/>
              </w:rPr>
            </w:pPr>
            <w:r w:rsidRPr="004C7644">
              <w:rPr>
                <w:sz w:val="18"/>
                <w:szCs w:val="18"/>
              </w:rPr>
              <w:t>2</w:t>
            </w:r>
          </w:p>
        </w:tc>
        <w:tc>
          <w:tcPr>
            <w:tcW w:w="708" w:type="dxa"/>
            <w:tcBorders>
              <w:top w:val="single" w:sz="4" w:space="0" w:color="auto"/>
              <w:left w:val="single" w:sz="4" w:space="0" w:color="auto"/>
              <w:bottom w:val="single" w:sz="4" w:space="0" w:color="auto"/>
              <w:right w:val="single" w:sz="4" w:space="0" w:color="auto"/>
            </w:tcBorders>
          </w:tcPr>
          <w:p w14:paraId="2D4CD08A"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76E90743" w14:textId="77777777" w:rsidR="00723A97" w:rsidRPr="004C7644" w:rsidRDefault="00723A97" w:rsidP="00723A97">
            <w:pPr>
              <w:pStyle w:val="aff7"/>
              <w:jc w:val="center"/>
              <w:rPr>
                <w:sz w:val="18"/>
                <w:szCs w:val="18"/>
              </w:rPr>
            </w:pPr>
            <w:r w:rsidRPr="004C7644">
              <w:rPr>
                <w:sz w:val="18"/>
                <w:szCs w:val="18"/>
              </w:rPr>
              <w:t>9</w:t>
            </w:r>
          </w:p>
        </w:tc>
        <w:tc>
          <w:tcPr>
            <w:tcW w:w="739" w:type="dxa"/>
            <w:tcBorders>
              <w:top w:val="single" w:sz="4" w:space="0" w:color="auto"/>
              <w:left w:val="single" w:sz="4" w:space="0" w:color="auto"/>
              <w:bottom w:val="single" w:sz="4" w:space="0" w:color="auto"/>
              <w:right w:val="single" w:sz="4" w:space="0" w:color="auto"/>
            </w:tcBorders>
          </w:tcPr>
          <w:p w14:paraId="64C879F7" w14:textId="77777777" w:rsidR="00723A97" w:rsidRPr="004C7644" w:rsidRDefault="00723A97" w:rsidP="00723A97">
            <w:pPr>
              <w:pStyle w:val="aff7"/>
              <w:jc w:val="center"/>
              <w:rPr>
                <w:sz w:val="18"/>
                <w:szCs w:val="18"/>
              </w:rPr>
            </w:pPr>
            <w:r w:rsidRPr="004C7644">
              <w:rPr>
                <w:sz w:val="18"/>
                <w:szCs w:val="18"/>
              </w:rPr>
              <w:t>4</w:t>
            </w:r>
          </w:p>
        </w:tc>
        <w:tc>
          <w:tcPr>
            <w:tcW w:w="678" w:type="dxa"/>
            <w:tcBorders>
              <w:top w:val="single" w:sz="4" w:space="0" w:color="auto"/>
              <w:left w:val="single" w:sz="4" w:space="0" w:color="auto"/>
              <w:bottom w:val="single" w:sz="4" w:space="0" w:color="auto"/>
              <w:right w:val="single" w:sz="4" w:space="0" w:color="auto"/>
            </w:tcBorders>
          </w:tcPr>
          <w:p w14:paraId="79FBF6D5" w14:textId="77777777" w:rsidR="00723A97" w:rsidRPr="004C7644" w:rsidRDefault="00723A97" w:rsidP="00723A97">
            <w:pPr>
              <w:pStyle w:val="aff7"/>
              <w:jc w:val="center"/>
              <w:rPr>
                <w:sz w:val="18"/>
                <w:szCs w:val="18"/>
              </w:rPr>
            </w:pPr>
            <w:r w:rsidRPr="004C7644">
              <w:rPr>
                <w:sz w:val="18"/>
                <w:szCs w:val="18"/>
              </w:rPr>
              <w:t>1</w:t>
            </w:r>
          </w:p>
        </w:tc>
        <w:tc>
          <w:tcPr>
            <w:tcW w:w="709" w:type="dxa"/>
            <w:tcBorders>
              <w:top w:val="single" w:sz="4" w:space="0" w:color="auto"/>
              <w:left w:val="single" w:sz="4" w:space="0" w:color="auto"/>
              <w:bottom w:val="single" w:sz="4" w:space="0" w:color="auto"/>
              <w:right w:val="single" w:sz="4" w:space="0" w:color="auto"/>
            </w:tcBorders>
          </w:tcPr>
          <w:p w14:paraId="52393E1E" w14:textId="77777777" w:rsidR="00723A97" w:rsidRPr="004C7644" w:rsidRDefault="00723A97" w:rsidP="00723A97">
            <w:pPr>
              <w:pStyle w:val="aff7"/>
              <w:jc w:val="center"/>
              <w:rPr>
                <w:sz w:val="18"/>
                <w:szCs w:val="18"/>
              </w:rPr>
            </w:pPr>
            <w:r w:rsidRPr="004C7644">
              <w:rPr>
                <w:sz w:val="18"/>
                <w:szCs w:val="18"/>
              </w:rPr>
              <w:t>6</w:t>
            </w:r>
          </w:p>
        </w:tc>
        <w:tc>
          <w:tcPr>
            <w:tcW w:w="709" w:type="dxa"/>
            <w:tcBorders>
              <w:top w:val="single" w:sz="4" w:space="0" w:color="auto"/>
              <w:left w:val="single" w:sz="4" w:space="0" w:color="auto"/>
              <w:bottom w:val="single" w:sz="4" w:space="0" w:color="auto"/>
              <w:right w:val="single" w:sz="4" w:space="0" w:color="auto"/>
            </w:tcBorders>
          </w:tcPr>
          <w:p w14:paraId="7910DEBC" w14:textId="77777777" w:rsidR="00723A97" w:rsidRPr="004C7644" w:rsidRDefault="00723A97" w:rsidP="00723A97">
            <w:pPr>
              <w:pStyle w:val="aff7"/>
              <w:jc w:val="center"/>
              <w:rPr>
                <w:sz w:val="18"/>
                <w:szCs w:val="18"/>
              </w:rPr>
            </w:pPr>
            <w:r w:rsidRPr="004C7644">
              <w:rPr>
                <w:sz w:val="18"/>
                <w:szCs w:val="18"/>
              </w:rPr>
              <w:t>6</w:t>
            </w:r>
          </w:p>
        </w:tc>
        <w:tc>
          <w:tcPr>
            <w:tcW w:w="415" w:type="dxa"/>
            <w:tcBorders>
              <w:top w:val="single" w:sz="4" w:space="0" w:color="auto"/>
              <w:left w:val="single" w:sz="4" w:space="0" w:color="auto"/>
              <w:bottom w:val="single" w:sz="4" w:space="0" w:color="auto"/>
            </w:tcBorders>
          </w:tcPr>
          <w:p w14:paraId="173DCA56"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15A4CA7E" w14:textId="77777777" w:rsidTr="004C7644">
        <w:tc>
          <w:tcPr>
            <w:tcW w:w="2694" w:type="dxa"/>
            <w:tcBorders>
              <w:top w:val="single" w:sz="4" w:space="0" w:color="auto"/>
              <w:bottom w:val="single" w:sz="4" w:space="0" w:color="auto"/>
              <w:right w:val="single" w:sz="4" w:space="0" w:color="auto"/>
            </w:tcBorders>
          </w:tcPr>
          <w:p w14:paraId="5351FD08" w14:textId="77777777" w:rsidR="00723A97" w:rsidRPr="004C7644" w:rsidRDefault="00723A97" w:rsidP="00723A97">
            <w:pPr>
              <w:pStyle w:val="affa"/>
              <w:rPr>
                <w:sz w:val="18"/>
                <w:szCs w:val="18"/>
              </w:rPr>
            </w:pPr>
            <w:r w:rsidRPr="004C7644">
              <w:rPr>
                <w:sz w:val="18"/>
                <w:szCs w:val="18"/>
              </w:rPr>
              <w:t>Расчеты по доходам от страховых возмещений</w:t>
            </w:r>
          </w:p>
        </w:tc>
        <w:tc>
          <w:tcPr>
            <w:tcW w:w="1134" w:type="dxa"/>
            <w:tcBorders>
              <w:top w:val="single" w:sz="4" w:space="0" w:color="auto"/>
              <w:left w:val="single" w:sz="4" w:space="0" w:color="auto"/>
              <w:bottom w:val="single" w:sz="4" w:space="0" w:color="auto"/>
              <w:right w:val="single" w:sz="4" w:space="0" w:color="auto"/>
            </w:tcBorders>
          </w:tcPr>
          <w:p w14:paraId="0B6505C9"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3D9B9662"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14E50772" w14:textId="77777777" w:rsidR="00723A97" w:rsidRPr="004C7644" w:rsidRDefault="00723A97" w:rsidP="00723A97">
            <w:pPr>
              <w:pStyle w:val="aff7"/>
              <w:jc w:val="center"/>
              <w:rPr>
                <w:sz w:val="18"/>
                <w:szCs w:val="18"/>
              </w:rPr>
            </w:pPr>
            <w:r w:rsidRPr="004C7644">
              <w:rPr>
                <w:sz w:val="18"/>
                <w:szCs w:val="18"/>
              </w:rPr>
              <w:t>2</w:t>
            </w:r>
          </w:p>
        </w:tc>
        <w:tc>
          <w:tcPr>
            <w:tcW w:w="708" w:type="dxa"/>
            <w:tcBorders>
              <w:top w:val="single" w:sz="4" w:space="0" w:color="auto"/>
              <w:left w:val="single" w:sz="4" w:space="0" w:color="auto"/>
              <w:bottom w:val="single" w:sz="4" w:space="0" w:color="auto"/>
              <w:right w:val="single" w:sz="4" w:space="0" w:color="auto"/>
            </w:tcBorders>
          </w:tcPr>
          <w:p w14:paraId="315B4BB9"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1674D199" w14:textId="77777777" w:rsidR="00723A97" w:rsidRPr="004C7644" w:rsidRDefault="00723A97" w:rsidP="00723A97">
            <w:pPr>
              <w:pStyle w:val="aff7"/>
              <w:jc w:val="center"/>
              <w:rPr>
                <w:sz w:val="18"/>
                <w:szCs w:val="18"/>
              </w:rPr>
            </w:pPr>
            <w:r w:rsidRPr="004C7644">
              <w:rPr>
                <w:sz w:val="18"/>
                <w:szCs w:val="18"/>
              </w:rPr>
              <w:t>9</w:t>
            </w:r>
          </w:p>
        </w:tc>
        <w:tc>
          <w:tcPr>
            <w:tcW w:w="739" w:type="dxa"/>
            <w:tcBorders>
              <w:top w:val="single" w:sz="4" w:space="0" w:color="auto"/>
              <w:left w:val="single" w:sz="4" w:space="0" w:color="auto"/>
              <w:bottom w:val="single" w:sz="4" w:space="0" w:color="auto"/>
              <w:right w:val="single" w:sz="4" w:space="0" w:color="auto"/>
            </w:tcBorders>
          </w:tcPr>
          <w:p w14:paraId="1A99A8CF" w14:textId="77777777" w:rsidR="00723A97" w:rsidRPr="004C7644" w:rsidRDefault="00723A97" w:rsidP="00723A97">
            <w:pPr>
              <w:pStyle w:val="aff7"/>
              <w:jc w:val="center"/>
              <w:rPr>
                <w:sz w:val="18"/>
                <w:szCs w:val="18"/>
              </w:rPr>
            </w:pPr>
            <w:r w:rsidRPr="004C7644">
              <w:rPr>
                <w:sz w:val="18"/>
                <w:szCs w:val="18"/>
              </w:rPr>
              <w:t>4</w:t>
            </w:r>
          </w:p>
        </w:tc>
        <w:tc>
          <w:tcPr>
            <w:tcW w:w="678" w:type="dxa"/>
            <w:tcBorders>
              <w:top w:val="single" w:sz="4" w:space="0" w:color="auto"/>
              <w:left w:val="single" w:sz="4" w:space="0" w:color="auto"/>
              <w:bottom w:val="single" w:sz="4" w:space="0" w:color="auto"/>
              <w:right w:val="single" w:sz="4" w:space="0" w:color="auto"/>
            </w:tcBorders>
          </w:tcPr>
          <w:p w14:paraId="13EDD8F4" w14:textId="77777777" w:rsidR="00723A97" w:rsidRPr="004C7644" w:rsidRDefault="00723A97" w:rsidP="00723A97">
            <w:pPr>
              <w:pStyle w:val="aff7"/>
              <w:jc w:val="center"/>
              <w:rPr>
                <w:sz w:val="18"/>
                <w:szCs w:val="18"/>
              </w:rPr>
            </w:pPr>
            <w:r w:rsidRPr="004C7644">
              <w:rPr>
                <w:sz w:val="18"/>
                <w:szCs w:val="18"/>
              </w:rPr>
              <w:t>3</w:t>
            </w:r>
          </w:p>
        </w:tc>
        <w:tc>
          <w:tcPr>
            <w:tcW w:w="709" w:type="dxa"/>
            <w:tcBorders>
              <w:top w:val="single" w:sz="4" w:space="0" w:color="auto"/>
              <w:left w:val="single" w:sz="4" w:space="0" w:color="auto"/>
              <w:bottom w:val="single" w:sz="4" w:space="0" w:color="auto"/>
              <w:right w:val="single" w:sz="4" w:space="0" w:color="auto"/>
            </w:tcBorders>
          </w:tcPr>
          <w:p w14:paraId="26A8D49F"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35F19248" w14:textId="77777777" w:rsidR="00723A97" w:rsidRPr="004C7644" w:rsidRDefault="00723A97" w:rsidP="00723A97">
            <w:pPr>
              <w:pStyle w:val="aff7"/>
              <w:jc w:val="center"/>
              <w:rPr>
                <w:sz w:val="18"/>
                <w:szCs w:val="18"/>
              </w:rPr>
            </w:pPr>
            <w:r w:rsidRPr="004C7644">
              <w:rPr>
                <w:sz w:val="18"/>
                <w:szCs w:val="18"/>
              </w:rPr>
              <w:t>0</w:t>
            </w:r>
          </w:p>
        </w:tc>
        <w:tc>
          <w:tcPr>
            <w:tcW w:w="415" w:type="dxa"/>
            <w:tcBorders>
              <w:top w:val="single" w:sz="4" w:space="0" w:color="auto"/>
              <w:left w:val="single" w:sz="4" w:space="0" w:color="auto"/>
              <w:bottom w:val="single" w:sz="4" w:space="0" w:color="auto"/>
            </w:tcBorders>
          </w:tcPr>
          <w:p w14:paraId="0F85A8AE"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2259EB18" w14:textId="77777777" w:rsidTr="004C7644">
        <w:tc>
          <w:tcPr>
            <w:tcW w:w="2694" w:type="dxa"/>
            <w:tcBorders>
              <w:top w:val="single" w:sz="4" w:space="0" w:color="auto"/>
              <w:bottom w:val="single" w:sz="4" w:space="0" w:color="auto"/>
              <w:right w:val="single" w:sz="4" w:space="0" w:color="auto"/>
            </w:tcBorders>
          </w:tcPr>
          <w:p w14:paraId="6DF90ED9" w14:textId="77777777" w:rsidR="00723A97" w:rsidRPr="004C7644" w:rsidRDefault="00723A97" w:rsidP="00723A97">
            <w:pPr>
              <w:pStyle w:val="affa"/>
              <w:rPr>
                <w:sz w:val="18"/>
                <w:szCs w:val="18"/>
              </w:rPr>
            </w:pPr>
            <w:r w:rsidRPr="004C7644">
              <w:rPr>
                <w:sz w:val="18"/>
                <w:szCs w:val="18"/>
              </w:rPr>
              <w:t>Увеличение дебиторской задолженности по доходам от страховых возмещений</w:t>
            </w:r>
          </w:p>
        </w:tc>
        <w:tc>
          <w:tcPr>
            <w:tcW w:w="1134" w:type="dxa"/>
            <w:tcBorders>
              <w:top w:val="single" w:sz="4" w:space="0" w:color="auto"/>
              <w:left w:val="single" w:sz="4" w:space="0" w:color="auto"/>
              <w:bottom w:val="single" w:sz="4" w:space="0" w:color="auto"/>
              <w:right w:val="single" w:sz="4" w:space="0" w:color="auto"/>
            </w:tcBorders>
          </w:tcPr>
          <w:p w14:paraId="06BB9B30"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663D39C1"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55DD9F97" w14:textId="77777777" w:rsidR="00723A97" w:rsidRPr="004C7644" w:rsidRDefault="00723A97" w:rsidP="00723A97">
            <w:pPr>
              <w:pStyle w:val="aff7"/>
              <w:jc w:val="center"/>
              <w:rPr>
                <w:sz w:val="18"/>
                <w:szCs w:val="18"/>
              </w:rPr>
            </w:pPr>
            <w:r w:rsidRPr="004C7644">
              <w:rPr>
                <w:sz w:val="18"/>
                <w:szCs w:val="18"/>
              </w:rPr>
              <w:t>2</w:t>
            </w:r>
          </w:p>
        </w:tc>
        <w:tc>
          <w:tcPr>
            <w:tcW w:w="708" w:type="dxa"/>
            <w:tcBorders>
              <w:top w:val="single" w:sz="4" w:space="0" w:color="auto"/>
              <w:left w:val="single" w:sz="4" w:space="0" w:color="auto"/>
              <w:bottom w:val="single" w:sz="4" w:space="0" w:color="auto"/>
              <w:right w:val="single" w:sz="4" w:space="0" w:color="auto"/>
            </w:tcBorders>
          </w:tcPr>
          <w:p w14:paraId="32405513"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690C7EFC" w14:textId="77777777" w:rsidR="00723A97" w:rsidRPr="004C7644" w:rsidRDefault="00723A97" w:rsidP="00723A97">
            <w:pPr>
              <w:pStyle w:val="aff7"/>
              <w:jc w:val="center"/>
              <w:rPr>
                <w:sz w:val="18"/>
                <w:szCs w:val="18"/>
              </w:rPr>
            </w:pPr>
            <w:r w:rsidRPr="004C7644">
              <w:rPr>
                <w:sz w:val="18"/>
                <w:szCs w:val="18"/>
              </w:rPr>
              <w:t>9</w:t>
            </w:r>
          </w:p>
        </w:tc>
        <w:tc>
          <w:tcPr>
            <w:tcW w:w="739" w:type="dxa"/>
            <w:tcBorders>
              <w:top w:val="single" w:sz="4" w:space="0" w:color="auto"/>
              <w:left w:val="single" w:sz="4" w:space="0" w:color="auto"/>
              <w:bottom w:val="single" w:sz="4" w:space="0" w:color="auto"/>
              <w:right w:val="single" w:sz="4" w:space="0" w:color="auto"/>
            </w:tcBorders>
          </w:tcPr>
          <w:p w14:paraId="1F707585" w14:textId="77777777" w:rsidR="00723A97" w:rsidRPr="004C7644" w:rsidRDefault="00723A97" w:rsidP="00723A97">
            <w:pPr>
              <w:pStyle w:val="aff7"/>
              <w:jc w:val="center"/>
              <w:rPr>
                <w:sz w:val="18"/>
                <w:szCs w:val="18"/>
              </w:rPr>
            </w:pPr>
            <w:r w:rsidRPr="004C7644">
              <w:rPr>
                <w:sz w:val="18"/>
                <w:szCs w:val="18"/>
              </w:rPr>
              <w:t>4</w:t>
            </w:r>
          </w:p>
        </w:tc>
        <w:tc>
          <w:tcPr>
            <w:tcW w:w="678" w:type="dxa"/>
            <w:tcBorders>
              <w:top w:val="single" w:sz="4" w:space="0" w:color="auto"/>
              <w:left w:val="single" w:sz="4" w:space="0" w:color="auto"/>
              <w:bottom w:val="single" w:sz="4" w:space="0" w:color="auto"/>
              <w:right w:val="single" w:sz="4" w:space="0" w:color="auto"/>
            </w:tcBorders>
          </w:tcPr>
          <w:p w14:paraId="38593F57" w14:textId="77777777" w:rsidR="00723A97" w:rsidRPr="004C7644" w:rsidRDefault="00723A97" w:rsidP="00723A97">
            <w:pPr>
              <w:pStyle w:val="aff7"/>
              <w:jc w:val="center"/>
              <w:rPr>
                <w:sz w:val="18"/>
                <w:szCs w:val="18"/>
              </w:rPr>
            </w:pPr>
            <w:r w:rsidRPr="004C7644">
              <w:rPr>
                <w:sz w:val="18"/>
                <w:szCs w:val="18"/>
              </w:rPr>
              <w:t>3</w:t>
            </w:r>
          </w:p>
        </w:tc>
        <w:tc>
          <w:tcPr>
            <w:tcW w:w="709" w:type="dxa"/>
            <w:tcBorders>
              <w:top w:val="single" w:sz="4" w:space="0" w:color="auto"/>
              <w:left w:val="single" w:sz="4" w:space="0" w:color="auto"/>
              <w:bottom w:val="single" w:sz="4" w:space="0" w:color="auto"/>
              <w:right w:val="single" w:sz="4" w:space="0" w:color="auto"/>
            </w:tcBorders>
          </w:tcPr>
          <w:p w14:paraId="52DFC625" w14:textId="77777777" w:rsidR="00723A97" w:rsidRPr="004C7644" w:rsidRDefault="00723A97" w:rsidP="00723A97">
            <w:pPr>
              <w:pStyle w:val="aff7"/>
              <w:jc w:val="center"/>
              <w:rPr>
                <w:sz w:val="18"/>
                <w:szCs w:val="18"/>
              </w:rPr>
            </w:pPr>
            <w:r w:rsidRPr="004C7644">
              <w:rPr>
                <w:sz w:val="18"/>
                <w:szCs w:val="18"/>
              </w:rPr>
              <w:t>5</w:t>
            </w:r>
          </w:p>
        </w:tc>
        <w:tc>
          <w:tcPr>
            <w:tcW w:w="709" w:type="dxa"/>
            <w:tcBorders>
              <w:top w:val="single" w:sz="4" w:space="0" w:color="auto"/>
              <w:left w:val="single" w:sz="4" w:space="0" w:color="auto"/>
              <w:bottom w:val="single" w:sz="4" w:space="0" w:color="auto"/>
              <w:right w:val="single" w:sz="4" w:space="0" w:color="auto"/>
            </w:tcBorders>
          </w:tcPr>
          <w:p w14:paraId="6DC1559A" w14:textId="77777777" w:rsidR="00723A97" w:rsidRPr="004C7644" w:rsidRDefault="00723A97" w:rsidP="00723A97">
            <w:pPr>
              <w:pStyle w:val="aff7"/>
              <w:jc w:val="center"/>
              <w:rPr>
                <w:sz w:val="18"/>
                <w:szCs w:val="18"/>
              </w:rPr>
            </w:pPr>
            <w:r w:rsidRPr="004C7644">
              <w:rPr>
                <w:sz w:val="18"/>
                <w:szCs w:val="18"/>
              </w:rPr>
              <w:t>6</w:t>
            </w:r>
          </w:p>
        </w:tc>
        <w:tc>
          <w:tcPr>
            <w:tcW w:w="415" w:type="dxa"/>
            <w:tcBorders>
              <w:top w:val="single" w:sz="4" w:space="0" w:color="auto"/>
              <w:left w:val="single" w:sz="4" w:space="0" w:color="auto"/>
              <w:bottom w:val="single" w:sz="4" w:space="0" w:color="auto"/>
            </w:tcBorders>
          </w:tcPr>
          <w:p w14:paraId="2CFDDED2"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15852874" w14:textId="77777777" w:rsidTr="004C7644">
        <w:tc>
          <w:tcPr>
            <w:tcW w:w="2694" w:type="dxa"/>
            <w:tcBorders>
              <w:top w:val="single" w:sz="4" w:space="0" w:color="auto"/>
              <w:bottom w:val="single" w:sz="4" w:space="0" w:color="auto"/>
              <w:right w:val="single" w:sz="4" w:space="0" w:color="auto"/>
            </w:tcBorders>
          </w:tcPr>
          <w:p w14:paraId="6E9CB229" w14:textId="77777777" w:rsidR="00723A97" w:rsidRPr="004C7644" w:rsidRDefault="00723A97" w:rsidP="00723A97">
            <w:pPr>
              <w:pStyle w:val="affa"/>
              <w:rPr>
                <w:sz w:val="18"/>
                <w:szCs w:val="18"/>
              </w:rPr>
            </w:pPr>
            <w:r w:rsidRPr="004C7644">
              <w:rPr>
                <w:sz w:val="18"/>
                <w:szCs w:val="18"/>
              </w:rPr>
              <w:t>Уменьшение дебиторской задолженности по доходам от страховых возмещений</w:t>
            </w:r>
          </w:p>
        </w:tc>
        <w:tc>
          <w:tcPr>
            <w:tcW w:w="1134" w:type="dxa"/>
            <w:tcBorders>
              <w:top w:val="single" w:sz="4" w:space="0" w:color="auto"/>
              <w:left w:val="single" w:sz="4" w:space="0" w:color="auto"/>
              <w:bottom w:val="single" w:sz="4" w:space="0" w:color="auto"/>
              <w:right w:val="single" w:sz="4" w:space="0" w:color="auto"/>
            </w:tcBorders>
          </w:tcPr>
          <w:p w14:paraId="0C6BC2D0"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1D1D590A"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09EDA64F" w14:textId="77777777" w:rsidR="00723A97" w:rsidRPr="004C7644" w:rsidRDefault="00723A97" w:rsidP="00723A97">
            <w:pPr>
              <w:pStyle w:val="aff7"/>
              <w:jc w:val="center"/>
              <w:rPr>
                <w:sz w:val="18"/>
                <w:szCs w:val="18"/>
              </w:rPr>
            </w:pPr>
            <w:r w:rsidRPr="004C7644">
              <w:rPr>
                <w:sz w:val="18"/>
                <w:szCs w:val="18"/>
              </w:rPr>
              <w:t>2</w:t>
            </w:r>
          </w:p>
        </w:tc>
        <w:tc>
          <w:tcPr>
            <w:tcW w:w="708" w:type="dxa"/>
            <w:tcBorders>
              <w:top w:val="single" w:sz="4" w:space="0" w:color="auto"/>
              <w:left w:val="single" w:sz="4" w:space="0" w:color="auto"/>
              <w:bottom w:val="single" w:sz="4" w:space="0" w:color="auto"/>
              <w:right w:val="single" w:sz="4" w:space="0" w:color="auto"/>
            </w:tcBorders>
          </w:tcPr>
          <w:p w14:paraId="7D11D7B9"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308DC8CC" w14:textId="77777777" w:rsidR="00723A97" w:rsidRPr="004C7644" w:rsidRDefault="00723A97" w:rsidP="00723A97">
            <w:pPr>
              <w:pStyle w:val="aff7"/>
              <w:jc w:val="center"/>
              <w:rPr>
                <w:sz w:val="18"/>
                <w:szCs w:val="18"/>
              </w:rPr>
            </w:pPr>
            <w:r w:rsidRPr="004C7644">
              <w:rPr>
                <w:sz w:val="18"/>
                <w:szCs w:val="18"/>
              </w:rPr>
              <w:t>9</w:t>
            </w:r>
          </w:p>
        </w:tc>
        <w:tc>
          <w:tcPr>
            <w:tcW w:w="739" w:type="dxa"/>
            <w:tcBorders>
              <w:top w:val="single" w:sz="4" w:space="0" w:color="auto"/>
              <w:left w:val="single" w:sz="4" w:space="0" w:color="auto"/>
              <w:bottom w:val="single" w:sz="4" w:space="0" w:color="auto"/>
              <w:right w:val="single" w:sz="4" w:space="0" w:color="auto"/>
            </w:tcBorders>
          </w:tcPr>
          <w:p w14:paraId="4A5D05DD" w14:textId="77777777" w:rsidR="00723A97" w:rsidRPr="004C7644" w:rsidRDefault="00723A97" w:rsidP="00723A97">
            <w:pPr>
              <w:pStyle w:val="aff7"/>
              <w:jc w:val="center"/>
              <w:rPr>
                <w:sz w:val="18"/>
                <w:szCs w:val="18"/>
              </w:rPr>
            </w:pPr>
            <w:r w:rsidRPr="004C7644">
              <w:rPr>
                <w:sz w:val="18"/>
                <w:szCs w:val="18"/>
              </w:rPr>
              <w:t>4</w:t>
            </w:r>
          </w:p>
        </w:tc>
        <w:tc>
          <w:tcPr>
            <w:tcW w:w="678" w:type="dxa"/>
            <w:tcBorders>
              <w:top w:val="single" w:sz="4" w:space="0" w:color="auto"/>
              <w:left w:val="single" w:sz="4" w:space="0" w:color="auto"/>
              <w:bottom w:val="single" w:sz="4" w:space="0" w:color="auto"/>
              <w:right w:val="single" w:sz="4" w:space="0" w:color="auto"/>
            </w:tcBorders>
          </w:tcPr>
          <w:p w14:paraId="6DB6BB43" w14:textId="77777777" w:rsidR="00723A97" w:rsidRPr="004C7644" w:rsidRDefault="00723A97" w:rsidP="00723A97">
            <w:pPr>
              <w:pStyle w:val="aff7"/>
              <w:jc w:val="center"/>
              <w:rPr>
                <w:sz w:val="18"/>
                <w:szCs w:val="18"/>
              </w:rPr>
            </w:pPr>
            <w:r w:rsidRPr="004C7644">
              <w:rPr>
                <w:sz w:val="18"/>
                <w:szCs w:val="18"/>
              </w:rPr>
              <w:t>3</w:t>
            </w:r>
          </w:p>
        </w:tc>
        <w:tc>
          <w:tcPr>
            <w:tcW w:w="709" w:type="dxa"/>
            <w:tcBorders>
              <w:top w:val="single" w:sz="4" w:space="0" w:color="auto"/>
              <w:left w:val="single" w:sz="4" w:space="0" w:color="auto"/>
              <w:bottom w:val="single" w:sz="4" w:space="0" w:color="auto"/>
              <w:right w:val="single" w:sz="4" w:space="0" w:color="auto"/>
            </w:tcBorders>
          </w:tcPr>
          <w:p w14:paraId="163ADA3A" w14:textId="77777777" w:rsidR="00723A97" w:rsidRPr="004C7644" w:rsidRDefault="00723A97" w:rsidP="00723A97">
            <w:pPr>
              <w:pStyle w:val="aff7"/>
              <w:jc w:val="center"/>
              <w:rPr>
                <w:sz w:val="18"/>
                <w:szCs w:val="18"/>
              </w:rPr>
            </w:pPr>
            <w:r w:rsidRPr="004C7644">
              <w:rPr>
                <w:sz w:val="18"/>
                <w:szCs w:val="18"/>
              </w:rPr>
              <w:t>6</w:t>
            </w:r>
          </w:p>
        </w:tc>
        <w:tc>
          <w:tcPr>
            <w:tcW w:w="709" w:type="dxa"/>
            <w:tcBorders>
              <w:top w:val="single" w:sz="4" w:space="0" w:color="auto"/>
              <w:left w:val="single" w:sz="4" w:space="0" w:color="auto"/>
              <w:bottom w:val="single" w:sz="4" w:space="0" w:color="auto"/>
              <w:right w:val="single" w:sz="4" w:space="0" w:color="auto"/>
            </w:tcBorders>
          </w:tcPr>
          <w:p w14:paraId="6AD2914C" w14:textId="77777777" w:rsidR="00723A97" w:rsidRPr="004C7644" w:rsidRDefault="00723A97" w:rsidP="00723A97">
            <w:pPr>
              <w:pStyle w:val="aff7"/>
              <w:jc w:val="center"/>
              <w:rPr>
                <w:sz w:val="18"/>
                <w:szCs w:val="18"/>
              </w:rPr>
            </w:pPr>
            <w:r w:rsidRPr="004C7644">
              <w:rPr>
                <w:sz w:val="18"/>
                <w:szCs w:val="18"/>
              </w:rPr>
              <w:t>6</w:t>
            </w:r>
          </w:p>
        </w:tc>
        <w:tc>
          <w:tcPr>
            <w:tcW w:w="415" w:type="dxa"/>
            <w:tcBorders>
              <w:top w:val="single" w:sz="4" w:space="0" w:color="auto"/>
              <w:left w:val="single" w:sz="4" w:space="0" w:color="auto"/>
              <w:bottom w:val="single" w:sz="4" w:space="0" w:color="auto"/>
            </w:tcBorders>
          </w:tcPr>
          <w:p w14:paraId="2B1D1396"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2FC9D292" w14:textId="77777777" w:rsidTr="004C7644">
        <w:tc>
          <w:tcPr>
            <w:tcW w:w="2694" w:type="dxa"/>
            <w:tcBorders>
              <w:top w:val="single" w:sz="4" w:space="0" w:color="auto"/>
              <w:bottom w:val="single" w:sz="4" w:space="0" w:color="auto"/>
              <w:right w:val="single" w:sz="4" w:space="0" w:color="auto"/>
            </w:tcBorders>
          </w:tcPr>
          <w:p w14:paraId="306D9E24" w14:textId="77777777" w:rsidR="00723A97" w:rsidRPr="004C7644" w:rsidRDefault="00723A97" w:rsidP="00723A97">
            <w:pPr>
              <w:pStyle w:val="affa"/>
              <w:rPr>
                <w:sz w:val="18"/>
                <w:szCs w:val="18"/>
              </w:rPr>
            </w:pPr>
            <w:r w:rsidRPr="004C7644">
              <w:rPr>
                <w:sz w:val="18"/>
                <w:szCs w:val="18"/>
              </w:rPr>
              <w:t>Расчеты по доходам от возмещения ущерба имуществу (за исключением страховых возмещений)</w:t>
            </w:r>
          </w:p>
        </w:tc>
        <w:tc>
          <w:tcPr>
            <w:tcW w:w="1134" w:type="dxa"/>
            <w:tcBorders>
              <w:top w:val="single" w:sz="4" w:space="0" w:color="auto"/>
              <w:left w:val="single" w:sz="4" w:space="0" w:color="auto"/>
              <w:bottom w:val="single" w:sz="4" w:space="0" w:color="auto"/>
              <w:right w:val="single" w:sz="4" w:space="0" w:color="auto"/>
            </w:tcBorders>
          </w:tcPr>
          <w:p w14:paraId="7858A729"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7C11D929"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53C4F11B" w14:textId="77777777" w:rsidR="00723A97" w:rsidRPr="004C7644" w:rsidRDefault="00723A97" w:rsidP="00723A97">
            <w:pPr>
              <w:pStyle w:val="aff7"/>
              <w:jc w:val="center"/>
              <w:rPr>
                <w:sz w:val="18"/>
                <w:szCs w:val="18"/>
              </w:rPr>
            </w:pPr>
            <w:r w:rsidRPr="004C7644">
              <w:rPr>
                <w:sz w:val="18"/>
                <w:szCs w:val="18"/>
              </w:rPr>
              <w:t>2</w:t>
            </w:r>
          </w:p>
        </w:tc>
        <w:tc>
          <w:tcPr>
            <w:tcW w:w="708" w:type="dxa"/>
            <w:tcBorders>
              <w:top w:val="single" w:sz="4" w:space="0" w:color="auto"/>
              <w:left w:val="single" w:sz="4" w:space="0" w:color="auto"/>
              <w:bottom w:val="single" w:sz="4" w:space="0" w:color="auto"/>
              <w:right w:val="single" w:sz="4" w:space="0" w:color="auto"/>
            </w:tcBorders>
          </w:tcPr>
          <w:p w14:paraId="45627259"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6CC99C7E" w14:textId="77777777" w:rsidR="00723A97" w:rsidRPr="004C7644" w:rsidRDefault="00723A97" w:rsidP="00723A97">
            <w:pPr>
              <w:pStyle w:val="aff7"/>
              <w:jc w:val="center"/>
              <w:rPr>
                <w:sz w:val="18"/>
                <w:szCs w:val="18"/>
              </w:rPr>
            </w:pPr>
            <w:r w:rsidRPr="004C7644">
              <w:rPr>
                <w:sz w:val="18"/>
                <w:szCs w:val="18"/>
              </w:rPr>
              <w:t>9</w:t>
            </w:r>
          </w:p>
        </w:tc>
        <w:tc>
          <w:tcPr>
            <w:tcW w:w="739" w:type="dxa"/>
            <w:tcBorders>
              <w:top w:val="single" w:sz="4" w:space="0" w:color="auto"/>
              <w:left w:val="single" w:sz="4" w:space="0" w:color="auto"/>
              <w:bottom w:val="single" w:sz="4" w:space="0" w:color="auto"/>
              <w:right w:val="single" w:sz="4" w:space="0" w:color="auto"/>
            </w:tcBorders>
          </w:tcPr>
          <w:p w14:paraId="0D8577A7" w14:textId="77777777" w:rsidR="00723A97" w:rsidRPr="004C7644" w:rsidRDefault="00723A97" w:rsidP="00723A97">
            <w:pPr>
              <w:pStyle w:val="aff7"/>
              <w:jc w:val="center"/>
              <w:rPr>
                <w:sz w:val="18"/>
                <w:szCs w:val="18"/>
              </w:rPr>
            </w:pPr>
            <w:r w:rsidRPr="004C7644">
              <w:rPr>
                <w:sz w:val="18"/>
                <w:szCs w:val="18"/>
              </w:rPr>
              <w:t>4</w:t>
            </w:r>
          </w:p>
        </w:tc>
        <w:tc>
          <w:tcPr>
            <w:tcW w:w="678" w:type="dxa"/>
            <w:tcBorders>
              <w:top w:val="single" w:sz="4" w:space="0" w:color="auto"/>
              <w:left w:val="single" w:sz="4" w:space="0" w:color="auto"/>
              <w:bottom w:val="single" w:sz="4" w:space="0" w:color="auto"/>
              <w:right w:val="single" w:sz="4" w:space="0" w:color="auto"/>
            </w:tcBorders>
          </w:tcPr>
          <w:p w14:paraId="544BE81B" w14:textId="77777777" w:rsidR="00723A97" w:rsidRPr="004C7644" w:rsidRDefault="00723A97" w:rsidP="00723A97">
            <w:pPr>
              <w:pStyle w:val="aff7"/>
              <w:jc w:val="center"/>
              <w:rPr>
                <w:sz w:val="18"/>
                <w:szCs w:val="18"/>
              </w:rPr>
            </w:pPr>
            <w:r w:rsidRPr="004C7644">
              <w:rPr>
                <w:sz w:val="18"/>
                <w:szCs w:val="18"/>
              </w:rPr>
              <w:t>4</w:t>
            </w:r>
          </w:p>
        </w:tc>
        <w:tc>
          <w:tcPr>
            <w:tcW w:w="709" w:type="dxa"/>
            <w:tcBorders>
              <w:top w:val="single" w:sz="4" w:space="0" w:color="auto"/>
              <w:left w:val="single" w:sz="4" w:space="0" w:color="auto"/>
              <w:bottom w:val="single" w:sz="4" w:space="0" w:color="auto"/>
              <w:right w:val="single" w:sz="4" w:space="0" w:color="auto"/>
            </w:tcBorders>
          </w:tcPr>
          <w:p w14:paraId="7F14349D"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45335EF3" w14:textId="77777777" w:rsidR="00723A97" w:rsidRPr="004C7644" w:rsidRDefault="00723A97" w:rsidP="00723A97">
            <w:pPr>
              <w:pStyle w:val="aff7"/>
              <w:jc w:val="center"/>
              <w:rPr>
                <w:sz w:val="18"/>
                <w:szCs w:val="18"/>
              </w:rPr>
            </w:pPr>
            <w:r w:rsidRPr="004C7644">
              <w:rPr>
                <w:sz w:val="18"/>
                <w:szCs w:val="18"/>
              </w:rPr>
              <w:t>0</w:t>
            </w:r>
          </w:p>
        </w:tc>
        <w:tc>
          <w:tcPr>
            <w:tcW w:w="415" w:type="dxa"/>
            <w:tcBorders>
              <w:top w:val="single" w:sz="4" w:space="0" w:color="auto"/>
              <w:left w:val="single" w:sz="4" w:space="0" w:color="auto"/>
              <w:bottom w:val="single" w:sz="4" w:space="0" w:color="auto"/>
            </w:tcBorders>
          </w:tcPr>
          <w:p w14:paraId="5ECE6A1D"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6AFF831E" w14:textId="77777777" w:rsidTr="004C7644">
        <w:tc>
          <w:tcPr>
            <w:tcW w:w="2694" w:type="dxa"/>
            <w:tcBorders>
              <w:top w:val="single" w:sz="4" w:space="0" w:color="auto"/>
              <w:bottom w:val="single" w:sz="4" w:space="0" w:color="auto"/>
              <w:right w:val="single" w:sz="4" w:space="0" w:color="auto"/>
            </w:tcBorders>
          </w:tcPr>
          <w:p w14:paraId="6CA0046D" w14:textId="77777777" w:rsidR="00723A97" w:rsidRPr="004C7644" w:rsidRDefault="00723A97" w:rsidP="00723A97">
            <w:pPr>
              <w:pStyle w:val="affa"/>
              <w:rPr>
                <w:sz w:val="18"/>
                <w:szCs w:val="18"/>
              </w:rPr>
            </w:pPr>
            <w:r w:rsidRPr="004C7644">
              <w:rPr>
                <w:sz w:val="18"/>
                <w:szCs w:val="18"/>
              </w:rPr>
              <w:t>Увеличение дебиторской задолженности по доходам от возмещения ущерба имуществу (за исключением страховых возмещений)</w:t>
            </w:r>
          </w:p>
        </w:tc>
        <w:tc>
          <w:tcPr>
            <w:tcW w:w="1134" w:type="dxa"/>
            <w:tcBorders>
              <w:top w:val="single" w:sz="4" w:space="0" w:color="auto"/>
              <w:left w:val="single" w:sz="4" w:space="0" w:color="auto"/>
              <w:bottom w:val="single" w:sz="4" w:space="0" w:color="auto"/>
              <w:right w:val="single" w:sz="4" w:space="0" w:color="auto"/>
            </w:tcBorders>
          </w:tcPr>
          <w:p w14:paraId="51D6BE2F"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364B0331"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76C63AC6" w14:textId="77777777" w:rsidR="00723A97" w:rsidRPr="004C7644" w:rsidRDefault="00723A97" w:rsidP="00723A97">
            <w:pPr>
              <w:pStyle w:val="aff7"/>
              <w:jc w:val="center"/>
              <w:rPr>
                <w:sz w:val="18"/>
                <w:szCs w:val="18"/>
              </w:rPr>
            </w:pPr>
            <w:r w:rsidRPr="004C7644">
              <w:rPr>
                <w:sz w:val="18"/>
                <w:szCs w:val="18"/>
              </w:rPr>
              <w:t>2</w:t>
            </w:r>
          </w:p>
        </w:tc>
        <w:tc>
          <w:tcPr>
            <w:tcW w:w="708" w:type="dxa"/>
            <w:tcBorders>
              <w:top w:val="single" w:sz="4" w:space="0" w:color="auto"/>
              <w:left w:val="single" w:sz="4" w:space="0" w:color="auto"/>
              <w:bottom w:val="single" w:sz="4" w:space="0" w:color="auto"/>
              <w:right w:val="single" w:sz="4" w:space="0" w:color="auto"/>
            </w:tcBorders>
          </w:tcPr>
          <w:p w14:paraId="2DC9C52D"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309E23F1" w14:textId="77777777" w:rsidR="00723A97" w:rsidRPr="004C7644" w:rsidRDefault="00723A97" w:rsidP="00723A97">
            <w:pPr>
              <w:pStyle w:val="aff7"/>
              <w:jc w:val="center"/>
              <w:rPr>
                <w:sz w:val="18"/>
                <w:szCs w:val="18"/>
              </w:rPr>
            </w:pPr>
            <w:r w:rsidRPr="004C7644">
              <w:rPr>
                <w:sz w:val="18"/>
                <w:szCs w:val="18"/>
              </w:rPr>
              <w:t>9</w:t>
            </w:r>
          </w:p>
        </w:tc>
        <w:tc>
          <w:tcPr>
            <w:tcW w:w="739" w:type="dxa"/>
            <w:tcBorders>
              <w:top w:val="single" w:sz="4" w:space="0" w:color="auto"/>
              <w:left w:val="single" w:sz="4" w:space="0" w:color="auto"/>
              <w:bottom w:val="single" w:sz="4" w:space="0" w:color="auto"/>
              <w:right w:val="single" w:sz="4" w:space="0" w:color="auto"/>
            </w:tcBorders>
          </w:tcPr>
          <w:p w14:paraId="3DD5B12A" w14:textId="77777777" w:rsidR="00723A97" w:rsidRPr="004C7644" w:rsidRDefault="00723A97" w:rsidP="00723A97">
            <w:pPr>
              <w:pStyle w:val="aff7"/>
              <w:jc w:val="center"/>
              <w:rPr>
                <w:sz w:val="18"/>
                <w:szCs w:val="18"/>
              </w:rPr>
            </w:pPr>
            <w:r w:rsidRPr="004C7644">
              <w:rPr>
                <w:sz w:val="18"/>
                <w:szCs w:val="18"/>
              </w:rPr>
              <w:t>4</w:t>
            </w:r>
          </w:p>
        </w:tc>
        <w:tc>
          <w:tcPr>
            <w:tcW w:w="678" w:type="dxa"/>
            <w:tcBorders>
              <w:top w:val="single" w:sz="4" w:space="0" w:color="auto"/>
              <w:left w:val="single" w:sz="4" w:space="0" w:color="auto"/>
              <w:bottom w:val="single" w:sz="4" w:space="0" w:color="auto"/>
              <w:right w:val="single" w:sz="4" w:space="0" w:color="auto"/>
            </w:tcBorders>
          </w:tcPr>
          <w:p w14:paraId="49FA5F37" w14:textId="77777777" w:rsidR="00723A97" w:rsidRPr="004C7644" w:rsidRDefault="00723A97" w:rsidP="00723A97">
            <w:pPr>
              <w:pStyle w:val="aff7"/>
              <w:jc w:val="center"/>
              <w:rPr>
                <w:sz w:val="18"/>
                <w:szCs w:val="18"/>
              </w:rPr>
            </w:pPr>
            <w:r w:rsidRPr="004C7644">
              <w:rPr>
                <w:sz w:val="18"/>
                <w:szCs w:val="18"/>
              </w:rPr>
              <w:t>4</w:t>
            </w:r>
          </w:p>
        </w:tc>
        <w:tc>
          <w:tcPr>
            <w:tcW w:w="709" w:type="dxa"/>
            <w:tcBorders>
              <w:top w:val="single" w:sz="4" w:space="0" w:color="auto"/>
              <w:left w:val="single" w:sz="4" w:space="0" w:color="auto"/>
              <w:bottom w:val="single" w:sz="4" w:space="0" w:color="auto"/>
              <w:right w:val="single" w:sz="4" w:space="0" w:color="auto"/>
            </w:tcBorders>
          </w:tcPr>
          <w:p w14:paraId="25239B59" w14:textId="77777777" w:rsidR="00723A97" w:rsidRPr="004C7644" w:rsidRDefault="00723A97" w:rsidP="00723A97">
            <w:pPr>
              <w:pStyle w:val="aff7"/>
              <w:jc w:val="center"/>
              <w:rPr>
                <w:sz w:val="18"/>
                <w:szCs w:val="18"/>
              </w:rPr>
            </w:pPr>
            <w:r w:rsidRPr="004C7644">
              <w:rPr>
                <w:sz w:val="18"/>
                <w:szCs w:val="18"/>
              </w:rPr>
              <w:t>5</w:t>
            </w:r>
          </w:p>
        </w:tc>
        <w:tc>
          <w:tcPr>
            <w:tcW w:w="709" w:type="dxa"/>
            <w:tcBorders>
              <w:top w:val="single" w:sz="4" w:space="0" w:color="auto"/>
              <w:left w:val="single" w:sz="4" w:space="0" w:color="auto"/>
              <w:bottom w:val="single" w:sz="4" w:space="0" w:color="auto"/>
              <w:right w:val="single" w:sz="4" w:space="0" w:color="auto"/>
            </w:tcBorders>
          </w:tcPr>
          <w:p w14:paraId="620B5B0E" w14:textId="77777777" w:rsidR="00723A97" w:rsidRPr="004C7644" w:rsidRDefault="00723A97" w:rsidP="00723A97">
            <w:pPr>
              <w:pStyle w:val="aff7"/>
              <w:jc w:val="center"/>
              <w:rPr>
                <w:sz w:val="18"/>
                <w:szCs w:val="18"/>
              </w:rPr>
            </w:pPr>
            <w:r w:rsidRPr="004C7644">
              <w:rPr>
                <w:sz w:val="18"/>
                <w:szCs w:val="18"/>
              </w:rPr>
              <w:t>6</w:t>
            </w:r>
          </w:p>
        </w:tc>
        <w:tc>
          <w:tcPr>
            <w:tcW w:w="415" w:type="dxa"/>
            <w:tcBorders>
              <w:top w:val="single" w:sz="4" w:space="0" w:color="auto"/>
              <w:left w:val="single" w:sz="4" w:space="0" w:color="auto"/>
              <w:bottom w:val="single" w:sz="4" w:space="0" w:color="auto"/>
            </w:tcBorders>
          </w:tcPr>
          <w:p w14:paraId="68B10AFD"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5A0EFA21" w14:textId="77777777" w:rsidTr="004C7644">
        <w:tc>
          <w:tcPr>
            <w:tcW w:w="2694" w:type="dxa"/>
            <w:tcBorders>
              <w:top w:val="single" w:sz="4" w:space="0" w:color="auto"/>
              <w:bottom w:val="single" w:sz="4" w:space="0" w:color="auto"/>
              <w:right w:val="single" w:sz="4" w:space="0" w:color="auto"/>
            </w:tcBorders>
          </w:tcPr>
          <w:p w14:paraId="675615B9" w14:textId="77777777" w:rsidR="00723A97" w:rsidRPr="004C7644" w:rsidRDefault="00723A97" w:rsidP="00723A97">
            <w:pPr>
              <w:pStyle w:val="affa"/>
              <w:rPr>
                <w:sz w:val="18"/>
                <w:szCs w:val="18"/>
              </w:rPr>
            </w:pPr>
            <w:r w:rsidRPr="004C7644">
              <w:rPr>
                <w:sz w:val="18"/>
                <w:szCs w:val="18"/>
              </w:rPr>
              <w:t>Уменьшение дебиторской задолженности по доходам от возмещения ущерба имуществу (за исключением страховых возмещений)</w:t>
            </w:r>
          </w:p>
        </w:tc>
        <w:tc>
          <w:tcPr>
            <w:tcW w:w="1134" w:type="dxa"/>
            <w:tcBorders>
              <w:top w:val="single" w:sz="4" w:space="0" w:color="auto"/>
              <w:left w:val="single" w:sz="4" w:space="0" w:color="auto"/>
              <w:bottom w:val="single" w:sz="4" w:space="0" w:color="auto"/>
              <w:right w:val="single" w:sz="4" w:space="0" w:color="auto"/>
            </w:tcBorders>
          </w:tcPr>
          <w:p w14:paraId="6C8C55E9"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5EC8C793"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579D3D06" w14:textId="77777777" w:rsidR="00723A97" w:rsidRPr="004C7644" w:rsidRDefault="00723A97" w:rsidP="00723A97">
            <w:pPr>
              <w:pStyle w:val="aff7"/>
              <w:jc w:val="center"/>
              <w:rPr>
                <w:sz w:val="18"/>
                <w:szCs w:val="18"/>
              </w:rPr>
            </w:pPr>
            <w:r w:rsidRPr="004C7644">
              <w:rPr>
                <w:sz w:val="18"/>
                <w:szCs w:val="18"/>
              </w:rPr>
              <w:t>2</w:t>
            </w:r>
          </w:p>
        </w:tc>
        <w:tc>
          <w:tcPr>
            <w:tcW w:w="708" w:type="dxa"/>
            <w:tcBorders>
              <w:top w:val="single" w:sz="4" w:space="0" w:color="auto"/>
              <w:left w:val="single" w:sz="4" w:space="0" w:color="auto"/>
              <w:bottom w:val="single" w:sz="4" w:space="0" w:color="auto"/>
              <w:right w:val="single" w:sz="4" w:space="0" w:color="auto"/>
            </w:tcBorders>
          </w:tcPr>
          <w:p w14:paraId="463AFB3A"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5FC4B70F" w14:textId="77777777" w:rsidR="00723A97" w:rsidRPr="004C7644" w:rsidRDefault="00723A97" w:rsidP="00723A97">
            <w:pPr>
              <w:pStyle w:val="aff7"/>
              <w:jc w:val="center"/>
              <w:rPr>
                <w:sz w:val="18"/>
                <w:szCs w:val="18"/>
              </w:rPr>
            </w:pPr>
            <w:r w:rsidRPr="004C7644">
              <w:rPr>
                <w:sz w:val="18"/>
                <w:szCs w:val="18"/>
              </w:rPr>
              <w:t>9</w:t>
            </w:r>
          </w:p>
        </w:tc>
        <w:tc>
          <w:tcPr>
            <w:tcW w:w="739" w:type="dxa"/>
            <w:tcBorders>
              <w:top w:val="single" w:sz="4" w:space="0" w:color="auto"/>
              <w:left w:val="single" w:sz="4" w:space="0" w:color="auto"/>
              <w:bottom w:val="single" w:sz="4" w:space="0" w:color="auto"/>
              <w:right w:val="single" w:sz="4" w:space="0" w:color="auto"/>
            </w:tcBorders>
          </w:tcPr>
          <w:p w14:paraId="18AFB63C" w14:textId="77777777" w:rsidR="00723A97" w:rsidRPr="004C7644" w:rsidRDefault="00723A97" w:rsidP="00723A97">
            <w:pPr>
              <w:pStyle w:val="aff7"/>
              <w:jc w:val="center"/>
              <w:rPr>
                <w:sz w:val="18"/>
                <w:szCs w:val="18"/>
              </w:rPr>
            </w:pPr>
            <w:r w:rsidRPr="004C7644">
              <w:rPr>
                <w:sz w:val="18"/>
                <w:szCs w:val="18"/>
              </w:rPr>
              <w:t>4</w:t>
            </w:r>
          </w:p>
        </w:tc>
        <w:tc>
          <w:tcPr>
            <w:tcW w:w="678" w:type="dxa"/>
            <w:tcBorders>
              <w:top w:val="single" w:sz="4" w:space="0" w:color="auto"/>
              <w:left w:val="single" w:sz="4" w:space="0" w:color="auto"/>
              <w:bottom w:val="single" w:sz="4" w:space="0" w:color="auto"/>
              <w:right w:val="single" w:sz="4" w:space="0" w:color="auto"/>
            </w:tcBorders>
          </w:tcPr>
          <w:p w14:paraId="27EED1F9" w14:textId="77777777" w:rsidR="00723A97" w:rsidRPr="004C7644" w:rsidRDefault="00723A97" w:rsidP="00723A97">
            <w:pPr>
              <w:pStyle w:val="aff7"/>
              <w:jc w:val="center"/>
              <w:rPr>
                <w:sz w:val="18"/>
                <w:szCs w:val="18"/>
              </w:rPr>
            </w:pPr>
            <w:r w:rsidRPr="004C7644">
              <w:rPr>
                <w:sz w:val="18"/>
                <w:szCs w:val="18"/>
              </w:rPr>
              <w:t>4</w:t>
            </w:r>
          </w:p>
        </w:tc>
        <w:tc>
          <w:tcPr>
            <w:tcW w:w="709" w:type="dxa"/>
            <w:tcBorders>
              <w:top w:val="single" w:sz="4" w:space="0" w:color="auto"/>
              <w:left w:val="single" w:sz="4" w:space="0" w:color="auto"/>
              <w:bottom w:val="single" w:sz="4" w:space="0" w:color="auto"/>
              <w:right w:val="single" w:sz="4" w:space="0" w:color="auto"/>
            </w:tcBorders>
          </w:tcPr>
          <w:p w14:paraId="0FF9FD73" w14:textId="77777777" w:rsidR="00723A97" w:rsidRPr="004C7644" w:rsidRDefault="00723A97" w:rsidP="00723A97">
            <w:pPr>
              <w:pStyle w:val="aff7"/>
              <w:jc w:val="center"/>
              <w:rPr>
                <w:sz w:val="18"/>
                <w:szCs w:val="18"/>
              </w:rPr>
            </w:pPr>
            <w:r w:rsidRPr="004C7644">
              <w:rPr>
                <w:sz w:val="18"/>
                <w:szCs w:val="18"/>
              </w:rPr>
              <w:t>6</w:t>
            </w:r>
          </w:p>
        </w:tc>
        <w:tc>
          <w:tcPr>
            <w:tcW w:w="709" w:type="dxa"/>
            <w:tcBorders>
              <w:top w:val="single" w:sz="4" w:space="0" w:color="auto"/>
              <w:left w:val="single" w:sz="4" w:space="0" w:color="auto"/>
              <w:bottom w:val="single" w:sz="4" w:space="0" w:color="auto"/>
              <w:right w:val="single" w:sz="4" w:space="0" w:color="auto"/>
            </w:tcBorders>
          </w:tcPr>
          <w:p w14:paraId="047CDCE7" w14:textId="77777777" w:rsidR="00723A97" w:rsidRPr="004C7644" w:rsidRDefault="00723A97" w:rsidP="00723A97">
            <w:pPr>
              <w:pStyle w:val="aff7"/>
              <w:jc w:val="center"/>
              <w:rPr>
                <w:sz w:val="18"/>
                <w:szCs w:val="18"/>
              </w:rPr>
            </w:pPr>
            <w:r w:rsidRPr="004C7644">
              <w:rPr>
                <w:sz w:val="18"/>
                <w:szCs w:val="18"/>
              </w:rPr>
              <w:t>6</w:t>
            </w:r>
          </w:p>
        </w:tc>
        <w:tc>
          <w:tcPr>
            <w:tcW w:w="415" w:type="dxa"/>
            <w:tcBorders>
              <w:top w:val="single" w:sz="4" w:space="0" w:color="auto"/>
              <w:left w:val="single" w:sz="4" w:space="0" w:color="auto"/>
              <w:bottom w:val="single" w:sz="4" w:space="0" w:color="auto"/>
            </w:tcBorders>
          </w:tcPr>
          <w:p w14:paraId="45333F44"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4EBA9DAA" w14:textId="77777777" w:rsidTr="004C7644">
        <w:tc>
          <w:tcPr>
            <w:tcW w:w="2694" w:type="dxa"/>
            <w:tcBorders>
              <w:top w:val="single" w:sz="4" w:space="0" w:color="auto"/>
              <w:bottom w:val="single" w:sz="4" w:space="0" w:color="auto"/>
              <w:right w:val="single" w:sz="4" w:space="0" w:color="auto"/>
            </w:tcBorders>
          </w:tcPr>
          <w:p w14:paraId="0B9EA972" w14:textId="77777777" w:rsidR="00723A97" w:rsidRPr="004C7644" w:rsidRDefault="00723A97" w:rsidP="00723A97">
            <w:pPr>
              <w:pStyle w:val="affa"/>
              <w:rPr>
                <w:sz w:val="18"/>
                <w:szCs w:val="18"/>
              </w:rPr>
            </w:pPr>
            <w:r w:rsidRPr="004C7644">
              <w:rPr>
                <w:sz w:val="18"/>
                <w:szCs w:val="18"/>
              </w:rPr>
              <w:t>Расчеты по доходам от прочих сумм принудительного изъятия</w:t>
            </w:r>
          </w:p>
        </w:tc>
        <w:tc>
          <w:tcPr>
            <w:tcW w:w="1134" w:type="dxa"/>
            <w:tcBorders>
              <w:top w:val="single" w:sz="4" w:space="0" w:color="auto"/>
              <w:left w:val="single" w:sz="4" w:space="0" w:color="auto"/>
              <w:bottom w:val="single" w:sz="4" w:space="0" w:color="auto"/>
              <w:right w:val="single" w:sz="4" w:space="0" w:color="auto"/>
            </w:tcBorders>
          </w:tcPr>
          <w:p w14:paraId="60D72BA4"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39B21961"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0084802C" w14:textId="77777777" w:rsidR="00723A97" w:rsidRPr="004C7644" w:rsidRDefault="00723A97" w:rsidP="00723A97">
            <w:pPr>
              <w:pStyle w:val="aff7"/>
              <w:jc w:val="center"/>
              <w:rPr>
                <w:sz w:val="18"/>
                <w:szCs w:val="18"/>
              </w:rPr>
            </w:pPr>
            <w:r w:rsidRPr="004C7644">
              <w:rPr>
                <w:sz w:val="18"/>
                <w:szCs w:val="18"/>
              </w:rPr>
              <w:t>2</w:t>
            </w:r>
          </w:p>
        </w:tc>
        <w:tc>
          <w:tcPr>
            <w:tcW w:w="708" w:type="dxa"/>
            <w:tcBorders>
              <w:top w:val="single" w:sz="4" w:space="0" w:color="auto"/>
              <w:left w:val="single" w:sz="4" w:space="0" w:color="auto"/>
              <w:bottom w:val="single" w:sz="4" w:space="0" w:color="auto"/>
              <w:right w:val="single" w:sz="4" w:space="0" w:color="auto"/>
            </w:tcBorders>
          </w:tcPr>
          <w:p w14:paraId="7635DAF8"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0B1E44C6" w14:textId="77777777" w:rsidR="00723A97" w:rsidRPr="004C7644" w:rsidRDefault="00723A97" w:rsidP="00723A97">
            <w:pPr>
              <w:pStyle w:val="aff7"/>
              <w:jc w:val="center"/>
              <w:rPr>
                <w:sz w:val="18"/>
                <w:szCs w:val="18"/>
              </w:rPr>
            </w:pPr>
            <w:r w:rsidRPr="004C7644">
              <w:rPr>
                <w:sz w:val="18"/>
                <w:szCs w:val="18"/>
              </w:rPr>
              <w:t>9</w:t>
            </w:r>
          </w:p>
        </w:tc>
        <w:tc>
          <w:tcPr>
            <w:tcW w:w="739" w:type="dxa"/>
            <w:tcBorders>
              <w:top w:val="single" w:sz="4" w:space="0" w:color="auto"/>
              <w:left w:val="single" w:sz="4" w:space="0" w:color="auto"/>
              <w:bottom w:val="single" w:sz="4" w:space="0" w:color="auto"/>
              <w:right w:val="single" w:sz="4" w:space="0" w:color="auto"/>
            </w:tcBorders>
          </w:tcPr>
          <w:p w14:paraId="23411581" w14:textId="77777777" w:rsidR="00723A97" w:rsidRPr="004C7644" w:rsidRDefault="00723A97" w:rsidP="00723A97">
            <w:pPr>
              <w:pStyle w:val="aff7"/>
              <w:jc w:val="center"/>
              <w:rPr>
                <w:sz w:val="18"/>
                <w:szCs w:val="18"/>
              </w:rPr>
            </w:pPr>
            <w:r w:rsidRPr="004C7644">
              <w:rPr>
                <w:sz w:val="18"/>
                <w:szCs w:val="18"/>
              </w:rPr>
              <w:t>4</w:t>
            </w:r>
          </w:p>
        </w:tc>
        <w:tc>
          <w:tcPr>
            <w:tcW w:w="678" w:type="dxa"/>
            <w:tcBorders>
              <w:top w:val="single" w:sz="4" w:space="0" w:color="auto"/>
              <w:left w:val="single" w:sz="4" w:space="0" w:color="auto"/>
              <w:bottom w:val="single" w:sz="4" w:space="0" w:color="auto"/>
              <w:right w:val="single" w:sz="4" w:space="0" w:color="auto"/>
            </w:tcBorders>
          </w:tcPr>
          <w:p w14:paraId="12E2CAD6" w14:textId="77777777" w:rsidR="00723A97" w:rsidRPr="004C7644" w:rsidRDefault="00723A97" w:rsidP="00723A97">
            <w:pPr>
              <w:pStyle w:val="aff7"/>
              <w:jc w:val="center"/>
              <w:rPr>
                <w:sz w:val="18"/>
                <w:szCs w:val="18"/>
              </w:rPr>
            </w:pPr>
            <w:r w:rsidRPr="004C7644">
              <w:rPr>
                <w:sz w:val="18"/>
                <w:szCs w:val="18"/>
              </w:rPr>
              <w:t>5</w:t>
            </w:r>
          </w:p>
        </w:tc>
        <w:tc>
          <w:tcPr>
            <w:tcW w:w="709" w:type="dxa"/>
            <w:tcBorders>
              <w:top w:val="single" w:sz="4" w:space="0" w:color="auto"/>
              <w:left w:val="single" w:sz="4" w:space="0" w:color="auto"/>
              <w:bottom w:val="single" w:sz="4" w:space="0" w:color="auto"/>
              <w:right w:val="single" w:sz="4" w:space="0" w:color="auto"/>
            </w:tcBorders>
          </w:tcPr>
          <w:p w14:paraId="218C2679"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18ACA250" w14:textId="77777777" w:rsidR="00723A97" w:rsidRPr="004C7644" w:rsidRDefault="00723A97" w:rsidP="00723A97">
            <w:pPr>
              <w:pStyle w:val="aff7"/>
              <w:jc w:val="center"/>
              <w:rPr>
                <w:sz w:val="18"/>
                <w:szCs w:val="18"/>
              </w:rPr>
            </w:pPr>
            <w:r w:rsidRPr="004C7644">
              <w:rPr>
                <w:sz w:val="18"/>
                <w:szCs w:val="18"/>
              </w:rPr>
              <w:t>0</w:t>
            </w:r>
          </w:p>
        </w:tc>
        <w:tc>
          <w:tcPr>
            <w:tcW w:w="415" w:type="dxa"/>
            <w:tcBorders>
              <w:top w:val="single" w:sz="4" w:space="0" w:color="auto"/>
              <w:left w:val="single" w:sz="4" w:space="0" w:color="auto"/>
              <w:bottom w:val="single" w:sz="4" w:space="0" w:color="auto"/>
            </w:tcBorders>
          </w:tcPr>
          <w:p w14:paraId="31DB8CF0"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718E244A" w14:textId="77777777" w:rsidTr="004C7644">
        <w:tc>
          <w:tcPr>
            <w:tcW w:w="2694" w:type="dxa"/>
            <w:tcBorders>
              <w:top w:val="single" w:sz="4" w:space="0" w:color="auto"/>
              <w:bottom w:val="single" w:sz="4" w:space="0" w:color="auto"/>
              <w:right w:val="single" w:sz="4" w:space="0" w:color="auto"/>
            </w:tcBorders>
          </w:tcPr>
          <w:p w14:paraId="683F71B9" w14:textId="77777777" w:rsidR="00723A97" w:rsidRPr="004C7644" w:rsidRDefault="00723A97" w:rsidP="00723A97">
            <w:pPr>
              <w:pStyle w:val="affa"/>
              <w:rPr>
                <w:sz w:val="18"/>
                <w:szCs w:val="18"/>
              </w:rPr>
            </w:pPr>
            <w:r w:rsidRPr="004C7644">
              <w:rPr>
                <w:sz w:val="18"/>
                <w:szCs w:val="18"/>
              </w:rPr>
              <w:t>Увеличение дебиторской задолженности по доходам от прочих сумм принудительного изъятия</w:t>
            </w:r>
          </w:p>
        </w:tc>
        <w:tc>
          <w:tcPr>
            <w:tcW w:w="1134" w:type="dxa"/>
            <w:tcBorders>
              <w:top w:val="single" w:sz="4" w:space="0" w:color="auto"/>
              <w:left w:val="single" w:sz="4" w:space="0" w:color="auto"/>
              <w:bottom w:val="single" w:sz="4" w:space="0" w:color="auto"/>
              <w:right w:val="single" w:sz="4" w:space="0" w:color="auto"/>
            </w:tcBorders>
          </w:tcPr>
          <w:p w14:paraId="64FAC6C8"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03A8DB2C"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7FECEBC4" w14:textId="77777777" w:rsidR="00723A97" w:rsidRPr="004C7644" w:rsidRDefault="00723A97" w:rsidP="00723A97">
            <w:pPr>
              <w:pStyle w:val="aff7"/>
              <w:jc w:val="center"/>
              <w:rPr>
                <w:sz w:val="18"/>
                <w:szCs w:val="18"/>
              </w:rPr>
            </w:pPr>
            <w:r w:rsidRPr="004C7644">
              <w:rPr>
                <w:sz w:val="18"/>
                <w:szCs w:val="18"/>
              </w:rPr>
              <w:t>2</w:t>
            </w:r>
          </w:p>
        </w:tc>
        <w:tc>
          <w:tcPr>
            <w:tcW w:w="708" w:type="dxa"/>
            <w:tcBorders>
              <w:top w:val="single" w:sz="4" w:space="0" w:color="auto"/>
              <w:left w:val="single" w:sz="4" w:space="0" w:color="auto"/>
              <w:bottom w:val="single" w:sz="4" w:space="0" w:color="auto"/>
              <w:right w:val="single" w:sz="4" w:space="0" w:color="auto"/>
            </w:tcBorders>
          </w:tcPr>
          <w:p w14:paraId="3F1DB4AA"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71A8BE56" w14:textId="77777777" w:rsidR="00723A97" w:rsidRPr="004C7644" w:rsidRDefault="00723A97" w:rsidP="00723A97">
            <w:pPr>
              <w:pStyle w:val="aff7"/>
              <w:jc w:val="center"/>
              <w:rPr>
                <w:sz w:val="18"/>
                <w:szCs w:val="18"/>
              </w:rPr>
            </w:pPr>
            <w:r w:rsidRPr="004C7644">
              <w:rPr>
                <w:sz w:val="18"/>
                <w:szCs w:val="18"/>
              </w:rPr>
              <w:t>9</w:t>
            </w:r>
          </w:p>
        </w:tc>
        <w:tc>
          <w:tcPr>
            <w:tcW w:w="739" w:type="dxa"/>
            <w:tcBorders>
              <w:top w:val="single" w:sz="4" w:space="0" w:color="auto"/>
              <w:left w:val="single" w:sz="4" w:space="0" w:color="auto"/>
              <w:bottom w:val="single" w:sz="4" w:space="0" w:color="auto"/>
              <w:right w:val="single" w:sz="4" w:space="0" w:color="auto"/>
            </w:tcBorders>
          </w:tcPr>
          <w:p w14:paraId="719AEE9D" w14:textId="77777777" w:rsidR="00723A97" w:rsidRPr="004C7644" w:rsidRDefault="00723A97" w:rsidP="00723A97">
            <w:pPr>
              <w:pStyle w:val="aff7"/>
              <w:jc w:val="center"/>
              <w:rPr>
                <w:sz w:val="18"/>
                <w:szCs w:val="18"/>
              </w:rPr>
            </w:pPr>
            <w:r w:rsidRPr="004C7644">
              <w:rPr>
                <w:sz w:val="18"/>
                <w:szCs w:val="18"/>
              </w:rPr>
              <w:t>4</w:t>
            </w:r>
          </w:p>
        </w:tc>
        <w:tc>
          <w:tcPr>
            <w:tcW w:w="678" w:type="dxa"/>
            <w:tcBorders>
              <w:top w:val="single" w:sz="4" w:space="0" w:color="auto"/>
              <w:left w:val="single" w:sz="4" w:space="0" w:color="auto"/>
              <w:bottom w:val="single" w:sz="4" w:space="0" w:color="auto"/>
              <w:right w:val="single" w:sz="4" w:space="0" w:color="auto"/>
            </w:tcBorders>
          </w:tcPr>
          <w:p w14:paraId="5FC0E329" w14:textId="77777777" w:rsidR="00723A97" w:rsidRPr="004C7644" w:rsidRDefault="00723A97" w:rsidP="00723A97">
            <w:pPr>
              <w:pStyle w:val="aff7"/>
              <w:jc w:val="center"/>
              <w:rPr>
                <w:sz w:val="18"/>
                <w:szCs w:val="18"/>
              </w:rPr>
            </w:pPr>
            <w:r w:rsidRPr="004C7644">
              <w:rPr>
                <w:sz w:val="18"/>
                <w:szCs w:val="18"/>
              </w:rPr>
              <w:t>5</w:t>
            </w:r>
          </w:p>
        </w:tc>
        <w:tc>
          <w:tcPr>
            <w:tcW w:w="709" w:type="dxa"/>
            <w:tcBorders>
              <w:top w:val="single" w:sz="4" w:space="0" w:color="auto"/>
              <w:left w:val="single" w:sz="4" w:space="0" w:color="auto"/>
              <w:bottom w:val="single" w:sz="4" w:space="0" w:color="auto"/>
              <w:right w:val="single" w:sz="4" w:space="0" w:color="auto"/>
            </w:tcBorders>
          </w:tcPr>
          <w:p w14:paraId="05D78BEB" w14:textId="77777777" w:rsidR="00723A97" w:rsidRPr="004C7644" w:rsidRDefault="00723A97" w:rsidP="00723A97">
            <w:pPr>
              <w:pStyle w:val="aff7"/>
              <w:jc w:val="center"/>
              <w:rPr>
                <w:sz w:val="18"/>
                <w:szCs w:val="18"/>
              </w:rPr>
            </w:pPr>
            <w:r w:rsidRPr="004C7644">
              <w:rPr>
                <w:sz w:val="18"/>
                <w:szCs w:val="18"/>
              </w:rPr>
              <w:t>5</w:t>
            </w:r>
          </w:p>
        </w:tc>
        <w:tc>
          <w:tcPr>
            <w:tcW w:w="709" w:type="dxa"/>
            <w:tcBorders>
              <w:top w:val="single" w:sz="4" w:space="0" w:color="auto"/>
              <w:left w:val="single" w:sz="4" w:space="0" w:color="auto"/>
              <w:bottom w:val="single" w:sz="4" w:space="0" w:color="auto"/>
              <w:right w:val="single" w:sz="4" w:space="0" w:color="auto"/>
            </w:tcBorders>
          </w:tcPr>
          <w:p w14:paraId="391F58B0" w14:textId="77777777" w:rsidR="00723A97" w:rsidRPr="004C7644" w:rsidRDefault="00723A97" w:rsidP="00723A97">
            <w:pPr>
              <w:pStyle w:val="aff7"/>
              <w:jc w:val="center"/>
              <w:rPr>
                <w:sz w:val="18"/>
                <w:szCs w:val="18"/>
              </w:rPr>
            </w:pPr>
            <w:r w:rsidRPr="004C7644">
              <w:rPr>
                <w:sz w:val="18"/>
                <w:szCs w:val="18"/>
              </w:rPr>
              <w:t>6</w:t>
            </w:r>
          </w:p>
        </w:tc>
        <w:tc>
          <w:tcPr>
            <w:tcW w:w="415" w:type="dxa"/>
            <w:tcBorders>
              <w:top w:val="single" w:sz="4" w:space="0" w:color="auto"/>
              <w:left w:val="single" w:sz="4" w:space="0" w:color="auto"/>
              <w:bottom w:val="single" w:sz="4" w:space="0" w:color="auto"/>
            </w:tcBorders>
          </w:tcPr>
          <w:p w14:paraId="029A3920"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7DF9131F" w14:textId="77777777" w:rsidTr="004C7644">
        <w:tc>
          <w:tcPr>
            <w:tcW w:w="2694" w:type="dxa"/>
            <w:tcBorders>
              <w:top w:val="single" w:sz="4" w:space="0" w:color="auto"/>
              <w:bottom w:val="single" w:sz="4" w:space="0" w:color="auto"/>
              <w:right w:val="single" w:sz="4" w:space="0" w:color="auto"/>
            </w:tcBorders>
          </w:tcPr>
          <w:p w14:paraId="75131668" w14:textId="77777777" w:rsidR="00723A97" w:rsidRPr="004C7644" w:rsidRDefault="00723A97" w:rsidP="00723A97">
            <w:pPr>
              <w:pStyle w:val="affa"/>
              <w:rPr>
                <w:sz w:val="18"/>
                <w:szCs w:val="18"/>
              </w:rPr>
            </w:pPr>
            <w:r w:rsidRPr="004C7644">
              <w:rPr>
                <w:sz w:val="18"/>
                <w:szCs w:val="18"/>
              </w:rPr>
              <w:t>Уменьшение дебиторской задолженности по доходам от прочих сумм принудительного изъятия</w:t>
            </w:r>
          </w:p>
        </w:tc>
        <w:tc>
          <w:tcPr>
            <w:tcW w:w="1134" w:type="dxa"/>
            <w:tcBorders>
              <w:top w:val="single" w:sz="4" w:space="0" w:color="auto"/>
              <w:left w:val="single" w:sz="4" w:space="0" w:color="auto"/>
              <w:bottom w:val="single" w:sz="4" w:space="0" w:color="auto"/>
              <w:right w:val="single" w:sz="4" w:space="0" w:color="auto"/>
            </w:tcBorders>
          </w:tcPr>
          <w:p w14:paraId="784F775C"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1BA2EDB3"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5485A772" w14:textId="77777777" w:rsidR="00723A97" w:rsidRPr="004C7644" w:rsidRDefault="00723A97" w:rsidP="00723A97">
            <w:pPr>
              <w:pStyle w:val="aff7"/>
              <w:jc w:val="center"/>
              <w:rPr>
                <w:sz w:val="18"/>
                <w:szCs w:val="18"/>
              </w:rPr>
            </w:pPr>
            <w:r w:rsidRPr="004C7644">
              <w:rPr>
                <w:sz w:val="18"/>
                <w:szCs w:val="18"/>
              </w:rPr>
              <w:t>2</w:t>
            </w:r>
          </w:p>
        </w:tc>
        <w:tc>
          <w:tcPr>
            <w:tcW w:w="708" w:type="dxa"/>
            <w:tcBorders>
              <w:top w:val="single" w:sz="4" w:space="0" w:color="auto"/>
              <w:left w:val="single" w:sz="4" w:space="0" w:color="auto"/>
              <w:bottom w:val="single" w:sz="4" w:space="0" w:color="auto"/>
              <w:right w:val="single" w:sz="4" w:space="0" w:color="auto"/>
            </w:tcBorders>
          </w:tcPr>
          <w:p w14:paraId="26759BD4"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08E7DE93" w14:textId="77777777" w:rsidR="00723A97" w:rsidRPr="004C7644" w:rsidRDefault="00723A97" w:rsidP="00723A97">
            <w:pPr>
              <w:pStyle w:val="aff7"/>
              <w:jc w:val="center"/>
              <w:rPr>
                <w:sz w:val="18"/>
                <w:szCs w:val="18"/>
              </w:rPr>
            </w:pPr>
            <w:r w:rsidRPr="004C7644">
              <w:rPr>
                <w:sz w:val="18"/>
                <w:szCs w:val="18"/>
              </w:rPr>
              <w:t>9</w:t>
            </w:r>
          </w:p>
        </w:tc>
        <w:tc>
          <w:tcPr>
            <w:tcW w:w="739" w:type="dxa"/>
            <w:tcBorders>
              <w:top w:val="single" w:sz="4" w:space="0" w:color="auto"/>
              <w:left w:val="single" w:sz="4" w:space="0" w:color="auto"/>
              <w:bottom w:val="single" w:sz="4" w:space="0" w:color="auto"/>
              <w:right w:val="single" w:sz="4" w:space="0" w:color="auto"/>
            </w:tcBorders>
          </w:tcPr>
          <w:p w14:paraId="4252569D" w14:textId="77777777" w:rsidR="00723A97" w:rsidRPr="004C7644" w:rsidRDefault="00723A97" w:rsidP="00723A97">
            <w:pPr>
              <w:pStyle w:val="aff7"/>
              <w:jc w:val="center"/>
              <w:rPr>
                <w:sz w:val="18"/>
                <w:szCs w:val="18"/>
              </w:rPr>
            </w:pPr>
            <w:r w:rsidRPr="004C7644">
              <w:rPr>
                <w:sz w:val="18"/>
                <w:szCs w:val="18"/>
              </w:rPr>
              <w:t>4</w:t>
            </w:r>
          </w:p>
        </w:tc>
        <w:tc>
          <w:tcPr>
            <w:tcW w:w="678" w:type="dxa"/>
            <w:tcBorders>
              <w:top w:val="single" w:sz="4" w:space="0" w:color="auto"/>
              <w:left w:val="single" w:sz="4" w:space="0" w:color="auto"/>
              <w:bottom w:val="single" w:sz="4" w:space="0" w:color="auto"/>
              <w:right w:val="single" w:sz="4" w:space="0" w:color="auto"/>
            </w:tcBorders>
          </w:tcPr>
          <w:p w14:paraId="6BD19B20" w14:textId="77777777" w:rsidR="00723A97" w:rsidRPr="004C7644" w:rsidRDefault="00723A97" w:rsidP="00723A97">
            <w:pPr>
              <w:pStyle w:val="aff7"/>
              <w:jc w:val="center"/>
              <w:rPr>
                <w:sz w:val="18"/>
                <w:szCs w:val="18"/>
              </w:rPr>
            </w:pPr>
            <w:r w:rsidRPr="004C7644">
              <w:rPr>
                <w:sz w:val="18"/>
                <w:szCs w:val="18"/>
              </w:rPr>
              <w:t>5</w:t>
            </w:r>
          </w:p>
        </w:tc>
        <w:tc>
          <w:tcPr>
            <w:tcW w:w="709" w:type="dxa"/>
            <w:tcBorders>
              <w:top w:val="single" w:sz="4" w:space="0" w:color="auto"/>
              <w:left w:val="single" w:sz="4" w:space="0" w:color="auto"/>
              <w:bottom w:val="single" w:sz="4" w:space="0" w:color="auto"/>
              <w:right w:val="single" w:sz="4" w:space="0" w:color="auto"/>
            </w:tcBorders>
          </w:tcPr>
          <w:p w14:paraId="63390F83" w14:textId="77777777" w:rsidR="00723A97" w:rsidRPr="004C7644" w:rsidRDefault="00723A97" w:rsidP="00723A97">
            <w:pPr>
              <w:pStyle w:val="aff7"/>
              <w:jc w:val="center"/>
              <w:rPr>
                <w:sz w:val="18"/>
                <w:szCs w:val="18"/>
              </w:rPr>
            </w:pPr>
            <w:r w:rsidRPr="004C7644">
              <w:rPr>
                <w:sz w:val="18"/>
                <w:szCs w:val="18"/>
              </w:rPr>
              <w:t>6</w:t>
            </w:r>
          </w:p>
        </w:tc>
        <w:tc>
          <w:tcPr>
            <w:tcW w:w="709" w:type="dxa"/>
            <w:tcBorders>
              <w:top w:val="single" w:sz="4" w:space="0" w:color="auto"/>
              <w:left w:val="single" w:sz="4" w:space="0" w:color="auto"/>
              <w:bottom w:val="single" w:sz="4" w:space="0" w:color="auto"/>
              <w:right w:val="single" w:sz="4" w:space="0" w:color="auto"/>
            </w:tcBorders>
          </w:tcPr>
          <w:p w14:paraId="1F14FC38" w14:textId="77777777" w:rsidR="00723A97" w:rsidRPr="004C7644" w:rsidRDefault="00723A97" w:rsidP="00723A97">
            <w:pPr>
              <w:pStyle w:val="aff7"/>
              <w:jc w:val="center"/>
              <w:rPr>
                <w:sz w:val="18"/>
                <w:szCs w:val="18"/>
              </w:rPr>
            </w:pPr>
            <w:r w:rsidRPr="004C7644">
              <w:rPr>
                <w:sz w:val="18"/>
                <w:szCs w:val="18"/>
              </w:rPr>
              <w:t>6</w:t>
            </w:r>
          </w:p>
        </w:tc>
        <w:tc>
          <w:tcPr>
            <w:tcW w:w="415" w:type="dxa"/>
            <w:tcBorders>
              <w:top w:val="single" w:sz="4" w:space="0" w:color="auto"/>
              <w:left w:val="single" w:sz="4" w:space="0" w:color="auto"/>
              <w:bottom w:val="single" w:sz="4" w:space="0" w:color="auto"/>
            </w:tcBorders>
          </w:tcPr>
          <w:p w14:paraId="031CABD7"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094A966C" w14:textId="77777777" w:rsidTr="004C7644">
        <w:tc>
          <w:tcPr>
            <w:tcW w:w="2694" w:type="dxa"/>
            <w:tcBorders>
              <w:top w:val="single" w:sz="4" w:space="0" w:color="auto"/>
              <w:bottom w:val="single" w:sz="4" w:space="0" w:color="auto"/>
              <w:right w:val="single" w:sz="4" w:space="0" w:color="auto"/>
            </w:tcBorders>
          </w:tcPr>
          <w:p w14:paraId="575F790F" w14:textId="77777777" w:rsidR="00723A97" w:rsidRPr="004C7644" w:rsidRDefault="00723A97" w:rsidP="00723A97">
            <w:pPr>
              <w:pStyle w:val="affa"/>
              <w:rPr>
                <w:sz w:val="18"/>
                <w:szCs w:val="18"/>
              </w:rPr>
            </w:pPr>
            <w:r w:rsidRPr="004C7644">
              <w:rPr>
                <w:sz w:val="18"/>
                <w:szCs w:val="18"/>
              </w:rPr>
              <w:t>Расчеты по ущербу нефинансовым активам</w:t>
            </w:r>
          </w:p>
        </w:tc>
        <w:tc>
          <w:tcPr>
            <w:tcW w:w="1134" w:type="dxa"/>
            <w:tcBorders>
              <w:top w:val="single" w:sz="4" w:space="0" w:color="auto"/>
              <w:left w:val="single" w:sz="4" w:space="0" w:color="auto"/>
              <w:bottom w:val="single" w:sz="4" w:space="0" w:color="auto"/>
              <w:right w:val="single" w:sz="4" w:space="0" w:color="auto"/>
            </w:tcBorders>
          </w:tcPr>
          <w:p w14:paraId="04B41B7B"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0C8EE7CC"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615F33BB" w14:textId="77777777" w:rsidR="00723A97" w:rsidRPr="004C7644" w:rsidRDefault="00723A97" w:rsidP="00723A97">
            <w:pPr>
              <w:pStyle w:val="aff7"/>
              <w:jc w:val="center"/>
              <w:rPr>
                <w:sz w:val="18"/>
                <w:szCs w:val="18"/>
              </w:rPr>
            </w:pPr>
            <w:r w:rsidRPr="004C7644">
              <w:rPr>
                <w:sz w:val="18"/>
                <w:szCs w:val="18"/>
              </w:rPr>
              <w:t>2</w:t>
            </w:r>
          </w:p>
        </w:tc>
        <w:tc>
          <w:tcPr>
            <w:tcW w:w="708" w:type="dxa"/>
            <w:tcBorders>
              <w:top w:val="single" w:sz="4" w:space="0" w:color="auto"/>
              <w:left w:val="single" w:sz="4" w:space="0" w:color="auto"/>
              <w:bottom w:val="single" w:sz="4" w:space="0" w:color="auto"/>
              <w:right w:val="single" w:sz="4" w:space="0" w:color="auto"/>
            </w:tcBorders>
          </w:tcPr>
          <w:p w14:paraId="1C5076BC"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55E7D00E" w14:textId="77777777" w:rsidR="00723A97" w:rsidRPr="004C7644" w:rsidRDefault="00723A97" w:rsidP="00723A97">
            <w:pPr>
              <w:pStyle w:val="aff7"/>
              <w:jc w:val="center"/>
              <w:rPr>
                <w:sz w:val="18"/>
                <w:szCs w:val="18"/>
              </w:rPr>
            </w:pPr>
            <w:r w:rsidRPr="004C7644">
              <w:rPr>
                <w:sz w:val="18"/>
                <w:szCs w:val="18"/>
              </w:rPr>
              <w:t>9</w:t>
            </w:r>
          </w:p>
        </w:tc>
        <w:tc>
          <w:tcPr>
            <w:tcW w:w="739" w:type="dxa"/>
            <w:tcBorders>
              <w:top w:val="single" w:sz="4" w:space="0" w:color="auto"/>
              <w:left w:val="single" w:sz="4" w:space="0" w:color="auto"/>
              <w:bottom w:val="single" w:sz="4" w:space="0" w:color="auto"/>
              <w:right w:val="single" w:sz="4" w:space="0" w:color="auto"/>
            </w:tcBorders>
          </w:tcPr>
          <w:p w14:paraId="3925870C" w14:textId="77777777" w:rsidR="00723A97" w:rsidRPr="004C7644" w:rsidRDefault="00723A97" w:rsidP="00723A97">
            <w:pPr>
              <w:pStyle w:val="aff7"/>
              <w:jc w:val="center"/>
              <w:rPr>
                <w:sz w:val="18"/>
                <w:szCs w:val="18"/>
              </w:rPr>
            </w:pPr>
            <w:r w:rsidRPr="004C7644">
              <w:rPr>
                <w:sz w:val="18"/>
                <w:szCs w:val="18"/>
              </w:rPr>
              <w:t>7</w:t>
            </w:r>
          </w:p>
        </w:tc>
        <w:tc>
          <w:tcPr>
            <w:tcW w:w="678" w:type="dxa"/>
            <w:tcBorders>
              <w:top w:val="single" w:sz="4" w:space="0" w:color="auto"/>
              <w:left w:val="single" w:sz="4" w:space="0" w:color="auto"/>
              <w:bottom w:val="single" w:sz="4" w:space="0" w:color="auto"/>
              <w:right w:val="single" w:sz="4" w:space="0" w:color="auto"/>
            </w:tcBorders>
          </w:tcPr>
          <w:p w14:paraId="6FBAA8A7"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66E511F1"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7CEE2D61" w14:textId="77777777" w:rsidR="00723A97" w:rsidRPr="004C7644" w:rsidRDefault="00723A97" w:rsidP="00723A97">
            <w:pPr>
              <w:pStyle w:val="aff7"/>
              <w:jc w:val="center"/>
              <w:rPr>
                <w:sz w:val="18"/>
                <w:szCs w:val="18"/>
              </w:rPr>
            </w:pPr>
            <w:r w:rsidRPr="004C7644">
              <w:rPr>
                <w:sz w:val="18"/>
                <w:szCs w:val="18"/>
              </w:rPr>
              <w:t>0</w:t>
            </w:r>
          </w:p>
        </w:tc>
        <w:tc>
          <w:tcPr>
            <w:tcW w:w="415" w:type="dxa"/>
            <w:tcBorders>
              <w:top w:val="single" w:sz="4" w:space="0" w:color="auto"/>
              <w:left w:val="single" w:sz="4" w:space="0" w:color="auto"/>
              <w:bottom w:val="single" w:sz="4" w:space="0" w:color="auto"/>
            </w:tcBorders>
          </w:tcPr>
          <w:p w14:paraId="584FD27B"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16C22969" w14:textId="77777777" w:rsidTr="004C7644">
        <w:tc>
          <w:tcPr>
            <w:tcW w:w="2694" w:type="dxa"/>
            <w:tcBorders>
              <w:top w:val="single" w:sz="4" w:space="0" w:color="auto"/>
              <w:bottom w:val="single" w:sz="4" w:space="0" w:color="auto"/>
              <w:right w:val="single" w:sz="4" w:space="0" w:color="auto"/>
            </w:tcBorders>
          </w:tcPr>
          <w:p w14:paraId="0D7969A1" w14:textId="77777777" w:rsidR="00723A97" w:rsidRPr="004C7644" w:rsidRDefault="00723A97" w:rsidP="00723A97">
            <w:pPr>
              <w:pStyle w:val="affa"/>
              <w:rPr>
                <w:sz w:val="18"/>
                <w:szCs w:val="18"/>
              </w:rPr>
            </w:pPr>
            <w:r w:rsidRPr="004C7644">
              <w:rPr>
                <w:sz w:val="18"/>
                <w:szCs w:val="18"/>
              </w:rPr>
              <w:t>Расчеты по ущербу основным средствам</w:t>
            </w:r>
          </w:p>
        </w:tc>
        <w:tc>
          <w:tcPr>
            <w:tcW w:w="1134" w:type="dxa"/>
            <w:tcBorders>
              <w:top w:val="single" w:sz="4" w:space="0" w:color="auto"/>
              <w:left w:val="single" w:sz="4" w:space="0" w:color="auto"/>
              <w:bottom w:val="single" w:sz="4" w:space="0" w:color="auto"/>
              <w:right w:val="single" w:sz="4" w:space="0" w:color="auto"/>
            </w:tcBorders>
          </w:tcPr>
          <w:p w14:paraId="05D60867"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7F0D12C2"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33959749" w14:textId="77777777" w:rsidR="00723A97" w:rsidRPr="004C7644" w:rsidRDefault="00723A97" w:rsidP="00723A97">
            <w:pPr>
              <w:pStyle w:val="aff7"/>
              <w:jc w:val="center"/>
              <w:rPr>
                <w:sz w:val="18"/>
                <w:szCs w:val="18"/>
              </w:rPr>
            </w:pPr>
            <w:r w:rsidRPr="004C7644">
              <w:rPr>
                <w:sz w:val="18"/>
                <w:szCs w:val="18"/>
              </w:rPr>
              <w:t>2</w:t>
            </w:r>
          </w:p>
        </w:tc>
        <w:tc>
          <w:tcPr>
            <w:tcW w:w="708" w:type="dxa"/>
            <w:tcBorders>
              <w:top w:val="single" w:sz="4" w:space="0" w:color="auto"/>
              <w:left w:val="single" w:sz="4" w:space="0" w:color="auto"/>
              <w:bottom w:val="single" w:sz="4" w:space="0" w:color="auto"/>
              <w:right w:val="single" w:sz="4" w:space="0" w:color="auto"/>
            </w:tcBorders>
          </w:tcPr>
          <w:p w14:paraId="0CD99A46"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13001F3D" w14:textId="77777777" w:rsidR="00723A97" w:rsidRPr="004C7644" w:rsidRDefault="00723A97" w:rsidP="00723A97">
            <w:pPr>
              <w:pStyle w:val="aff7"/>
              <w:jc w:val="center"/>
              <w:rPr>
                <w:sz w:val="18"/>
                <w:szCs w:val="18"/>
              </w:rPr>
            </w:pPr>
            <w:r w:rsidRPr="004C7644">
              <w:rPr>
                <w:sz w:val="18"/>
                <w:szCs w:val="18"/>
              </w:rPr>
              <w:t>9</w:t>
            </w:r>
          </w:p>
        </w:tc>
        <w:tc>
          <w:tcPr>
            <w:tcW w:w="739" w:type="dxa"/>
            <w:tcBorders>
              <w:top w:val="single" w:sz="4" w:space="0" w:color="auto"/>
              <w:left w:val="single" w:sz="4" w:space="0" w:color="auto"/>
              <w:bottom w:val="single" w:sz="4" w:space="0" w:color="auto"/>
              <w:right w:val="single" w:sz="4" w:space="0" w:color="auto"/>
            </w:tcBorders>
          </w:tcPr>
          <w:p w14:paraId="06BB164B" w14:textId="77777777" w:rsidR="00723A97" w:rsidRPr="004C7644" w:rsidRDefault="00723A97" w:rsidP="00723A97">
            <w:pPr>
              <w:pStyle w:val="aff7"/>
              <w:jc w:val="center"/>
              <w:rPr>
                <w:sz w:val="18"/>
                <w:szCs w:val="18"/>
              </w:rPr>
            </w:pPr>
            <w:r w:rsidRPr="004C7644">
              <w:rPr>
                <w:sz w:val="18"/>
                <w:szCs w:val="18"/>
              </w:rPr>
              <w:t>7</w:t>
            </w:r>
          </w:p>
        </w:tc>
        <w:tc>
          <w:tcPr>
            <w:tcW w:w="678" w:type="dxa"/>
            <w:tcBorders>
              <w:top w:val="single" w:sz="4" w:space="0" w:color="auto"/>
              <w:left w:val="single" w:sz="4" w:space="0" w:color="auto"/>
              <w:bottom w:val="single" w:sz="4" w:space="0" w:color="auto"/>
              <w:right w:val="single" w:sz="4" w:space="0" w:color="auto"/>
            </w:tcBorders>
          </w:tcPr>
          <w:p w14:paraId="5252F863" w14:textId="77777777" w:rsidR="00723A97" w:rsidRPr="004C7644" w:rsidRDefault="00723A97" w:rsidP="00723A97">
            <w:pPr>
              <w:pStyle w:val="aff7"/>
              <w:jc w:val="center"/>
              <w:rPr>
                <w:sz w:val="18"/>
                <w:szCs w:val="18"/>
              </w:rPr>
            </w:pPr>
            <w:r w:rsidRPr="004C7644">
              <w:rPr>
                <w:sz w:val="18"/>
                <w:szCs w:val="18"/>
              </w:rPr>
              <w:t>1</w:t>
            </w:r>
          </w:p>
        </w:tc>
        <w:tc>
          <w:tcPr>
            <w:tcW w:w="709" w:type="dxa"/>
            <w:tcBorders>
              <w:top w:val="single" w:sz="4" w:space="0" w:color="auto"/>
              <w:left w:val="single" w:sz="4" w:space="0" w:color="auto"/>
              <w:bottom w:val="single" w:sz="4" w:space="0" w:color="auto"/>
              <w:right w:val="single" w:sz="4" w:space="0" w:color="auto"/>
            </w:tcBorders>
          </w:tcPr>
          <w:p w14:paraId="540FD032"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7DB2ED05" w14:textId="77777777" w:rsidR="00723A97" w:rsidRPr="004C7644" w:rsidRDefault="00723A97" w:rsidP="00723A97">
            <w:pPr>
              <w:pStyle w:val="aff7"/>
              <w:jc w:val="center"/>
              <w:rPr>
                <w:sz w:val="18"/>
                <w:szCs w:val="18"/>
              </w:rPr>
            </w:pPr>
            <w:r w:rsidRPr="004C7644">
              <w:rPr>
                <w:sz w:val="18"/>
                <w:szCs w:val="18"/>
              </w:rPr>
              <w:t>0</w:t>
            </w:r>
          </w:p>
        </w:tc>
        <w:tc>
          <w:tcPr>
            <w:tcW w:w="415" w:type="dxa"/>
            <w:tcBorders>
              <w:top w:val="single" w:sz="4" w:space="0" w:color="auto"/>
              <w:left w:val="single" w:sz="4" w:space="0" w:color="auto"/>
              <w:bottom w:val="single" w:sz="4" w:space="0" w:color="auto"/>
            </w:tcBorders>
          </w:tcPr>
          <w:p w14:paraId="543BD75F"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1A22C8D2" w14:textId="77777777" w:rsidTr="004C7644">
        <w:tc>
          <w:tcPr>
            <w:tcW w:w="2694" w:type="dxa"/>
            <w:tcBorders>
              <w:top w:val="single" w:sz="4" w:space="0" w:color="auto"/>
              <w:bottom w:val="single" w:sz="4" w:space="0" w:color="auto"/>
              <w:right w:val="single" w:sz="4" w:space="0" w:color="auto"/>
            </w:tcBorders>
          </w:tcPr>
          <w:p w14:paraId="31BB6914" w14:textId="77777777" w:rsidR="00723A97" w:rsidRPr="004C7644" w:rsidRDefault="00723A97" w:rsidP="00723A97">
            <w:pPr>
              <w:pStyle w:val="affa"/>
              <w:rPr>
                <w:sz w:val="18"/>
                <w:szCs w:val="18"/>
              </w:rPr>
            </w:pPr>
            <w:r w:rsidRPr="004C7644">
              <w:rPr>
                <w:sz w:val="18"/>
                <w:szCs w:val="18"/>
              </w:rPr>
              <w:t>Увеличение дебиторской задолженности по ущербу основным средствам</w:t>
            </w:r>
          </w:p>
        </w:tc>
        <w:tc>
          <w:tcPr>
            <w:tcW w:w="1134" w:type="dxa"/>
            <w:tcBorders>
              <w:top w:val="single" w:sz="4" w:space="0" w:color="auto"/>
              <w:left w:val="single" w:sz="4" w:space="0" w:color="auto"/>
              <w:bottom w:val="single" w:sz="4" w:space="0" w:color="auto"/>
              <w:right w:val="single" w:sz="4" w:space="0" w:color="auto"/>
            </w:tcBorders>
          </w:tcPr>
          <w:p w14:paraId="7DBAE620"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061B4CDE"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6060A236" w14:textId="77777777" w:rsidR="00723A97" w:rsidRPr="004C7644" w:rsidRDefault="00723A97" w:rsidP="00723A97">
            <w:pPr>
              <w:pStyle w:val="aff7"/>
              <w:jc w:val="center"/>
              <w:rPr>
                <w:sz w:val="18"/>
                <w:szCs w:val="18"/>
              </w:rPr>
            </w:pPr>
            <w:r w:rsidRPr="004C7644">
              <w:rPr>
                <w:sz w:val="18"/>
                <w:szCs w:val="18"/>
              </w:rPr>
              <w:t>2</w:t>
            </w:r>
          </w:p>
        </w:tc>
        <w:tc>
          <w:tcPr>
            <w:tcW w:w="708" w:type="dxa"/>
            <w:tcBorders>
              <w:top w:val="single" w:sz="4" w:space="0" w:color="auto"/>
              <w:left w:val="single" w:sz="4" w:space="0" w:color="auto"/>
              <w:bottom w:val="single" w:sz="4" w:space="0" w:color="auto"/>
              <w:right w:val="single" w:sz="4" w:space="0" w:color="auto"/>
            </w:tcBorders>
          </w:tcPr>
          <w:p w14:paraId="763BC8FB"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6E9A3D71" w14:textId="77777777" w:rsidR="00723A97" w:rsidRPr="004C7644" w:rsidRDefault="00723A97" w:rsidP="00723A97">
            <w:pPr>
              <w:pStyle w:val="aff7"/>
              <w:jc w:val="center"/>
              <w:rPr>
                <w:sz w:val="18"/>
                <w:szCs w:val="18"/>
              </w:rPr>
            </w:pPr>
            <w:r w:rsidRPr="004C7644">
              <w:rPr>
                <w:sz w:val="18"/>
                <w:szCs w:val="18"/>
              </w:rPr>
              <w:t>9</w:t>
            </w:r>
          </w:p>
        </w:tc>
        <w:tc>
          <w:tcPr>
            <w:tcW w:w="739" w:type="dxa"/>
            <w:tcBorders>
              <w:top w:val="single" w:sz="4" w:space="0" w:color="auto"/>
              <w:left w:val="single" w:sz="4" w:space="0" w:color="auto"/>
              <w:bottom w:val="single" w:sz="4" w:space="0" w:color="auto"/>
              <w:right w:val="single" w:sz="4" w:space="0" w:color="auto"/>
            </w:tcBorders>
          </w:tcPr>
          <w:p w14:paraId="2E34066C" w14:textId="77777777" w:rsidR="00723A97" w:rsidRPr="004C7644" w:rsidRDefault="00723A97" w:rsidP="00723A97">
            <w:pPr>
              <w:pStyle w:val="aff7"/>
              <w:jc w:val="center"/>
              <w:rPr>
                <w:sz w:val="18"/>
                <w:szCs w:val="18"/>
              </w:rPr>
            </w:pPr>
            <w:r w:rsidRPr="004C7644">
              <w:rPr>
                <w:sz w:val="18"/>
                <w:szCs w:val="18"/>
              </w:rPr>
              <w:t>7</w:t>
            </w:r>
          </w:p>
        </w:tc>
        <w:tc>
          <w:tcPr>
            <w:tcW w:w="678" w:type="dxa"/>
            <w:tcBorders>
              <w:top w:val="single" w:sz="4" w:space="0" w:color="auto"/>
              <w:left w:val="single" w:sz="4" w:space="0" w:color="auto"/>
              <w:bottom w:val="single" w:sz="4" w:space="0" w:color="auto"/>
              <w:right w:val="single" w:sz="4" w:space="0" w:color="auto"/>
            </w:tcBorders>
          </w:tcPr>
          <w:p w14:paraId="1CE72624" w14:textId="77777777" w:rsidR="00723A97" w:rsidRPr="004C7644" w:rsidRDefault="00723A97" w:rsidP="00723A97">
            <w:pPr>
              <w:pStyle w:val="aff7"/>
              <w:jc w:val="center"/>
              <w:rPr>
                <w:sz w:val="18"/>
                <w:szCs w:val="18"/>
              </w:rPr>
            </w:pPr>
            <w:r w:rsidRPr="004C7644">
              <w:rPr>
                <w:sz w:val="18"/>
                <w:szCs w:val="18"/>
              </w:rPr>
              <w:t>1</w:t>
            </w:r>
          </w:p>
        </w:tc>
        <w:tc>
          <w:tcPr>
            <w:tcW w:w="709" w:type="dxa"/>
            <w:tcBorders>
              <w:top w:val="single" w:sz="4" w:space="0" w:color="auto"/>
              <w:left w:val="single" w:sz="4" w:space="0" w:color="auto"/>
              <w:bottom w:val="single" w:sz="4" w:space="0" w:color="auto"/>
              <w:right w:val="single" w:sz="4" w:space="0" w:color="auto"/>
            </w:tcBorders>
          </w:tcPr>
          <w:p w14:paraId="6AAF02CD" w14:textId="77777777" w:rsidR="00723A97" w:rsidRPr="004C7644" w:rsidRDefault="00723A97" w:rsidP="00723A97">
            <w:pPr>
              <w:pStyle w:val="aff7"/>
              <w:jc w:val="center"/>
              <w:rPr>
                <w:sz w:val="18"/>
                <w:szCs w:val="18"/>
              </w:rPr>
            </w:pPr>
            <w:r w:rsidRPr="004C7644">
              <w:rPr>
                <w:sz w:val="18"/>
                <w:szCs w:val="18"/>
              </w:rPr>
              <w:t>5</w:t>
            </w:r>
          </w:p>
        </w:tc>
        <w:tc>
          <w:tcPr>
            <w:tcW w:w="709" w:type="dxa"/>
            <w:tcBorders>
              <w:top w:val="single" w:sz="4" w:space="0" w:color="auto"/>
              <w:left w:val="single" w:sz="4" w:space="0" w:color="auto"/>
              <w:bottom w:val="single" w:sz="4" w:space="0" w:color="auto"/>
              <w:right w:val="single" w:sz="4" w:space="0" w:color="auto"/>
            </w:tcBorders>
          </w:tcPr>
          <w:p w14:paraId="570B5680" w14:textId="77777777" w:rsidR="00723A97" w:rsidRPr="004C7644" w:rsidRDefault="00723A97" w:rsidP="00723A97">
            <w:pPr>
              <w:pStyle w:val="aff7"/>
              <w:jc w:val="center"/>
              <w:rPr>
                <w:sz w:val="18"/>
                <w:szCs w:val="18"/>
              </w:rPr>
            </w:pPr>
            <w:r w:rsidRPr="004C7644">
              <w:rPr>
                <w:sz w:val="18"/>
                <w:szCs w:val="18"/>
              </w:rPr>
              <w:t>6</w:t>
            </w:r>
          </w:p>
        </w:tc>
        <w:tc>
          <w:tcPr>
            <w:tcW w:w="415" w:type="dxa"/>
            <w:tcBorders>
              <w:top w:val="single" w:sz="4" w:space="0" w:color="auto"/>
              <w:left w:val="single" w:sz="4" w:space="0" w:color="auto"/>
              <w:bottom w:val="single" w:sz="4" w:space="0" w:color="auto"/>
            </w:tcBorders>
          </w:tcPr>
          <w:p w14:paraId="69025925"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7B8CE765" w14:textId="77777777" w:rsidTr="004C7644">
        <w:tc>
          <w:tcPr>
            <w:tcW w:w="2694" w:type="dxa"/>
            <w:tcBorders>
              <w:top w:val="single" w:sz="4" w:space="0" w:color="auto"/>
              <w:bottom w:val="single" w:sz="4" w:space="0" w:color="auto"/>
              <w:right w:val="single" w:sz="4" w:space="0" w:color="auto"/>
            </w:tcBorders>
          </w:tcPr>
          <w:p w14:paraId="437ED4BD" w14:textId="77777777" w:rsidR="00723A97" w:rsidRPr="004C7644" w:rsidRDefault="00723A97" w:rsidP="00723A97">
            <w:pPr>
              <w:pStyle w:val="affa"/>
              <w:rPr>
                <w:sz w:val="18"/>
                <w:szCs w:val="18"/>
              </w:rPr>
            </w:pPr>
            <w:r w:rsidRPr="004C7644">
              <w:rPr>
                <w:sz w:val="18"/>
                <w:szCs w:val="18"/>
              </w:rPr>
              <w:t>Уменьшение дебиторской задолженности по ущербу основным средствам</w:t>
            </w:r>
          </w:p>
        </w:tc>
        <w:tc>
          <w:tcPr>
            <w:tcW w:w="1134" w:type="dxa"/>
            <w:tcBorders>
              <w:top w:val="single" w:sz="4" w:space="0" w:color="auto"/>
              <w:left w:val="single" w:sz="4" w:space="0" w:color="auto"/>
              <w:bottom w:val="single" w:sz="4" w:space="0" w:color="auto"/>
              <w:right w:val="single" w:sz="4" w:space="0" w:color="auto"/>
            </w:tcBorders>
          </w:tcPr>
          <w:p w14:paraId="73B43631"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638FE657"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22849137" w14:textId="77777777" w:rsidR="00723A97" w:rsidRPr="004C7644" w:rsidRDefault="00723A97" w:rsidP="00723A97">
            <w:pPr>
              <w:pStyle w:val="aff7"/>
              <w:jc w:val="center"/>
              <w:rPr>
                <w:sz w:val="18"/>
                <w:szCs w:val="18"/>
              </w:rPr>
            </w:pPr>
            <w:r w:rsidRPr="004C7644">
              <w:rPr>
                <w:sz w:val="18"/>
                <w:szCs w:val="18"/>
              </w:rPr>
              <w:t>2</w:t>
            </w:r>
          </w:p>
        </w:tc>
        <w:tc>
          <w:tcPr>
            <w:tcW w:w="708" w:type="dxa"/>
            <w:tcBorders>
              <w:top w:val="single" w:sz="4" w:space="0" w:color="auto"/>
              <w:left w:val="single" w:sz="4" w:space="0" w:color="auto"/>
              <w:bottom w:val="single" w:sz="4" w:space="0" w:color="auto"/>
              <w:right w:val="single" w:sz="4" w:space="0" w:color="auto"/>
            </w:tcBorders>
          </w:tcPr>
          <w:p w14:paraId="52C3BD40"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3A402B06" w14:textId="77777777" w:rsidR="00723A97" w:rsidRPr="004C7644" w:rsidRDefault="00723A97" w:rsidP="00723A97">
            <w:pPr>
              <w:pStyle w:val="aff7"/>
              <w:jc w:val="center"/>
              <w:rPr>
                <w:sz w:val="18"/>
                <w:szCs w:val="18"/>
              </w:rPr>
            </w:pPr>
            <w:r w:rsidRPr="004C7644">
              <w:rPr>
                <w:sz w:val="18"/>
                <w:szCs w:val="18"/>
              </w:rPr>
              <w:t>9</w:t>
            </w:r>
          </w:p>
        </w:tc>
        <w:tc>
          <w:tcPr>
            <w:tcW w:w="739" w:type="dxa"/>
            <w:tcBorders>
              <w:top w:val="single" w:sz="4" w:space="0" w:color="auto"/>
              <w:left w:val="single" w:sz="4" w:space="0" w:color="auto"/>
              <w:bottom w:val="single" w:sz="4" w:space="0" w:color="auto"/>
              <w:right w:val="single" w:sz="4" w:space="0" w:color="auto"/>
            </w:tcBorders>
          </w:tcPr>
          <w:p w14:paraId="4ABF58CD" w14:textId="77777777" w:rsidR="00723A97" w:rsidRPr="004C7644" w:rsidRDefault="00723A97" w:rsidP="00723A97">
            <w:pPr>
              <w:pStyle w:val="aff7"/>
              <w:jc w:val="center"/>
              <w:rPr>
                <w:sz w:val="18"/>
                <w:szCs w:val="18"/>
              </w:rPr>
            </w:pPr>
            <w:r w:rsidRPr="004C7644">
              <w:rPr>
                <w:sz w:val="18"/>
                <w:szCs w:val="18"/>
              </w:rPr>
              <w:t>7</w:t>
            </w:r>
          </w:p>
        </w:tc>
        <w:tc>
          <w:tcPr>
            <w:tcW w:w="678" w:type="dxa"/>
            <w:tcBorders>
              <w:top w:val="single" w:sz="4" w:space="0" w:color="auto"/>
              <w:left w:val="single" w:sz="4" w:space="0" w:color="auto"/>
              <w:bottom w:val="single" w:sz="4" w:space="0" w:color="auto"/>
              <w:right w:val="single" w:sz="4" w:space="0" w:color="auto"/>
            </w:tcBorders>
          </w:tcPr>
          <w:p w14:paraId="29BE7F39" w14:textId="77777777" w:rsidR="00723A97" w:rsidRPr="004C7644" w:rsidRDefault="00723A97" w:rsidP="00723A97">
            <w:pPr>
              <w:pStyle w:val="aff7"/>
              <w:jc w:val="center"/>
              <w:rPr>
                <w:sz w:val="18"/>
                <w:szCs w:val="18"/>
              </w:rPr>
            </w:pPr>
            <w:r w:rsidRPr="004C7644">
              <w:rPr>
                <w:sz w:val="18"/>
                <w:szCs w:val="18"/>
              </w:rPr>
              <w:t>1</w:t>
            </w:r>
          </w:p>
        </w:tc>
        <w:tc>
          <w:tcPr>
            <w:tcW w:w="709" w:type="dxa"/>
            <w:tcBorders>
              <w:top w:val="single" w:sz="4" w:space="0" w:color="auto"/>
              <w:left w:val="single" w:sz="4" w:space="0" w:color="auto"/>
              <w:bottom w:val="single" w:sz="4" w:space="0" w:color="auto"/>
              <w:right w:val="single" w:sz="4" w:space="0" w:color="auto"/>
            </w:tcBorders>
          </w:tcPr>
          <w:p w14:paraId="0C2383E1" w14:textId="77777777" w:rsidR="00723A97" w:rsidRPr="004C7644" w:rsidRDefault="00723A97" w:rsidP="00723A97">
            <w:pPr>
              <w:pStyle w:val="aff7"/>
              <w:jc w:val="center"/>
              <w:rPr>
                <w:sz w:val="18"/>
                <w:szCs w:val="18"/>
              </w:rPr>
            </w:pPr>
            <w:r w:rsidRPr="004C7644">
              <w:rPr>
                <w:sz w:val="18"/>
                <w:szCs w:val="18"/>
              </w:rPr>
              <w:t>6</w:t>
            </w:r>
          </w:p>
        </w:tc>
        <w:tc>
          <w:tcPr>
            <w:tcW w:w="709" w:type="dxa"/>
            <w:tcBorders>
              <w:top w:val="single" w:sz="4" w:space="0" w:color="auto"/>
              <w:left w:val="single" w:sz="4" w:space="0" w:color="auto"/>
              <w:bottom w:val="single" w:sz="4" w:space="0" w:color="auto"/>
              <w:right w:val="single" w:sz="4" w:space="0" w:color="auto"/>
            </w:tcBorders>
          </w:tcPr>
          <w:p w14:paraId="4986FDDE" w14:textId="77777777" w:rsidR="00723A97" w:rsidRPr="004C7644" w:rsidRDefault="00723A97" w:rsidP="00723A97">
            <w:pPr>
              <w:pStyle w:val="aff7"/>
              <w:jc w:val="center"/>
              <w:rPr>
                <w:sz w:val="18"/>
                <w:szCs w:val="18"/>
              </w:rPr>
            </w:pPr>
            <w:r w:rsidRPr="004C7644">
              <w:rPr>
                <w:sz w:val="18"/>
                <w:szCs w:val="18"/>
              </w:rPr>
              <w:t>6</w:t>
            </w:r>
          </w:p>
        </w:tc>
        <w:tc>
          <w:tcPr>
            <w:tcW w:w="415" w:type="dxa"/>
            <w:tcBorders>
              <w:top w:val="single" w:sz="4" w:space="0" w:color="auto"/>
              <w:left w:val="single" w:sz="4" w:space="0" w:color="auto"/>
              <w:bottom w:val="single" w:sz="4" w:space="0" w:color="auto"/>
            </w:tcBorders>
          </w:tcPr>
          <w:p w14:paraId="5AC61127"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530AAFBC" w14:textId="77777777" w:rsidTr="004C7644">
        <w:tc>
          <w:tcPr>
            <w:tcW w:w="2694" w:type="dxa"/>
            <w:tcBorders>
              <w:top w:val="single" w:sz="4" w:space="0" w:color="auto"/>
              <w:bottom w:val="single" w:sz="4" w:space="0" w:color="auto"/>
              <w:right w:val="single" w:sz="4" w:space="0" w:color="auto"/>
            </w:tcBorders>
          </w:tcPr>
          <w:p w14:paraId="679612E9" w14:textId="77777777" w:rsidR="00723A97" w:rsidRPr="004C7644" w:rsidRDefault="00723A97" w:rsidP="00723A97">
            <w:pPr>
              <w:pStyle w:val="affa"/>
              <w:rPr>
                <w:sz w:val="18"/>
                <w:szCs w:val="18"/>
              </w:rPr>
            </w:pPr>
            <w:r w:rsidRPr="004C7644">
              <w:rPr>
                <w:sz w:val="18"/>
                <w:szCs w:val="18"/>
              </w:rPr>
              <w:t>Расчеты по ущербу нематериальным активам</w:t>
            </w:r>
          </w:p>
        </w:tc>
        <w:tc>
          <w:tcPr>
            <w:tcW w:w="1134" w:type="dxa"/>
            <w:tcBorders>
              <w:top w:val="single" w:sz="4" w:space="0" w:color="auto"/>
              <w:left w:val="single" w:sz="4" w:space="0" w:color="auto"/>
              <w:bottom w:val="single" w:sz="4" w:space="0" w:color="auto"/>
              <w:right w:val="single" w:sz="4" w:space="0" w:color="auto"/>
            </w:tcBorders>
          </w:tcPr>
          <w:p w14:paraId="0360735A"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2635FD18"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003B3A72" w14:textId="77777777" w:rsidR="00723A97" w:rsidRPr="004C7644" w:rsidRDefault="00723A97" w:rsidP="00723A97">
            <w:pPr>
              <w:pStyle w:val="aff7"/>
              <w:jc w:val="center"/>
              <w:rPr>
                <w:sz w:val="18"/>
                <w:szCs w:val="18"/>
              </w:rPr>
            </w:pPr>
            <w:r w:rsidRPr="004C7644">
              <w:rPr>
                <w:sz w:val="18"/>
                <w:szCs w:val="18"/>
              </w:rPr>
              <w:t>2</w:t>
            </w:r>
          </w:p>
        </w:tc>
        <w:tc>
          <w:tcPr>
            <w:tcW w:w="708" w:type="dxa"/>
            <w:tcBorders>
              <w:top w:val="single" w:sz="4" w:space="0" w:color="auto"/>
              <w:left w:val="single" w:sz="4" w:space="0" w:color="auto"/>
              <w:bottom w:val="single" w:sz="4" w:space="0" w:color="auto"/>
              <w:right w:val="single" w:sz="4" w:space="0" w:color="auto"/>
            </w:tcBorders>
          </w:tcPr>
          <w:p w14:paraId="7B3DC7C8"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0C262F7C" w14:textId="77777777" w:rsidR="00723A97" w:rsidRPr="004C7644" w:rsidRDefault="00723A97" w:rsidP="00723A97">
            <w:pPr>
              <w:pStyle w:val="aff7"/>
              <w:jc w:val="center"/>
              <w:rPr>
                <w:sz w:val="18"/>
                <w:szCs w:val="18"/>
              </w:rPr>
            </w:pPr>
            <w:r w:rsidRPr="004C7644">
              <w:rPr>
                <w:sz w:val="18"/>
                <w:szCs w:val="18"/>
              </w:rPr>
              <w:t>9</w:t>
            </w:r>
          </w:p>
        </w:tc>
        <w:tc>
          <w:tcPr>
            <w:tcW w:w="739" w:type="dxa"/>
            <w:tcBorders>
              <w:top w:val="single" w:sz="4" w:space="0" w:color="auto"/>
              <w:left w:val="single" w:sz="4" w:space="0" w:color="auto"/>
              <w:bottom w:val="single" w:sz="4" w:space="0" w:color="auto"/>
              <w:right w:val="single" w:sz="4" w:space="0" w:color="auto"/>
            </w:tcBorders>
          </w:tcPr>
          <w:p w14:paraId="2FF8523C" w14:textId="77777777" w:rsidR="00723A97" w:rsidRPr="004C7644" w:rsidRDefault="00723A97" w:rsidP="00723A97">
            <w:pPr>
              <w:pStyle w:val="aff7"/>
              <w:jc w:val="center"/>
              <w:rPr>
                <w:sz w:val="18"/>
                <w:szCs w:val="18"/>
              </w:rPr>
            </w:pPr>
            <w:r w:rsidRPr="004C7644">
              <w:rPr>
                <w:sz w:val="18"/>
                <w:szCs w:val="18"/>
              </w:rPr>
              <w:t>7</w:t>
            </w:r>
          </w:p>
        </w:tc>
        <w:tc>
          <w:tcPr>
            <w:tcW w:w="678" w:type="dxa"/>
            <w:tcBorders>
              <w:top w:val="single" w:sz="4" w:space="0" w:color="auto"/>
              <w:left w:val="single" w:sz="4" w:space="0" w:color="auto"/>
              <w:bottom w:val="single" w:sz="4" w:space="0" w:color="auto"/>
              <w:right w:val="single" w:sz="4" w:space="0" w:color="auto"/>
            </w:tcBorders>
          </w:tcPr>
          <w:p w14:paraId="64778563" w14:textId="77777777" w:rsidR="00723A97" w:rsidRPr="004C7644" w:rsidRDefault="00723A97" w:rsidP="00723A97">
            <w:pPr>
              <w:pStyle w:val="aff7"/>
              <w:jc w:val="center"/>
              <w:rPr>
                <w:sz w:val="18"/>
                <w:szCs w:val="18"/>
              </w:rPr>
            </w:pPr>
            <w:r w:rsidRPr="004C7644">
              <w:rPr>
                <w:sz w:val="18"/>
                <w:szCs w:val="18"/>
              </w:rPr>
              <w:t>2</w:t>
            </w:r>
          </w:p>
        </w:tc>
        <w:tc>
          <w:tcPr>
            <w:tcW w:w="709" w:type="dxa"/>
            <w:tcBorders>
              <w:top w:val="single" w:sz="4" w:space="0" w:color="auto"/>
              <w:left w:val="single" w:sz="4" w:space="0" w:color="auto"/>
              <w:bottom w:val="single" w:sz="4" w:space="0" w:color="auto"/>
              <w:right w:val="single" w:sz="4" w:space="0" w:color="auto"/>
            </w:tcBorders>
          </w:tcPr>
          <w:p w14:paraId="58450CA4"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6C02DC12" w14:textId="77777777" w:rsidR="00723A97" w:rsidRPr="004C7644" w:rsidRDefault="00723A97" w:rsidP="00723A97">
            <w:pPr>
              <w:pStyle w:val="aff7"/>
              <w:jc w:val="center"/>
              <w:rPr>
                <w:sz w:val="18"/>
                <w:szCs w:val="18"/>
              </w:rPr>
            </w:pPr>
            <w:r w:rsidRPr="004C7644">
              <w:rPr>
                <w:sz w:val="18"/>
                <w:szCs w:val="18"/>
              </w:rPr>
              <w:t>0</w:t>
            </w:r>
          </w:p>
        </w:tc>
        <w:tc>
          <w:tcPr>
            <w:tcW w:w="415" w:type="dxa"/>
            <w:tcBorders>
              <w:top w:val="single" w:sz="4" w:space="0" w:color="auto"/>
              <w:left w:val="single" w:sz="4" w:space="0" w:color="auto"/>
              <w:bottom w:val="single" w:sz="4" w:space="0" w:color="auto"/>
            </w:tcBorders>
          </w:tcPr>
          <w:p w14:paraId="44C19F57"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73E39FDA" w14:textId="77777777" w:rsidTr="004C7644">
        <w:tc>
          <w:tcPr>
            <w:tcW w:w="2694" w:type="dxa"/>
            <w:tcBorders>
              <w:top w:val="single" w:sz="4" w:space="0" w:color="auto"/>
              <w:bottom w:val="single" w:sz="4" w:space="0" w:color="auto"/>
              <w:right w:val="single" w:sz="4" w:space="0" w:color="auto"/>
            </w:tcBorders>
          </w:tcPr>
          <w:p w14:paraId="5C04A50C" w14:textId="77777777" w:rsidR="00723A97" w:rsidRPr="004C7644" w:rsidRDefault="00723A97" w:rsidP="00723A97">
            <w:pPr>
              <w:pStyle w:val="affa"/>
              <w:rPr>
                <w:sz w:val="18"/>
                <w:szCs w:val="18"/>
              </w:rPr>
            </w:pPr>
            <w:r w:rsidRPr="004C7644">
              <w:rPr>
                <w:sz w:val="18"/>
                <w:szCs w:val="18"/>
              </w:rPr>
              <w:t>Увеличение дебиторской задолженности по ущербу нематериальным активам</w:t>
            </w:r>
          </w:p>
        </w:tc>
        <w:tc>
          <w:tcPr>
            <w:tcW w:w="1134" w:type="dxa"/>
            <w:tcBorders>
              <w:top w:val="single" w:sz="4" w:space="0" w:color="auto"/>
              <w:left w:val="single" w:sz="4" w:space="0" w:color="auto"/>
              <w:bottom w:val="single" w:sz="4" w:space="0" w:color="auto"/>
              <w:right w:val="single" w:sz="4" w:space="0" w:color="auto"/>
            </w:tcBorders>
          </w:tcPr>
          <w:p w14:paraId="393CB0D3"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685864F8"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22266187" w14:textId="77777777" w:rsidR="00723A97" w:rsidRPr="004C7644" w:rsidRDefault="00723A97" w:rsidP="00723A97">
            <w:pPr>
              <w:pStyle w:val="aff7"/>
              <w:jc w:val="center"/>
              <w:rPr>
                <w:sz w:val="18"/>
                <w:szCs w:val="18"/>
              </w:rPr>
            </w:pPr>
            <w:r w:rsidRPr="004C7644">
              <w:rPr>
                <w:sz w:val="18"/>
                <w:szCs w:val="18"/>
              </w:rPr>
              <w:t>2</w:t>
            </w:r>
          </w:p>
        </w:tc>
        <w:tc>
          <w:tcPr>
            <w:tcW w:w="708" w:type="dxa"/>
            <w:tcBorders>
              <w:top w:val="single" w:sz="4" w:space="0" w:color="auto"/>
              <w:left w:val="single" w:sz="4" w:space="0" w:color="auto"/>
              <w:bottom w:val="single" w:sz="4" w:space="0" w:color="auto"/>
              <w:right w:val="single" w:sz="4" w:space="0" w:color="auto"/>
            </w:tcBorders>
          </w:tcPr>
          <w:p w14:paraId="35782CF1"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5E60FC88" w14:textId="77777777" w:rsidR="00723A97" w:rsidRPr="004C7644" w:rsidRDefault="00723A97" w:rsidP="00723A97">
            <w:pPr>
              <w:pStyle w:val="aff7"/>
              <w:jc w:val="center"/>
              <w:rPr>
                <w:sz w:val="18"/>
                <w:szCs w:val="18"/>
              </w:rPr>
            </w:pPr>
            <w:r w:rsidRPr="004C7644">
              <w:rPr>
                <w:sz w:val="18"/>
                <w:szCs w:val="18"/>
              </w:rPr>
              <w:t>9</w:t>
            </w:r>
          </w:p>
        </w:tc>
        <w:tc>
          <w:tcPr>
            <w:tcW w:w="739" w:type="dxa"/>
            <w:tcBorders>
              <w:top w:val="single" w:sz="4" w:space="0" w:color="auto"/>
              <w:left w:val="single" w:sz="4" w:space="0" w:color="auto"/>
              <w:bottom w:val="single" w:sz="4" w:space="0" w:color="auto"/>
              <w:right w:val="single" w:sz="4" w:space="0" w:color="auto"/>
            </w:tcBorders>
          </w:tcPr>
          <w:p w14:paraId="49C4C539" w14:textId="77777777" w:rsidR="00723A97" w:rsidRPr="004C7644" w:rsidRDefault="00723A97" w:rsidP="00723A97">
            <w:pPr>
              <w:pStyle w:val="aff7"/>
              <w:jc w:val="center"/>
              <w:rPr>
                <w:sz w:val="18"/>
                <w:szCs w:val="18"/>
              </w:rPr>
            </w:pPr>
            <w:r w:rsidRPr="004C7644">
              <w:rPr>
                <w:sz w:val="18"/>
                <w:szCs w:val="18"/>
              </w:rPr>
              <w:t>7</w:t>
            </w:r>
          </w:p>
        </w:tc>
        <w:tc>
          <w:tcPr>
            <w:tcW w:w="678" w:type="dxa"/>
            <w:tcBorders>
              <w:top w:val="single" w:sz="4" w:space="0" w:color="auto"/>
              <w:left w:val="single" w:sz="4" w:space="0" w:color="auto"/>
              <w:bottom w:val="single" w:sz="4" w:space="0" w:color="auto"/>
              <w:right w:val="single" w:sz="4" w:space="0" w:color="auto"/>
            </w:tcBorders>
          </w:tcPr>
          <w:p w14:paraId="1CCEF10E" w14:textId="77777777" w:rsidR="00723A97" w:rsidRPr="004C7644" w:rsidRDefault="00723A97" w:rsidP="00723A97">
            <w:pPr>
              <w:pStyle w:val="aff7"/>
              <w:jc w:val="center"/>
              <w:rPr>
                <w:sz w:val="18"/>
                <w:szCs w:val="18"/>
              </w:rPr>
            </w:pPr>
            <w:r w:rsidRPr="004C7644">
              <w:rPr>
                <w:sz w:val="18"/>
                <w:szCs w:val="18"/>
              </w:rPr>
              <w:t>2</w:t>
            </w:r>
          </w:p>
        </w:tc>
        <w:tc>
          <w:tcPr>
            <w:tcW w:w="709" w:type="dxa"/>
            <w:tcBorders>
              <w:top w:val="single" w:sz="4" w:space="0" w:color="auto"/>
              <w:left w:val="single" w:sz="4" w:space="0" w:color="auto"/>
              <w:bottom w:val="single" w:sz="4" w:space="0" w:color="auto"/>
              <w:right w:val="single" w:sz="4" w:space="0" w:color="auto"/>
            </w:tcBorders>
          </w:tcPr>
          <w:p w14:paraId="4A02554A" w14:textId="77777777" w:rsidR="00723A97" w:rsidRPr="004C7644" w:rsidRDefault="00723A97" w:rsidP="00723A97">
            <w:pPr>
              <w:pStyle w:val="aff7"/>
              <w:jc w:val="center"/>
              <w:rPr>
                <w:sz w:val="18"/>
                <w:szCs w:val="18"/>
              </w:rPr>
            </w:pPr>
            <w:r w:rsidRPr="004C7644">
              <w:rPr>
                <w:sz w:val="18"/>
                <w:szCs w:val="18"/>
              </w:rPr>
              <w:t>5</w:t>
            </w:r>
          </w:p>
        </w:tc>
        <w:tc>
          <w:tcPr>
            <w:tcW w:w="709" w:type="dxa"/>
            <w:tcBorders>
              <w:top w:val="single" w:sz="4" w:space="0" w:color="auto"/>
              <w:left w:val="single" w:sz="4" w:space="0" w:color="auto"/>
              <w:bottom w:val="single" w:sz="4" w:space="0" w:color="auto"/>
              <w:right w:val="single" w:sz="4" w:space="0" w:color="auto"/>
            </w:tcBorders>
          </w:tcPr>
          <w:p w14:paraId="568EE25B" w14:textId="77777777" w:rsidR="00723A97" w:rsidRPr="004C7644" w:rsidRDefault="00723A97" w:rsidP="00723A97">
            <w:pPr>
              <w:pStyle w:val="aff7"/>
              <w:jc w:val="center"/>
              <w:rPr>
                <w:sz w:val="18"/>
                <w:szCs w:val="18"/>
              </w:rPr>
            </w:pPr>
            <w:r w:rsidRPr="004C7644">
              <w:rPr>
                <w:sz w:val="18"/>
                <w:szCs w:val="18"/>
              </w:rPr>
              <w:t>6</w:t>
            </w:r>
          </w:p>
        </w:tc>
        <w:tc>
          <w:tcPr>
            <w:tcW w:w="415" w:type="dxa"/>
            <w:tcBorders>
              <w:top w:val="single" w:sz="4" w:space="0" w:color="auto"/>
              <w:left w:val="single" w:sz="4" w:space="0" w:color="auto"/>
              <w:bottom w:val="single" w:sz="4" w:space="0" w:color="auto"/>
            </w:tcBorders>
          </w:tcPr>
          <w:p w14:paraId="428E9B2B"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0B93EDBC" w14:textId="77777777" w:rsidTr="004C7644">
        <w:tc>
          <w:tcPr>
            <w:tcW w:w="2694" w:type="dxa"/>
            <w:tcBorders>
              <w:top w:val="single" w:sz="4" w:space="0" w:color="auto"/>
              <w:bottom w:val="single" w:sz="4" w:space="0" w:color="auto"/>
              <w:right w:val="single" w:sz="4" w:space="0" w:color="auto"/>
            </w:tcBorders>
          </w:tcPr>
          <w:p w14:paraId="7E786939" w14:textId="77777777" w:rsidR="00723A97" w:rsidRPr="004C7644" w:rsidRDefault="00723A97" w:rsidP="00723A97">
            <w:pPr>
              <w:pStyle w:val="affa"/>
              <w:rPr>
                <w:sz w:val="18"/>
                <w:szCs w:val="18"/>
              </w:rPr>
            </w:pPr>
            <w:r w:rsidRPr="004C7644">
              <w:rPr>
                <w:sz w:val="18"/>
                <w:szCs w:val="18"/>
              </w:rPr>
              <w:t>Уменьшение дебиторской задолженности по ущербу нематериальным активам</w:t>
            </w:r>
          </w:p>
        </w:tc>
        <w:tc>
          <w:tcPr>
            <w:tcW w:w="1134" w:type="dxa"/>
            <w:tcBorders>
              <w:top w:val="single" w:sz="4" w:space="0" w:color="auto"/>
              <w:left w:val="single" w:sz="4" w:space="0" w:color="auto"/>
              <w:bottom w:val="single" w:sz="4" w:space="0" w:color="auto"/>
              <w:right w:val="single" w:sz="4" w:space="0" w:color="auto"/>
            </w:tcBorders>
          </w:tcPr>
          <w:p w14:paraId="6C69B9CC"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2F09BE52"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23D72955" w14:textId="77777777" w:rsidR="00723A97" w:rsidRPr="004C7644" w:rsidRDefault="00723A97" w:rsidP="00723A97">
            <w:pPr>
              <w:pStyle w:val="aff7"/>
              <w:jc w:val="center"/>
              <w:rPr>
                <w:sz w:val="18"/>
                <w:szCs w:val="18"/>
              </w:rPr>
            </w:pPr>
            <w:r w:rsidRPr="004C7644">
              <w:rPr>
                <w:sz w:val="18"/>
                <w:szCs w:val="18"/>
              </w:rPr>
              <w:t>2</w:t>
            </w:r>
          </w:p>
        </w:tc>
        <w:tc>
          <w:tcPr>
            <w:tcW w:w="708" w:type="dxa"/>
            <w:tcBorders>
              <w:top w:val="single" w:sz="4" w:space="0" w:color="auto"/>
              <w:left w:val="single" w:sz="4" w:space="0" w:color="auto"/>
              <w:bottom w:val="single" w:sz="4" w:space="0" w:color="auto"/>
              <w:right w:val="single" w:sz="4" w:space="0" w:color="auto"/>
            </w:tcBorders>
          </w:tcPr>
          <w:p w14:paraId="105957AE"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4E8571B9" w14:textId="77777777" w:rsidR="00723A97" w:rsidRPr="004C7644" w:rsidRDefault="00723A97" w:rsidP="00723A97">
            <w:pPr>
              <w:pStyle w:val="aff7"/>
              <w:jc w:val="center"/>
              <w:rPr>
                <w:sz w:val="18"/>
                <w:szCs w:val="18"/>
              </w:rPr>
            </w:pPr>
            <w:r w:rsidRPr="004C7644">
              <w:rPr>
                <w:sz w:val="18"/>
                <w:szCs w:val="18"/>
              </w:rPr>
              <w:t>9</w:t>
            </w:r>
          </w:p>
        </w:tc>
        <w:tc>
          <w:tcPr>
            <w:tcW w:w="739" w:type="dxa"/>
            <w:tcBorders>
              <w:top w:val="single" w:sz="4" w:space="0" w:color="auto"/>
              <w:left w:val="single" w:sz="4" w:space="0" w:color="auto"/>
              <w:bottom w:val="single" w:sz="4" w:space="0" w:color="auto"/>
              <w:right w:val="single" w:sz="4" w:space="0" w:color="auto"/>
            </w:tcBorders>
          </w:tcPr>
          <w:p w14:paraId="706892EE" w14:textId="77777777" w:rsidR="00723A97" w:rsidRPr="004C7644" w:rsidRDefault="00723A97" w:rsidP="00723A97">
            <w:pPr>
              <w:pStyle w:val="aff7"/>
              <w:jc w:val="center"/>
              <w:rPr>
                <w:sz w:val="18"/>
                <w:szCs w:val="18"/>
              </w:rPr>
            </w:pPr>
            <w:r w:rsidRPr="004C7644">
              <w:rPr>
                <w:sz w:val="18"/>
                <w:szCs w:val="18"/>
              </w:rPr>
              <w:t>7</w:t>
            </w:r>
          </w:p>
        </w:tc>
        <w:tc>
          <w:tcPr>
            <w:tcW w:w="678" w:type="dxa"/>
            <w:tcBorders>
              <w:top w:val="single" w:sz="4" w:space="0" w:color="auto"/>
              <w:left w:val="single" w:sz="4" w:space="0" w:color="auto"/>
              <w:bottom w:val="single" w:sz="4" w:space="0" w:color="auto"/>
              <w:right w:val="single" w:sz="4" w:space="0" w:color="auto"/>
            </w:tcBorders>
          </w:tcPr>
          <w:p w14:paraId="76D9B4A9" w14:textId="77777777" w:rsidR="00723A97" w:rsidRPr="004C7644" w:rsidRDefault="00723A97" w:rsidP="00723A97">
            <w:pPr>
              <w:pStyle w:val="aff7"/>
              <w:jc w:val="center"/>
              <w:rPr>
                <w:sz w:val="18"/>
                <w:szCs w:val="18"/>
              </w:rPr>
            </w:pPr>
            <w:r w:rsidRPr="004C7644">
              <w:rPr>
                <w:sz w:val="18"/>
                <w:szCs w:val="18"/>
              </w:rPr>
              <w:t>2</w:t>
            </w:r>
          </w:p>
        </w:tc>
        <w:tc>
          <w:tcPr>
            <w:tcW w:w="709" w:type="dxa"/>
            <w:tcBorders>
              <w:top w:val="single" w:sz="4" w:space="0" w:color="auto"/>
              <w:left w:val="single" w:sz="4" w:space="0" w:color="auto"/>
              <w:bottom w:val="single" w:sz="4" w:space="0" w:color="auto"/>
              <w:right w:val="single" w:sz="4" w:space="0" w:color="auto"/>
            </w:tcBorders>
          </w:tcPr>
          <w:p w14:paraId="18F4AF82" w14:textId="77777777" w:rsidR="00723A97" w:rsidRPr="004C7644" w:rsidRDefault="00723A97" w:rsidP="00723A97">
            <w:pPr>
              <w:pStyle w:val="aff7"/>
              <w:jc w:val="center"/>
              <w:rPr>
                <w:sz w:val="18"/>
                <w:szCs w:val="18"/>
              </w:rPr>
            </w:pPr>
            <w:r w:rsidRPr="004C7644">
              <w:rPr>
                <w:sz w:val="18"/>
                <w:szCs w:val="18"/>
              </w:rPr>
              <w:t>6</w:t>
            </w:r>
          </w:p>
        </w:tc>
        <w:tc>
          <w:tcPr>
            <w:tcW w:w="709" w:type="dxa"/>
            <w:tcBorders>
              <w:top w:val="single" w:sz="4" w:space="0" w:color="auto"/>
              <w:left w:val="single" w:sz="4" w:space="0" w:color="auto"/>
              <w:bottom w:val="single" w:sz="4" w:space="0" w:color="auto"/>
              <w:right w:val="single" w:sz="4" w:space="0" w:color="auto"/>
            </w:tcBorders>
          </w:tcPr>
          <w:p w14:paraId="7DFDC84B" w14:textId="77777777" w:rsidR="00723A97" w:rsidRPr="004C7644" w:rsidRDefault="00723A97" w:rsidP="00723A97">
            <w:pPr>
              <w:pStyle w:val="aff7"/>
              <w:jc w:val="center"/>
              <w:rPr>
                <w:sz w:val="18"/>
                <w:szCs w:val="18"/>
              </w:rPr>
            </w:pPr>
            <w:r w:rsidRPr="004C7644">
              <w:rPr>
                <w:sz w:val="18"/>
                <w:szCs w:val="18"/>
              </w:rPr>
              <w:t>6</w:t>
            </w:r>
          </w:p>
        </w:tc>
        <w:tc>
          <w:tcPr>
            <w:tcW w:w="415" w:type="dxa"/>
            <w:tcBorders>
              <w:top w:val="single" w:sz="4" w:space="0" w:color="auto"/>
              <w:left w:val="single" w:sz="4" w:space="0" w:color="auto"/>
              <w:bottom w:val="single" w:sz="4" w:space="0" w:color="auto"/>
            </w:tcBorders>
          </w:tcPr>
          <w:p w14:paraId="0BF9DCAF"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38C4242A" w14:textId="77777777" w:rsidTr="004C7644">
        <w:tc>
          <w:tcPr>
            <w:tcW w:w="2694" w:type="dxa"/>
            <w:tcBorders>
              <w:top w:val="single" w:sz="4" w:space="0" w:color="auto"/>
              <w:bottom w:val="single" w:sz="4" w:space="0" w:color="auto"/>
              <w:right w:val="single" w:sz="4" w:space="0" w:color="auto"/>
            </w:tcBorders>
          </w:tcPr>
          <w:p w14:paraId="4513F5B3" w14:textId="77777777" w:rsidR="00723A97" w:rsidRPr="004C7644" w:rsidRDefault="00723A97" w:rsidP="00723A97">
            <w:pPr>
              <w:pStyle w:val="affa"/>
              <w:rPr>
                <w:sz w:val="18"/>
                <w:szCs w:val="18"/>
              </w:rPr>
            </w:pPr>
            <w:r w:rsidRPr="004C7644">
              <w:rPr>
                <w:sz w:val="18"/>
                <w:szCs w:val="18"/>
              </w:rPr>
              <w:t>Расчеты по ущербу непроизведенным активам</w:t>
            </w:r>
          </w:p>
        </w:tc>
        <w:tc>
          <w:tcPr>
            <w:tcW w:w="1134" w:type="dxa"/>
            <w:tcBorders>
              <w:top w:val="single" w:sz="4" w:space="0" w:color="auto"/>
              <w:left w:val="single" w:sz="4" w:space="0" w:color="auto"/>
              <w:bottom w:val="single" w:sz="4" w:space="0" w:color="auto"/>
              <w:right w:val="single" w:sz="4" w:space="0" w:color="auto"/>
            </w:tcBorders>
          </w:tcPr>
          <w:p w14:paraId="29C5BAE8"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21A018D2"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15E4EF28" w14:textId="77777777" w:rsidR="00723A97" w:rsidRPr="004C7644" w:rsidRDefault="00723A97" w:rsidP="00723A97">
            <w:pPr>
              <w:pStyle w:val="aff7"/>
              <w:jc w:val="center"/>
              <w:rPr>
                <w:sz w:val="18"/>
                <w:szCs w:val="18"/>
              </w:rPr>
            </w:pPr>
            <w:r w:rsidRPr="004C7644">
              <w:rPr>
                <w:sz w:val="18"/>
                <w:szCs w:val="18"/>
              </w:rPr>
              <w:t>2</w:t>
            </w:r>
          </w:p>
        </w:tc>
        <w:tc>
          <w:tcPr>
            <w:tcW w:w="708" w:type="dxa"/>
            <w:tcBorders>
              <w:top w:val="single" w:sz="4" w:space="0" w:color="auto"/>
              <w:left w:val="single" w:sz="4" w:space="0" w:color="auto"/>
              <w:bottom w:val="single" w:sz="4" w:space="0" w:color="auto"/>
              <w:right w:val="single" w:sz="4" w:space="0" w:color="auto"/>
            </w:tcBorders>
          </w:tcPr>
          <w:p w14:paraId="0AB79439"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3FBDF525" w14:textId="77777777" w:rsidR="00723A97" w:rsidRPr="004C7644" w:rsidRDefault="00723A97" w:rsidP="00723A97">
            <w:pPr>
              <w:pStyle w:val="aff7"/>
              <w:jc w:val="center"/>
              <w:rPr>
                <w:sz w:val="18"/>
                <w:szCs w:val="18"/>
              </w:rPr>
            </w:pPr>
            <w:r w:rsidRPr="004C7644">
              <w:rPr>
                <w:sz w:val="18"/>
                <w:szCs w:val="18"/>
              </w:rPr>
              <w:t>9</w:t>
            </w:r>
          </w:p>
        </w:tc>
        <w:tc>
          <w:tcPr>
            <w:tcW w:w="739" w:type="dxa"/>
            <w:tcBorders>
              <w:top w:val="single" w:sz="4" w:space="0" w:color="auto"/>
              <w:left w:val="single" w:sz="4" w:space="0" w:color="auto"/>
              <w:bottom w:val="single" w:sz="4" w:space="0" w:color="auto"/>
              <w:right w:val="single" w:sz="4" w:space="0" w:color="auto"/>
            </w:tcBorders>
          </w:tcPr>
          <w:p w14:paraId="75726D3F" w14:textId="77777777" w:rsidR="00723A97" w:rsidRPr="004C7644" w:rsidRDefault="00723A97" w:rsidP="00723A97">
            <w:pPr>
              <w:pStyle w:val="aff7"/>
              <w:jc w:val="center"/>
              <w:rPr>
                <w:sz w:val="18"/>
                <w:szCs w:val="18"/>
              </w:rPr>
            </w:pPr>
            <w:r w:rsidRPr="004C7644">
              <w:rPr>
                <w:sz w:val="18"/>
                <w:szCs w:val="18"/>
              </w:rPr>
              <w:t>7</w:t>
            </w:r>
          </w:p>
        </w:tc>
        <w:tc>
          <w:tcPr>
            <w:tcW w:w="678" w:type="dxa"/>
            <w:tcBorders>
              <w:top w:val="single" w:sz="4" w:space="0" w:color="auto"/>
              <w:left w:val="single" w:sz="4" w:space="0" w:color="auto"/>
              <w:bottom w:val="single" w:sz="4" w:space="0" w:color="auto"/>
              <w:right w:val="single" w:sz="4" w:space="0" w:color="auto"/>
            </w:tcBorders>
          </w:tcPr>
          <w:p w14:paraId="41D5FDCD" w14:textId="77777777" w:rsidR="00723A97" w:rsidRPr="004C7644" w:rsidRDefault="00723A97" w:rsidP="00723A97">
            <w:pPr>
              <w:pStyle w:val="aff7"/>
              <w:jc w:val="center"/>
              <w:rPr>
                <w:sz w:val="18"/>
                <w:szCs w:val="18"/>
              </w:rPr>
            </w:pPr>
            <w:r w:rsidRPr="004C7644">
              <w:rPr>
                <w:sz w:val="18"/>
                <w:szCs w:val="18"/>
              </w:rPr>
              <w:t>3</w:t>
            </w:r>
          </w:p>
        </w:tc>
        <w:tc>
          <w:tcPr>
            <w:tcW w:w="709" w:type="dxa"/>
            <w:tcBorders>
              <w:top w:val="single" w:sz="4" w:space="0" w:color="auto"/>
              <w:left w:val="single" w:sz="4" w:space="0" w:color="auto"/>
              <w:bottom w:val="single" w:sz="4" w:space="0" w:color="auto"/>
              <w:right w:val="single" w:sz="4" w:space="0" w:color="auto"/>
            </w:tcBorders>
          </w:tcPr>
          <w:p w14:paraId="49767B50"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61657DBC" w14:textId="77777777" w:rsidR="00723A97" w:rsidRPr="004C7644" w:rsidRDefault="00723A97" w:rsidP="00723A97">
            <w:pPr>
              <w:pStyle w:val="aff7"/>
              <w:jc w:val="center"/>
              <w:rPr>
                <w:sz w:val="18"/>
                <w:szCs w:val="18"/>
              </w:rPr>
            </w:pPr>
            <w:r w:rsidRPr="004C7644">
              <w:rPr>
                <w:sz w:val="18"/>
                <w:szCs w:val="18"/>
              </w:rPr>
              <w:t>0</w:t>
            </w:r>
          </w:p>
        </w:tc>
        <w:tc>
          <w:tcPr>
            <w:tcW w:w="415" w:type="dxa"/>
            <w:tcBorders>
              <w:top w:val="single" w:sz="4" w:space="0" w:color="auto"/>
              <w:left w:val="single" w:sz="4" w:space="0" w:color="auto"/>
              <w:bottom w:val="single" w:sz="4" w:space="0" w:color="auto"/>
            </w:tcBorders>
          </w:tcPr>
          <w:p w14:paraId="0D956EB1"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2773B529" w14:textId="77777777" w:rsidTr="004C7644">
        <w:tc>
          <w:tcPr>
            <w:tcW w:w="2694" w:type="dxa"/>
            <w:tcBorders>
              <w:top w:val="single" w:sz="4" w:space="0" w:color="auto"/>
              <w:bottom w:val="single" w:sz="4" w:space="0" w:color="auto"/>
              <w:right w:val="single" w:sz="4" w:space="0" w:color="auto"/>
            </w:tcBorders>
          </w:tcPr>
          <w:p w14:paraId="57AC2B02" w14:textId="77777777" w:rsidR="00723A97" w:rsidRPr="004C7644" w:rsidRDefault="00723A97" w:rsidP="00723A97">
            <w:pPr>
              <w:pStyle w:val="affa"/>
              <w:rPr>
                <w:sz w:val="18"/>
                <w:szCs w:val="18"/>
              </w:rPr>
            </w:pPr>
            <w:r w:rsidRPr="004C7644">
              <w:rPr>
                <w:sz w:val="18"/>
                <w:szCs w:val="18"/>
              </w:rPr>
              <w:t>Увеличение дебиторской задолженности по ущербу непроизведенным активам</w:t>
            </w:r>
          </w:p>
        </w:tc>
        <w:tc>
          <w:tcPr>
            <w:tcW w:w="1134" w:type="dxa"/>
            <w:tcBorders>
              <w:top w:val="single" w:sz="4" w:space="0" w:color="auto"/>
              <w:left w:val="single" w:sz="4" w:space="0" w:color="auto"/>
              <w:bottom w:val="single" w:sz="4" w:space="0" w:color="auto"/>
              <w:right w:val="single" w:sz="4" w:space="0" w:color="auto"/>
            </w:tcBorders>
          </w:tcPr>
          <w:p w14:paraId="02FADE12"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6D26130E"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68B5FAF8" w14:textId="77777777" w:rsidR="00723A97" w:rsidRPr="004C7644" w:rsidRDefault="00723A97" w:rsidP="00723A97">
            <w:pPr>
              <w:pStyle w:val="aff7"/>
              <w:jc w:val="center"/>
              <w:rPr>
                <w:sz w:val="18"/>
                <w:szCs w:val="18"/>
              </w:rPr>
            </w:pPr>
            <w:r w:rsidRPr="004C7644">
              <w:rPr>
                <w:sz w:val="18"/>
                <w:szCs w:val="18"/>
              </w:rPr>
              <w:t>2</w:t>
            </w:r>
          </w:p>
        </w:tc>
        <w:tc>
          <w:tcPr>
            <w:tcW w:w="708" w:type="dxa"/>
            <w:tcBorders>
              <w:top w:val="single" w:sz="4" w:space="0" w:color="auto"/>
              <w:left w:val="single" w:sz="4" w:space="0" w:color="auto"/>
              <w:bottom w:val="single" w:sz="4" w:space="0" w:color="auto"/>
              <w:right w:val="single" w:sz="4" w:space="0" w:color="auto"/>
            </w:tcBorders>
          </w:tcPr>
          <w:p w14:paraId="2869E8D1"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021562E9" w14:textId="77777777" w:rsidR="00723A97" w:rsidRPr="004C7644" w:rsidRDefault="00723A97" w:rsidP="00723A97">
            <w:pPr>
              <w:pStyle w:val="aff7"/>
              <w:jc w:val="center"/>
              <w:rPr>
                <w:sz w:val="18"/>
                <w:szCs w:val="18"/>
              </w:rPr>
            </w:pPr>
            <w:r w:rsidRPr="004C7644">
              <w:rPr>
                <w:sz w:val="18"/>
                <w:szCs w:val="18"/>
              </w:rPr>
              <w:t>9</w:t>
            </w:r>
          </w:p>
        </w:tc>
        <w:tc>
          <w:tcPr>
            <w:tcW w:w="739" w:type="dxa"/>
            <w:tcBorders>
              <w:top w:val="single" w:sz="4" w:space="0" w:color="auto"/>
              <w:left w:val="single" w:sz="4" w:space="0" w:color="auto"/>
              <w:bottom w:val="single" w:sz="4" w:space="0" w:color="auto"/>
              <w:right w:val="single" w:sz="4" w:space="0" w:color="auto"/>
            </w:tcBorders>
          </w:tcPr>
          <w:p w14:paraId="098034FA" w14:textId="77777777" w:rsidR="00723A97" w:rsidRPr="004C7644" w:rsidRDefault="00723A97" w:rsidP="00723A97">
            <w:pPr>
              <w:pStyle w:val="aff7"/>
              <w:jc w:val="center"/>
              <w:rPr>
                <w:sz w:val="18"/>
                <w:szCs w:val="18"/>
              </w:rPr>
            </w:pPr>
            <w:r w:rsidRPr="004C7644">
              <w:rPr>
                <w:sz w:val="18"/>
                <w:szCs w:val="18"/>
              </w:rPr>
              <w:t>7</w:t>
            </w:r>
          </w:p>
        </w:tc>
        <w:tc>
          <w:tcPr>
            <w:tcW w:w="678" w:type="dxa"/>
            <w:tcBorders>
              <w:top w:val="single" w:sz="4" w:space="0" w:color="auto"/>
              <w:left w:val="single" w:sz="4" w:space="0" w:color="auto"/>
              <w:bottom w:val="single" w:sz="4" w:space="0" w:color="auto"/>
              <w:right w:val="single" w:sz="4" w:space="0" w:color="auto"/>
            </w:tcBorders>
          </w:tcPr>
          <w:p w14:paraId="167D145F" w14:textId="77777777" w:rsidR="00723A97" w:rsidRPr="004C7644" w:rsidRDefault="00723A97" w:rsidP="00723A97">
            <w:pPr>
              <w:pStyle w:val="aff7"/>
              <w:jc w:val="center"/>
              <w:rPr>
                <w:sz w:val="18"/>
                <w:szCs w:val="18"/>
              </w:rPr>
            </w:pPr>
            <w:r w:rsidRPr="004C7644">
              <w:rPr>
                <w:sz w:val="18"/>
                <w:szCs w:val="18"/>
              </w:rPr>
              <w:t>3</w:t>
            </w:r>
          </w:p>
        </w:tc>
        <w:tc>
          <w:tcPr>
            <w:tcW w:w="709" w:type="dxa"/>
            <w:tcBorders>
              <w:top w:val="single" w:sz="4" w:space="0" w:color="auto"/>
              <w:left w:val="single" w:sz="4" w:space="0" w:color="auto"/>
              <w:bottom w:val="single" w:sz="4" w:space="0" w:color="auto"/>
              <w:right w:val="single" w:sz="4" w:space="0" w:color="auto"/>
            </w:tcBorders>
          </w:tcPr>
          <w:p w14:paraId="578337CC" w14:textId="77777777" w:rsidR="00723A97" w:rsidRPr="004C7644" w:rsidRDefault="00723A97" w:rsidP="00723A97">
            <w:pPr>
              <w:pStyle w:val="aff7"/>
              <w:jc w:val="center"/>
              <w:rPr>
                <w:sz w:val="18"/>
                <w:szCs w:val="18"/>
              </w:rPr>
            </w:pPr>
            <w:r w:rsidRPr="004C7644">
              <w:rPr>
                <w:sz w:val="18"/>
                <w:szCs w:val="18"/>
              </w:rPr>
              <w:t>5</w:t>
            </w:r>
          </w:p>
        </w:tc>
        <w:tc>
          <w:tcPr>
            <w:tcW w:w="709" w:type="dxa"/>
            <w:tcBorders>
              <w:top w:val="single" w:sz="4" w:space="0" w:color="auto"/>
              <w:left w:val="single" w:sz="4" w:space="0" w:color="auto"/>
              <w:bottom w:val="single" w:sz="4" w:space="0" w:color="auto"/>
              <w:right w:val="single" w:sz="4" w:space="0" w:color="auto"/>
            </w:tcBorders>
          </w:tcPr>
          <w:p w14:paraId="60008003" w14:textId="77777777" w:rsidR="00723A97" w:rsidRPr="004C7644" w:rsidRDefault="00723A97" w:rsidP="00723A97">
            <w:pPr>
              <w:pStyle w:val="aff7"/>
              <w:jc w:val="center"/>
              <w:rPr>
                <w:sz w:val="18"/>
                <w:szCs w:val="18"/>
              </w:rPr>
            </w:pPr>
            <w:r w:rsidRPr="004C7644">
              <w:rPr>
                <w:sz w:val="18"/>
                <w:szCs w:val="18"/>
              </w:rPr>
              <w:t>6</w:t>
            </w:r>
          </w:p>
        </w:tc>
        <w:tc>
          <w:tcPr>
            <w:tcW w:w="415" w:type="dxa"/>
            <w:tcBorders>
              <w:top w:val="single" w:sz="4" w:space="0" w:color="auto"/>
              <w:left w:val="single" w:sz="4" w:space="0" w:color="auto"/>
              <w:bottom w:val="single" w:sz="4" w:space="0" w:color="auto"/>
            </w:tcBorders>
          </w:tcPr>
          <w:p w14:paraId="0E3BCEA8"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3BC3884F" w14:textId="77777777" w:rsidTr="004C7644">
        <w:tc>
          <w:tcPr>
            <w:tcW w:w="2694" w:type="dxa"/>
            <w:tcBorders>
              <w:top w:val="single" w:sz="4" w:space="0" w:color="auto"/>
              <w:bottom w:val="single" w:sz="4" w:space="0" w:color="auto"/>
              <w:right w:val="single" w:sz="4" w:space="0" w:color="auto"/>
            </w:tcBorders>
          </w:tcPr>
          <w:p w14:paraId="1CF9AD3B" w14:textId="77777777" w:rsidR="00723A97" w:rsidRPr="004C7644" w:rsidRDefault="00723A97" w:rsidP="00723A97">
            <w:pPr>
              <w:pStyle w:val="affa"/>
              <w:rPr>
                <w:sz w:val="18"/>
                <w:szCs w:val="18"/>
              </w:rPr>
            </w:pPr>
            <w:r w:rsidRPr="004C7644">
              <w:rPr>
                <w:sz w:val="18"/>
                <w:szCs w:val="18"/>
              </w:rPr>
              <w:lastRenderedPageBreak/>
              <w:t>Уменьшение дебиторской задолженности по ущербу непроизведенным активам</w:t>
            </w:r>
          </w:p>
        </w:tc>
        <w:tc>
          <w:tcPr>
            <w:tcW w:w="1134" w:type="dxa"/>
            <w:tcBorders>
              <w:top w:val="single" w:sz="4" w:space="0" w:color="auto"/>
              <w:left w:val="single" w:sz="4" w:space="0" w:color="auto"/>
              <w:bottom w:val="single" w:sz="4" w:space="0" w:color="auto"/>
              <w:right w:val="single" w:sz="4" w:space="0" w:color="auto"/>
            </w:tcBorders>
          </w:tcPr>
          <w:p w14:paraId="317760EA"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4BCDB87D"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2E2B7831" w14:textId="77777777" w:rsidR="00723A97" w:rsidRPr="004C7644" w:rsidRDefault="00723A97" w:rsidP="00723A97">
            <w:pPr>
              <w:pStyle w:val="aff7"/>
              <w:jc w:val="center"/>
              <w:rPr>
                <w:sz w:val="18"/>
                <w:szCs w:val="18"/>
              </w:rPr>
            </w:pPr>
            <w:r w:rsidRPr="004C7644">
              <w:rPr>
                <w:sz w:val="18"/>
                <w:szCs w:val="18"/>
              </w:rPr>
              <w:t>2</w:t>
            </w:r>
          </w:p>
        </w:tc>
        <w:tc>
          <w:tcPr>
            <w:tcW w:w="708" w:type="dxa"/>
            <w:tcBorders>
              <w:top w:val="single" w:sz="4" w:space="0" w:color="auto"/>
              <w:left w:val="single" w:sz="4" w:space="0" w:color="auto"/>
              <w:bottom w:val="single" w:sz="4" w:space="0" w:color="auto"/>
              <w:right w:val="single" w:sz="4" w:space="0" w:color="auto"/>
            </w:tcBorders>
          </w:tcPr>
          <w:p w14:paraId="54AEAF0A"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4C7DF829" w14:textId="77777777" w:rsidR="00723A97" w:rsidRPr="004C7644" w:rsidRDefault="00723A97" w:rsidP="00723A97">
            <w:pPr>
              <w:pStyle w:val="aff7"/>
              <w:jc w:val="center"/>
              <w:rPr>
                <w:sz w:val="18"/>
                <w:szCs w:val="18"/>
              </w:rPr>
            </w:pPr>
            <w:r w:rsidRPr="004C7644">
              <w:rPr>
                <w:sz w:val="18"/>
                <w:szCs w:val="18"/>
              </w:rPr>
              <w:t>9</w:t>
            </w:r>
          </w:p>
        </w:tc>
        <w:tc>
          <w:tcPr>
            <w:tcW w:w="739" w:type="dxa"/>
            <w:tcBorders>
              <w:top w:val="single" w:sz="4" w:space="0" w:color="auto"/>
              <w:left w:val="single" w:sz="4" w:space="0" w:color="auto"/>
              <w:bottom w:val="single" w:sz="4" w:space="0" w:color="auto"/>
              <w:right w:val="single" w:sz="4" w:space="0" w:color="auto"/>
            </w:tcBorders>
          </w:tcPr>
          <w:p w14:paraId="17A61B75" w14:textId="77777777" w:rsidR="00723A97" w:rsidRPr="004C7644" w:rsidRDefault="00723A97" w:rsidP="00723A97">
            <w:pPr>
              <w:pStyle w:val="aff7"/>
              <w:jc w:val="center"/>
              <w:rPr>
                <w:sz w:val="18"/>
                <w:szCs w:val="18"/>
              </w:rPr>
            </w:pPr>
            <w:r w:rsidRPr="004C7644">
              <w:rPr>
                <w:sz w:val="18"/>
                <w:szCs w:val="18"/>
              </w:rPr>
              <w:t>7</w:t>
            </w:r>
          </w:p>
        </w:tc>
        <w:tc>
          <w:tcPr>
            <w:tcW w:w="678" w:type="dxa"/>
            <w:tcBorders>
              <w:top w:val="single" w:sz="4" w:space="0" w:color="auto"/>
              <w:left w:val="single" w:sz="4" w:space="0" w:color="auto"/>
              <w:bottom w:val="single" w:sz="4" w:space="0" w:color="auto"/>
              <w:right w:val="single" w:sz="4" w:space="0" w:color="auto"/>
            </w:tcBorders>
          </w:tcPr>
          <w:p w14:paraId="5A7813D2" w14:textId="77777777" w:rsidR="00723A97" w:rsidRPr="004C7644" w:rsidRDefault="00723A97" w:rsidP="00723A97">
            <w:pPr>
              <w:pStyle w:val="aff7"/>
              <w:jc w:val="center"/>
              <w:rPr>
                <w:sz w:val="18"/>
                <w:szCs w:val="18"/>
              </w:rPr>
            </w:pPr>
            <w:r w:rsidRPr="004C7644">
              <w:rPr>
                <w:sz w:val="18"/>
                <w:szCs w:val="18"/>
              </w:rPr>
              <w:t>3</w:t>
            </w:r>
          </w:p>
        </w:tc>
        <w:tc>
          <w:tcPr>
            <w:tcW w:w="709" w:type="dxa"/>
            <w:tcBorders>
              <w:top w:val="single" w:sz="4" w:space="0" w:color="auto"/>
              <w:left w:val="single" w:sz="4" w:space="0" w:color="auto"/>
              <w:bottom w:val="single" w:sz="4" w:space="0" w:color="auto"/>
              <w:right w:val="single" w:sz="4" w:space="0" w:color="auto"/>
            </w:tcBorders>
          </w:tcPr>
          <w:p w14:paraId="4B9D4198" w14:textId="77777777" w:rsidR="00723A97" w:rsidRPr="004C7644" w:rsidRDefault="00723A97" w:rsidP="00723A97">
            <w:pPr>
              <w:pStyle w:val="aff7"/>
              <w:jc w:val="center"/>
              <w:rPr>
                <w:sz w:val="18"/>
                <w:szCs w:val="18"/>
              </w:rPr>
            </w:pPr>
            <w:r w:rsidRPr="004C7644">
              <w:rPr>
                <w:sz w:val="18"/>
                <w:szCs w:val="18"/>
              </w:rPr>
              <w:t>6</w:t>
            </w:r>
          </w:p>
        </w:tc>
        <w:tc>
          <w:tcPr>
            <w:tcW w:w="709" w:type="dxa"/>
            <w:tcBorders>
              <w:top w:val="single" w:sz="4" w:space="0" w:color="auto"/>
              <w:left w:val="single" w:sz="4" w:space="0" w:color="auto"/>
              <w:bottom w:val="single" w:sz="4" w:space="0" w:color="auto"/>
              <w:right w:val="single" w:sz="4" w:space="0" w:color="auto"/>
            </w:tcBorders>
          </w:tcPr>
          <w:p w14:paraId="6AEA4A0B" w14:textId="77777777" w:rsidR="00723A97" w:rsidRPr="004C7644" w:rsidRDefault="00723A97" w:rsidP="00723A97">
            <w:pPr>
              <w:pStyle w:val="aff7"/>
              <w:jc w:val="center"/>
              <w:rPr>
                <w:sz w:val="18"/>
                <w:szCs w:val="18"/>
              </w:rPr>
            </w:pPr>
            <w:r w:rsidRPr="004C7644">
              <w:rPr>
                <w:sz w:val="18"/>
                <w:szCs w:val="18"/>
              </w:rPr>
              <w:t>6</w:t>
            </w:r>
          </w:p>
        </w:tc>
        <w:tc>
          <w:tcPr>
            <w:tcW w:w="415" w:type="dxa"/>
            <w:tcBorders>
              <w:top w:val="single" w:sz="4" w:space="0" w:color="auto"/>
              <w:left w:val="single" w:sz="4" w:space="0" w:color="auto"/>
              <w:bottom w:val="single" w:sz="4" w:space="0" w:color="auto"/>
            </w:tcBorders>
          </w:tcPr>
          <w:p w14:paraId="3927826E"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1A666F11" w14:textId="77777777" w:rsidTr="004C7644">
        <w:tc>
          <w:tcPr>
            <w:tcW w:w="2694" w:type="dxa"/>
            <w:tcBorders>
              <w:top w:val="single" w:sz="4" w:space="0" w:color="auto"/>
              <w:bottom w:val="single" w:sz="4" w:space="0" w:color="auto"/>
              <w:right w:val="single" w:sz="4" w:space="0" w:color="auto"/>
            </w:tcBorders>
          </w:tcPr>
          <w:p w14:paraId="57510A13" w14:textId="77777777" w:rsidR="00723A97" w:rsidRPr="004C7644" w:rsidRDefault="00723A97" w:rsidP="00723A97">
            <w:pPr>
              <w:pStyle w:val="affa"/>
              <w:rPr>
                <w:sz w:val="18"/>
                <w:szCs w:val="18"/>
              </w:rPr>
            </w:pPr>
            <w:r w:rsidRPr="004C7644">
              <w:rPr>
                <w:sz w:val="18"/>
                <w:szCs w:val="18"/>
              </w:rPr>
              <w:t>Расчеты по ущербу материальных запасов</w:t>
            </w:r>
          </w:p>
        </w:tc>
        <w:tc>
          <w:tcPr>
            <w:tcW w:w="1134" w:type="dxa"/>
            <w:tcBorders>
              <w:top w:val="single" w:sz="4" w:space="0" w:color="auto"/>
              <w:left w:val="single" w:sz="4" w:space="0" w:color="auto"/>
              <w:bottom w:val="single" w:sz="4" w:space="0" w:color="auto"/>
              <w:right w:val="single" w:sz="4" w:space="0" w:color="auto"/>
            </w:tcBorders>
          </w:tcPr>
          <w:p w14:paraId="5AFC70C3"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217EDE54"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1B240F2A" w14:textId="77777777" w:rsidR="00723A97" w:rsidRPr="004C7644" w:rsidRDefault="00723A97" w:rsidP="00723A97">
            <w:pPr>
              <w:pStyle w:val="aff7"/>
              <w:jc w:val="center"/>
              <w:rPr>
                <w:sz w:val="18"/>
                <w:szCs w:val="18"/>
              </w:rPr>
            </w:pPr>
            <w:r w:rsidRPr="004C7644">
              <w:rPr>
                <w:sz w:val="18"/>
                <w:szCs w:val="18"/>
              </w:rPr>
              <w:t>2</w:t>
            </w:r>
          </w:p>
        </w:tc>
        <w:tc>
          <w:tcPr>
            <w:tcW w:w="708" w:type="dxa"/>
            <w:tcBorders>
              <w:top w:val="single" w:sz="4" w:space="0" w:color="auto"/>
              <w:left w:val="single" w:sz="4" w:space="0" w:color="auto"/>
              <w:bottom w:val="single" w:sz="4" w:space="0" w:color="auto"/>
              <w:right w:val="single" w:sz="4" w:space="0" w:color="auto"/>
            </w:tcBorders>
          </w:tcPr>
          <w:p w14:paraId="51667F25"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642893D1" w14:textId="77777777" w:rsidR="00723A97" w:rsidRPr="004C7644" w:rsidRDefault="00723A97" w:rsidP="00723A97">
            <w:pPr>
              <w:pStyle w:val="aff7"/>
              <w:jc w:val="center"/>
              <w:rPr>
                <w:sz w:val="18"/>
                <w:szCs w:val="18"/>
              </w:rPr>
            </w:pPr>
            <w:r w:rsidRPr="004C7644">
              <w:rPr>
                <w:sz w:val="18"/>
                <w:szCs w:val="18"/>
              </w:rPr>
              <w:t>9</w:t>
            </w:r>
          </w:p>
        </w:tc>
        <w:tc>
          <w:tcPr>
            <w:tcW w:w="739" w:type="dxa"/>
            <w:tcBorders>
              <w:top w:val="single" w:sz="4" w:space="0" w:color="auto"/>
              <w:left w:val="single" w:sz="4" w:space="0" w:color="auto"/>
              <w:bottom w:val="single" w:sz="4" w:space="0" w:color="auto"/>
              <w:right w:val="single" w:sz="4" w:space="0" w:color="auto"/>
            </w:tcBorders>
          </w:tcPr>
          <w:p w14:paraId="03BBAFEA" w14:textId="77777777" w:rsidR="00723A97" w:rsidRPr="004C7644" w:rsidRDefault="00723A97" w:rsidP="00723A97">
            <w:pPr>
              <w:pStyle w:val="aff7"/>
              <w:jc w:val="center"/>
              <w:rPr>
                <w:sz w:val="18"/>
                <w:szCs w:val="18"/>
              </w:rPr>
            </w:pPr>
            <w:r w:rsidRPr="004C7644">
              <w:rPr>
                <w:sz w:val="18"/>
                <w:szCs w:val="18"/>
              </w:rPr>
              <w:t>7</w:t>
            </w:r>
          </w:p>
        </w:tc>
        <w:tc>
          <w:tcPr>
            <w:tcW w:w="678" w:type="dxa"/>
            <w:tcBorders>
              <w:top w:val="single" w:sz="4" w:space="0" w:color="auto"/>
              <w:left w:val="single" w:sz="4" w:space="0" w:color="auto"/>
              <w:bottom w:val="single" w:sz="4" w:space="0" w:color="auto"/>
              <w:right w:val="single" w:sz="4" w:space="0" w:color="auto"/>
            </w:tcBorders>
          </w:tcPr>
          <w:p w14:paraId="52586891" w14:textId="77777777" w:rsidR="00723A97" w:rsidRPr="004C7644" w:rsidRDefault="00723A97" w:rsidP="00723A97">
            <w:pPr>
              <w:pStyle w:val="aff7"/>
              <w:jc w:val="center"/>
              <w:rPr>
                <w:sz w:val="18"/>
                <w:szCs w:val="18"/>
              </w:rPr>
            </w:pPr>
            <w:r w:rsidRPr="004C7644">
              <w:rPr>
                <w:sz w:val="18"/>
                <w:szCs w:val="18"/>
              </w:rPr>
              <w:t>4</w:t>
            </w:r>
          </w:p>
        </w:tc>
        <w:tc>
          <w:tcPr>
            <w:tcW w:w="709" w:type="dxa"/>
            <w:tcBorders>
              <w:top w:val="single" w:sz="4" w:space="0" w:color="auto"/>
              <w:left w:val="single" w:sz="4" w:space="0" w:color="auto"/>
              <w:bottom w:val="single" w:sz="4" w:space="0" w:color="auto"/>
              <w:right w:val="single" w:sz="4" w:space="0" w:color="auto"/>
            </w:tcBorders>
          </w:tcPr>
          <w:p w14:paraId="24B0643C"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1E02184F" w14:textId="77777777" w:rsidR="00723A97" w:rsidRPr="004C7644" w:rsidRDefault="00723A97" w:rsidP="00723A97">
            <w:pPr>
              <w:pStyle w:val="aff7"/>
              <w:jc w:val="center"/>
              <w:rPr>
                <w:sz w:val="18"/>
                <w:szCs w:val="18"/>
              </w:rPr>
            </w:pPr>
            <w:r w:rsidRPr="004C7644">
              <w:rPr>
                <w:sz w:val="18"/>
                <w:szCs w:val="18"/>
              </w:rPr>
              <w:t>0</w:t>
            </w:r>
          </w:p>
        </w:tc>
        <w:tc>
          <w:tcPr>
            <w:tcW w:w="415" w:type="dxa"/>
            <w:tcBorders>
              <w:top w:val="single" w:sz="4" w:space="0" w:color="auto"/>
              <w:left w:val="single" w:sz="4" w:space="0" w:color="auto"/>
              <w:bottom w:val="single" w:sz="4" w:space="0" w:color="auto"/>
            </w:tcBorders>
          </w:tcPr>
          <w:p w14:paraId="516B3F41"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1CC3A25C" w14:textId="77777777" w:rsidTr="004C7644">
        <w:tc>
          <w:tcPr>
            <w:tcW w:w="2694" w:type="dxa"/>
            <w:tcBorders>
              <w:top w:val="single" w:sz="4" w:space="0" w:color="auto"/>
              <w:bottom w:val="single" w:sz="4" w:space="0" w:color="auto"/>
              <w:right w:val="single" w:sz="4" w:space="0" w:color="auto"/>
            </w:tcBorders>
          </w:tcPr>
          <w:p w14:paraId="66BF9978" w14:textId="77777777" w:rsidR="00723A97" w:rsidRPr="004C7644" w:rsidRDefault="00723A97" w:rsidP="00723A97">
            <w:pPr>
              <w:pStyle w:val="affa"/>
              <w:rPr>
                <w:sz w:val="18"/>
                <w:szCs w:val="18"/>
              </w:rPr>
            </w:pPr>
            <w:r w:rsidRPr="004C7644">
              <w:rPr>
                <w:sz w:val="18"/>
                <w:szCs w:val="18"/>
              </w:rPr>
              <w:t>Увеличение дебиторской задолженности по ущербу материальных запасов</w:t>
            </w:r>
          </w:p>
        </w:tc>
        <w:tc>
          <w:tcPr>
            <w:tcW w:w="1134" w:type="dxa"/>
            <w:tcBorders>
              <w:top w:val="single" w:sz="4" w:space="0" w:color="auto"/>
              <w:left w:val="single" w:sz="4" w:space="0" w:color="auto"/>
              <w:bottom w:val="single" w:sz="4" w:space="0" w:color="auto"/>
              <w:right w:val="single" w:sz="4" w:space="0" w:color="auto"/>
            </w:tcBorders>
          </w:tcPr>
          <w:p w14:paraId="5F6F7692"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5224A10B"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62431350" w14:textId="77777777" w:rsidR="00723A97" w:rsidRPr="004C7644" w:rsidRDefault="00723A97" w:rsidP="00723A97">
            <w:pPr>
              <w:pStyle w:val="aff7"/>
              <w:jc w:val="center"/>
              <w:rPr>
                <w:sz w:val="18"/>
                <w:szCs w:val="18"/>
              </w:rPr>
            </w:pPr>
            <w:r w:rsidRPr="004C7644">
              <w:rPr>
                <w:sz w:val="18"/>
                <w:szCs w:val="18"/>
              </w:rPr>
              <w:t>2</w:t>
            </w:r>
          </w:p>
        </w:tc>
        <w:tc>
          <w:tcPr>
            <w:tcW w:w="708" w:type="dxa"/>
            <w:tcBorders>
              <w:top w:val="single" w:sz="4" w:space="0" w:color="auto"/>
              <w:left w:val="single" w:sz="4" w:space="0" w:color="auto"/>
              <w:bottom w:val="single" w:sz="4" w:space="0" w:color="auto"/>
              <w:right w:val="single" w:sz="4" w:space="0" w:color="auto"/>
            </w:tcBorders>
          </w:tcPr>
          <w:p w14:paraId="4248C89E"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7D452618" w14:textId="77777777" w:rsidR="00723A97" w:rsidRPr="004C7644" w:rsidRDefault="00723A97" w:rsidP="00723A97">
            <w:pPr>
              <w:pStyle w:val="aff7"/>
              <w:jc w:val="center"/>
              <w:rPr>
                <w:sz w:val="18"/>
                <w:szCs w:val="18"/>
              </w:rPr>
            </w:pPr>
            <w:r w:rsidRPr="004C7644">
              <w:rPr>
                <w:sz w:val="18"/>
                <w:szCs w:val="18"/>
              </w:rPr>
              <w:t>9</w:t>
            </w:r>
          </w:p>
        </w:tc>
        <w:tc>
          <w:tcPr>
            <w:tcW w:w="739" w:type="dxa"/>
            <w:tcBorders>
              <w:top w:val="single" w:sz="4" w:space="0" w:color="auto"/>
              <w:left w:val="single" w:sz="4" w:space="0" w:color="auto"/>
              <w:bottom w:val="single" w:sz="4" w:space="0" w:color="auto"/>
              <w:right w:val="single" w:sz="4" w:space="0" w:color="auto"/>
            </w:tcBorders>
          </w:tcPr>
          <w:p w14:paraId="60D3589C" w14:textId="77777777" w:rsidR="00723A97" w:rsidRPr="004C7644" w:rsidRDefault="00723A97" w:rsidP="00723A97">
            <w:pPr>
              <w:pStyle w:val="aff7"/>
              <w:jc w:val="center"/>
              <w:rPr>
                <w:sz w:val="18"/>
                <w:szCs w:val="18"/>
              </w:rPr>
            </w:pPr>
            <w:r w:rsidRPr="004C7644">
              <w:rPr>
                <w:sz w:val="18"/>
                <w:szCs w:val="18"/>
              </w:rPr>
              <w:t>7</w:t>
            </w:r>
          </w:p>
        </w:tc>
        <w:tc>
          <w:tcPr>
            <w:tcW w:w="678" w:type="dxa"/>
            <w:tcBorders>
              <w:top w:val="single" w:sz="4" w:space="0" w:color="auto"/>
              <w:left w:val="single" w:sz="4" w:space="0" w:color="auto"/>
              <w:bottom w:val="single" w:sz="4" w:space="0" w:color="auto"/>
              <w:right w:val="single" w:sz="4" w:space="0" w:color="auto"/>
            </w:tcBorders>
          </w:tcPr>
          <w:p w14:paraId="26FB361C" w14:textId="77777777" w:rsidR="00723A97" w:rsidRPr="004C7644" w:rsidRDefault="00723A97" w:rsidP="00723A97">
            <w:pPr>
              <w:pStyle w:val="aff7"/>
              <w:jc w:val="center"/>
              <w:rPr>
                <w:sz w:val="18"/>
                <w:szCs w:val="18"/>
              </w:rPr>
            </w:pPr>
            <w:r w:rsidRPr="004C7644">
              <w:rPr>
                <w:sz w:val="18"/>
                <w:szCs w:val="18"/>
              </w:rPr>
              <w:t>4</w:t>
            </w:r>
          </w:p>
        </w:tc>
        <w:tc>
          <w:tcPr>
            <w:tcW w:w="709" w:type="dxa"/>
            <w:tcBorders>
              <w:top w:val="single" w:sz="4" w:space="0" w:color="auto"/>
              <w:left w:val="single" w:sz="4" w:space="0" w:color="auto"/>
              <w:bottom w:val="single" w:sz="4" w:space="0" w:color="auto"/>
              <w:right w:val="single" w:sz="4" w:space="0" w:color="auto"/>
            </w:tcBorders>
          </w:tcPr>
          <w:p w14:paraId="0E57970F" w14:textId="77777777" w:rsidR="00723A97" w:rsidRPr="004C7644" w:rsidRDefault="00723A97" w:rsidP="00723A97">
            <w:pPr>
              <w:pStyle w:val="aff7"/>
              <w:jc w:val="center"/>
              <w:rPr>
                <w:sz w:val="18"/>
                <w:szCs w:val="18"/>
              </w:rPr>
            </w:pPr>
            <w:r w:rsidRPr="004C7644">
              <w:rPr>
                <w:sz w:val="18"/>
                <w:szCs w:val="18"/>
              </w:rPr>
              <w:t>5</w:t>
            </w:r>
          </w:p>
        </w:tc>
        <w:tc>
          <w:tcPr>
            <w:tcW w:w="709" w:type="dxa"/>
            <w:tcBorders>
              <w:top w:val="single" w:sz="4" w:space="0" w:color="auto"/>
              <w:left w:val="single" w:sz="4" w:space="0" w:color="auto"/>
              <w:bottom w:val="single" w:sz="4" w:space="0" w:color="auto"/>
              <w:right w:val="single" w:sz="4" w:space="0" w:color="auto"/>
            </w:tcBorders>
          </w:tcPr>
          <w:p w14:paraId="514AC77B" w14:textId="77777777" w:rsidR="00723A97" w:rsidRPr="004C7644" w:rsidRDefault="00723A97" w:rsidP="00723A97">
            <w:pPr>
              <w:pStyle w:val="aff7"/>
              <w:jc w:val="center"/>
              <w:rPr>
                <w:sz w:val="18"/>
                <w:szCs w:val="18"/>
              </w:rPr>
            </w:pPr>
            <w:r w:rsidRPr="004C7644">
              <w:rPr>
                <w:sz w:val="18"/>
                <w:szCs w:val="18"/>
              </w:rPr>
              <w:t>6</w:t>
            </w:r>
          </w:p>
        </w:tc>
        <w:tc>
          <w:tcPr>
            <w:tcW w:w="415" w:type="dxa"/>
            <w:tcBorders>
              <w:top w:val="single" w:sz="4" w:space="0" w:color="auto"/>
              <w:left w:val="single" w:sz="4" w:space="0" w:color="auto"/>
              <w:bottom w:val="single" w:sz="4" w:space="0" w:color="auto"/>
            </w:tcBorders>
          </w:tcPr>
          <w:p w14:paraId="3CD399E4"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788446DF" w14:textId="77777777" w:rsidTr="004C7644">
        <w:tc>
          <w:tcPr>
            <w:tcW w:w="2694" w:type="dxa"/>
            <w:tcBorders>
              <w:top w:val="single" w:sz="4" w:space="0" w:color="auto"/>
              <w:bottom w:val="single" w:sz="4" w:space="0" w:color="auto"/>
              <w:right w:val="single" w:sz="4" w:space="0" w:color="auto"/>
            </w:tcBorders>
          </w:tcPr>
          <w:p w14:paraId="183877CB" w14:textId="77777777" w:rsidR="00723A97" w:rsidRPr="004C7644" w:rsidRDefault="00723A97" w:rsidP="00723A97">
            <w:pPr>
              <w:pStyle w:val="affa"/>
              <w:rPr>
                <w:sz w:val="18"/>
                <w:szCs w:val="18"/>
              </w:rPr>
            </w:pPr>
            <w:r w:rsidRPr="004C7644">
              <w:rPr>
                <w:sz w:val="18"/>
                <w:szCs w:val="18"/>
              </w:rPr>
              <w:t>Уменьшение дебиторской задолженности по ущербу материальных запасов</w:t>
            </w:r>
          </w:p>
        </w:tc>
        <w:tc>
          <w:tcPr>
            <w:tcW w:w="1134" w:type="dxa"/>
            <w:tcBorders>
              <w:top w:val="single" w:sz="4" w:space="0" w:color="auto"/>
              <w:left w:val="single" w:sz="4" w:space="0" w:color="auto"/>
              <w:bottom w:val="single" w:sz="4" w:space="0" w:color="auto"/>
              <w:right w:val="single" w:sz="4" w:space="0" w:color="auto"/>
            </w:tcBorders>
          </w:tcPr>
          <w:p w14:paraId="49586E74"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60922B76"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629A271B" w14:textId="77777777" w:rsidR="00723A97" w:rsidRPr="004C7644" w:rsidRDefault="00723A97" w:rsidP="00723A97">
            <w:pPr>
              <w:pStyle w:val="aff7"/>
              <w:jc w:val="center"/>
              <w:rPr>
                <w:sz w:val="18"/>
                <w:szCs w:val="18"/>
              </w:rPr>
            </w:pPr>
            <w:r w:rsidRPr="004C7644">
              <w:rPr>
                <w:sz w:val="18"/>
                <w:szCs w:val="18"/>
              </w:rPr>
              <w:t>2</w:t>
            </w:r>
          </w:p>
        </w:tc>
        <w:tc>
          <w:tcPr>
            <w:tcW w:w="708" w:type="dxa"/>
            <w:tcBorders>
              <w:top w:val="single" w:sz="4" w:space="0" w:color="auto"/>
              <w:left w:val="single" w:sz="4" w:space="0" w:color="auto"/>
              <w:bottom w:val="single" w:sz="4" w:space="0" w:color="auto"/>
              <w:right w:val="single" w:sz="4" w:space="0" w:color="auto"/>
            </w:tcBorders>
          </w:tcPr>
          <w:p w14:paraId="4EDB1D76"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47060BDD" w14:textId="77777777" w:rsidR="00723A97" w:rsidRPr="004C7644" w:rsidRDefault="00723A97" w:rsidP="00723A97">
            <w:pPr>
              <w:pStyle w:val="aff7"/>
              <w:jc w:val="center"/>
              <w:rPr>
                <w:sz w:val="18"/>
                <w:szCs w:val="18"/>
              </w:rPr>
            </w:pPr>
            <w:r w:rsidRPr="004C7644">
              <w:rPr>
                <w:sz w:val="18"/>
                <w:szCs w:val="18"/>
              </w:rPr>
              <w:t>9</w:t>
            </w:r>
          </w:p>
        </w:tc>
        <w:tc>
          <w:tcPr>
            <w:tcW w:w="739" w:type="dxa"/>
            <w:tcBorders>
              <w:top w:val="single" w:sz="4" w:space="0" w:color="auto"/>
              <w:left w:val="single" w:sz="4" w:space="0" w:color="auto"/>
              <w:bottom w:val="single" w:sz="4" w:space="0" w:color="auto"/>
              <w:right w:val="single" w:sz="4" w:space="0" w:color="auto"/>
            </w:tcBorders>
          </w:tcPr>
          <w:p w14:paraId="4E01E883" w14:textId="77777777" w:rsidR="00723A97" w:rsidRPr="004C7644" w:rsidRDefault="00723A97" w:rsidP="00723A97">
            <w:pPr>
              <w:pStyle w:val="aff7"/>
              <w:jc w:val="center"/>
              <w:rPr>
                <w:sz w:val="18"/>
                <w:szCs w:val="18"/>
              </w:rPr>
            </w:pPr>
            <w:r w:rsidRPr="004C7644">
              <w:rPr>
                <w:sz w:val="18"/>
                <w:szCs w:val="18"/>
              </w:rPr>
              <w:t>7</w:t>
            </w:r>
          </w:p>
        </w:tc>
        <w:tc>
          <w:tcPr>
            <w:tcW w:w="678" w:type="dxa"/>
            <w:tcBorders>
              <w:top w:val="single" w:sz="4" w:space="0" w:color="auto"/>
              <w:left w:val="single" w:sz="4" w:space="0" w:color="auto"/>
              <w:bottom w:val="single" w:sz="4" w:space="0" w:color="auto"/>
              <w:right w:val="single" w:sz="4" w:space="0" w:color="auto"/>
            </w:tcBorders>
          </w:tcPr>
          <w:p w14:paraId="3A41D184" w14:textId="77777777" w:rsidR="00723A97" w:rsidRPr="004C7644" w:rsidRDefault="00723A97" w:rsidP="00723A97">
            <w:pPr>
              <w:pStyle w:val="aff7"/>
              <w:jc w:val="center"/>
              <w:rPr>
                <w:sz w:val="18"/>
                <w:szCs w:val="18"/>
              </w:rPr>
            </w:pPr>
            <w:r w:rsidRPr="004C7644">
              <w:rPr>
                <w:sz w:val="18"/>
                <w:szCs w:val="18"/>
              </w:rPr>
              <w:t>4</w:t>
            </w:r>
          </w:p>
        </w:tc>
        <w:tc>
          <w:tcPr>
            <w:tcW w:w="709" w:type="dxa"/>
            <w:tcBorders>
              <w:top w:val="single" w:sz="4" w:space="0" w:color="auto"/>
              <w:left w:val="single" w:sz="4" w:space="0" w:color="auto"/>
              <w:bottom w:val="single" w:sz="4" w:space="0" w:color="auto"/>
              <w:right w:val="single" w:sz="4" w:space="0" w:color="auto"/>
            </w:tcBorders>
          </w:tcPr>
          <w:p w14:paraId="0A0F8C53" w14:textId="77777777" w:rsidR="00723A97" w:rsidRPr="004C7644" w:rsidRDefault="00723A97" w:rsidP="00723A97">
            <w:pPr>
              <w:pStyle w:val="aff7"/>
              <w:jc w:val="center"/>
              <w:rPr>
                <w:sz w:val="18"/>
                <w:szCs w:val="18"/>
              </w:rPr>
            </w:pPr>
            <w:r w:rsidRPr="004C7644">
              <w:rPr>
                <w:sz w:val="18"/>
                <w:szCs w:val="18"/>
              </w:rPr>
              <w:t>6</w:t>
            </w:r>
          </w:p>
        </w:tc>
        <w:tc>
          <w:tcPr>
            <w:tcW w:w="709" w:type="dxa"/>
            <w:tcBorders>
              <w:top w:val="single" w:sz="4" w:space="0" w:color="auto"/>
              <w:left w:val="single" w:sz="4" w:space="0" w:color="auto"/>
              <w:bottom w:val="single" w:sz="4" w:space="0" w:color="auto"/>
              <w:right w:val="single" w:sz="4" w:space="0" w:color="auto"/>
            </w:tcBorders>
          </w:tcPr>
          <w:p w14:paraId="1186F7B0" w14:textId="77777777" w:rsidR="00723A97" w:rsidRPr="004C7644" w:rsidRDefault="00723A97" w:rsidP="00723A97">
            <w:pPr>
              <w:pStyle w:val="aff7"/>
              <w:jc w:val="center"/>
              <w:rPr>
                <w:sz w:val="18"/>
                <w:szCs w:val="18"/>
              </w:rPr>
            </w:pPr>
            <w:r w:rsidRPr="004C7644">
              <w:rPr>
                <w:sz w:val="18"/>
                <w:szCs w:val="18"/>
              </w:rPr>
              <w:t>6</w:t>
            </w:r>
          </w:p>
        </w:tc>
        <w:tc>
          <w:tcPr>
            <w:tcW w:w="415" w:type="dxa"/>
            <w:tcBorders>
              <w:top w:val="single" w:sz="4" w:space="0" w:color="auto"/>
              <w:left w:val="single" w:sz="4" w:space="0" w:color="auto"/>
              <w:bottom w:val="single" w:sz="4" w:space="0" w:color="auto"/>
            </w:tcBorders>
          </w:tcPr>
          <w:p w14:paraId="01D8E2DF"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51D10249" w14:textId="77777777" w:rsidTr="004C7644">
        <w:tc>
          <w:tcPr>
            <w:tcW w:w="2694" w:type="dxa"/>
            <w:tcBorders>
              <w:top w:val="single" w:sz="4" w:space="0" w:color="auto"/>
              <w:bottom w:val="single" w:sz="4" w:space="0" w:color="auto"/>
              <w:right w:val="single" w:sz="4" w:space="0" w:color="auto"/>
            </w:tcBorders>
          </w:tcPr>
          <w:p w14:paraId="059FCC42" w14:textId="3F1E4642" w:rsidR="00723A97" w:rsidRPr="004C7644" w:rsidRDefault="00723A97" w:rsidP="00723A97">
            <w:pPr>
              <w:pStyle w:val="affa"/>
              <w:rPr>
                <w:sz w:val="18"/>
                <w:szCs w:val="18"/>
              </w:rPr>
            </w:pPr>
            <w:bookmarkStart w:id="158" w:name="sub_1207"/>
            <w:r w:rsidRPr="004C7644">
              <w:rPr>
                <w:sz w:val="18"/>
                <w:szCs w:val="18"/>
              </w:rPr>
              <w:t>Расчеты по иным доходам</w:t>
            </w:r>
            <w:bookmarkEnd w:id="158"/>
          </w:p>
        </w:tc>
        <w:tc>
          <w:tcPr>
            <w:tcW w:w="1134" w:type="dxa"/>
            <w:tcBorders>
              <w:top w:val="single" w:sz="4" w:space="0" w:color="auto"/>
              <w:left w:val="single" w:sz="4" w:space="0" w:color="auto"/>
              <w:bottom w:val="single" w:sz="4" w:space="0" w:color="auto"/>
              <w:right w:val="single" w:sz="4" w:space="0" w:color="auto"/>
            </w:tcBorders>
          </w:tcPr>
          <w:p w14:paraId="5E6BB21A"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649C7D23"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6279A4EB" w14:textId="77777777" w:rsidR="00723A97" w:rsidRPr="004C7644" w:rsidRDefault="00723A97" w:rsidP="00723A97">
            <w:pPr>
              <w:pStyle w:val="aff7"/>
              <w:jc w:val="center"/>
              <w:rPr>
                <w:sz w:val="18"/>
                <w:szCs w:val="18"/>
              </w:rPr>
            </w:pPr>
            <w:r w:rsidRPr="004C7644">
              <w:rPr>
                <w:sz w:val="18"/>
                <w:szCs w:val="18"/>
              </w:rPr>
              <w:t>2</w:t>
            </w:r>
          </w:p>
        </w:tc>
        <w:tc>
          <w:tcPr>
            <w:tcW w:w="708" w:type="dxa"/>
            <w:tcBorders>
              <w:top w:val="single" w:sz="4" w:space="0" w:color="auto"/>
              <w:left w:val="single" w:sz="4" w:space="0" w:color="auto"/>
              <w:bottom w:val="single" w:sz="4" w:space="0" w:color="auto"/>
              <w:right w:val="single" w:sz="4" w:space="0" w:color="auto"/>
            </w:tcBorders>
          </w:tcPr>
          <w:p w14:paraId="6FB8B937"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1CA657C3" w14:textId="77777777" w:rsidR="00723A97" w:rsidRPr="004C7644" w:rsidRDefault="00723A97" w:rsidP="00723A97">
            <w:pPr>
              <w:pStyle w:val="aff7"/>
              <w:jc w:val="center"/>
              <w:rPr>
                <w:sz w:val="18"/>
                <w:szCs w:val="18"/>
              </w:rPr>
            </w:pPr>
            <w:r w:rsidRPr="004C7644">
              <w:rPr>
                <w:sz w:val="18"/>
                <w:szCs w:val="18"/>
              </w:rPr>
              <w:t>9</w:t>
            </w:r>
          </w:p>
        </w:tc>
        <w:tc>
          <w:tcPr>
            <w:tcW w:w="739" w:type="dxa"/>
            <w:tcBorders>
              <w:top w:val="single" w:sz="4" w:space="0" w:color="auto"/>
              <w:left w:val="single" w:sz="4" w:space="0" w:color="auto"/>
              <w:bottom w:val="single" w:sz="4" w:space="0" w:color="auto"/>
              <w:right w:val="single" w:sz="4" w:space="0" w:color="auto"/>
            </w:tcBorders>
          </w:tcPr>
          <w:p w14:paraId="34819328" w14:textId="77777777" w:rsidR="00723A97" w:rsidRPr="004C7644" w:rsidRDefault="00723A97" w:rsidP="00723A97">
            <w:pPr>
              <w:pStyle w:val="aff7"/>
              <w:jc w:val="center"/>
              <w:rPr>
                <w:sz w:val="18"/>
                <w:szCs w:val="18"/>
              </w:rPr>
            </w:pPr>
            <w:r w:rsidRPr="004C7644">
              <w:rPr>
                <w:sz w:val="18"/>
                <w:szCs w:val="18"/>
              </w:rPr>
              <w:t>8</w:t>
            </w:r>
          </w:p>
        </w:tc>
        <w:tc>
          <w:tcPr>
            <w:tcW w:w="678" w:type="dxa"/>
            <w:tcBorders>
              <w:top w:val="single" w:sz="4" w:space="0" w:color="auto"/>
              <w:left w:val="single" w:sz="4" w:space="0" w:color="auto"/>
              <w:bottom w:val="single" w:sz="4" w:space="0" w:color="auto"/>
              <w:right w:val="single" w:sz="4" w:space="0" w:color="auto"/>
            </w:tcBorders>
          </w:tcPr>
          <w:p w14:paraId="69F72BA9"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4A52F332"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6B48A838" w14:textId="77777777" w:rsidR="00723A97" w:rsidRPr="004C7644" w:rsidRDefault="00723A97" w:rsidP="00723A97">
            <w:pPr>
              <w:pStyle w:val="aff7"/>
              <w:jc w:val="center"/>
              <w:rPr>
                <w:sz w:val="18"/>
                <w:szCs w:val="18"/>
              </w:rPr>
            </w:pPr>
            <w:r w:rsidRPr="004C7644">
              <w:rPr>
                <w:sz w:val="18"/>
                <w:szCs w:val="18"/>
              </w:rPr>
              <w:t>0</w:t>
            </w:r>
          </w:p>
        </w:tc>
        <w:tc>
          <w:tcPr>
            <w:tcW w:w="415" w:type="dxa"/>
            <w:tcBorders>
              <w:top w:val="single" w:sz="4" w:space="0" w:color="auto"/>
              <w:left w:val="single" w:sz="4" w:space="0" w:color="auto"/>
              <w:bottom w:val="single" w:sz="4" w:space="0" w:color="auto"/>
            </w:tcBorders>
          </w:tcPr>
          <w:p w14:paraId="5D6A4B20"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11444EA9" w14:textId="77777777" w:rsidTr="004C7644">
        <w:tc>
          <w:tcPr>
            <w:tcW w:w="2694" w:type="dxa"/>
            <w:tcBorders>
              <w:top w:val="single" w:sz="4" w:space="0" w:color="auto"/>
              <w:bottom w:val="single" w:sz="4" w:space="0" w:color="auto"/>
              <w:right w:val="single" w:sz="4" w:space="0" w:color="auto"/>
            </w:tcBorders>
          </w:tcPr>
          <w:p w14:paraId="5A51876E" w14:textId="4B1D8DC3" w:rsidR="00723A97" w:rsidRPr="004C7644" w:rsidRDefault="00723A97" w:rsidP="00723A97">
            <w:pPr>
              <w:pStyle w:val="affa"/>
              <w:rPr>
                <w:sz w:val="18"/>
                <w:szCs w:val="18"/>
              </w:rPr>
            </w:pPr>
            <w:bookmarkStart w:id="159" w:name="sub_20981"/>
            <w:r w:rsidRPr="004C7644">
              <w:rPr>
                <w:sz w:val="18"/>
                <w:szCs w:val="18"/>
              </w:rPr>
              <w:t>Расчеты по недостачам денежных средств</w:t>
            </w:r>
            <w:bookmarkEnd w:id="159"/>
          </w:p>
        </w:tc>
        <w:tc>
          <w:tcPr>
            <w:tcW w:w="1134" w:type="dxa"/>
            <w:tcBorders>
              <w:top w:val="single" w:sz="4" w:space="0" w:color="auto"/>
              <w:left w:val="single" w:sz="4" w:space="0" w:color="auto"/>
              <w:bottom w:val="single" w:sz="4" w:space="0" w:color="auto"/>
              <w:right w:val="single" w:sz="4" w:space="0" w:color="auto"/>
            </w:tcBorders>
          </w:tcPr>
          <w:p w14:paraId="04C569CC"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24785AA1"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383989B6" w14:textId="77777777" w:rsidR="00723A97" w:rsidRPr="004C7644" w:rsidRDefault="00723A97" w:rsidP="00723A97">
            <w:pPr>
              <w:pStyle w:val="aff7"/>
              <w:jc w:val="center"/>
              <w:rPr>
                <w:sz w:val="18"/>
                <w:szCs w:val="18"/>
              </w:rPr>
            </w:pPr>
            <w:r w:rsidRPr="004C7644">
              <w:rPr>
                <w:sz w:val="18"/>
                <w:szCs w:val="18"/>
              </w:rPr>
              <w:t>2</w:t>
            </w:r>
          </w:p>
        </w:tc>
        <w:tc>
          <w:tcPr>
            <w:tcW w:w="708" w:type="dxa"/>
            <w:tcBorders>
              <w:top w:val="single" w:sz="4" w:space="0" w:color="auto"/>
              <w:left w:val="single" w:sz="4" w:space="0" w:color="auto"/>
              <w:bottom w:val="single" w:sz="4" w:space="0" w:color="auto"/>
              <w:right w:val="single" w:sz="4" w:space="0" w:color="auto"/>
            </w:tcBorders>
          </w:tcPr>
          <w:p w14:paraId="1264DFF0"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42EFC557" w14:textId="77777777" w:rsidR="00723A97" w:rsidRPr="004C7644" w:rsidRDefault="00723A97" w:rsidP="00723A97">
            <w:pPr>
              <w:pStyle w:val="aff7"/>
              <w:jc w:val="center"/>
              <w:rPr>
                <w:sz w:val="18"/>
                <w:szCs w:val="18"/>
              </w:rPr>
            </w:pPr>
            <w:r w:rsidRPr="004C7644">
              <w:rPr>
                <w:sz w:val="18"/>
                <w:szCs w:val="18"/>
              </w:rPr>
              <w:t>9</w:t>
            </w:r>
          </w:p>
        </w:tc>
        <w:tc>
          <w:tcPr>
            <w:tcW w:w="739" w:type="dxa"/>
            <w:tcBorders>
              <w:top w:val="single" w:sz="4" w:space="0" w:color="auto"/>
              <w:left w:val="single" w:sz="4" w:space="0" w:color="auto"/>
              <w:bottom w:val="single" w:sz="4" w:space="0" w:color="auto"/>
              <w:right w:val="single" w:sz="4" w:space="0" w:color="auto"/>
            </w:tcBorders>
          </w:tcPr>
          <w:p w14:paraId="03727B91" w14:textId="77777777" w:rsidR="00723A97" w:rsidRPr="004C7644" w:rsidRDefault="00723A97" w:rsidP="00723A97">
            <w:pPr>
              <w:pStyle w:val="aff7"/>
              <w:jc w:val="center"/>
              <w:rPr>
                <w:sz w:val="18"/>
                <w:szCs w:val="18"/>
              </w:rPr>
            </w:pPr>
            <w:r w:rsidRPr="004C7644">
              <w:rPr>
                <w:sz w:val="18"/>
                <w:szCs w:val="18"/>
              </w:rPr>
              <w:t>8</w:t>
            </w:r>
          </w:p>
        </w:tc>
        <w:tc>
          <w:tcPr>
            <w:tcW w:w="678" w:type="dxa"/>
            <w:tcBorders>
              <w:top w:val="single" w:sz="4" w:space="0" w:color="auto"/>
              <w:left w:val="single" w:sz="4" w:space="0" w:color="auto"/>
              <w:bottom w:val="single" w:sz="4" w:space="0" w:color="auto"/>
              <w:right w:val="single" w:sz="4" w:space="0" w:color="auto"/>
            </w:tcBorders>
          </w:tcPr>
          <w:p w14:paraId="59FB1ECC" w14:textId="77777777" w:rsidR="00723A97" w:rsidRPr="004C7644" w:rsidRDefault="00723A97" w:rsidP="00723A97">
            <w:pPr>
              <w:pStyle w:val="aff7"/>
              <w:jc w:val="center"/>
              <w:rPr>
                <w:sz w:val="18"/>
                <w:szCs w:val="18"/>
              </w:rPr>
            </w:pPr>
            <w:r w:rsidRPr="004C7644">
              <w:rPr>
                <w:sz w:val="18"/>
                <w:szCs w:val="18"/>
              </w:rPr>
              <w:t>1</w:t>
            </w:r>
          </w:p>
        </w:tc>
        <w:tc>
          <w:tcPr>
            <w:tcW w:w="709" w:type="dxa"/>
            <w:tcBorders>
              <w:top w:val="single" w:sz="4" w:space="0" w:color="auto"/>
              <w:left w:val="single" w:sz="4" w:space="0" w:color="auto"/>
              <w:bottom w:val="single" w:sz="4" w:space="0" w:color="auto"/>
              <w:right w:val="single" w:sz="4" w:space="0" w:color="auto"/>
            </w:tcBorders>
          </w:tcPr>
          <w:p w14:paraId="11D96FFF"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5DAA5517" w14:textId="77777777" w:rsidR="00723A97" w:rsidRPr="004C7644" w:rsidRDefault="00723A97" w:rsidP="00723A97">
            <w:pPr>
              <w:pStyle w:val="aff7"/>
              <w:jc w:val="center"/>
              <w:rPr>
                <w:sz w:val="18"/>
                <w:szCs w:val="18"/>
              </w:rPr>
            </w:pPr>
            <w:r w:rsidRPr="004C7644">
              <w:rPr>
                <w:sz w:val="18"/>
                <w:szCs w:val="18"/>
              </w:rPr>
              <w:t>0</w:t>
            </w:r>
          </w:p>
        </w:tc>
        <w:tc>
          <w:tcPr>
            <w:tcW w:w="415" w:type="dxa"/>
            <w:tcBorders>
              <w:top w:val="single" w:sz="4" w:space="0" w:color="auto"/>
              <w:left w:val="single" w:sz="4" w:space="0" w:color="auto"/>
              <w:bottom w:val="single" w:sz="4" w:space="0" w:color="auto"/>
            </w:tcBorders>
          </w:tcPr>
          <w:p w14:paraId="6A8F29D2"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7BEBE1A1" w14:textId="77777777" w:rsidTr="004C7644">
        <w:tc>
          <w:tcPr>
            <w:tcW w:w="2694" w:type="dxa"/>
            <w:tcBorders>
              <w:top w:val="single" w:sz="4" w:space="0" w:color="auto"/>
              <w:bottom w:val="single" w:sz="4" w:space="0" w:color="auto"/>
              <w:right w:val="single" w:sz="4" w:space="0" w:color="auto"/>
            </w:tcBorders>
          </w:tcPr>
          <w:p w14:paraId="048A560E" w14:textId="77777777" w:rsidR="00723A97" w:rsidRPr="004C7644" w:rsidRDefault="00723A97" w:rsidP="00723A97">
            <w:pPr>
              <w:pStyle w:val="affa"/>
              <w:rPr>
                <w:sz w:val="18"/>
                <w:szCs w:val="18"/>
              </w:rPr>
            </w:pPr>
            <w:r w:rsidRPr="004C7644">
              <w:rPr>
                <w:sz w:val="18"/>
                <w:szCs w:val="18"/>
              </w:rPr>
              <w:t>Увеличение дебиторской задолженности по недостачам денежных средств</w:t>
            </w:r>
          </w:p>
        </w:tc>
        <w:tc>
          <w:tcPr>
            <w:tcW w:w="1134" w:type="dxa"/>
            <w:tcBorders>
              <w:top w:val="single" w:sz="4" w:space="0" w:color="auto"/>
              <w:left w:val="single" w:sz="4" w:space="0" w:color="auto"/>
              <w:bottom w:val="single" w:sz="4" w:space="0" w:color="auto"/>
              <w:right w:val="single" w:sz="4" w:space="0" w:color="auto"/>
            </w:tcBorders>
          </w:tcPr>
          <w:p w14:paraId="4A141474"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7F6176E9"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591BC181" w14:textId="77777777" w:rsidR="00723A97" w:rsidRPr="004C7644" w:rsidRDefault="00723A97" w:rsidP="00723A97">
            <w:pPr>
              <w:pStyle w:val="aff7"/>
              <w:jc w:val="center"/>
              <w:rPr>
                <w:sz w:val="18"/>
                <w:szCs w:val="18"/>
              </w:rPr>
            </w:pPr>
            <w:r w:rsidRPr="004C7644">
              <w:rPr>
                <w:sz w:val="18"/>
                <w:szCs w:val="18"/>
              </w:rPr>
              <w:t>2</w:t>
            </w:r>
          </w:p>
        </w:tc>
        <w:tc>
          <w:tcPr>
            <w:tcW w:w="708" w:type="dxa"/>
            <w:tcBorders>
              <w:top w:val="single" w:sz="4" w:space="0" w:color="auto"/>
              <w:left w:val="single" w:sz="4" w:space="0" w:color="auto"/>
              <w:bottom w:val="single" w:sz="4" w:space="0" w:color="auto"/>
              <w:right w:val="single" w:sz="4" w:space="0" w:color="auto"/>
            </w:tcBorders>
          </w:tcPr>
          <w:p w14:paraId="18DB4B41"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2FE2CAD7" w14:textId="77777777" w:rsidR="00723A97" w:rsidRPr="004C7644" w:rsidRDefault="00723A97" w:rsidP="00723A97">
            <w:pPr>
              <w:pStyle w:val="aff7"/>
              <w:jc w:val="center"/>
              <w:rPr>
                <w:sz w:val="18"/>
                <w:szCs w:val="18"/>
              </w:rPr>
            </w:pPr>
            <w:r w:rsidRPr="004C7644">
              <w:rPr>
                <w:sz w:val="18"/>
                <w:szCs w:val="18"/>
              </w:rPr>
              <w:t>9</w:t>
            </w:r>
          </w:p>
        </w:tc>
        <w:tc>
          <w:tcPr>
            <w:tcW w:w="739" w:type="dxa"/>
            <w:tcBorders>
              <w:top w:val="single" w:sz="4" w:space="0" w:color="auto"/>
              <w:left w:val="single" w:sz="4" w:space="0" w:color="auto"/>
              <w:bottom w:val="single" w:sz="4" w:space="0" w:color="auto"/>
              <w:right w:val="single" w:sz="4" w:space="0" w:color="auto"/>
            </w:tcBorders>
          </w:tcPr>
          <w:p w14:paraId="2A8C65DC" w14:textId="77777777" w:rsidR="00723A97" w:rsidRPr="004C7644" w:rsidRDefault="00723A97" w:rsidP="00723A97">
            <w:pPr>
              <w:pStyle w:val="aff7"/>
              <w:jc w:val="center"/>
              <w:rPr>
                <w:sz w:val="18"/>
                <w:szCs w:val="18"/>
              </w:rPr>
            </w:pPr>
            <w:r w:rsidRPr="004C7644">
              <w:rPr>
                <w:sz w:val="18"/>
                <w:szCs w:val="18"/>
              </w:rPr>
              <w:t>8</w:t>
            </w:r>
          </w:p>
        </w:tc>
        <w:tc>
          <w:tcPr>
            <w:tcW w:w="678" w:type="dxa"/>
            <w:tcBorders>
              <w:top w:val="single" w:sz="4" w:space="0" w:color="auto"/>
              <w:left w:val="single" w:sz="4" w:space="0" w:color="auto"/>
              <w:bottom w:val="single" w:sz="4" w:space="0" w:color="auto"/>
              <w:right w:val="single" w:sz="4" w:space="0" w:color="auto"/>
            </w:tcBorders>
          </w:tcPr>
          <w:p w14:paraId="672C74E6" w14:textId="77777777" w:rsidR="00723A97" w:rsidRPr="004C7644" w:rsidRDefault="00723A97" w:rsidP="00723A97">
            <w:pPr>
              <w:pStyle w:val="aff7"/>
              <w:jc w:val="center"/>
              <w:rPr>
                <w:sz w:val="18"/>
                <w:szCs w:val="18"/>
              </w:rPr>
            </w:pPr>
            <w:r w:rsidRPr="004C7644">
              <w:rPr>
                <w:sz w:val="18"/>
                <w:szCs w:val="18"/>
              </w:rPr>
              <w:t>1</w:t>
            </w:r>
          </w:p>
        </w:tc>
        <w:tc>
          <w:tcPr>
            <w:tcW w:w="709" w:type="dxa"/>
            <w:tcBorders>
              <w:top w:val="single" w:sz="4" w:space="0" w:color="auto"/>
              <w:left w:val="single" w:sz="4" w:space="0" w:color="auto"/>
              <w:bottom w:val="single" w:sz="4" w:space="0" w:color="auto"/>
              <w:right w:val="single" w:sz="4" w:space="0" w:color="auto"/>
            </w:tcBorders>
          </w:tcPr>
          <w:p w14:paraId="2F8D7C70" w14:textId="77777777" w:rsidR="00723A97" w:rsidRPr="004C7644" w:rsidRDefault="00723A97" w:rsidP="00723A97">
            <w:pPr>
              <w:pStyle w:val="aff7"/>
              <w:jc w:val="center"/>
              <w:rPr>
                <w:sz w:val="18"/>
                <w:szCs w:val="18"/>
              </w:rPr>
            </w:pPr>
            <w:r w:rsidRPr="004C7644">
              <w:rPr>
                <w:sz w:val="18"/>
                <w:szCs w:val="18"/>
              </w:rPr>
              <w:t>5</w:t>
            </w:r>
          </w:p>
        </w:tc>
        <w:tc>
          <w:tcPr>
            <w:tcW w:w="709" w:type="dxa"/>
            <w:tcBorders>
              <w:top w:val="single" w:sz="4" w:space="0" w:color="auto"/>
              <w:left w:val="single" w:sz="4" w:space="0" w:color="auto"/>
              <w:bottom w:val="single" w:sz="4" w:space="0" w:color="auto"/>
              <w:right w:val="single" w:sz="4" w:space="0" w:color="auto"/>
            </w:tcBorders>
          </w:tcPr>
          <w:p w14:paraId="61EBA934" w14:textId="77777777" w:rsidR="00723A97" w:rsidRPr="004C7644" w:rsidRDefault="00723A97" w:rsidP="00723A97">
            <w:pPr>
              <w:pStyle w:val="aff7"/>
              <w:jc w:val="center"/>
              <w:rPr>
                <w:sz w:val="18"/>
                <w:szCs w:val="18"/>
              </w:rPr>
            </w:pPr>
            <w:r w:rsidRPr="004C7644">
              <w:rPr>
                <w:sz w:val="18"/>
                <w:szCs w:val="18"/>
              </w:rPr>
              <w:t>6</w:t>
            </w:r>
          </w:p>
        </w:tc>
        <w:tc>
          <w:tcPr>
            <w:tcW w:w="415" w:type="dxa"/>
            <w:tcBorders>
              <w:top w:val="single" w:sz="4" w:space="0" w:color="auto"/>
              <w:left w:val="single" w:sz="4" w:space="0" w:color="auto"/>
              <w:bottom w:val="single" w:sz="4" w:space="0" w:color="auto"/>
            </w:tcBorders>
          </w:tcPr>
          <w:p w14:paraId="28C72BE6"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10118364" w14:textId="77777777" w:rsidTr="004C7644">
        <w:tc>
          <w:tcPr>
            <w:tcW w:w="2694" w:type="dxa"/>
            <w:tcBorders>
              <w:top w:val="single" w:sz="4" w:space="0" w:color="auto"/>
              <w:bottom w:val="single" w:sz="4" w:space="0" w:color="auto"/>
              <w:right w:val="single" w:sz="4" w:space="0" w:color="auto"/>
            </w:tcBorders>
          </w:tcPr>
          <w:p w14:paraId="233BDDD8" w14:textId="77777777" w:rsidR="00723A97" w:rsidRPr="004C7644" w:rsidRDefault="00723A97" w:rsidP="00723A97">
            <w:pPr>
              <w:pStyle w:val="affa"/>
              <w:rPr>
                <w:sz w:val="18"/>
                <w:szCs w:val="18"/>
              </w:rPr>
            </w:pPr>
            <w:r w:rsidRPr="004C7644">
              <w:rPr>
                <w:sz w:val="18"/>
                <w:szCs w:val="18"/>
              </w:rPr>
              <w:t>Уменьшение дебиторской задолженности по недостачам денежных средств</w:t>
            </w:r>
          </w:p>
        </w:tc>
        <w:tc>
          <w:tcPr>
            <w:tcW w:w="1134" w:type="dxa"/>
            <w:tcBorders>
              <w:top w:val="single" w:sz="4" w:space="0" w:color="auto"/>
              <w:left w:val="single" w:sz="4" w:space="0" w:color="auto"/>
              <w:bottom w:val="single" w:sz="4" w:space="0" w:color="auto"/>
              <w:right w:val="single" w:sz="4" w:space="0" w:color="auto"/>
            </w:tcBorders>
          </w:tcPr>
          <w:p w14:paraId="4ABA60CA"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6B1FFD7F"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454CE25A" w14:textId="77777777" w:rsidR="00723A97" w:rsidRPr="004C7644" w:rsidRDefault="00723A97" w:rsidP="00723A97">
            <w:pPr>
              <w:pStyle w:val="aff7"/>
              <w:jc w:val="center"/>
              <w:rPr>
                <w:sz w:val="18"/>
                <w:szCs w:val="18"/>
              </w:rPr>
            </w:pPr>
            <w:r w:rsidRPr="004C7644">
              <w:rPr>
                <w:sz w:val="18"/>
                <w:szCs w:val="18"/>
              </w:rPr>
              <w:t>2</w:t>
            </w:r>
          </w:p>
        </w:tc>
        <w:tc>
          <w:tcPr>
            <w:tcW w:w="708" w:type="dxa"/>
            <w:tcBorders>
              <w:top w:val="single" w:sz="4" w:space="0" w:color="auto"/>
              <w:left w:val="single" w:sz="4" w:space="0" w:color="auto"/>
              <w:bottom w:val="single" w:sz="4" w:space="0" w:color="auto"/>
              <w:right w:val="single" w:sz="4" w:space="0" w:color="auto"/>
            </w:tcBorders>
          </w:tcPr>
          <w:p w14:paraId="31948238"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29546AEC" w14:textId="77777777" w:rsidR="00723A97" w:rsidRPr="004C7644" w:rsidRDefault="00723A97" w:rsidP="00723A97">
            <w:pPr>
              <w:pStyle w:val="aff7"/>
              <w:jc w:val="center"/>
              <w:rPr>
                <w:sz w:val="18"/>
                <w:szCs w:val="18"/>
              </w:rPr>
            </w:pPr>
            <w:r w:rsidRPr="004C7644">
              <w:rPr>
                <w:sz w:val="18"/>
                <w:szCs w:val="18"/>
              </w:rPr>
              <w:t>9</w:t>
            </w:r>
          </w:p>
        </w:tc>
        <w:tc>
          <w:tcPr>
            <w:tcW w:w="739" w:type="dxa"/>
            <w:tcBorders>
              <w:top w:val="single" w:sz="4" w:space="0" w:color="auto"/>
              <w:left w:val="single" w:sz="4" w:space="0" w:color="auto"/>
              <w:bottom w:val="single" w:sz="4" w:space="0" w:color="auto"/>
              <w:right w:val="single" w:sz="4" w:space="0" w:color="auto"/>
            </w:tcBorders>
          </w:tcPr>
          <w:p w14:paraId="2696ABA3" w14:textId="77777777" w:rsidR="00723A97" w:rsidRPr="004C7644" w:rsidRDefault="00723A97" w:rsidP="00723A97">
            <w:pPr>
              <w:pStyle w:val="aff7"/>
              <w:jc w:val="center"/>
              <w:rPr>
                <w:sz w:val="18"/>
                <w:szCs w:val="18"/>
              </w:rPr>
            </w:pPr>
            <w:r w:rsidRPr="004C7644">
              <w:rPr>
                <w:sz w:val="18"/>
                <w:szCs w:val="18"/>
              </w:rPr>
              <w:t>8</w:t>
            </w:r>
          </w:p>
        </w:tc>
        <w:tc>
          <w:tcPr>
            <w:tcW w:w="678" w:type="dxa"/>
            <w:tcBorders>
              <w:top w:val="single" w:sz="4" w:space="0" w:color="auto"/>
              <w:left w:val="single" w:sz="4" w:space="0" w:color="auto"/>
              <w:bottom w:val="single" w:sz="4" w:space="0" w:color="auto"/>
              <w:right w:val="single" w:sz="4" w:space="0" w:color="auto"/>
            </w:tcBorders>
          </w:tcPr>
          <w:p w14:paraId="7D436620" w14:textId="77777777" w:rsidR="00723A97" w:rsidRPr="004C7644" w:rsidRDefault="00723A97" w:rsidP="00723A97">
            <w:pPr>
              <w:pStyle w:val="aff7"/>
              <w:jc w:val="center"/>
              <w:rPr>
                <w:sz w:val="18"/>
                <w:szCs w:val="18"/>
              </w:rPr>
            </w:pPr>
            <w:r w:rsidRPr="004C7644">
              <w:rPr>
                <w:sz w:val="18"/>
                <w:szCs w:val="18"/>
              </w:rPr>
              <w:t>1</w:t>
            </w:r>
          </w:p>
        </w:tc>
        <w:tc>
          <w:tcPr>
            <w:tcW w:w="709" w:type="dxa"/>
            <w:tcBorders>
              <w:top w:val="single" w:sz="4" w:space="0" w:color="auto"/>
              <w:left w:val="single" w:sz="4" w:space="0" w:color="auto"/>
              <w:bottom w:val="single" w:sz="4" w:space="0" w:color="auto"/>
              <w:right w:val="single" w:sz="4" w:space="0" w:color="auto"/>
            </w:tcBorders>
          </w:tcPr>
          <w:p w14:paraId="1DB1D8A2" w14:textId="77777777" w:rsidR="00723A97" w:rsidRPr="004C7644" w:rsidRDefault="00723A97" w:rsidP="00723A97">
            <w:pPr>
              <w:pStyle w:val="aff7"/>
              <w:jc w:val="center"/>
              <w:rPr>
                <w:sz w:val="18"/>
                <w:szCs w:val="18"/>
              </w:rPr>
            </w:pPr>
            <w:r w:rsidRPr="004C7644">
              <w:rPr>
                <w:sz w:val="18"/>
                <w:szCs w:val="18"/>
              </w:rPr>
              <w:t>6</w:t>
            </w:r>
          </w:p>
        </w:tc>
        <w:tc>
          <w:tcPr>
            <w:tcW w:w="709" w:type="dxa"/>
            <w:tcBorders>
              <w:top w:val="single" w:sz="4" w:space="0" w:color="auto"/>
              <w:left w:val="single" w:sz="4" w:space="0" w:color="auto"/>
              <w:bottom w:val="single" w:sz="4" w:space="0" w:color="auto"/>
              <w:right w:val="single" w:sz="4" w:space="0" w:color="auto"/>
            </w:tcBorders>
          </w:tcPr>
          <w:p w14:paraId="4AD06DD5" w14:textId="77777777" w:rsidR="00723A97" w:rsidRPr="004C7644" w:rsidRDefault="00723A97" w:rsidP="00723A97">
            <w:pPr>
              <w:pStyle w:val="aff7"/>
              <w:jc w:val="center"/>
              <w:rPr>
                <w:sz w:val="18"/>
                <w:szCs w:val="18"/>
              </w:rPr>
            </w:pPr>
            <w:r w:rsidRPr="004C7644">
              <w:rPr>
                <w:sz w:val="18"/>
                <w:szCs w:val="18"/>
              </w:rPr>
              <w:t>6</w:t>
            </w:r>
          </w:p>
        </w:tc>
        <w:tc>
          <w:tcPr>
            <w:tcW w:w="415" w:type="dxa"/>
            <w:tcBorders>
              <w:top w:val="single" w:sz="4" w:space="0" w:color="auto"/>
              <w:left w:val="single" w:sz="4" w:space="0" w:color="auto"/>
              <w:bottom w:val="single" w:sz="4" w:space="0" w:color="auto"/>
            </w:tcBorders>
          </w:tcPr>
          <w:p w14:paraId="391259F3"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52092469" w14:textId="77777777" w:rsidTr="004C7644">
        <w:tc>
          <w:tcPr>
            <w:tcW w:w="2694" w:type="dxa"/>
            <w:tcBorders>
              <w:top w:val="single" w:sz="4" w:space="0" w:color="auto"/>
              <w:bottom w:val="single" w:sz="4" w:space="0" w:color="auto"/>
              <w:right w:val="single" w:sz="4" w:space="0" w:color="auto"/>
            </w:tcBorders>
          </w:tcPr>
          <w:p w14:paraId="0AEA4B14" w14:textId="77777777" w:rsidR="00723A97" w:rsidRPr="004C7644" w:rsidRDefault="00723A97" w:rsidP="00723A97">
            <w:pPr>
              <w:pStyle w:val="affa"/>
              <w:rPr>
                <w:sz w:val="18"/>
                <w:szCs w:val="18"/>
              </w:rPr>
            </w:pPr>
            <w:r w:rsidRPr="004C7644">
              <w:rPr>
                <w:sz w:val="18"/>
                <w:szCs w:val="18"/>
              </w:rPr>
              <w:t>Расчеты по недостачам иных финансовых активов</w:t>
            </w:r>
          </w:p>
        </w:tc>
        <w:tc>
          <w:tcPr>
            <w:tcW w:w="1134" w:type="dxa"/>
            <w:tcBorders>
              <w:top w:val="single" w:sz="4" w:space="0" w:color="auto"/>
              <w:left w:val="single" w:sz="4" w:space="0" w:color="auto"/>
              <w:bottom w:val="single" w:sz="4" w:space="0" w:color="auto"/>
              <w:right w:val="single" w:sz="4" w:space="0" w:color="auto"/>
            </w:tcBorders>
          </w:tcPr>
          <w:p w14:paraId="594EF723"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456BCE62"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53D9692E" w14:textId="77777777" w:rsidR="00723A97" w:rsidRPr="004C7644" w:rsidRDefault="00723A97" w:rsidP="00723A97">
            <w:pPr>
              <w:pStyle w:val="aff7"/>
              <w:jc w:val="center"/>
              <w:rPr>
                <w:sz w:val="18"/>
                <w:szCs w:val="18"/>
              </w:rPr>
            </w:pPr>
            <w:r w:rsidRPr="004C7644">
              <w:rPr>
                <w:sz w:val="18"/>
                <w:szCs w:val="18"/>
              </w:rPr>
              <w:t>2</w:t>
            </w:r>
          </w:p>
        </w:tc>
        <w:tc>
          <w:tcPr>
            <w:tcW w:w="708" w:type="dxa"/>
            <w:tcBorders>
              <w:top w:val="single" w:sz="4" w:space="0" w:color="auto"/>
              <w:left w:val="single" w:sz="4" w:space="0" w:color="auto"/>
              <w:bottom w:val="single" w:sz="4" w:space="0" w:color="auto"/>
              <w:right w:val="single" w:sz="4" w:space="0" w:color="auto"/>
            </w:tcBorders>
          </w:tcPr>
          <w:p w14:paraId="56A4F2E9"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1107AF63" w14:textId="77777777" w:rsidR="00723A97" w:rsidRPr="004C7644" w:rsidRDefault="00723A97" w:rsidP="00723A97">
            <w:pPr>
              <w:pStyle w:val="aff7"/>
              <w:jc w:val="center"/>
              <w:rPr>
                <w:sz w:val="18"/>
                <w:szCs w:val="18"/>
              </w:rPr>
            </w:pPr>
            <w:r w:rsidRPr="004C7644">
              <w:rPr>
                <w:sz w:val="18"/>
                <w:szCs w:val="18"/>
              </w:rPr>
              <w:t>9</w:t>
            </w:r>
          </w:p>
        </w:tc>
        <w:tc>
          <w:tcPr>
            <w:tcW w:w="739" w:type="dxa"/>
            <w:tcBorders>
              <w:top w:val="single" w:sz="4" w:space="0" w:color="auto"/>
              <w:left w:val="single" w:sz="4" w:space="0" w:color="auto"/>
              <w:bottom w:val="single" w:sz="4" w:space="0" w:color="auto"/>
              <w:right w:val="single" w:sz="4" w:space="0" w:color="auto"/>
            </w:tcBorders>
          </w:tcPr>
          <w:p w14:paraId="6EE01B2A" w14:textId="77777777" w:rsidR="00723A97" w:rsidRPr="004C7644" w:rsidRDefault="00723A97" w:rsidP="00723A97">
            <w:pPr>
              <w:pStyle w:val="aff7"/>
              <w:jc w:val="center"/>
              <w:rPr>
                <w:sz w:val="18"/>
                <w:szCs w:val="18"/>
              </w:rPr>
            </w:pPr>
            <w:r w:rsidRPr="004C7644">
              <w:rPr>
                <w:sz w:val="18"/>
                <w:szCs w:val="18"/>
              </w:rPr>
              <w:t>8</w:t>
            </w:r>
          </w:p>
        </w:tc>
        <w:tc>
          <w:tcPr>
            <w:tcW w:w="678" w:type="dxa"/>
            <w:tcBorders>
              <w:top w:val="single" w:sz="4" w:space="0" w:color="auto"/>
              <w:left w:val="single" w:sz="4" w:space="0" w:color="auto"/>
              <w:bottom w:val="single" w:sz="4" w:space="0" w:color="auto"/>
              <w:right w:val="single" w:sz="4" w:space="0" w:color="auto"/>
            </w:tcBorders>
          </w:tcPr>
          <w:p w14:paraId="267F0EEC" w14:textId="77777777" w:rsidR="00723A97" w:rsidRPr="004C7644" w:rsidRDefault="00723A97" w:rsidP="00723A97">
            <w:pPr>
              <w:pStyle w:val="aff7"/>
              <w:jc w:val="center"/>
              <w:rPr>
                <w:sz w:val="18"/>
                <w:szCs w:val="18"/>
              </w:rPr>
            </w:pPr>
            <w:r w:rsidRPr="004C7644">
              <w:rPr>
                <w:sz w:val="18"/>
                <w:szCs w:val="18"/>
              </w:rPr>
              <w:t>2</w:t>
            </w:r>
          </w:p>
        </w:tc>
        <w:tc>
          <w:tcPr>
            <w:tcW w:w="709" w:type="dxa"/>
            <w:tcBorders>
              <w:top w:val="single" w:sz="4" w:space="0" w:color="auto"/>
              <w:left w:val="single" w:sz="4" w:space="0" w:color="auto"/>
              <w:bottom w:val="single" w:sz="4" w:space="0" w:color="auto"/>
              <w:right w:val="single" w:sz="4" w:space="0" w:color="auto"/>
            </w:tcBorders>
          </w:tcPr>
          <w:p w14:paraId="736C4687"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1BDA9E3C" w14:textId="77777777" w:rsidR="00723A97" w:rsidRPr="004C7644" w:rsidRDefault="00723A97" w:rsidP="00723A97">
            <w:pPr>
              <w:pStyle w:val="aff7"/>
              <w:jc w:val="center"/>
              <w:rPr>
                <w:sz w:val="18"/>
                <w:szCs w:val="18"/>
              </w:rPr>
            </w:pPr>
            <w:r w:rsidRPr="004C7644">
              <w:rPr>
                <w:sz w:val="18"/>
                <w:szCs w:val="18"/>
              </w:rPr>
              <w:t>0</w:t>
            </w:r>
          </w:p>
        </w:tc>
        <w:tc>
          <w:tcPr>
            <w:tcW w:w="415" w:type="dxa"/>
            <w:tcBorders>
              <w:top w:val="single" w:sz="4" w:space="0" w:color="auto"/>
              <w:left w:val="single" w:sz="4" w:space="0" w:color="auto"/>
              <w:bottom w:val="single" w:sz="4" w:space="0" w:color="auto"/>
            </w:tcBorders>
          </w:tcPr>
          <w:p w14:paraId="2CF51A92"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3445544E" w14:textId="77777777" w:rsidTr="004C7644">
        <w:tc>
          <w:tcPr>
            <w:tcW w:w="2694" w:type="dxa"/>
            <w:tcBorders>
              <w:top w:val="single" w:sz="4" w:space="0" w:color="auto"/>
              <w:bottom w:val="single" w:sz="4" w:space="0" w:color="auto"/>
              <w:right w:val="single" w:sz="4" w:space="0" w:color="auto"/>
            </w:tcBorders>
          </w:tcPr>
          <w:p w14:paraId="43C6B406" w14:textId="77777777" w:rsidR="00723A97" w:rsidRPr="004C7644" w:rsidRDefault="00723A97" w:rsidP="00723A97">
            <w:pPr>
              <w:pStyle w:val="affa"/>
              <w:rPr>
                <w:sz w:val="18"/>
                <w:szCs w:val="18"/>
              </w:rPr>
            </w:pPr>
            <w:r w:rsidRPr="004C7644">
              <w:rPr>
                <w:sz w:val="18"/>
                <w:szCs w:val="18"/>
              </w:rPr>
              <w:t>Увеличение дебиторской задолженности по недостачам иных финансовых активов</w:t>
            </w:r>
          </w:p>
        </w:tc>
        <w:tc>
          <w:tcPr>
            <w:tcW w:w="1134" w:type="dxa"/>
            <w:tcBorders>
              <w:top w:val="single" w:sz="4" w:space="0" w:color="auto"/>
              <w:left w:val="single" w:sz="4" w:space="0" w:color="auto"/>
              <w:bottom w:val="single" w:sz="4" w:space="0" w:color="auto"/>
              <w:right w:val="single" w:sz="4" w:space="0" w:color="auto"/>
            </w:tcBorders>
          </w:tcPr>
          <w:p w14:paraId="38F528E4"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302E7D15"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028168B2" w14:textId="77777777" w:rsidR="00723A97" w:rsidRPr="004C7644" w:rsidRDefault="00723A97" w:rsidP="00723A97">
            <w:pPr>
              <w:pStyle w:val="aff7"/>
              <w:jc w:val="center"/>
              <w:rPr>
                <w:sz w:val="18"/>
                <w:szCs w:val="18"/>
              </w:rPr>
            </w:pPr>
            <w:r w:rsidRPr="004C7644">
              <w:rPr>
                <w:sz w:val="18"/>
                <w:szCs w:val="18"/>
              </w:rPr>
              <w:t>2</w:t>
            </w:r>
          </w:p>
        </w:tc>
        <w:tc>
          <w:tcPr>
            <w:tcW w:w="708" w:type="dxa"/>
            <w:tcBorders>
              <w:top w:val="single" w:sz="4" w:space="0" w:color="auto"/>
              <w:left w:val="single" w:sz="4" w:space="0" w:color="auto"/>
              <w:bottom w:val="single" w:sz="4" w:space="0" w:color="auto"/>
              <w:right w:val="single" w:sz="4" w:space="0" w:color="auto"/>
            </w:tcBorders>
          </w:tcPr>
          <w:p w14:paraId="399A34E1"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6BEB68C4" w14:textId="77777777" w:rsidR="00723A97" w:rsidRPr="004C7644" w:rsidRDefault="00723A97" w:rsidP="00723A97">
            <w:pPr>
              <w:pStyle w:val="aff7"/>
              <w:jc w:val="center"/>
              <w:rPr>
                <w:sz w:val="18"/>
                <w:szCs w:val="18"/>
              </w:rPr>
            </w:pPr>
            <w:r w:rsidRPr="004C7644">
              <w:rPr>
                <w:sz w:val="18"/>
                <w:szCs w:val="18"/>
              </w:rPr>
              <w:t>9</w:t>
            </w:r>
          </w:p>
        </w:tc>
        <w:tc>
          <w:tcPr>
            <w:tcW w:w="739" w:type="dxa"/>
            <w:tcBorders>
              <w:top w:val="single" w:sz="4" w:space="0" w:color="auto"/>
              <w:left w:val="single" w:sz="4" w:space="0" w:color="auto"/>
              <w:bottom w:val="single" w:sz="4" w:space="0" w:color="auto"/>
              <w:right w:val="single" w:sz="4" w:space="0" w:color="auto"/>
            </w:tcBorders>
          </w:tcPr>
          <w:p w14:paraId="411F0D8E" w14:textId="77777777" w:rsidR="00723A97" w:rsidRPr="004C7644" w:rsidRDefault="00723A97" w:rsidP="00723A97">
            <w:pPr>
              <w:pStyle w:val="aff7"/>
              <w:jc w:val="center"/>
              <w:rPr>
                <w:sz w:val="18"/>
                <w:szCs w:val="18"/>
              </w:rPr>
            </w:pPr>
            <w:r w:rsidRPr="004C7644">
              <w:rPr>
                <w:sz w:val="18"/>
                <w:szCs w:val="18"/>
              </w:rPr>
              <w:t>8</w:t>
            </w:r>
          </w:p>
        </w:tc>
        <w:tc>
          <w:tcPr>
            <w:tcW w:w="678" w:type="dxa"/>
            <w:tcBorders>
              <w:top w:val="single" w:sz="4" w:space="0" w:color="auto"/>
              <w:left w:val="single" w:sz="4" w:space="0" w:color="auto"/>
              <w:bottom w:val="single" w:sz="4" w:space="0" w:color="auto"/>
              <w:right w:val="single" w:sz="4" w:space="0" w:color="auto"/>
            </w:tcBorders>
          </w:tcPr>
          <w:p w14:paraId="5F57DF38" w14:textId="77777777" w:rsidR="00723A97" w:rsidRPr="004C7644" w:rsidRDefault="00723A97" w:rsidP="00723A97">
            <w:pPr>
              <w:pStyle w:val="aff7"/>
              <w:jc w:val="center"/>
              <w:rPr>
                <w:sz w:val="18"/>
                <w:szCs w:val="18"/>
              </w:rPr>
            </w:pPr>
            <w:r w:rsidRPr="004C7644">
              <w:rPr>
                <w:sz w:val="18"/>
                <w:szCs w:val="18"/>
              </w:rPr>
              <w:t>2</w:t>
            </w:r>
          </w:p>
        </w:tc>
        <w:tc>
          <w:tcPr>
            <w:tcW w:w="709" w:type="dxa"/>
            <w:tcBorders>
              <w:top w:val="single" w:sz="4" w:space="0" w:color="auto"/>
              <w:left w:val="single" w:sz="4" w:space="0" w:color="auto"/>
              <w:bottom w:val="single" w:sz="4" w:space="0" w:color="auto"/>
              <w:right w:val="single" w:sz="4" w:space="0" w:color="auto"/>
            </w:tcBorders>
          </w:tcPr>
          <w:p w14:paraId="491B50FE" w14:textId="77777777" w:rsidR="00723A97" w:rsidRPr="004C7644" w:rsidRDefault="00723A97" w:rsidP="00723A97">
            <w:pPr>
              <w:pStyle w:val="aff7"/>
              <w:jc w:val="center"/>
              <w:rPr>
                <w:sz w:val="18"/>
                <w:szCs w:val="18"/>
              </w:rPr>
            </w:pPr>
            <w:r w:rsidRPr="004C7644">
              <w:rPr>
                <w:sz w:val="18"/>
                <w:szCs w:val="18"/>
              </w:rPr>
              <w:t>5</w:t>
            </w:r>
          </w:p>
        </w:tc>
        <w:tc>
          <w:tcPr>
            <w:tcW w:w="709" w:type="dxa"/>
            <w:tcBorders>
              <w:top w:val="single" w:sz="4" w:space="0" w:color="auto"/>
              <w:left w:val="single" w:sz="4" w:space="0" w:color="auto"/>
              <w:bottom w:val="single" w:sz="4" w:space="0" w:color="auto"/>
              <w:right w:val="single" w:sz="4" w:space="0" w:color="auto"/>
            </w:tcBorders>
          </w:tcPr>
          <w:p w14:paraId="37FEFE76" w14:textId="77777777" w:rsidR="00723A97" w:rsidRPr="004C7644" w:rsidRDefault="00723A97" w:rsidP="00723A97">
            <w:pPr>
              <w:pStyle w:val="aff7"/>
              <w:jc w:val="center"/>
              <w:rPr>
                <w:sz w:val="18"/>
                <w:szCs w:val="18"/>
              </w:rPr>
            </w:pPr>
            <w:r w:rsidRPr="004C7644">
              <w:rPr>
                <w:sz w:val="18"/>
                <w:szCs w:val="18"/>
              </w:rPr>
              <w:t>6</w:t>
            </w:r>
          </w:p>
        </w:tc>
        <w:tc>
          <w:tcPr>
            <w:tcW w:w="415" w:type="dxa"/>
            <w:tcBorders>
              <w:top w:val="single" w:sz="4" w:space="0" w:color="auto"/>
              <w:left w:val="single" w:sz="4" w:space="0" w:color="auto"/>
              <w:bottom w:val="single" w:sz="4" w:space="0" w:color="auto"/>
            </w:tcBorders>
          </w:tcPr>
          <w:p w14:paraId="4C74B4B5"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68F33A06" w14:textId="77777777" w:rsidTr="004C7644">
        <w:tc>
          <w:tcPr>
            <w:tcW w:w="2694" w:type="dxa"/>
            <w:tcBorders>
              <w:top w:val="single" w:sz="4" w:space="0" w:color="auto"/>
              <w:bottom w:val="single" w:sz="4" w:space="0" w:color="auto"/>
              <w:right w:val="single" w:sz="4" w:space="0" w:color="auto"/>
            </w:tcBorders>
          </w:tcPr>
          <w:p w14:paraId="62BFF1ED" w14:textId="4524183B" w:rsidR="00723A97" w:rsidRPr="004C7644" w:rsidRDefault="00723A97" w:rsidP="00723A97">
            <w:pPr>
              <w:pStyle w:val="affa"/>
              <w:rPr>
                <w:sz w:val="18"/>
                <w:szCs w:val="18"/>
              </w:rPr>
            </w:pPr>
            <w:bookmarkStart w:id="160" w:name="sub_1208"/>
            <w:r w:rsidRPr="004C7644">
              <w:rPr>
                <w:sz w:val="18"/>
                <w:szCs w:val="18"/>
              </w:rPr>
              <w:t>Уменьшение дебиторской задолженности по недостачам иных финансовых активов</w:t>
            </w:r>
            <w:bookmarkEnd w:id="160"/>
          </w:p>
        </w:tc>
        <w:tc>
          <w:tcPr>
            <w:tcW w:w="1134" w:type="dxa"/>
            <w:tcBorders>
              <w:top w:val="single" w:sz="4" w:space="0" w:color="auto"/>
              <w:left w:val="single" w:sz="4" w:space="0" w:color="auto"/>
              <w:bottom w:val="single" w:sz="4" w:space="0" w:color="auto"/>
              <w:right w:val="single" w:sz="4" w:space="0" w:color="auto"/>
            </w:tcBorders>
          </w:tcPr>
          <w:p w14:paraId="78B0F6C6"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37F7F66D"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3EB58E09" w14:textId="77777777" w:rsidR="00723A97" w:rsidRPr="004C7644" w:rsidRDefault="00723A97" w:rsidP="00723A97">
            <w:pPr>
              <w:pStyle w:val="aff7"/>
              <w:jc w:val="center"/>
              <w:rPr>
                <w:sz w:val="18"/>
                <w:szCs w:val="18"/>
              </w:rPr>
            </w:pPr>
            <w:r w:rsidRPr="004C7644">
              <w:rPr>
                <w:sz w:val="18"/>
                <w:szCs w:val="18"/>
              </w:rPr>
              <w:t>2</w:t>
            </w:r>
          </w:p>
        </w:tc>
        <w:tc>
          <w:tcPr>
            <w:tcW w:w="708" w:type="dxa"/>
            <w:tcBorders>
              <w:top w:val="single" w:sz="4" w:space="0" w:color="auto"/>
              <w:left w:val="single" w:sz="4" w:space="0" w:color="auto"/>
              <w:bottom w:val="single" w:sz="4" w:space="0" w:color="auto"/>
              <w:right w:val="single" w:sz="4" w:space="0" w:color="auto"/>
            </w:tcBorders>
          </w:tcPr>
          <w:p w14:paraId="5616D253"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448F98F0" w14:textId="77777777" w:rsidR="00723A97" w:rsidRPr="004C7644" w:rsidRDefault="00723A97" w:rsidP="00723A97">
            <w:pPr>
              <w:pStyle w:val="aff7"/>
              <w:jc w:val="center"/>
              <w:rPr>
                <w:sz w:val="18"/>
                <w:szCs w:val="18"/>
              </w:rPr>
            </w:pPr>
            <w:r w:rsidRPr="004C7644">
              <w:rPr>
                <w:sz w:val="18"/>
                <w:szCs w:val="18"/>
              </w:rPr>
              <w:t>9</w:t>
            </w:r>
          </w:p>
        </w:tc>
        <w:tc>
          <w:tcPr>
            <w:tcW w:w="739" w:type="dxa"/>
            <w:tcBorders>
              <w:top w:val="single" w:sz="4" w:space="0" w:color="auto"/>
              <w:left w:val="single" w:sz="4" w:space="0" w:color="auto"/>
              <w:bottom w:val="single" w:sz="4" w:space="0" w:color="auto"/>
              <w:right w:val="single" w:sz="4" w:space="0" w:color="auto"/>
            </w:tcBorders>
          </w:tcPr>
          <w:p w14:paraId="53EB0069" w14:textId="77777777" w:rsidR="00723A97" w:rsidRPr="004C7644" w:rsidRDefault="00723A97" w:rsidP="00723A97">
            <w:pPr>
              <w:pStyle w:val="aff7"/>
              <w:jc w:val="center"/>
              <w:rPr>
                <w:sz w:val="18"/>
                <w:szCs w:val="18"/>
              </w:rPr>
            </w:pPr>
            <w:r w:rsidRPr="004C7644">
              <w:rPr>
                <w:sz w:val="18"/>
                <w:szCs w:val="18"/>
              </w:rPr>
              <w:t>8</w:t>
            </w:r>
          </w:p>
        </w:tc>
        <w:tc>
          <w:tcPr>
            <w:tcW w:w="678" w:type="dxa"/>
            <w:tcBorders>
              <w:top w:val="single" w:sz="4" w:space="0" w:color="auto"/>
              <w:left w:val="single" w:sz="4" w:space="0" w:color="auto"/>
              <w:bottom w:val="single" w:sz="4" w:space="0" w:color="auto"/>
              <w:right w:val="single" w:sz="4" w:space="0" w:color="auto"/>
            </w:tcBorders>
          </w:tcPr>
          <w:p w14:paraId="797B9216" w14:textId="77777777" w:rsidR="00723A97" w:rsidRPr="004C7644" w:rsidRDefault="00723A97" w:rsidP="00723A97">
            <w:pPr>
              <w:pStyle w:val="aff7"/>
              <w:jc w:val="center"/>
              <w:rPr>
                <w:sz w:val="18"/>
                <w:szCs w:val="18"/>
              </w:rPr>
            </w:pPr>
            <w:r w:rsidRPr="004C7644">
              <w:rPr>
                <w:sz w:val="18"/>
                <w:szCs w:val="18"/>
              </w:rPr>
              <w:t>2</w:t>
            </w:r>
          </w:p>
        </w:tc>
        <w:tc>
          <w:tcPr>
            <w:tcW w:w="709" w:type="dxa"/>
            <w:tcBorders>
              <w:top w:val="single" w:sz="4" w:space="0" w:color="auto"/>
              <w:left w:val="single" w:sz="4" w:space="0" w:color="auto"/>
              <w:bottom w:val="single" w:sz="4" w:space="0" w:color="auto"/>
              <w:right w:val="single" w:sz="4" w:space="0" w:color="auto"/>
            </w:tcBorders>
          </w:tcPr>
          <w:p w14:paraId="14A03CF2" w14:textId="77777777" w:rsidR="00723A97" w:rsidRPr="004C7644" w:rsidRDefault="00723A97" w:rsidP="00723A97">
            <w:pPr>
              <w:pStyle w:val="aff7"/>
              <w:jc w:val="center"/>
              <w:rPr>
                <w:sz w:val="18"/>
                <w:szCs w:val="18"/>
              </w:rPr>
            </w:pPr>
            <w:r w:rsidRPr="004C7644">
              <w:rPr>
                <w:sz w:val="18"/>
                <w:szCs w:val="18"/>
              </w:rPr>
              <w:t>6</w:t>
            </w:r>
          </w:p>
        </w:tc>
        <w:tc>
          <w:tcPr>
            <w:tcW w:w="709" w:type="dxa"/>
            <w:tcBorders>
              <w:top w:val="single" w:sz="4" w:space="0" w:color="auto"/>
              <w:left w:val="single" w:sz="4" w:space="0" w:color="auto"/>
              <w:bottom w:val="single" w:sz="4" w:space="0" w:color="auto"/>
              <w:right w:val="single" w:sz="4" w:space="0" w:color="auto"/>
            </w:tcBorders>
          </w:tcPr>
          <w:p w14:paraId="624ED991" w14:textId="77777777" w:rsidR="00723A97" w:rsidRPr="004C7644" w:rsidRDefault="00723A97" w:rsidP="00723A97">
            <w:pPr>
              <w:pStyle w:val="aff7"/>
              <w:jc w:val="center"/>
              <w:rPr>
                <w:sz w:val="18"/>
                <w:szCs w:val="18"/>
              </w:rPr>
            </w:pPr>
            <w:r w:rsidRPr="004C7644">
              <w:rPr>
                <w:sz w:val="18"/>
                <w:szCs w:val="18"/>
              </w:rPr>
              <w:t>6</w:t>
            </w:r>
          </w:p>
        </w:tc>
        <w:tc>
          <w:tcPr>
            <w:tcW w:w="415" w:type="dxa"/>
            <w:tcBorders>
              <w:top w:val="single" w:sz="4" w:space="0" w:color="auto"/>
              <w:left w:val="single" w:sz="4" w:space="0" w:color="auto"/>
              <w:bottom w:val="single" w:sz="4" w:space="0" w:color="auto"/>
            </w:tcBorders>
          </w:tcPr>
          <w:p w14:paraId="05FD7EB9"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4307C84F" w14:textId="77777777" w:rsidTr="004C7644">
        <w:tc>
          <w:tcPr>
            <w:tcW w:w="2694" w:type="dxa"/>
            <w:tcBorders>
              <w:top w:val="single" w:sz="4" w:space="0" w:color="auto"/>
              <w:bottom w:val="single" w:sz="4" w:space="0" w:color="auto"/>
              <w:right w:val="single" w:sz="4" w:space="0" w:color="auto"/>
            </w:tcBorders>
          </w:tcPr>
          <w:p w14:paraId="5605E892" w14:textId="306182D6" w:rsidR="00723A97" w:rsidRPr="004C7644" w:rsidRDefault="00723A97" w:rsidP="00723A97">
            <w:pPr>
              <w:pStyle w:val="affa"/>
              <w:rPr>
                <w:sz w:val="18"/>
                <w:szCs w:val="18"/>
              </w:rPr>
            </w:pPr>
            <w:bookmarkStart w:id="161" w:name="sub_12080"/>
            <w:r w:rsidRPr="004C7644">
              <w:rPr>
                <w:sz w:val="18"/>
                <w:szCs w:val="18"/>
              </w:rPr>
              <w:t>Расчеты по иным доходам</w:t>
            </w:r>
            <w:bookmarkEnd w:id="161"/>
          </w:p>
        </w:tc>
        <w:tc>
          <w:tcPr>
            <w:tcW w:w="1134" w:type="dxa"/>
            <w:tcBorders>
              <w:top w:val="single" w:sz="4" w:space="0" w:color="auto"/>
              <w:left w:val="single" w:sz="4" w:space="0" w:color="auto"/>
              <w:bottom w:val="single" w:sz="4" w:space="0" w:color="auto"/>
              <w:right w:val="single" w:sz="4" w:space="0" w:color="auto"/>
            </w:tcBorders>
          </w:tcPr>
          <w:p w14:paraId="3BB81490"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1FF9A4E4"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47378ABB" w14:textId="77777777" w:rsidR="00723A97" w:rsidRPr="004C7644" w:rsidRDefault="00723A97" w:rsidP="00723A97">
            <w:pPr>
              <w:pStyle w:val="aff7"/>
              <w:jc w:val="center"/>
              <w:rPr>
                <w:sz w:val="18"/>
                <w:szCs w:val="18"/>
              </w:rPr>
            </w:pPr>
            <w:r w:rsidRPr="004C7644">
              <w:rPr>
                <w:sz w:val="18"/>
                <w:szCs w:val="18"/>
              </w:rPr>
              <w:t>2</w:t>
            </w:r>
          </w:p>
        </w:tc>
        <w:tc>
          <w:tcPr>
            <w:tcW w:w="708" w:type="dxa"/>
            <w:tcBorders>
              <w:top w:val="single" w:sz="4" w:space="0" w:color="auto"/>
              <w:left w:val="single" w:sz="4" w:space="0" w:color="auto"/>
              <w:bottom w:val="single" w:sz="4" w:space="0" w:color="auto"/>
              <w:right w:val="single" w:sz="4" w:space="0" w:color="auto"/>
            </w:tcBorders>
          </w:tcPr>
          <w:p w14:paraId="38D201D9"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6B9DBA78" w14:textId="77777777" w:rsidR="00723A97" w:rsidRPr="004C7644" w:rsidRDefault="00723A97" w:rsidP="00723A97">
            <w:pPr>
              <w:pStyle w:val="aff7"/>
              <w:jc w:val="center"/>
              <w:rPr>
                <w:sz w:val="18"/>
                <w:szCs w:val="18"/>
              </w:rPr>
            </w:pPr>
            <w:r w:rsidRPr="004C7644">
              <w:rPr>
                <w:sz w:val="18"/>
                <w:szCs w:val="18"/>
              </w:rPr>
              <w:t>9</w:t>
            </w:r>
          </w:p>
        </w:tc>
        <w:tc>
          <w:tcPr>
            <w:tcW w:w="739" w:type="dxa"/>
            <w:tcBorders>
              <w:top w:val="single" w:sz="4" w:space="0" w:color="auto"/>
              <w:left w:val="single" w:sz="4" w:space="0" w:color="auto"/>
              <w:bottom w:val="single" w:sz="4" w:space="0" w:color="auto"/>
              <w:right w:val="single" w:sz="4" w:space="0" w:color="auto"/>
            </w:tcBorders>
          </w:tcPr>
          <w:p w14:paraId="1D07893A" w14:textId="77777777" w:rsidR="00723A97" w:rsidRPr="004C7644" w:rsidRDefault="00723A97" w:rsidP="00723A97">
            <w:pPr>
              <w:pStyle w:val="aff7"/>
              <w:jc w:val="center"/>
              <w:rPr>
                <w:sz w:val="18"/>
                <w:szCs w:val="18"/>
              </w:rPr>
            </w:pPr>
            <w:r w:rsidRPr="004C7644">
              <w:rPr>
                <w:sz w:val="18"/>
                <w:szCs w:val="18"/>
              </w:rPr>
              <w:t>8</w:t>
            </w:r>
          </w:p>
        </w:tc>
        <w:tc>
          <w:tcPr>
            <w:tcW w:w="678" w:type="dxa"/>
            <w:tcBorders>
              <w:top w:val="single" w:sz="4" w:space="0" w:color="auto"/>
              <w:left w:val="single" w:sz="4" w:space="0" w:color="auto"/>
              <w:bottom w:val="single" w:sz="4" w:space="0" w:color="auto"/>
              <w:right w:val="single" w:sz="4" w:space="0" w:color="auto"/>
            </w:tcBorders>
          </w:tcPr>
          <w:p w14:paraId="452844D2" w14:textId="77777777" w:rsidR="00723A97" w:rsidRPr="004C7644" w:rsidRDefault="00723A97" w:rsidP="00723A97">
            <w:pPr>
              <w:pStyle w:val="aff7"/>
              <w:jc w:val="center"/>
              <w:rPr>
                <w:sz w:val="18"/>
                <w:szCs w:val="18"/>
              </w:rPr>
            </w:pPr>
            <w:r w:rsidRPr="004C7644">
              <w:rPr>
                <w:sz w:val="18"/>
                <w:szCs w:val="18"/>
              </w:rPr>
              <w:t>9</w:t>
            </w:r>
          </w:p>
        </w:tc>
        <w:tc>
          <w:tcPr>
            <w:tcW w:w="709" w:type="dxa"/>
            <w:tcBorders>
              <w:top w:val="single" w:sz="4" w:space="0" w:color="auto"/>
              <w:left w:val="single" w:sz="4" w:space="0" w:color="auto"/>
              <w:bottom w:val="single" w:sz="4" w:space="0" w:color="auto"/>
              <w:right w:val="single" w:sz="4" w:space="0" w:color="auto"/>
            </w:tcBorders>
          </w:tcPr>
          <w:p w14:paraId="34E50275"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509C17FF" w14:textId="77777777" w:rsidR="00723A97" w:rsidRPr="004C7644" w:rsidRDefault="00723A97" w:rsidP="00723A97">
            <w:pPr>
              <w:pStyle w:val="aff7"/>
              <w:jc w:val="center"/>
              <w:rPr>
                <w:sz w:val="18"/>
                <w:szCs w:val="18"/>
              </w:rPr>
            </w:pPr>
            <w:r w:rsidRPr="004C7644">
              <w:rPr>
                <w:sz w:val="18"/>
                <w:szCs w:val="18"/>
              </w:rPr>
              <w:t>0</w:t>
            </w:r>
          </w:p>
        </w:tc>
        <w:tc>
          <w:tcPr>
            <w:tcW w:w="415" w:type="dxa"/>
            <w:tcBorders>
              <w:top w:val="single" w:sz="4" w:space="0" w:color="auto"/>
              <w:left w:val="single" w:sz="4" w:space="0" w:color="auto"/>
              <w:bottom w:val="single" w:sz="4" w:space="0" w:color="auto"/>
            </w:tcBorders>
          </w:tcPr>
          <w:p w14:paraId="0F517525"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2D9B1956" w14:textId="77777777" w:rsidTr="004C7644">
        <w:tc>
          <w:tcPr>
            <w:tcW w:w="2694" w:type="dxa"/>
            <w:tcBorders>
              <w:top w:val="single" w:sz="4" w:space="0" w:color="auto"/>
              <w:bottom w:val="single" w:sz="4" w:space="0" w:color="auto"/>
              <w:right w:val="single" w:sz="4" w:space="0" w:color="auto"/>
            </w:tcBorders>
          </w:tcPr>
          <w:p w14:paraId="1C9C5D90" w14:textId="77777777" w:rsidR="00723A97" w:rsidRPr="004C7644" w:rsidRDefault="00723A97" w:rsidP="00723A97">
            <w:pPr>
              <w:pStyle w:val="affa"/>
              <w:rPr>
                <w:sz w:val="18"/>
                <w:szCs w:val="18"/>
              </w:rPr>
            </w:pPr>
            <w:r w:rsidRPr="004C7644">
              <w:rPr>
                <w:sz w:val="18"/>
                <w:szCs w:val="18"/>
              </w:rPr>
              <w:t>Увеличение дебиторской задолженности по расчетам по иным доходам</w:t>
            </w:r>
          </w:p>
        </w:tc>
        <w:tc>
          <w:tcPr>
            <w:tcW w:w="1134" w:type="dxa"/>
            <w:tcBorders>
              <w:top w:val="single" w:sz="4" w:space="0" w:color="auto"/>
              <w:left w:val="single" w:sz="4" w:space="0" w:color="auto"/>
              <w:bottom w:val="single" w:sz="4" w:space="0" w:color="auto"/>
              <w:right w:val="single" w:sz="4" w:space="0" w:color="auto"/>
            </w:tcBorders>
          </w:tcPr>
          <w:p w14:paraId="35BE0F24"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5757A9E6"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591DC3E1" w14:textId="77777777" w:rsidR="00723A97" w:rsidRPr="004C7644" w:rsidRDefault="00723A97" w:rsidP="00723A97">
            <w:pPr>
              <w:pStyle w:val="aff7"/>
              <w:jc w:val="center"/>
              <w:rPr>
                <w:sz w:val="18"/>
                <w:szCs w:val="18"/>
              </w:rPr>
            </w:pPr>
            <w:r w:rsidRPr="004C7644">
              <w:rPr>
                <w:sz w:val="18"/>
                <w:szCs w:val="18"/>
              </w:rPr>
              <w:t>2</w:t>
            </w:r>
          </w:p>
        </w:tc>
        <w:tc>
          <w:tcPr>
            <w:tcW w:w="708" w:type="dxa"/>
            <w:tcBorders>
              <w:top w:val="single" w:sz="4" w:space="0" w:color="auto"/>
              <w:left w:val="single" w:sz="4" w:space="0" w:color="auto"/>
              <w:bottom w:val="single" w:sz="4" w:space="0" w:color="auto"/>
              <w:right w:val="single" w:sz="4" w:space="0" w:color="auto"/>
            </w:tcBorders>
          </w:tcPr>
          <w:p w14:paraId="65F07B15"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55AEC77E" w14:textId="77777777" w:rsidR="00723A97" w:rsidRPr="004C7644" w:rsidRDefault="00723A97" w:rsidP="00723A97">
            <w:pPr>
              <w:pStyle w:val="aff7"/>
              <w:jc w:val="center"/>
              <w:rPr>
                <w:sz w:val="18"/>
                <w:szCs w:val="18"/>
              </w:rPr>
            </w:pPr>
            <w:r w:rsidRPr="004C7644">
              <w:rPr>
                <w:sz w:val="18"/>
                <w:szCs w:val="18"/>
              </w:rPr>
              <w:t>9</w:t>
            </w:r>
          </w:p>
        </w:tc>
        <w:tc>
          <w:tcPr>
            <w:tcW w:w="739" w:type="dxa"/>
            <w:tcBorders>
              <w:top w:val="single" w:sz="4" w:space="0" w:color="auto"/>
              <w:left w:val="single" w:sz="4" w:space="0" w:color="auto"/>
              <w:bottom w:val="single" w:sz="4" w:space="0" w:color="auto"/>
              <w:right w:val="single" w:sz="4" w:space="0" w:color="auto"/>
            </w:tcBorders>
          </w:tcPr>
          <w:p w14:paraId="2D281812" w14:textId="77777777" w:rsidR="00723A97" w:rsidRPr="004C7644" w:rsidRDefault="00723A97" w:rsidP="00723A97">
            <w:pPr>
              <w:pStyle w:val="aff7"/>
              <w:jc w:val="center"/>
              <w:rPr>
                <w:sz w:val="18"/>
                <w:szCs w:val="18"/>
              </w:rPr>
            </w:pPr>
            <w:r w:rsidRPr="004C7644">
              <w:rPr>
                <w:sz w:val="18"/>
                <w:szCs w:val="18"/>
              </w:rPr>
              <w:t>8</w:t>
            </w:r>
          </w:p>
        </w:tc>
        <w:tc>
          <w:tcPr>
            <w:tcW w:w="678" w:type="dxa"/>
            <w:tcBorders>
              <w:top w:val="single" w:sz="4" w:space="0" w:color="auto"/>
              <w:left w:val="single" w:sz="4" w:space="0" w:color="auto"/>
              <w:bottom w:val="single" w:sz="4" w:space="0" w:color="auto"/>
              <w:right w:val="single" w:sz="4" w:space="0" w:color="auto"/>
            </w:tcBorders>
          </w:tcPr>
          <w:p w14:paraId="76304892" w14:textId="77777777" w:rsidR="00723A97" w:rsidRPr="004C7644" w:rsidRDefault="00723A97" w:rsidP="00723A97">
            <w:pPr>
              <w:pStyle w:val="aff7"/>
              <w:jc w:val="center"/>
              <w:rPr>
                <w:sz w:val="18"/>
                <w:szCs w:val="18"/>
              </w:rPr>
            </w:pPr>
            <w:r w:rsidRPr="004C7644">
              <w:rPr>
                <w:sz w:val="18"/>
                <w:szCs w:val="18"/>
              </w:rPr>
              <w:t>9</w:t>
            </w:r>
          </w:p>
        </w:tc>
        <w:tc>
          <w:tcPr>
            <w:tcW w:w="709" w:type="dxa"/>
            <w:tcBorders>
              <w:top w:val="single" w:sz="4" w:space="0" w:color="auto"/>
              <w:left w:val="single" w:sz="4" w:space="0" w:color="auto"/>
              <w:bottom w:val="single" w:sz="4" w:space="0" w:color="auto"/>
              <w:right w:val="single" w:sz="4" w:space="0" w:color="auto"/>
            </w:tcBorders>
          </w:tcPr>
          <w:p w14:paraId="355D07AB" w14:textId="77777777" w:rsidR="00723A97" w:rsidRPr="004C7644" w:rsidRDefault="00723A97" w:rsidP="00723A97">
            <w:pPr>
              <w:pStyle w:val="aff7"/>
              <w:jc w:val="center"/>
              <w:rPr>
                <w:sz w:val="18"/>
                <w:szCs w:val="18"/>
              </w:rPr>
            </w:pPr>
            <w:r w:rsidRPr="004C7644">
              <w:rPr>
                <w:sz w:val="18"/>
                <w:szCs w:val="18"/>
              </w:rPr>
              <w:t>5</w:t>
            </w:r>
          </w:p>
        </w:tc>
        <w:tc>
          <w:tcPr>
            <w:tcW w:w="709" w:type="dxa"/>
            <w:tcBorders>
              <w:top w:val="single" w:sz="4" w:space="0" w:color="auto"/>
              <w:left w:val="single" w:sz="4" w:space="0" w:color="auto"/>
              <w:bottom w:val="single" w:sz="4" w:space="0" w:color="auto"/>
              <w:right w:val="single" w:sz="4" w:space="0" w:color="auto"/>
            </w:tcBorders>
          </w:tcPr>
          <w:p w14:paraId="4CFC040F" w14:textId="77777777" w:rsidR="00723A97" w:rsidRPr="004C7644" w:rsidRDefault="00723A97" w:rsidP="00723A97">
            <w:pPr>
              <w:pStyle w:val="aff7"/>
              <w:jc w:val="center"/>
              <w:rPr>
                <w:sz w:val="18"/>
                <w:szCs w:val="18"/>
              </w:rPr>
            </w:pPr>
            <w:r w:rsidRPr="004C7644">
              <w:rPr>
                <w:sz w:val="18"/>
                <w:szCs w:val="18"/>
              </w:rPr>
              <w:t>6</w:t>
            </w:r>
          </w:p>
        </w:tc>
        <w:tc>
          <w:tcPr>
            <w:tcW w:w="415" w:type="dxa"/>
            <w:tcBorders>
              <w:top w:val="single" w:sz="4" w:space="0" w:color="auto"/>
              <w:left w:val="single" w:sz="4" w:space="0" w:color="auto"/>
              <w:bottom w:val="single" w:sz="4" w:space="0" w:color="auto"/>
            </w:tcBorders>
          </w:tcPr>
          <w:p w14:paraId="7B34A496"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0614F57F" w14:textId="77777777" w:rsidTr="004C7644">
        <w:tc>
          <w:tcPr>
            <w:tcW w:w="2694" w:type="dxa"/>
            <w:tcBorders>
              <w:top w:val="single" w:sz="4" w:space="0" w:color="auto"/>
              <w:bottom w:val="single" w:sz="4" w:space="0" w:color="auto"/>
              <w:right w:val="single" w:sz="4" w:space="0" w:color="auto"/>
            </w:tcBorders>
          </w:tcPr>
          <w:p w14:paraId="3227C20C" w14:textId="77777777" w:rsidR="00723A97" w:rsidRPr="004C7644" w:rsidRDefault="00723A97" w:rsidP="00723A97">
            <w:pPr>
              <w:pStyle w:val="affa"/>
              <w:rPr>
                <w:sz w:val="18"/>
                <w:szCs w:val="18"/>
              </w:rPr>
            </w:pPr>
            <w:r w:rsidRPr="004C7644">
              <w:rPr>
                <w:sz w:val="18"/>
                <w:szCs w:val="18"/>
              </w:rPr>
              <w:t>Уменьшение дебиторской задолженности по расчетам по иным доходам</w:t>
            </w:r>
          </w:p>
        </w:tc>
        <w:tc>
          <w:tcPr>
            <w:tcW w:w="1134" w:type="dxa"/>
            <w:tcBorders>
              <w:top w:val="single" w:sz="4" w:space="0" w:color="auto"/>
              <w:left w:val="single" w:sz="4" w:space="0" w:color="auto"/>
              <w:bottom w:val="single" w:sz="4" w:space="0" w:color="auto"/>
              <w:right w:val="single" w:sz="4" w:space="0" w:color="auto"/>
            </w:tcBorders>
          </w:tcPr>
          <w:p w14:paraId="3A4C1CFA"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15007BC3"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4E98B29E" w14:textId="77777777" w:rsidR="00723A97" w:rsidRPr="004C7644" w:rsidRDefault="00723A97" w:rsidP="00723A97">
            <w:pPr>
              <w:pStyle w:val="aff7"/>
              <w:jc w:val="center"/>
              <w:rPr>
                <w:sz w:val="18"/>
                <w:szCs w:val="18"/>
              </w:rPr>
            </w:pPr>
            <w:r w:rsidRPr="004C7644">
              <w:rPr>
                <w:sz w:val="18"/>
                <w:szCs w:val="18"/>
              </w:rPr>
              <w:t>2</w:t>
            </w:r>
          </w:p>
        </w:tc>
        <w:tc>
          <w:tcPr>
            <w:tcW w:w="708" w:type="dxa"/>
            <w:tcBorders>
              <w:top w:val="single" w:sz="4" w:space="0" w:color="auto"/>
              <w:left w:val="single" w:sz="4" w:space="0" w:color="auto"/>
              <w:bottom w:val="single" w:sz="4" w:space="0" w:color="auto"/>
              <w:right w:val="single" w:sz="4" w:space="0" w:color="auto"/>
            </w:tcBorders>
          </w:tcPr>
          <w:p w14:paraId="53093BE0"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244AF078" w14:textId="77777777" w:rsidR="00723A97" w:rsidRPr="004C7644" w:rsidRDefault="00723A97" w:rsidP="00723A97">
            <w:pPr>
              <w:pStyle w:val="aff7"/>
              <w:jc w:val="center"/>
              <w:rPr>
                <w:sz w:val="18"/>
                <w:szCs w:val="18"/>
              </w:rPr>
            </w:pPr>
            <w:r w:rsidRPr="004C7644">
              <w:rPr>
                <w:sz w:val="18"/>
                <w:szCs w:val="18"/>
              </w:rPr>
              <w:t>9</w:t>
            </w:r>
          </w:p>
        </w:tc>
        <w:tc>
          <w:tcPr>
            <w:tcW w:w="739" w:type="dxa"/>
            <w:tcBorders>
              <w:top w:val="single" w:sz="4" w:space="0" w:color="auto"/>
              <w:left w:val="single" w:sz="4" w:space="0" w:color="auto"/>
              <w:bottom w:val="single" w:sz="4" w:space="0" w:color="auto"/>
              <w:right w:val="single" w:sz="4" w:space="0" w:color="auto"/>
            </w:tcBorders>
          </w:tcPr>
          <w:p w14:paraId="69F7FB3E" w14:textId="77777777" w:rsidR="00723A97" w:rsidRPr="004C7644" w:rsidRDefault="00723A97" w:rsidP="00723A97">
            <w:pPr>
              <w:pStyle w:val="aff7"/>
              <w:jc w:val="center"/>
              <w:rPr>
                <w:sz w:val="18"/>
                <w:szCs w:val="18"/>
              </w:rPr>
            </w:pPr>
            <w:r w:rsidRPr="004C7644">
              <w:rPr>
                <w:sz w:val="18"/>
                <w:szCs w:val="18"/>
              </w:rPr>
              <w:t>8</w:t>
            </w:r>
          </w:p>
        </w:tc>
        <w:tc>
          <w:tcPr>
            <w:tcW w:w="678" w:type="dxa"/>
            <w:tcBorders>
              <w:top w:val="single" w:sz="4" w:space="0" w:color="auto"/>
              <w:left w:val="single" w:sz="4" w:space="0" w:color="auto"/>
              <w:bottom w:val="single" w:sz="4" w:space="0" w:color="auto"/>
              <w:right w:val="single" w:sz="4" w:space="0" w:color="auto"/>
            </w:tcBorders>
          </w:tcPr>
          <w:p w14:paraId="696E5695" w14:textId="77777777" w:rsidR="00723A97" w:rsidRPr="004C7644" w:rsidRDefault="00723A97" w:rsidP="00723A97">
            <w:pPr>
              <w:pStyle w:val="aff7"/>
              <w:jc w:val="center"/>
              <w:rPr>
                <w:sz w:val="18"/>
                <w:szCs w:val="18"/>
              </w:rPr>
            </w:pPr>
            <w:r w:rsidRPr="004C7644">
              <w:rPr>
                <w:sz w:val="18"/>
                <w:szCs w:val="18"/>
              </w:rPr>
              <w:t>9</w:t>
            </w:r>
          </w:p>
        </w:tc>
        <w:tc>
          <w:tcPr>
            <w:tcW w:w="709" w:type="dxa"/>
            <w:tcBorders>
              <w:top w:val="single" w:sz="4" w:space="0" w:color="auto"/>
              <w:left w:val="single" w:sz="4" w:space="0" w:color="auto"/>
              <w:bottom w:val="single" w:sz="4" w:space="0" w:color="auto"/>
              <w:right w:val="single" w:sz="4" w:space="0" w:color="auto"/>
            </w:tcBorders>
          </w:tcPr>
          <w:p w14:paraId="48FC82E5" w14:textId="77777777" w:rsidR="00723A97" w:rsidRPr="004C7644" w:rsidRDefault="00723A97" w:rsidP="00723A97">
            <w:pPr>
              <w:pStyle w:val="aff7"/>
              <w:jc w:val="center"/>
              <w:rPr>
                <w:sz w:val="18"/>
                <w:szCs w:val="18"/>
              </w:rPr>
            </w:pPr>
            <w:r w:rsidRPr="004C7644">
              <w:rPr>
                <w:sz w:val="18"/>
                <w:szCs w:val="18"/>
              </w:rPr>
              <w:t>6</w:t>
            </w:r>
          </w:p>
        </w:tc>
        <w:tc>
          <w:tcPr>
            <w:tcW w:w="709" w:type="dxa"/>
            <w:tcBorders>
              <w:top w:val="single" w:sz="4" w:space="0" w:color="auto"/>
              <w:left w:val="single" w:sz="4" w:space="0" w:color="auto"/>
              <w:bottom w:val="single" w:sz="4" w:space="0" w:color="auto"/>
              <w:right w:val="single" w:sz="4" w:space="0" w:color="auto"/>
            </w:tcBorders>
          </w:tcPr>
          <w:p w14:paraId="1A367332" w14:textId="77777777" w:rsidR="00723A97" w:rsidRPr="004C7644" w:rsidRDefault="00723A97" w:rsidP="00723A97">
            <w:pPr>
              <w:pStyle w:val="aff7"/>
              <w:jc w:val="center"/>
              <w:rPr>
                <w:sz w:val="18"/>
                <w:szCs w:val="18"/>
              </w:rPr>
            </w:pPr>
            <w:r w:rsidRPr="004C7644">
              <w:rPr>
                <w:sz w:val="18"/>
                <w:szCs w:val="18"/>
              </w:rPr>
              <w:t>6</w:t>
            </w:r>
          </w:p>
        </w:tc>
        <w:tc>
          <w:tcPr>
            <w:tcW w:w="415" w:type="dxa"/>
            <w:tcBorders>
              <w:top w:val="single" w:sz="4" w:space="0" w:color="auto"/>
              <w:left w:val="single" w:sz="4" w:space="0" w:color="auto"/>
              <w:bottom w:val="single" w:sz="4" w:space="0" w:color="auto"/>
            </w:tcBorders>
          </w:tcPr>
          <w:p w14:paraId="35EDFD23"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5DD29FA6" w14:textId="77777777" w:rsidTr="004C7644">
        <w:tc>
          <w:tcPr>
            <w:tcW w:w="2694" w:type="dxa"/>
            <w:tcBorders>
              <w:top w:val="single" w:sz="4" w:space="0" w:color="auto"/>
              <w:bottom w:val="single" w:sz="4" w:space="0" w:color="auto"/>
              <w:right w:val="single" w:sz="4" w:space="0" w:color="auto"/>
            </w:tcBorders>
          </w:tcPr>
          <w:p w14:paraId="6D1AAB14" w14:textId="77777777" w:rsidR="00723A97" w:rsidRPr="004C7644" w:rsidRDefault="00723A97" w:rsidP="00723A97">
            <w:pPr>
              <w:pStyle w:val="affa"/>
              <w:rPr>
                <w:sz w:val="18"/>
                <w:szCs w:val="18"/>
              </w:rPr>
            </w:pPr>
            <w:r w:rsidRPr="004C7644">
              <w:rPr>
                <w:sz w:val="18"/>
                <w:szCs w:val="18"/>
              </w:rPr>
              <w:t>Прочие расчеты с дебиторами</w:t>
            </w:r>
            <w:r w:rsidRPr="004C7644">
              <w:rPr>
                <w:sz w:val="18"/>
                <w:szCs w:val="18"/>
                <w:vertAlign w:val="superscript"/>
              </w:rPr>
              <w:t> </w:t>
            </w:r>
            <w:hyperlink w:anchor="sub_991" w:history="1">
              <w:r w:rsidRPr="004C7644">
                <w:rPr>
                  <w:rStyle w:val="aff1"/>
                  <w:sz w:val="18"/>
                  <w:szCs w:val="18"/>
                  <w:vertAlign w:val="superscript"/>
                </w:rPr>
                <w:t>1</w:t>
              </w:r>
            </w:hyperlink>
          </w:p>
        </w:tc>
        <w:tc>
          <w:tcPr>
            <w:tcW w:w="1134" w:type="dxa"/>
            <w:tcBorders>
              <w:top w:val="single" w:sz="4" w:space="0" w:color="auto"/>
              <w:left w:val="single" w:sz="4" w:space="0" w:color="auto"/>
              <w:bottom w:val="single" w:sz="4" w:space="0" w:color="auto"/>
              <w:right w:val="single" w:sz="4" w:space="0" w:color="auto"/>
            </w:tcBorders>
          </w:tcPr>
          <w:p w14:paraId="332202F8"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3AD8C2BB"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28B34339" w14:textId="77777777" w:rsidR="00723A97" w:rsidRPr="004C7644" w:rsidRDefault="00723A97" w:rsidP="00723A97">
            <w:pPr>
              <w:pStyle w:val="aff7"/>
              <w:jc w:val="center"/>
              <w:rPr>
                <w:sz w:val="18"/>
                <w:szCs w:val="18"/>
              </w:rPr>
            </w:pPr>
            <w:r w:rsidRPr="004C7644">
              <w:rPr>
                <w:sz w:val="18"/>
                <w:szCs w:val="18"/>
              </w:rPr>
              <w:t>2</w:t>
            </w:r>
          </w:p>
        </w:tc>
        <w:tc>
          <w:tcPr>
            <w:tcW w:w="708" w:type="dxa"/>
            <w:tcBorders>
              <w:top w:val="single" w:sz="4" w:space="0" w:color="auto"/>
              <w:left w:val="single" w:sz="4" w:space="0" w:color="auto"/>
              <w:bottom w:val="single" w:sz="4" w:space="0" w:color="auto"/>
              <w:right w:val="single" w:sz="4" w:space="0" w:color="auto"/>
            </w:tcBorders>
          </w:tcPr>
          <w:p w14:paraId="00269988" w14:textId="77777777" w:rsidR="00723A97" w:rsidRPr="004C7644" w:rsidRDefault="00723A97" w:rsidP="00723A97">
            <w:pPr>
              <w:pStyle w:val="aff7"/>
              <w:jc w:val="center"/>
              <w:rPr>
                <w:sz w:val="18"/>
                <w:szCs w:val="18"/>
              </w:rPr>
            </w:pPr>
            <w:r w:rsidRPr="004C7644">
              <w:rPr>
                <w:sz w:val="18"/>
                <w:szCs w:val="18"/>
              </w:rPr>
              <w:t>1</w:t>
            </w:r>
          </w:p>
        </w:tc>
        <w:tc>
          <w:tcPr>
            <w:tcW w:w="709" w:type="dxa"/>
            <w:tcBorders>
              <w:top w:val="single" w:sz="4" w:space="0" w:color="auto"/>
              <w:left w:val="single" w:sz="4" w:space="0" w:color="auto"/>
              <w:bottom w:val="single" w:sz="4" w:space="0" w:color="auto"/>
              <w:right w:val="single" w:sz="4" w:space="0" w:color="auto"/>
            </w:tcBorders>
          </w:tcPr>
          <w:p w14:paraId="63DCB63E" w14:textId="77777777" w:rsidR="00723A97" w:rsidRPr="004C7644" w:rsidRDefault="00723A97" w:rsidP="00723A97">
            <w:pPr>
              <w:pStyle w:val="aff7"/>
              <w:jc w:val="center"/>
              <w:rPr>
                <w:sz w:val="18"/>
                <w:szCs w:val="18"/>
              </w:rPr>
            </w:pPr>
            <w:r w:rsidRPr="004C7644">
              <w:rPr>
                <w:sz w:val="18"/>
                <w:szCs w:val="18"/>
              </w:rPr>
              <w:t>0</w:t>
            </w:r>
          </w:p>
        </w:tc>
        <w:tc>
          <w:tcPr>
            <w:tcW w:w="739" w:type="dxa"/>
            <w:tcBorders>
              <w:top w:val="single" w:sz="4" w:space="0" w:color="auto"/>
              <w:left w:val="single" w:sz="4" w:space="0" w:color="auto"/>
              <w:bottom w:val="single" w:sz="4" w:space="0" w:color="auto"/>
              <w:right w:val="single" w:sz="4" w:space="0" w:color="auto"/>
            </w:tcBorders>
          </w:tcPr>
          <w:p w14:paraId="25485F70" w14:textId="77777777" w:rsidR="00723A97" w:rsidRPr="004C7644" w:rsidRDefault="00723A97" w:rsidP="00723A97">
            <w:pPr>
              <w:pStyle w:val="aff7"/>
              <w:jc w:val="center"/>
              <w:rPr>
                <w:sz w:val="18"/>
                <w:szCs w:val="18"/>
              </w:rPr>
            </w:pPr>
            <w:r w:rsidRPr="004C7644">
              <w:rPr>
                <w:sz w:val="18"/>
                <w:szCs w:val="18"/>
              </w:rPr>
              <w:t>0</w:t>
            </w:r>
          </w:p>
        </w:tc>
        <w:tc>
          <w:tcPr>
            <w:tcW w:w="678" w:type="dxa"/>
            <w:tcBorders>
              <w:top w:val="single" w:sz="4" w:space="0" w:color="auto"/>
              <w:left w:val="single" w:sz="4" w:space="0" w:color="auto"/>
              <w:bottom w:val="single" w:sz="4" w:space="0" w:color="auto"/>
              <w:right w:val="single" w:sz="4" w:space="0" w:color="auto"/>
            </w:tcBorders>
          </w:tcPr>
          <w:p w14:paraId="648217AA"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6DD2B5A3"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478F2919" w14:textId="77777777" w:rsidR="00723A97" w:rsidRPr="004C7644" w:rsidRDefault="00723A97" w:rsidP="00723A97">
            <w:pPr>
              <w:pStyle w:val="aff7"/>
              <w:jc w:val="center"/>
              <w:rPr>
                <w:sz w:val="18"/>
                <w:szCs w:val="18"/>
              </w:rPr>
            </w:pPr>
            <w:r w:rsidRPr="004C7644">
              <w:rPr>
                <w:sz w:val="18"/>
                <w:szCs w:val="18"/>
              </w:rPr>
              <w:t>0</w:t>
            </w:r>
          </w:p>
        </w:tc>
        <w:tc>
          <w:tcPr>
            <w:tcW w:w="415" w:type="dxa"/>
            <w:tcBorders>
              <w:top w:val="single" w:sz="4" w:space="0" w:color="auto"/>
              <w:left w:val="single" w:sz="4" w:space="0" w:color="auto"/>
              <w:bottom w:val="single" w:sz="4" w:space="0" w:color="auto"/>
            </w:tcBorders>
          </w:tcPr>
          <w:p w14:paraId="5A2879B9"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13287B56" w14:textId="77777777" w:rsidTr="004C7644">
        <w:tc>
          <w:tcPr>
            <w:tcW w:w="2694" w:type="dxa"/>
            <w:tcBorders>
              <w:top w:val="single" w:sz="4" w:space="0" w:color="auto"/>
              <w:bottom w:val="single" w:sz="4" w:space="0" w:color="auto"/>
              <w:right w:val="single" w:sz="4" w:space="0" w:color="auto"/>
            </w:tcBorders>
          </w:tcPr>
          <w:p w14:paraId="74437D4A" w14:textId="77777777" w:rsidR="00723A97" w:rsidRPr="004C7644" w:rsidRDefault="00723A97" w:rsidP="00723A97">
            <w:pPr>
              <w:pStyle w:val="affa"/>
              <w:rPr>
                <w:sz w:val="18"/>
                <w:szCs w:val="18"/>
              </w:rPr>
            </w:pPr>
            <w:r w:rsidRPr="004C7644">
              <w:rPr>
                <w:sz w:val="18"/>
                <w:szCs w:val="18"/>
              </w:rPr>
              <w:t>Расчеты с финансовым органом по наличным денежным средствам</w:t>
            </w:r>
          </w:p>
        </w:tc>
        <w:tc>
          <w:tcPr>
            <w:tcW w:w="1134" w:type="dxa"/>
            <w:tcBorders>
              <w:top w:val="single" w:sz="4" w:space="0" w:color="auto"/>
              <w:left w:val="single" w:sz="4" w:space="0" w:color="auto"/>
              <w:bottom w:val="single" w:sz="4" w:space="0" w:color="auto"/>
              <w:right w:val="single" w:sz="4" w:space="0" w:color="auto"/>
            </w:tcBorders>
          </w:tcPr>
          <w:p w14:paraId="5C2A85DA"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665DF3B4"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3D5B35BB" w14:textId="77777777" w:rsidR="00723A97" w:rsidRPr="004C7644" w:rsidRDefault="00723A97" w:rsidP="00723A97">
            <w:pPr>
              <w:pStyle w:val="aff7"/>
              <w:jc w:val="center"/>
              <w:rPr>
                <w:sz w:val="18"/>
                <w:szCs w:val="18"/>
              </w:rPr>
            </w:pPr>
            <w:r w:rsidRPr="004C7644">
              <w:rPr>
                <w:sz w:val="18"/>
                <w:szCs w:val="18"/>
              </w:rPr>
              <w:t>2</w:t>
            </w:r>
          </w:p>
        </w:tc>
        <w:tc>
          <w:tcPr>
            <w:tcW w:w="708" w:type="dxa"/>
            <w:tcBorders>
              <w:top w:val="single" w:sz="4" w:space="0" w:color="auto"/>
              <w:left w:val="single" w:sz="4" w:space="0" w:color="auto"/>
              <w:bottom w:val="single" w:sz="4" w:space="0" w:color="auto"/>
              <w:right w:val="single" w:sz="4" w:space="0" w:color="auto"/>
            </w:tcBorders>
          </w:tcPr>
          <w:p w14:paraId="6F290BA4" w14:textId="77777777" w:rsidR="00723A97" w:rsidRPr="004C7644" w:rsidRDefault="00723A97" w:rsidP="00723A97">
            <w:pPr>
              <w:pStyle w:val="aff7"/>
              <w:jc w:val="center"/>
              <w:rPr>
                <w:sz w:val="18"/>
                <w:szCs w:val="18"/>
              </w:rPr>
            </w:pPr>
            <w:r w:rsidRPr="004C7644">
              <w:rPr>
                <w:sz w:val="18"/>
                <w:szCs w:val="18"/>
              </w:rPr>
              <w:t>1</w:t>
            </w:r>
          </w:p>
        </w:tc>
        <w:tc>
          <w:tcPr>
            <w:tcW w:w="709" w:type="dxa"/>
            <w:tcBorders>
              <w:top w:val="single" w:sz="4" w:space="0" w:color="auto"/>
              <w:left w:val="single" w:sz="4" w:space="0" w:color="auto"/>
              <w:bottom w:val="single" w:sz="4" w:space="0" w:color="auto"/>
              <w:right w:val="single" w:sz="4" w:space="0" w:color="auto"/>
            </w:tcBorders>
          </w:tcPr>
          <w:p w14:paraId="14B08213" w14:textId="77777777" w:rsidR="00723A97" w:rsidRPr="004C7644" w:rsidRDefault="00723A97" w:rsidP="00723A97">
            <w:pPr>
              <w:pStyle w:val="aff7"/>
              <w:jc w:val="center"/>
              <w:rPr>
                <w:sz w:val="18"/>
                <w:szCs w:val="18"/>
              </w:rPr>
            </w:pPr>
            <w:r w:rsidRPr="004C7644">
              <w:rPr>
                <w:sz w:val="18"/>
                <w:szCs w:val="18"/>
              </w:rPr>
              <w:t>0</w:t>
            </w:r>
          </w:p>
        </w:tc>
        <w:tc>
          <w:tcPr>
            <w:tcW w:w="739" w:type="dxa"/>
            <w:tcBorders>
              <w:top w:val="single" w:sz="4" w:space="0" w:color="auto"/>
              <w:left w:val="single" w:sz="4" w:space="0" w:color="auto"/>
              <w:bottom w:val="single" w:sz="4" w:space="0" w:color="auto"/>
              <w:right w:val="single" w:sz="4" w:space="0" w:color="auto"/>
            </w:tcBorders>
          </w:tcPr>
          <w:p w14:paraId="527AD12B" w14:textId="77777777" w:rsidR="00723A97" w:rsidRPr="004C7644" w:rsidRDefault="00723A97" w:rsidP="00723A97">
            <w:pPr>
              <w:pStyle w:val="aff7"/>
              <w:jc w:val="center"/>
              <w:rPr>
                <w:sz w:val="18"/>
                <w:szCs w:val="18"/>
              </w:rPr>
            </w:pPr>
            <w:r w:rsidRPr="004C7644">
              <w:rPr>
                <w:sz w:val="18"/>
                <w:szCs w:val="18"/>
              </w:rPr>
              <w:t>0</w:t>
            </w:r>
          </w:p>
        </w:tc>
        <w:tc>
          <w:tcPr>
            <w:tcW w:w="678" w:type="dxa"/>
            <w:tcBorders>
              <w:top w:val="single" w:sz="4" w:space="0" w:color="auto"/>
              <w:left w:val="single" w:sz="4" w:space="0" w:color="auto"/>
              <w:bottom w:val="single" w:sz="4" w:space="0" w:color="auto"/>
              <w:right w:val="single" w:sz="4" w:space="0" w:color="auto"/>
            </w:tcBorders>
          </w:tcPr>
          <w:p w14:paraId="4CB73649" w14:textId="77777777" w:rsidR="00723A97" w:rsidRPr="004C7644" w:rsidRDefault="00723A97" w:rsidP="00723A97">
            <w:pPr>
              <w:pStyle w:val="aff7"/>
              <w:jc w:val="center"/>
              <w:rPr>
                <w:sz w:val="18"/>
                <w:szCs w:val="18"/>
              </w:rPr>
            </w:pPr>
            <w:r w:rsidRPr="004C7644">
              <w:rPr>
                <w:sz w:val="18"/>
                <w:szCs w:val="18"/>
              </w:rPr>
              <w:t>3</w:t>
            </w:r>
          </w:p>
        </w:tc>
        <w:tc>
          <w:tcPr>
            <w:tcW w:w="709" w:type="dxa"/>
            <w:tcBorders>
              <w:top w:val="single" w:sz="4" w:space="0" w:color="auto"/>
              <w:left w:val="single" w:sz="4" w:space="0" w:color="auto"/>
              <w:bottom w:val="single" w:sz="4" w:space="0" w:color="auto"/>
              <w:right w:val="single" w:sz="4" w:space="0" w:color="auto"/>
            </w:tcBorders>
          </w:tcPr>
          <w:p w14:paraId="2BAA7C4B"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466F00B1" w14:textId="77777777" w:rsidR="00723A97" w:rsidRPr="004C7644" w:rsidRDefault="00723A97" w:rsidP="00723A97">
            <w:pPr>
              <w:pStyle w:val="aff7"/>
              <w:jc w:val="center"/>
              <w:rPr>
                <w:sz w:val="18"/>
                <w:szCs w:val="18"/>
              </w:rPr>
            </w:pPr>
            <w:r w:rsidRPr="004C7644">
              <w:rPr>
                <w:sz w:val="18"/>
                <w:szCs w:val="18"/>
              </w:rPr>
              <w:t>0</w:t>
            </w:r>
          </w:p>
        </w:tc>
        <w:tc>
          <w:tcPr>
            <w:tcW w:w="415" w:type="dxa"/>
            <w:tcBorders>
              <w:top w:val="single" w:sz="4" w:space="0" w:color="auto"/>
              <w:left w:val="single" w:sz="4" w:space="0" w:color="auto"/>
              <w:bottom w:val="single" w:sz="4" w:space="0" w:color="auto"/>
            </w:tcBorders>
          </w:tcPr>
          <w:p w14:paraId="2B7A7007"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349D3628" w14:textId="77777777" w:rsidTr="004C7644">
        <w:tc>
          <w:tcPr>
            <w:tcW w:w="2694" w:type="dxa"/>
            <w:tcBorders>
              <w:top w:val="single" w:sz="4" w:space="0" w:color="auto"/>
              <w:bottom w:val="single" w:sz="4" w:space="0" w:color="auto"/>
              <w:right w:val="single" w:sz="4" w:space="0" w:color="auto"/>
            </w:tcBorders>
          </w:tcPr>
          <w:p w14:paraId="13104DF7" w14:textId="77777777" w:rsidR="00723A97" w:rsidRPr="004C7644" w:rsidRDefault="00723A97" w:rsidP="00723A97">
            <w:pPr>
              <w:pStyle w:val="affa"/>
              <w:rPr>
                <w:sz w:val="18"/>
                <w:szCs w:val="18"/>
              </w:rPr>
            </w:pPr>
            <w:r w:rsidRPr="004C7644">
              <w:rPr>
                <w:sz w:val="18"/>
                <w:szCs w:val="18"/>
              </w:rPr>
              <w:t>Увеличение дебиторской задолженности по операциям с финансовым органом по наличным денежным средствам</w:t>
            </w:r>
          </w:p>
        </w:tc>
        <w:tc>
          <w:tcPr>
            <w:tcW w:w="1134" w:type="dxa"/>
            <w:tcBorders>
              <w:top w:val="single" w:sz="4" w:space="0" w:color="auto"/>
              <w:left w:val="single" w:sz="4" w:space="0" w:color="auto"/>
              <w:bottom w:val="single" w:sz="4" w:space="0" w:color="auto"/>
              <w:right w:val="single" w:sz="4" w:space="0" w:color="auto"/>
            </w:tcBorders>
          </w:tcPr>
          <w:p w14:paraId="738BA749"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4F9DA251"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6D68CE92" w14:textId="77777777" w:rsidR="00723A97" w:rsidRPr="004C7644" w:rsidRDefault="00723A97" w:rsidP="00723A97">
            <w:pPr>
              <w:pStyle w:val="aff7"/>
              <w:jc w:val="center"/>
              <w:rPr>
                <w:sz w:val="18"/>
                <w:szCs w:val="18"/>
              </w:rPr>
            </w:pPr>
            <w:r w:rsidRPr="004C7644">
              <w:rPr>
                <w:sz w:val="18"/>
                <w:szCs w:val="18"/>
              </w:rPr>
              <w:t>2</w:t>
            </w:r>
          </w:p>
        </w:tc>
        <w:tc>
          <w:tcPr>
            <w:tcW w:w="708" w:type="dxa"/>
            <w:tcBorders>
              <w:top w:val="single" w:sz="4" w:space="0" w:color="auto"/>
              <w:left w:val="single" w:sz="4" w:space="0" w:color="auto"/>
              <w:bottom w:val="single" w:sz="4" w:space="0" w:color="auto"/>
              <w:right w:val="single" w:sz="4" w:space="0" w:color="auto"/>
            </w:tcBorders>
          </w:tcPr>
          <w:p w14:paraId="68C9AC60" w14:textId="77777777" w:rsidR="00723A97" w:rsidRPr="004C7644" w:rsidRDefault="00723A97" w:rsidP="00723A97">
            <w:pPr>
              <w:pStyle w:val="aff7"/>
              <w:jc w:val="center"/>
              <w:rPr>
                <w:sz w:val="18"/>
                <w:szCs w:val="18"/>
              </w:rPr>
            </w:pPr>
            <w:r w:rsidRPr="004C7644">
              <w:rPr>
                <w:sz w:val="18"/>
                <w:szCs w:val="18"/>
              </w:rPr>
              <w:t>1</w:t>
            </w:r>
          </w:p>
        </w:tc>
        <w:tc>
          <w:tcPr>
            <w:tcW w:w="709" w:type="dxa"/>
            <w:tcBorders>
              <w:top w:val="single" w:sz="4" w:space="0" w:color="auto"/>
              <w:left w:val="single" w:sz="4" w:space="0" w:color="auto"/>
              <w:bottom w:val="single" w:sz="4" w:space="0" w:color="auto"/>
              <w:right w:val="single" w:sz="4" w:space="0" w:color="auto"/>
            </w:tcBorders>
          </w:tcPr>
          <w:p w14:paraId="1BE6CA1A" w14:textId="77777777" w:rsidR="00723A97" w:rsidRPr="004C7644" w:rsidRDefault="00723A97" w:rsidP="00723A97">
            <w:pPr>
              <w:pStyle w:val="aff7"/>
              <w:jc w:val="center"/>
              <w:rPr>
                <w:sz w:val="18"/>
                <w:szCs w:val="18"/>
              </w:rPr>
            </w:pPr>
            <w:r w:rsidRPr="004C7644">
              <w:rPr>
                <w:sz w:val="18"/>
                <w:szCs w:val="18"/>
              </w:rPr>
              <w:t>0</w:t>
            </w:r>
          </w:p>
        </w:tc>
        <w:tc>
          <w:tcPr>
            <w:tcW w:w="739" w:type="dxa"/>
            <w:tcBorders>
              <w:top w:val="single" w:sz="4" w:space="0" w:color="auto"/>
              <w:left w:val="single" w:sz="4" w:space="0" w:color="auto"/>
              <w:bottom w:val="single" w:sz="4" w:space="0" w:color="auto"/>
              <w:right w:val="single" w:sz="4" w:space="0" w:color="auto"/>
            </w:tcBorders>
          </w:tcPr>
          <w:p w14:paraId="7FE3F825" w14:textId="77777777" w:rsidR="00723A97" w:rsidRPr="004C7644" w:rsidRDefault="00723A97" w:rsidP="00723A97">
            <w:pPr>
              <w:pStyle w:val="aff7"/>
              <w:jc w:val="center"/>
              <w:rPr>
                <w:sz w:val="18"/>
                <w:szCs w:val="18"/>
              </w:rPr>
            </w:pPr>
            <w:r w:rsidRPr="004C7644">
              <w:rPr>
                <w:sz w:val="18"/>
                <w:szCs w:val="18"/>
              </w:rPr>
              <w:t>0</w:t>
            </w:r>
          </w:p>
        </w:tc>
        <w:tc>
          <w:tcPr>
            <w:tcW w:w="678" w:type="dxa"/>
            <w:tcBorders>
              <w:top w:val="single" w:sz="4" w:space="0" w:color="auto"/>
              <w:left w:val="single" w:sz="4" w:space="0" w:color="auto"/>
              <w:bottom w:val="single" w:sz="4" w:space="0" w:color="auto"/>
              <w:right w:val="single" w:sz="4" w:space="0" w:color="auto"/>
            </w:tcBorders>
          </w:tcPr>
          <w:p w14:paraId="67B3A630" w14:textId="77777777" w:rsidR="00723A97" w:rsidRPr="004C7644" w:rsidRDefault="00723A97" w:rsidP="00723A97">
            <w:pPr>
              <w:pStyle w:val="aff7"/>
              <w:jc w:val="center"/>
              <w:rPr>
                <w:sz w:val="18"/>
                <w:szCs w:val="18"/>
              </w:rPr>
            </w:pPr>
            <w:r w:rsidRPr="004C7644">
              <w:rPr>
                <w:sz w:val="18"/>
                <w:szCs w:val="18"/>
              </w:rPr>
              <w:t>3</w:t>
            </w:r>
          </w:p>
        </w:tc>
        <w:tc>
          <w:tcPr>
            <w:tcW w:w="709" w:type="dxa"/>
            <w:tcBorders>
              <w:top w:val="single" w:sz="4" w:space="0" w:color="auto"/>
              <w:left w:val="single" w:sz="4" w:space="0" w:color="auto"/>
              <w:bottom w:val="single" w:sz="4" w:space="0" w:color="auto"/>
              <w:right w:val="single" w:sz="4" w:space="0" w:color="auto"/>
            </w:tcBorders>
          </w:tcPr>
          <w:p w14:paraId="71FB7E4A" w14:textId="77777777" w:rsidR="00723A97" w:rsidRPr="004C7644" w:rsidRDefault="00723A97" w:rsidP="00723A97">
            <w:pPr>
              <w:pStyle w:val="aff7"/>
              <w:jc w:val="center"/>
              <w:rPr>
                <w:sz w:val="18"/>
                <w:szCs w:val="18"/>
              </w:rPr>
            </w:pPr>
            <w:r w:rsidRPr="004C7644">
              <w:rPr>
                <w:sz w:val="18"/>
                <w:szCs w:val="18"/>
              </w:rPr>
              <w:t>5</w:t>
            </w:r>
          </w:p>
        </w:tc>
        <w:tc>
          <w:tcPr>
            <w:tcW w:w="709" w:type="dxa"/>
            <w:tcBorders>
              <w:top w:val="single" w:sz="4" w:space="0" w:color="auto"/>
              <w:left w:val="single" w:sz="4" w:space="0" w:color="auto"/>
              <w:bottom w:val="single" w:sz="4" w:space="0" w:color="auto"/>
              <w:right w:val="single" w:sz="4" w:space="0" w:color="auto"/>
            </w:tcBorders>
          </w:tcPr>
          <w:p w14:paraId="5828CA94" w14:textId="77777777" w:rsidR="00723A97" w:rsidRPr="004C7644" w:rsidRDefault="00723A97" w:rsidP="00723A97">
            <w:pPr>
              <w:pStyle w:val="aff7"/>
              <w:jc w:val="center"/>
              <w:rPr>
                <w:sz w:val="18"/>
                <w:szCs w:val="18"/>
              </w:rPr>
            </w:pPr>
            <w:r w:rsidRPr="004C7644">
              <w:rPr>
                <w:sz w:val="18"/>
                <w:szCs w:val="18"/>
              </w:rPr>
              <w:t>6</w:t>
            </w:r>
          </w:p>
        </w:tc>
        <w:tc>
          <w:tcPr>
            <w:tcW w:w="415" w:type="dxa"/>
            <w:tcBorders>
              <w:top w:val="single" w:sz="4" w:space="0" w:color="auto"/>
              <w:left w:val="single" w:sz="4" w:space="0" w:color="auto"/>
              <w:bottom w:val="single" w:sz="4" w:space="0" w:color="auto"/>
            </w:tcBorders>
          </w:tcPr>
          <w:p w14:paraId="2FF0669C"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24281C1B" w14:textId="77777777" w:rsidTr="004C7644">
        <w:tc>
          <w:tcPr>
            <w:tcW w:w="2694" w:type="dxa"/>
            <w:tcBorders>
              <w:top w:val="single" w:sz="4" w:space="0" w:color="auto"/>
              <w:bottom w:val="single" w:sz="4" w:space="0" w:color="auto"/>
              <w:right w:val="single" w:sz="4" w:space="0" w:color="auto"/>
            </w:tcBorders>
          </w:tcPr>
          <w:p w14:paraId="0E335AF3" w14:textId="77777777" w:rsidR="00723A97" w:rsidRPr="004C7644" w:rsidRDefault="00723A97" w:rsidP="00723A97">
            <w:pPr>
              <w:pStyle w:val="affa"/>
              <w:rPr>
                <w:sz w:val="18"/>
                <w:szCs w:val="18"/>
              </w:rPr>
            </w:pPr>
            <w:r w:rsidRPr="004C7644">
              <w:rPr>
                <w:sz w:val="18"/>
                <w:szCs w:val="18"/>
              </w:rPr>
              <w:t>Уменьшение дебиторской задолженности по операциям с финансовым органом по наличным денежным средствам</w:t>
            </w:r>
          </w:p>
        </w:tc>
        <w:tc>
          <w:tcPr>
            <w:tcW w:w="1134" w:type="dxa"/>
            <w:tcBorders>
              <w:top w:val="single" w:sz="4" w:space="0" w:color="auto"/>
              <w:left w:val="single" w:sz="4" w:space="0" w:color="auto"/>
              <w:bottom w:val="single" w:sz="4" w:space="0" w:color="auto"/>
              <w:right w:val="single" w:sz="4" w:space="0" w:color="auto"/>
            </w:tcBorders>
          </w:tcPr>
          <w:p w14:paraId="6334DB84"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7DD63C7A"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1EDB193F" w14:textId="77777777" w:rsidR="00723A97" w:rsidRPr="004C7644" w:rsidRDefault="00723A97" w:rsidP="00723A97">
            <w:pPr>
              <w:pStyle w:val="aff7"/>
              <w:jc w:val="center"/>
              <w:rPr>
                <w:sz w:val="18"/>
                <w:szCs w:val="18"/>
              </w:rPr>
            </w:pPr>
            <w:r w:rsidRPr="004C7644">
              <w:rPr>
                <w:sz w:val="18"/>
                <w:szCs w:val="18"/>
              </w:rPr>
              <w:t>2</w:t>
            </w:r>
          </w:p>
        </w:tc>
        <w:tc>
          <w:tcPr>
            <w:tcW w:w="708" w:type="dxa"/>
            <w:tcBorders>
              <w:top w:val="single" w:sz="4" w:space="0" w:color="auto"/>
              <w:left w:val="single" w:sz="4" w:space="0" w:color="auto"/>
              <w:bottom w:val="single" w:sz="4" w:space="0" w:color="auto"/>
              <w:right w:val="single" w:sz="4" w:space="0" w:color="auto"/>
            </w:tcBorders>
          </w:tcPr>
          <w:p w14:paraId="5664425A" w14:textId="77777777" w:rsidR="00723A97" w:rsidRPr="004C7644" w:rsidRDefault="00723A97" w:rsidP="00723A97">
            <w:pPr>
              <w:pStyle w:val="aff7"/>
              <w:jc w:val="center"/>
              <w:rPr>
                <w:sz w:val="18"/>
                <w:szCs w:val="18"/>
              </w:rPr>
            </w:pPr>
            <w:r w:rsidRPr="004C7644">
              <w:rPr>
                <w:sz w:val="18"/>
                <w:szCs w:val="18"/>
              </w:rPr>
              <w:t>1</w:t>
            </w:r>
          </w:p>
        </w:tc>
        <w:tc>
          <w:tcPr>
            <w:tcW w:w="709" w:type="dxa"/>
            <w:tcBorders>
              <w:top w:val="single" w:sz="4" w:space="0" w:color="auto"/>
              <w:left w:val="single" w:sz="4" w:space="0" w:color="auto"/>
              <w:bottom w:val="single" w:sz="4" w:space="0" w:color="auto"/>
              <w:right w:val="single" w:sz="4" w:space="0" w:color="auto"/>
            </w:tcBorders>
          </w:tcPr>
          <w:p w14:paraId="5F5266F0" w14:textId="77777777" w:rsidR="00723A97" w:rsidRPr="004C7644" w:rsidRDefault="00723A97" w:rsidP="00723A97">
            <w:pPr>
              <w:pStyle w:val="aff7"/>
              <w:jc w:val="center"/>
              <w:rPr>
                <w:sz w:val="18"/>
                <w:szCs w:val="18"/>
              </w:rPr>
            </w:pPr>
            <w:r w:rsidRPr="004C7644">
              <w:rPr>
                <w:sz w:val="18"/>
                <w:szCs w:val="18"/>
              </w:rPr>
              <w:t>0</w:t>
            </w:r>
          </w:p>
        </w:tc>
        <w:tc>
          <w:tcPr>
            <w:tcW w:w="739" w:type="dxa"/>
            <w:tcBorders>
              <w:top w:val="single" w:sz="4" w:space="0" w:color="auto"/>
              <w:left w:val="single" w:sz="4" w:space="0" w:color="auto"/>
              <w:bottom w:val="single" w:sz="4" w:space="0" w:color="auto"/>
              <w:right w:val="single" w:sz="4" w:space="0" w:color="auto"/>
            </w:tcBorders>
          </w:tcPr>
          <w:p w14:paraId="7743E2C5" w14:textId="77777777" w:rsidR="00723A97" w:rsidRPr="004C7644" w:rsidRDefault="00723A97" w:rsidP="00723A97">
            <w:pPr>
              <w:pStyle w:val="aff7"/>
              <w:jc w:val="center"/>
              <w:rPr>
                <w:sz w:val="18"/>
                <w:szCs w:val="18"/>
              </w:rPr>
            </w:pPr>
            <w:r w:rsidRPr="004C7644">
              <w:rPr>
                <w:sz w:val="18"/>
                <w:szCs w:val="18"/>
              </w:rPr>
              <w:t>0</w:t>
            </w:r>
          </w:p>
        </w:tc>
        <w:tc>
          <w:tcPr>
            <w:tcW w:w="678" w:type="dxa"/>
            <w:tcBorders>
              <w:top w:val="single" w:sz="4" w:space="0" w:color="auto"/>
              <w:left w:val="single" w:sz="4" w:space="0" w:color="auto"/>
              <w:bottom w:val="single" w:sz="4" w:space="0" w:color="auto"/>
              <w:right w:val="single" w:sz="4" w:space="0" w:color="auto"/>
            </w:tcBorders>
          </w:tcPr>
          <w:p w14:paraId="025F9AC1" w14:textId="77777777" w:rsidR="00723A97" w:rsidRPr="004C7644" w:rsidRDefault="00723A97" w:rsidP="00723A97">
            <w:pPr>
              <w:pStyle w:val="aff7"/>
              <w:jc w:val="center"/>
              <w:rPr>
                <w:sz w:val="18"/>
                <w:szCs w:val="18"/>
              </w:rPr>
            </w:pPr>
            <w:r w:rsidRPr="004C7644">
              <w:rPr>
                <w:sz w:val="18"/>
                <w:szCs w:val="18"/>
              </w:rPr>
              <w:t>3</w:t>
            </w:r>
          </w:p>
        </w:tc>
        <w:tc>
          <w:tcPr>
            <w:tcW w:w="709" w:type="dxa"/>
            <w:tcBorders>
              <w:top w:val="single" w:sz="4" w:space="0" w:color="auto"/>
              <w:left w:val="single" w:sz="4" w:space="0" w:color="auto"/>
              <w:bottom w:val="single" w:sz="4" w:space="0" w:color="auto"/>
              <w:right w:val="single" w:sz="4" w:space="0" w:color="auto"/>
            </w:tcBorders>
          </w:tcPr>
          <w:p w14:paraId="28C082E8" w14:textId="77777777" w:rsidR="00723A97" w:rsidRPr="004C7644" w:rsidRDefault="00723A97" w:rsidP="00723A97">
            <w:pPr>
              <w:pStyle w:val="aff7"/>
              <w:jc w:val="center"/>
              <w:rPr>
                <w:sz w:val="18"/>
                <w:szCs w:val="18"/>
              </w:rPr>
            </w:pPr>
            <w:r w:rsidRPr="004C7644">
              <w:rPr>
                <w:sz w:val="18"/>
                <w:szCs w:val="18"/>
              </w:rPr>
              <w:t>6</w:t>
            </w:r>
          </w:p>
        </w:tc>
        <w:tc>
          <w:tcPr>
            <w:tcW w:w="709" w:type="dxa"/>
            <w:tcBorders>
              <w:top w:val="single" w:sz="4" w:space="0" w:color="auto"/>
              <w:left w:val="single" w:sz="4" w:space="0" w:color="auto"/>
              <w:bottom w:val="single" w:sz="4" w:space="0" w:color="auto"/>
              <w:right w:val="single" w:sz="4" w:space="0" w:color="auto"/>
            </w:tcBorders>
          </w:tcPr>
          <w:p w14:paraId="7C6AB8E0" w14:textId="77777777" w:rsidR="00723A97" w:rsidRPr="004C7644" w:rsidRDefault="00723A97" w:rsidP="00723A97">
            <w:pPr>
              <w:pStyle w:val="aff7"/>
              <w:jc w:val="center"/>
              <w:rPr>
                <w:sz w:val="18"/>
                <w:szCs w:val="18"/>
              </w:rPr>
            </w:pPr>
            <w:r w:rsidRPr="004C7644">
              <w:rPr>
                <w:sz w:val="18"/>
                <w:szCs w:val="18"/>
              </w:rPr>
              <w:t>6</w:t>
            </w:r>
          </w:p>
        </w:tc>
        <w:tc>
          <w:tcPr>
            <w:tcW w:w="415" w:type="dxa"/>
            <w:tcBorders>
              <w:top w:val="single" w:sz="4" w:space="0" w:color="auto"/>
              <w:left w:val="single" w:sz="4" w:space="0" w:color="auto"/>
              <w:bottom w:val="single" w:sz="4" w:space="0" w:color="auto"/>
            </w:tcBorders>
          </w:tcPr>
          <w:p w14:paraId="25435BDE"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4D43646E" w14:textId="77777777" w:rsidTr="004C7644">
        <w:tc>
          <w:tcPr>
            <w:tcW w:w="2694" w:type="dxa"/>
            <w:tcBorders>
              <w:top w:val="single" w:sz="4" w:space="0" w:color="auto"/>
              <w:bottom w:val="single" w:sz="4" w:space="0" w:color="auto"/>
              <w:right w:val="single" w:sz="4" w:space="0" w:color="auto"/>
            </w:tcBorders>
          </w:tcPr>
          <w:p w14:paraId="31CB0416" w14:textId="51DA5C31" w:rsidR="00723A97" w:rsidRPr="004C7644" w:rsidRDefault="00723A97" w:rsidP="00723A97">
            <w:pPr>
              <w:pStyle w:val="affa"/>
              <w:rPr>
                <w:sz w:val="18"/>
                <w:szCs w:val="18"/>
              </w:rPr>
            </w:pPr>
            <w:bookmarkStart w:id="162" w:name="sub_21005"/>
            <w:r w:rsidRPr="004C7644">
              <w:rPr>
                <w:sz w:val="18"/>
                <w:szCs w:val="18"/>
              </w:rPr>
              <w:t>Расчеты с прочими дебиторами</w:t>
            </w:r>
            <w:bookmarkEnd w:id="162"/>
          </w:p>
        </w:tc>
        <w:tc>
          <w:tcPr>
            <w:tcW w:w="1134" w:type="dxa"/>
            <w:tcBorders>
              <w:top w:val="single" w:sz="4" w:space="0" w:color="auto"/>
              <w:left w:val="single" w:sz="4" w:space="0" w:color="auto"/>
              <w:bottom w:val="single" w:sz="4" w:space="0" w:color="auto"/>
              <w:right w:val="single" w:sz="4" w:space="0" w:color="auto"/>
            </w:tcBorders>
          </w:tcPr>
          <w:p w14:paraId="54689662"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4B5E1800"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73CB8F24" w14:textId="77777777" w:rsidR="00723A97" w:rsidRPr="004C7644" w:rsidRDefault="00723A97" w:rsidP="00723A97">
            <w:pPr>
              <w:pStyle w:val="aff7"/>
              <w:jc w:val="center"/>
              <w:rPr>
                <w:sz w:val="18"/>
                <w:szCs w:val="18"/>
              </w:rPr>
            </w:pPr>
            <w:r w:rsidRPr="004C7644">
              <w:rPr>
                <w:sz w:val="18"/>
                <w:szCs w:val="18"/>
              </w:rPr>
              <w:t>2</w:t>
            </w:r>
          </w:p>
        </w:tc>
        <w:tc>
          <w:tcPr>
            <w:tcW w:w="708" w:type="dxa"/>
            <w:tcBorders>
              <w:top w:val="single" w:sz="4" w:space="0" w:color="auto"/>
              <w:left w:val="single" w:sz="4" w:space="0" w:color="auto"/>
              <w:bottom w:val="single" w:sz="4" w:space="0" w:color="auto"/>
              <w:right w:val="single" w:sz="4" w:space="0" w:color="auto"/>
            </w:tcBorders>
          </w:tcPr>
          <w:p w14:paraId="633F3B6E" w14:textId="77777777" w:rsidR="00723A97" w:rsidRPr="004C7644" w:rsidRDefault="00723A97" w:rsidP="00723A97">
            <w:pPr>
              <w:pStyle w:val="aff7"/>
              <w:jc w:val="center"/>
              <w:rPr>
                <w:sz w:val="18"/>
                <w:szCs w:val="18"/>
              </w:rPr>
            </w:pPr>
            <w:r w:rsidRPr="004C7644">
              <w:rPr>
                <w:sz w:val="18"/>
                <w:szCs w:val="18"/>
              </w:rPr>
              <w:t>1</w:t>
            </w:r>
          </w:p>
        </w:tc>
        <w:tc>
          <w:tcPr>
            <w:tcW w:w="709" w:type="dxa"/>
            <w:tcBorders>
              <w:top w:val="single" w:sz="4" w:space="0" w:color="auto"/>
              <w:left w:val="single" w:sz="4" w:space="0" w:color="auto"/>
              <w:bottom w:val="single" w:sz="4" w:space="0" w:color="auto"/>
              <w:right w:val="single" w:sz="4" w:space="0" w:color="auto"/>
            </w:tcBorders>
          </w:tcPr>
          <w:p w14:paraId="0BD7E5C6" w14:textId="77777777" w:rsidR="00723A97" w:rsidRPr="004C7644" w:rsidRDefault="00723A97" w:rsidP="00723A97">
            <w:pPr>
              <w:pStyle w:val="aff7"/>
              <w:jc w:val="center"/>
              <w:rPr>
                <w:sz w:val="18"/>
                <w:szCs w:val="18"/>
              </w:rPr>
            </w:pPr>
            <w:r w:rsidRPr="004C7644">
              <w:rPr>
                <w:sz w:val="18"/>
                <w:szCs w:val="18"/>
              </w:rPr>
              <w:t>0</w:t>
            </w:r>
          </w:p>
        </w:tc>
        <w:tc>
          <w:tcPr>
            <w:tcW w:w="739" w:type="dxa"/>
            <w:tcBorders>
              <w:top w:val="single" w:sz="4" w:space="0" w:color="auto"/>
              <w:left w:val="single" w:sz="4" w:space="0" w:color="auto"/>
              <w:bottom w:val="single" w:sz="4" w:space="0" w:color="auto"/>
              <w:right w:val="single" w:sz="4" w:space="0" w:color="auto"/>
            </w:tcBorders>
          </w:tcPr>
          <w:p w14:paraId="7496853D" w14:textId="77777777" w:rsidR="00723A97" w:rsidRPr="004C7644" w:rsidRDefault="00723A97" w:rsidP="00723A97">
            <w:pPr>
              <w:pStyle w:val="aff7"/>
              <w:jc w:val="center"/>
              <w:rPr>
                <w:sz w:val="18"/>
                <w:szCs w:val="18"/>
              </w:rPr>
            </w:pPr>
            <w:r w:rsidRPr="004C7644">
              <w:rPr>
                <w:sz w:val="18"/>
                <w:szCs w:val="18"/>
              </w:rPr>
              <w:t>0</w:t>
            </w:r>
          </w:p>
        </w:tc>
        <w:tc>
          <w:tcPr>
            <w:tcW w:w="678" w:type="dxa"/>
            <w:tcBorders>
              <w:top w:val="single" w:sz="4" w:space="0" w:color="auto"/>
              <w:left w:val="single" w:sz="4" w:space="0" w:color="auto"/>
              <w:bottom w:val="single" w:sz="4" w:space="0" w:color="auto"/>
              <w:right w:val="single" w:sz="4" w:space="0" w:color="auto"/>
            </w:tcBorders>
          </w:tcPr>
          <w:p w14:paraId="4D826AB9" w14:textId="77777777" w:rsidR="00723A97" w:rsidRPr="004C7644" w:rsidRDefault="00723A97" w:rsidP="00723A97">
            <w:pPr>
              <w:pStyle w:val="aff7"/>
              <w:jc w:val="center"/>
              <w:rPr>
                <w:sz w:val="18"/>
                <w:szCs w:val="18"/>
              </w:rPr>
            </w:pPr>
            <w:r w:rsidRPr="004C7644">
              <w:rPr>
                <w:sz w:val="18"/>
                <w:szCs w:val="18"/>
              </w:rPr>
              <w:t>5</w:t>
            </w:r>
          </w:p>
        </w:tc>
        <w:tc>
          <w:tcPr>
            <w:tcW w:w="709" w:type="dxa"/>
            <w:tcBorders>
              <w:top w:val="single" w:sz="4" w:space="0" w:color="auto"/>
              <w:left w:val="single" w:sz="4" w:space="0" w:color="auto"/>
              <w:bottom w:val="single" w:sz="4" w:space="0" w:color="auto"/>
              <w:right w:val="single" w:sz="4" w:space="0" w:color="auto"/>
            </w:tcBorders>
          </w:tcPr>
          <w:p w14:paraId="1F4514E6"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383F7F4A" w14:textId="77777777" w:rsidR="00723A97" w:rsidRPr="004C7644" w:rsidRDefault="00723A97" w:rsidP="00723A97">
            <w:pPr>
              <w:pStyle w:val="aff7"/>
              <w:jc w:val="center"/>
              <w:rPr>
                <w:sz w:val="18"/>
                <w:szCs w:val="18"/>
              </w:rPr>
            </w:pPr>
            <w:r w:rsidRPr="004C7644">
              <w:rPr>
                <w:sz w:val="18"/>
                <w:szCs w:val="18"/>
              </w:rPr>
              <w:t>0</w:t>
            </w:r>
          </w:p>
        </w:tc>
        <w:tc>
          <w:tcPr>
            <w:tcW w:w="415" w:type="dxa"/>
            <w:tcBorders>
              <w:top w:val="single" w:sz="4" w:space="0" w:color="auto"/>
              <w:left w:val="single" w:sz="4" w:space="0" w:color="auto"/>
              <w:bottom w:val="single" w:sz="4" w:space="0" w:color="auto"/>
            </w:tcBorders>
          </w:tcPr>
          <w:p w14:paraId="77031B83"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41AA8BCB" w14:textId="77777777" w:rsidTr="004C7644">
        <w:tc>
          <w:tcPr>
            <w:tcW w:w="2694" w:type="dxa"/>
            <w:tcBorders>
              <w:top w:val="single" w:sz="4" w:space="0" w:color="auto"/>
              <w:bottom w:val="single" w:sz="4" w:space="0" w:color="auto"/>
              <w:right w:val="single" w:sz="4" w:space="0" w:color="auto"/>
            </w:tcBorders>
          </w:tcPr>
          <w:p w14:paraId="2D70A2E8" w14:textId="77777777" w:rsidR="00723A97" w:rsidRPr="004C7644" w:rsidRDefault="00723A97" w:rsidP="00723A97">
            <w:pPr>
              <w:pStyle w:val="affa"/>
              <w:rPr>
                <w:sz w:val="18"/>
                <w:szCs w:val="18"/>
              </w:rPr>
            </w:pPr>
            <w:r w:rsidRPr="004C7644">
              <w:rPr>
                <w:sz w:val="18"/>
                <w:szCs w:val="18"/>
              </w:rPr>
              <w:t>Увеличение дебиторской задолженности прочих дебиторов</w:t>
            </w:r>
          </w:p>
        </w:tc>
        <w:tc>
          <w:tcPr>
            <w:tcW w:w="1134" w:type="dxa"/>
            <w:tcBorders>
              <w:top w:val="single" w:sz="4" w:space="0" w:color="auto"/>
              <w:left w:val="single" w:sz="4" w:space="0" w:color="auto"/>
              <w:bottom w:val="single" w:sz="4" w:space="0" w:color="auto"/>
              <w:right w:val="single" w:sz="4" w:space="0" w:color="auto"/>
            </w:tcBorders>
          </w:tcPr>
          <w:p w14:paraId="55267B0B"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404B29E4"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1E92E1F4" w14:textId="77777777" w:rsidR="00723A97" w:rsidRPr="004C7644" w:rsidRDefault="00723A97" w:rsidP="00723A97">
            <w:pPr>
              <w:pStyle w:val="aff7"/>
              <w:jc w:val="center"/>
              <w:rPr>
                <w:sz w:val="18"/>
                <w:szCs w:val="18"/>
              </w:rPr>
            </w:pPr>
            <w:r w:rsidRPr="004C7644">
              <w:rPr>
                <w:sz w:val="18"/>
                <w:szCs w:val="18"/>
              </w:rPr>
              <w:t>2</w:t>
            </w:r>
          </w:p>
        </w:tc>
        <w:tc>
          <w:tcPr>
            <w:tcW w:w="708" w:type="dxa"/>
            <w:tcBorders>
              <w:top w:val="single" w:sz="4" w:space="0" w:color="auto"/>
              <w:left w:val="single" w:sz="4" w:space="0" w:color="auto"/>
              <w:bottom w:val="single" w:sz="4" w:space="0" w:color="auto"/>
              <w:right w:val="single" w:sz="4" w:space="0" w:color="auto"/>
            </w:tcBorders>
          </w:tcPr>
          <w:p w14:paraId="03F3041E" w14:textId="77777777" w:rsidR="00723A97" w:rsidRPr="004C7644" w:rsidRDefault="00723A97" w:rsidP="00723A97">
            <w:pPr>
              <w:pStyle w:val="aff7"/>
              <w:jc w:val="center"/>
              <w:rPr>
                <w:sz w:val="18"/>
                <w:szCs w:val="18"/>
              </w:rPr>
            </w:pPr>
            <w:r w:rsidRPr="004C7644">
              <w:rPr>
                <w:sz w:val="18"/>
                <w:szCs w:val="18"/>
              </w:rPr>
              <w:t>1</w:t>
            </w:r>
          </w:p>
        </w:tc>
        <w:tc>
          <w:tcPr>
            <w:tcW w:w="709" w:type="dxa"/>
            <w:tcBorders>
              <w:top w:val="single" w:sz="4" w:space="0" w:color="auto"/>
              <w:left w:val="single" w:sz="4" w:space="0" w:color="auto"/>
              <w:bottom w:val="single" w:sz="4" w:space="0" w:color="auto"/>
              <w:right w:val="single" w:sz="4" w:space="0" w:color="auto"/>
            </w:tcBorders>
          </w:tcPr>
          <w:p w14:paraId="1CF1A866" w14:textId="77777777" w:rsidR="00723A97" w:rsidRPr="004C7644" w:rsidRDefault="00723A97" w:rsidP="00723A97">
            <w:pPr>
              <w:pStyle w:val="aff7"/>
              <w:jc w:val="center"/>
              <w:rPr>
                <w:sz w:val="18"/>
                <w:szCs w:val="18"/>
              </w:rPr>
            </w:pPr>
            <w:r w:rsidRPr="004C7644">
              <w:rPr>
                <w:sz w:val="18"/>
                <w:szCs w:val="18"/>
              </w:rPr>
              <w:t>0</w:t>
            </w:r>
          </w:p>
        </w:tc>
        <w:tc>
          <w:tcPr>
            <w:tcW w:w="739" w:type="dxa"/>
            <w:tcBorders>
              <w:top w:val="single" w:sz="4" w:space="0" w:color="auto"/>
              <w:left w:val="single" w:sz="4" w:space="0" w:color="auto"/>
              <w:bottom w:val="single" w:sz="4" w:space="0" w:color="auto"/>
              <w:right w:val="single" w:sz="4" w:space="0" w:color="auto"/>
            </w:tcBorders>
          </w:tcPr>
          <w:p w14:paraId="7DD61F0D" w14:textId="77777777" w:rsidR="00723A97" w:rsidRPr="004C7644" w:rsidRDefault="00723A97" w:rsidP="00723A97">
            <w:pPr>
              <w:pStyle w:val="aff7"/>
              <w:jc w:val="center"/>
              <w:rPr>
                <w:sz w:val="18"/>
                <w:szCs w:val="18"/>
              </w:rPr>
            </w:pPr>
            <w:r w:rsidRPr="004C7644">
              <w:rPr>
                <w:sz w:val="18"/>
                <w:szCs w:val="18"/>
              </w:rPr>
              <w:t>0</w:t>
            </w:r>
          </w:p>
        </w:tc>
        <w:tc>
          <w:tcPr>
            <w:tcW w:w="678" w:type="dxa"/>
            <w:tcBorders>
              <w:top w:val="single" w:sz="4" w:space="0" w:color="auto"/>
              <w:left w:val="single" w:sz="4" w:space="0" w:color="auto"/>
              <w:bottom w:val="single" w:sz="4" w:space="0" w:color="auto"/>
              <w:right w:val="single" w:sz="4" w:space="0" w:color="auto"/>
            </w:tcBorders>
          </w:tcPr>
          <w:p w14:paraId="1A72394D" w14:textId="77777777" w:rsidR="00723A97" w:rsidRPr="004C7644" w:rsidRDefault="00723A97" w:rsidP="00723A97">
            <w:pPr>
              <w:pStyle w:val="aff7"/>
              <w:jc w:val="center"/>
              <w:rPr>
                <w:sz w:val="18"/>
                <w:szCs w:val="18"/>
              </w:rPr>
            </w:pPr>
            <w:r w:rsidRPr="004C7644">
              <w:rPr>
                <w:sz w:val="18"/>
                <w:szCs w:val="18"/>
              </w:rPr>
              <w:t>5</w:t>
            </w:r>
          </w:p>
        </w:tc>
        <w:tc>
          <w:tcPr>
            <w:tcW w:w="709" w:type="dxa"/>
            <w:tcBorders>
              <w:top w:val="single" w:sz="4" w:space="0" w:color="auto"/>
              <w:left w:val="single" w:sz="4" w:space="0" w:color="auto"/>
              <w:bottom w:val="single" w:sz="4" w:space="0" w:color="auto"/>
              <w:right w:val="single" w:sz="4" w:space="0" w:color="auto"/>
            </w:tcBorders>
          </w:tcPr>
          <w:p w14:paraId="2B0CF0F4" w14:textId="77777777" w:rsidR="00723A97" w:rsidRPr="004C7644" w:rsidRDefault="00723A97" w:rsidP="00723A97">
            <w:pPr>
              <w:pStyle w:val="aff7"/>
              <w:jc w:val="center"/>
              <w:rPr>
                <w:sz w:val="18"/>
                <w:szCs w:val="18"/>
              </w:rPr>
            </w:pPr>
            <w:r w:rsidRPr="004C7644">
              <w:rPr>
                <w:sz w:val="18"/>
                <w:szCs w:val="18"/>
              </w:rPr>
              <w:t>5</w:t>
            </w:r>
          </w:p>
        </w:tc>
        <w:tc>
          <w:tcPr>
            <w:tcW w:w="709" w:type="dxa"/>
            <w:tcBorders>
              <w:top w:val="single" w:sz="4" w:space="0" w:color="auto"/>
              <w:left w:val="single" w:sz="4" w:space="0" w:color="auto"/>
              <w:bottom w:val="single" w:sz="4" w:space="0" w:color="auto"/>
              <w:right w:val="single" w:sz="4" w:space="0" w:color="auto"/>
            </w:tcBorders>
          </w:tcPr>
          <w:p w14:paraId="2A847A0A" w14:textId="77777777" w:rsidR="00723A97" w:rsidRPr="004C7644" w:rsidRDefault="00723A97" w:rsidP="00723A97">
            <w:pPr>
              <w:pStyle w:val="aff7"/>
              <w:jc w:val="center"/>
              <w:rPr>
                <w:sz w:val="18"/>
                <w:szCs w:val="18"/>
              </w:rPr>
            </w:pPr>
            <w:r w:rsidRPr="004C7644">
              <w:rPr>
                <w:sz w:val="18"/>
                <w:szCs w:val="18"/>
              </w:rPr>
              <w:t>6</w:t>
            </w:r>
          </w:p>
        </w:tc>
        <w:tc>
          <w:tcPr>
            <w:tcW w:w="415" w:type="dxa"/>
            <w:tcBorders>
              <w:top w:val="single" w:sz="4" w:space="0" w:color="auto"/>
              <w:left w:val="single" w:sz="4" w:space="0" w:color="auto"/>
              <w:bottom w:val="single" w:sz="4" w:space="0" w:color="auto"/>
            </w:tcBorders>
          </w:tcPr>
          <w:p w14:paraId="374A8A5B"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4E4C701A" w14:textId="77777777" w:rsidTr="004C7644">
        <w:tc>
          <w:tcPr>
            <w:tcW w:w="2694" w:type="dxa"/>
            <w:tcBorders>
              <w:top w:val="single" w:sz="4" w:space="0" w:color="auto"/>
              <w:bottom w:val="single" w:sz="4" w:space="0" w:color="auto"/>
              <w:right w:val="single" w:sz="4" w:space="0" w:color="auto"/>
            </w:tcBorders>
          </w:tcPr>
          <w:p w14:paraId="46C1B034" w14:textId="77777777" w:rsidR="00723A97" w:rsidRPr="004C7644" w:rsidRDefault="00723A97" w:rsidP="00723A97">
            <w:pPr>
              <w:pStyle w:val="affa"/>
              <w:rPr>
                <w:sz w:val="18"/>
                <w:szCs w:val="18"/>
              </w:rPr>
            </w:pPr>
            <w:r w:rsidRPr="004C7644">
              <w:rPr>
                <w:sz w:val="18"/>
                <w:szCs w:val="18"/>
              </w:rPr>
              <w:t>Уменьшение дебиторской задолженности прочих дебиторов</w:t>
            </w:r>
          </w:p>
        </w:tc>
        <w:tc>
          <w:tcPr>
            <w:tcW w:w="1134" w:type="dxa"/>
            <w:tcBorders>
              <w:top w:val="single" w:sz="4" w:space="0" w:color="auto"/>
              <w:left w:val="single" w:sz="4" w:space="0" w:color="auto"/>
              <w:bottom w:val="single" w:sz="4" w:space="0" w:color="auto"/>
              <w:right w:val="single" w:sz="4" w:space="0" w:color="auto"/>
            </w:tcBorders>
          </w:tcPr>
          <w:p w14:paraId="0F91A358"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61342263"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28180B61" w14:textId="77777777" w:rsidR="00723A97" w:rsidRPr="004C7644" w:rsidRDefault="00723A97" w:rsidP="00723A97">
            <w:pPr>
              <w:pStyle w:val="aff7"/>
              <w:jc w:val="center"/>
              <w:rPr>
                <w:sz w:val="18"/>
                <w:szCs w:val="18"/>
              </w:rPr>
            </w:pPr>
            <w:r w:rsidRPr="004C7644">
              <w:rPr>
                <w:sz w:val="18"/>
                <w:szCs w:val="18"/>
              </w:rPr>
              <w:t>2</w:t>
            </w:r>
          </w:p>
        </w:tc>
        <w:tc>
          <w:tcPr>
            <w:tcW w:w="708" w:type="dxa"/>
            <w:tcBorders>
              <w:top w:val="single" w:sz="4" w:space="0" w:color="auto"/>
              <w:left w:val="single" w:sz="4" w:space="0" w:color="auto"/>
              <w:bottom w:val="single" w:sz="4" w:space="0" w:color="auto"/>
              <w:right w:val="single" w:sz="4" w:space="0" w:color="auto"/>
            </w:tcBorders>
          </w:tcPr>
          <w:p w14:paraId="3D7952CB" w14:textId="77777777" w:rsidR="00723A97" w:rsidRPr="004C7644" w:rsidRDefault="00723A97" w:rsidP="00723A97">
            <w:pPr>
              <w:pStyle w:val="aff7"/>
              <w:jc w:val="center"/>
              <w:rPr>
                <w:sz w:val="18"/>
                <w:szCs w:val="18"/>
              </w:rPr>
            </w:pPr>
            <w:r w:rsidRPr="004C7644">
              <w:rPr>
                <w:sz w:val="18"/>
                <w:szCs w:val="18"/>
              </w:rPr>
              <w:t>1</w:t>
            </w:r>
          </w:p>
        </w:tc>
        <w:tc>
          <w:tcPr>
            <w:tcW w:w="709" w:type="dxa"/>
            <w:tcBorders>
              <w:top w:val="single" w:sz="4" w:space="0" w:color="auto"/>
              <w:left w:val="single" w:sz="4" w:space="0" w:color="auto"/>
              <w:bottom w:val="single" w:sz="4" w:space="0" w:color="auto"/>
              <w:right w:val="single" w:sz="4" w:space="0" w:color="auto"/>
            </w:tcBorders>
          </w:tcPr>
          <w:p w14:paraId="726A0551" w14:textId="77777777" w:rsidR="00723A97" w:rsidRPr="004C7644" w:rsidRDefault="00723A97" w:rsidP="00723A97">
            <w:pPr>
              <w:pStyle w:val="aff7"/>
              <w:jc w:val="center"/>
              <w:rPr>
                <w:sz w:val="18"/>
                <w:szCs w:val="18"/>
              </w:rPr>
            </w:pPr>
            <w:r w:rsidRPr="004C7644">
              <w:rPr>
                <w:sz w:val="18"/>
                <w:szCs w:val="18"/>
              </w:rPr>
              <w:t>0</w:t>
            </w:r>
          </w:p>
        </w:tc>
        <w:tc>
          <w:tcPr>
            <w:tcW w:w="739" w:type="dxa"/>
            <w:tcBorders>
              <w:top w:val="single" w:sz="4" w:space="0" w:color="auto"/>
              <w:left w:val="single" w:sz="4" w:space="0" w:color="auto"/>
              <w:bottom w:val="single" w:sz="4" w:space="0" w:color="auto"/>
              <w:right w:val="single" w:sz="4" w:space="0" w:color="auto"/>
            </w:tcBorders>
          </w:tcPr>
          <w:p w14:paraId="685AF0E1" w14:textId="77777777" w:rsidR="00723A97" w:rsidRPr="004C7644" w:rsidRDefault="00723A97" w:rsidP="00723A97">
            <w:pPr>
              <w:pStyle w:val="aff7"/>
              <w:jc w:val="center"/>
              <w:rPr>
                <w:sz w:val="18"/>
                <w:szCs w:val="18"/>
              </w:rPr>
            </w:pPr>
            <w:r w:rsidRPr="004C7644">
              <w:rPr>
                <w:sz w:val="18"/>
                <w:szCs w:val="18"/>
              </w:rPr>
              <w:t>0</w:t>
            </w:r>
          </w:p>
        </w:tc>
        <w:tc>
          <w:tcPr>
            <w:tcW w:w="678" w:type="dxa"/>
            <w:tcBorders>
              <w:top w:val="single" w:sz="4" w:space="0" w:color="auto"/>
              <w:left w:val="single" w:sz="4" w:space="0" w:color="auto"/>
              <w:bottom w:val="single" w:sz="4" w:space="0" w:color="auto"/>
              <w:right w:val="single" w:sz="4" w:space="0" w:color="auto"/>
            </w:tcBorders>
          </w:tcPr>
          <w:p w14:paraId="03D7DCB5" w14:textId="77777777" w:rsidR="00723A97" w:rsidRPr="004C7644" w:rsidRDefault="00723A97" w:rsidP="00723A97">
            <w:pPr>
              <w:pStyle w:val="aff7"/>
              <w:jc w:val="center"/>
              <w:rPr>
                <w:sz w:val="18"/>
                <w:szCs w:val="18"/>
              </w:rPr>
            </w:pPr>
            <w:r w:rsidRPr="004C7644">
              <w:rPr>
                <w:sz w:val="18"/>
                <w:szCs w:val="18"/>
              </w:rPr>
              <w:t>5</w:t>
            </w:r>
          </w:p>
        </w:tc>
        <w:tc>
          <w:tcPr>
            <w:tcW w:w="709" w:type="dxa"/>
            <w:tcBorders>
              <w:top w:val="single" w:sz="4" w:space="0" w:color="auto"/>
              <w:left w:val="single" w:sz="4" w:space="0" w:color="auto"/>
              <w:bottom w:val="single" w:sz="4" w:space="0" w:color="auto"/>
              <w:right w:val="single" w:sz="4" w:space="0" w:color="auto"/>
            </w:tcBorders>
          </w:tcPr>
          <w:p w14:paraId="0B3AADA0" w14:textId="77777777" w:rsidR="00723A97" w:rsidRPr="004C7644" w:rsidRDefault="00723A97" w:rsidP="00723A97">
            <w:pPr>
              <w:pStyle w:val="aff7"/>
              <w:jc w:val="center"/>
              <w:rPr>
                <w:sz w:val="18"/>
                <w:szCs w:val="18"/>
              </w:rPr>
            </w:pPr>
            <w:r w:rsidRPr="004C7644">
              <w:rPr>
                <w:sz w:val="18"/>
                <w:szCs w:val="18"/>
              </w:rPr>
              <w:t>6</w:t>
            </w:r>
          </w:p>
        </w:tc>
        <w:tc>
          <w:tcPr>
            <w:tcW w:w="709" w:type="dxa"/>
            <w:tcBorders>
              <w:top w:val="single" w:sz="4" w:space="0" w:color="auto"/>
              <w:left w:val="single" w:sz="4" w:space="0" w:color="auto"/>
              <w:bottom w:val="single" w:sz="4" w:space="0" w:color="auto"/>
              <w:right w:val="single" w:sz="4" w:space="0" w:color="auto"/>
            </w:tcBorders>
          </w:tcPr>
          <w:p w14:paraId="65238A7F" w14:textId="77777777" w:rsidR="00723A97" w:rsidRPr="004C7644" w:rsidRDefault="00723A97" w:rsidP="00723A97">
            <w:pPr>
              <w:pStyle w:val="aff7"/>
              <w:jc w:val="center"/>
              <w:rPr>
                <w:sz w:val="18"/>
                <w:szCs w:val="18"/>
              </w:rPr>
            </w:pPr>
            <w:r w:rsidRPr="004C7644">
              <w:rPr>
                <w:sz w:val="18"/>
                <w:szCs w:val="18"/>
              </w:rPr>
              <w:t>6</w:t>
            </w:r>
          </w:p>
        </w:tc>
        <w:tc>
          <w:tcPr>
            <w:tcW w:w="415" w:type="dxa"/>
            <w:tcBorders>
              <w:top w:val="single" w:sz="4" w:space="0" w:color="auto"/>
              <w:left w:val="single" w:sz="4" w:space="0" w:color="auto"/>
              <w:bottom w:val="single" w:sz="4" w:space="0" w:color="auto"/>
            </w:tcBorders>
          </w:tcPr>
          <w:p w14:paraId="1F850CE5"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1AB0AE6C" w14:textId="77777777" w:rsidTr="004C7644">
        <w:tc>
          <w:tcPr>
            <w:tcW w:w="2694" w:type="dxa"/>
            <w:tcBorders>
              <w:top w:val="single" w:sz="4" w:space="0" w:color="auto"/>
              <w:bottom w:val="single" w:sz="4" w:space="0" w:color="auto"/>
              <w:right w:val="single" w:sz="4" w:space="0" w:color="auto"/>
            </w:tcBorders>
          </w:tcPr>
          <w:p w14:paraId="65757726" w14:textId="77777777" w:rsidR="00723A97" w:rsidRPr="004C7644" w:rsidRDefault="00723A97" w:rsidP="00723A97">
            <w:pPr>
              <w:pStyle w:val="affa"/>
              <w:rPr>
                <w:sz w:val="18"/>
                <w:szCs w:val="18"/>
              </w:rPr>
            </w:pPr>
            <w:r w:rsidRPr="004C7644">
              <w:rPr>
                <w:sz w:val="18"/>
                <w:szCs w:val="18"/>
              </w:rPr>
              <w:t>Расчеты с учредителем</w:t>
            </w:r>
          </w:p>
        </w:tc>
        <w:tc>
          <w:tcPr>
            <w:tcW w:w="1134" w:type="dxa"/>
            <w:tcBorders>
              <w:top w:val="single" w:sz="4" w:space="0" w:color="auto"/>
              <w:left w:val="single" w:sz="4" w:space="0" w:color="auto"/>
              <w:bottom w:val="single" w:sz="4" w:space="0" w:color="auto"/>
              <w:right w:val="single" w:sz="4" w:space="0" w:color="auto"/>
            </w:tcBorders>
          </w:tcPr>
          <w:p w14:paraId="6668E79C"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618A40B5"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0FE15552" w14:textId="77777777" w:rsidR="00723A97" w:rsidRPr="004C7644" w:rsidRDefault="00723A97" w:rsidP="00723A97">
            <w:pPr>
              <w:pStyle w:val="aff7"/>
              <w:jc w:val="center"/>
              <w:rPr>
                <w:sz w:val="18"/>
                <w:szCs w:val="18"/>
              </w:rPr>
            </w:pPr>
            <w:r w:rsidRPr="004C7644">
              <w:rPr>
                <w:sz w:val="18"/>
                <w:szCs w:val="18"/>
              </w:rPr>
              <w:t>2</w:t>
            </w:r>
          </w:p>
        </w:tc>
        <w:tc>
          <w:tcPr>
            <w:tcW w:w="708" w:type="dxa"/>
            <w:tcBorders>
              <w:top w:val="single" w:sz="4" w:space="0" w:color="auto"/>
              <w:left w:val="single" w:sz="4" w:space="0" w:color="auto"/>
              <w:bottom w:val="single" w:sz="4" w:space="0" w:color="auto"/>
              <w:right w:val="single" w:sz="4" w:space="0" w:color="auto"/>
            </w:tcBorders>
          </w:tcPr>
          <w:p w14:paraId="5292DE0A" w14:textId="77777777" w:rsidR="00723A97" w:rsidRPr="004C7644" w:rsidRDefault="00723A97" w:rsidP="00723A97">
            <w:pPr>
              <w:pStyle w:val="aff7"/>
              <w:jc w:val="center"/>
              <w:rPr>
                <w:sz w:val="18"/>
                <w:szCs w:val="18"/>
              </w:rPr>
            </w:pPr>
            <w:r w:rsidRPr="004C7644">
              <w:rPr>
                <w:sz w:val="18"/>
                <w:szCs w:val="18"/>
              </w:rPr>
              <w:t>1</w:t>
            </w:r>
          </w:p>
        </w:tc>
        <w:tc>
          <w:tcPr>
            <w:tcW w:w="709" w:type="dxa"/>
            <w:tcBorders>
              <w:top w:val="single" w:sz="4" w:space="0" w:color="auto"/>
              <w:left w:val="single" w:sz="4" w:space="0" w:color="auto"/>
              <w:bottom w:val="single" w:sz="4" w:space="0" w:color="auto"/>
              <w:right w:val="single" w:sz="4" w:space="0" w:color="auto"/>
            </w:tcBorders>
          </w:tcPr>
          <w:p w14:paraId="675D08C3" w14:textId="77777777" w:rsidR="00723A97" w:rsidRPr="004C7644" w:rsidRDefault="00723A97" w:rsidP="00723A97">
            <w:pPr>
              <w:pStyle w:val="aff7"/>
              <w:jc w:val="center"/>
              <w:rPr>
                <w:sz w:val="18"/>
                <w:szCs w:val="18"/>
              </w:rPr>
            </w:pPr>
            <w:r w:rsidRPr="004C7644">
              <w:rPr>
                <w:sz w:val="18"/>
                <w:szCs w:val="18"/>
              </w:rPr>
              <w:t>0</w:t>
            </w:r>
          </w:p>
        </w:tc>
        <w:tc>
          <w:tcPr>
            <w:tcW w:w="739" w:type="dxa"/>
            <w:tcBorders>
              <w:top w:val="single" w:sz="4" w:space="0" w:color="auto"/>
              <w:left w:val="single" w:sz="4" w:space="0" w:color="auto"/>
              <w:bottom w:val="single" w:sz="4" w:space="0" w:color="auto"/>
              <w:right w:val="single" w:sz="4" w:space="0" w:color="auto"/>
            </w:tcBorders>
          </w:tcPr>
          <w:p w14:paraId="77260697" w14:textId="77777777" w:rsidR="00723A97" w:rsidRPr="004C7644" w:rsidRDefault="00723A97" w:rsidP="00723A97">
            <w:pPr>
              <w:pStyle w:val="aff7"/>
              <w:jc w:val="center"/>
              <w:rPr>
                <w:sz w:val="18"/>
                <w:szCs w:val="18"/>
              </w:rPr>
            </w:pPr>
            <w:r w:rsidRPr="004C7644">
              <w:rPr>
                <w:sz w:val="18"/>
                <w:szCs w:val="18"/>
              </w:rPr>
              <w:t>0</w:t>
            </w:r>
          </w:p>
        </w:tc>
        <w:tc>
          <w:tcPr>
            <w:tcW w:w="678" w:type="dxa"/>
            <w:tcBorders>
              <w:top w:val="single" w:sz="4" w:space="0" w:color="auto"/>
              <w:left w:val="single" w:sz="4" w:space="0" w:color="auto"/>
              <w:bottom w:val="single" w:sz="4" w:space="0" w:color="auto"/>
              <w:right w:val="single" w:sz="4" w:space="0" w:color="auto"/>
            </w:tcBorders>
          </w:tcPr>
          <w:p w14:paraId="08D7C253" w14:textId="77777777" w:rsidR="00723A97" w:rsidRPr="004C7644" w:rsidRDefault="00723A97" w:rsidP="00723A97">
            <w:pPr>
              <w:pStyle w:val="aff7"/>
              <w:jc w:val="center"/>
              <w:rPr>
                <w:sz w:val="18"/>
                <w:szCs w:val="18"/>
              </w:rPr>
            </w:pPr>
            <w:r w:rsidRPr="004C7644">
              <w:rPr>
                <w:sz w:val="18"/>
                <w:szCs w:val="18"/>
              </w:rPr>
              <w:t>6</w:t>
            </w:r>
          </w:p>
        </w:tc>
        <w:tc>
          <w:tcPr>
            <w:tcW w:w="709" w:type="dxa"/>
            <w:tcBorders>
              <w:top w:val="single" w:sz="4" w:space="0" w:color="auto"/>
              <w:left w:val="single" w:sz="4" w:space="0" w:color="auto"/>
              <w:bottom w:val="single" w:sz="4" w:space="0" w:color="auto"/>
              <w:right w:val="single" w:sz="4" w:space="0" w:color="auto"/>
            </w:tcBorders>
          </w:tcPr>
          <w:p w14:paraId="58469A2E"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2795C11C" w14:textId="77777777" w:rsidR="00723A97" w:rsidRPr="004C7644" w:rsidRDefault="00723A97" w:rsidP="00723A97">
            <w:pPr>
              <w:pStyle w:val="aff7"/>
              <w:jc w:val="center"/>
              <w:rPr>
                <w:sz w:val="18"/>
                <w:szCs w:val="18"/>
              </w:rPr>
            </w:pPr>
            <w:r w:rsidRPr="004C7644">
              <w:rPr>
                <w:sz w:val="18"/>
                <w:szCs w:val="18"/>
              </w:rPr>
              <w:t>0</w:t>
            </w:r>
          </w:p>
        </w:tc>
        <w:tc>
          <w:tcPr>
            <w:tcW w:w="415" w:type="dxa"/>
            <w:tcBorders>
              <w:top w:val="single" w:sz="4" w:space="0" w:color="auto"/>
              <w:left w:val="single" w:sz="4" w:space="0" w:color="auto"/>
              <w:bottom w:val="single" w:sz="4" w:space="0" w:color="auto"/>
            </w:tcBorders>
          </w:tcPr>
          <w:p w14:paraId="371E2650"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18D52F32" w14:textId="77777777" w:rsidTr="004C7644">
        <w:tc>
          <w:tcPr>
            <w:tcW w:w="2694" w:type="dxa"/>
            <w:tcBorders>
              <w:top w:val="single" w:sz="4" w:space="0" w:color="auto"/>
              <w:bottom w:val="single" w:sz="4" w:space="0" w:color="auto"/>
              <w:right w:val="single" w:sz="4" w:space="0" w:color="auto"/>
            </w:tcBorders>
          </w:tcPr>
          <w:p w14:paraId="0720132B" w14:textId="77777777" w:rsidR="00723A97" w:rsidRPr="004C7644" w:rsidRDefault="00723A97" w:rsidP="00723A97">
            <w:pPr>
              <w:pStyle w:val="affa"/>
              <w:rPr>
                <w:sz w:val="18"/>
                <w:szCs w:val="18"/>
              </w:rPr>
            </w:pPr>
            <w:r w:rsidRPr="004C7644">
              <w:rPr>
                <w:sz w:val="18"/>
                <w:szCs w:val="18"/>
              </w:rPr>
              <w:t>Увеличение расчетов с учредителем</w:t>
            </w:r>
          </w:p>
        </w:tc>
        <w:tc>
          <w:tcPr>
            <w:tcW w:w="1134" w:type="dxa"/>
            <w:tcBorders>
              <w:top w:val="single" w:sz="4" w:space="0" w:color="auto"/>
              <w:left w:val="single" w:sz="4" w:space="0" w:color="auto"/>
              <w:bottom w:val="single" w:sz="4" w:space="0" w:color="auto"/>
              <w:right w:val="single" w:sz="4" w:space="0" w:color="auto"/>
            </w:tcBorders>
          </w:tcPr>
          <w:p w14:paraId="748C195B"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3DB5B5DD"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7F0EB839" w14:textId="77777777" w:rsidR="00723A97" w:rsidRPr="004C7644" w:rsidRDefault="00723A97" w:rsidP="00723A97">
            <w:pPr>
              <w:pStyle w:val="aff7"/>
              <w:jc w:val="center"/>
              <w:rPr>
                <w:sz w:val="18"/>
                <w:szCs w:val="18"/>
              </w:rPr>
            </w:pPr>
            <w:r w:rsidRPr="004C7644">
              <w:rPr>
                <w:sz w:val="18"/>
                <w:szCs w:val="18"/>
              </w:rPr>
              <w:t>2</w:t>
            </w:r>
          </w:p>
        </w:tc>
        <w:tc>
          <w:tcPr>
            <w:tcW w:w="708" w:type="dxa"/>
            <w:tcBorders>
              <w:top w:val="single" w:sz="4" w:space="0" w:color="auto"/>
              <w:left w:val="single" w:sz="4" w:space="0" w:color="auto"/>
              <w:bottom w:val="single" w:sz="4" w:space="0" w:color="auto"/>
              <w:right w:val="single" w:sz="4" w:space="0" w:color="auto"/>
            </w:tcBorders>
          </w:tcPr>
          <w:p w14:paraId="72BE53D9" w14:textId="77777777" w:rsidR="00723A97" w:rsidRPr="004C7644" w:rsidRDefault="00723A97" w:rsidP="00723A97">
            <w:pPr>
              <w:pStyle w:val="aff7"/>
              <w:jc w:val="center"/>
              <w:rPr>
                <w:sz w:val="18"/>
                <w:szCs w:val="18"/>
              </w:rPr>
            </w:pPr>
            <w:r w:rsidRPr="004C7644">
              <w:rPr>
                <w:sz w:val="18"/>
                <w:szCs w:val="18"/>
              </w:rPr>
              <w:t>1</w:t>
            </w:r>
          </w:p>
        </w:tc>
        <w:tc>
          <w:tcPr>
            <w:tcW w:w="709" w:type="dxa"/>
            <w:tcBorders>
              <w:top w:val="single" w:sz="4" w:space="0" w:color="auto"/>
              <w:left w:val="single" w:sz="4" w:space="0" w:color="auto"/>
              <w:bottom w:val="single" w:sz="4" w:space="0" w:color="auto"/>
              <w:right w:val="single" w:sz="4" w:space="0" w:color="auto"/>
            </w:tcBorders>
          </w:tcPr>
          <w:p w14:paraId="0AA39077" w14:textId="77777777" w:rsidR="00723A97" w:rsidRPr="004C7644" w:rsidRDefault="00723A97" w:rsidP="00723A97">
            <w:pPr>
              <w:pStyle w:val="aff7"/>
              <w:jc w:val="center"/>
              <w:rPr>
                <w:sz w:val="18"/>
                <w:szCs w:val="18"/>
              </w:rPr>
            </w:pPr>
            <w:r w:rsidRPr="004C7644">
              <w:rPr>
                <w:sz w:val="18"/>
                <w:szCs w:val="18"/>
              </w:rPr>
              <w:t>0</w:t>
            </w:r>
          </w:p>
        </w:tc>
        <w:tc>
          <w:tcPr>
            <w:tcW w:w="739" w:type="dxa"/>
            <w:tcBorders>
              <w:top w:val="single" w:sz="4" w:space="0" w:color="auto"/>
              <w:left w:val="single" w:sz="4" w:space="0" w:color="auto"/>
              <w:bottom w:val="single" w:sz="4" w:space="0" w:color="auto"/>
              <w:right w:val="single" w:sz="4" w:space="0" w:color="auto"/>
            </w:tcBorders>
          </w:tcPr>
          <w:p w14:paraId="3FE9D69C" w14:textId="77777777" w:rsidR="00723A97" w:rsidRPr="004C7644" w:rsidRDefault="00723A97" w:rsidP="00723A97">
            <w:pPr>
              <w:pStyle w:val="aff7"/>
              <w:jc w:val="center"/>
              <w:rPr>
                <w:sz w:val="18"/>
                <w:szCs w:val="18"/>
              </w:rPr>
            </w:pPr>
            <w:r w:rsidRPr="004C7644">
              <w:rPr>
                <w:sz w:val="18"/>
                <w:szCs w:val="18"/>
              </w:rPr>
              <w:t>0</w:t>
            </w:r>
          </w:p>
        </w:tc>
        <w:tc>
          <w:tcPr>
            <w:tcW w:w="678" w:type="dxa"/>
            <w:tcBorders>
              <w:top w:val="single" w:sz="4" w:space="0" w:color="auto"/>
              <w:left w:val="single" w:sz="4" w:space="0" w:color="auto"/>
              <w:bottom w:val="single" w:sz="4" w:space="0" w:color="auto"/>
              <w:right w:val="single" w:sz="4" w:space="0" w:color="auto"/>
            </w:tcBorders>
          </w:tcPr>
          <w:p w14:paraId="08DAED0D" w14:textId="77777777" w:rsidR="00723A97" w:rsidRPr="004C7644" w:rsidRDefault="00723A97" w:rsidP="00723A97">
            <w:pPr>
              <w:pStyle w:val="aff7"/>
              <w:jc w:val="center"/>
              <w:rPr>
                <w:sz w:val="18"/>
                <w:szCs w:val="18"/>
              </w:rPr>
            </w:pPr>
            <w:r w:rsidRPr="004C7644">
              <w:rPr>
                <w:sz w:val="18"/>
                <w:szCs w:val="18"/>
              </w:rPr>
              <w:t>6</w:t>
            </w:r>
          </w:p>
        </w:tc>
        <w:tc>
          <w:tcPr>
            <w:tcW w:w="709" w:type="dxa"/>
            <w:tcBorders>
              <w:top w:val="single" w:sz="4" w:space="0" w:color="auto"/>
              <w:left w:val="single" w:sz="4" w:space="0" w:color="auto"/>
              <w:bottom w:val="single" w:sz="4" w:space="0" w:color="auto"/>
              <w:right w:val="single" w:sz="4" w:space="0" w:color="auto"/>
            </w:tcBorders>
          </w:tcPr>
          <w:p w14:paraId="51C4BF0C" w14:textId="77777777" w:rsidR="00723A97" w:rsidRPr="004C7644" w:rsidRDefault="00723A97" w:rsidP="00723A97">
            <w:pPr>
              <w:pStyle w:val="aff7"/>
              <w:jc w:val="center"/>
              <w:rPr>
                <w:sz w:val="18"/>
                <w:szCs w:val="18"/>
              </w:rPr>
            </w:pPr>
            <w:r w:rsidRPr="004C7644">
              <w:rPr>
                <w:sz w:val="18"/>
                <w:szCs w:val="18"/>
              </w:rPr>
              <w:t>5</w:t>
            </w:r>
          </w:p>
        </w:tc>
        <w:tc>
          <w:tcPr>
            <w:tcW w:w="709" w:type="dxa"/>
            <w:tcBorders>
              <w:top w:val="single" w:sz="4" w:space="0" w:color="auto"/>
              <w:left w:val="single" w:sz="4" w:space="0" w:color="auto"/>
              <w:bottom w:val="single" w:sz="4" w:space="0" w:color="auto"/>
              <w:right w:val="single" w:sz="4" w:space="0" w:color="auto"/>
            </w:tcBorders>
          </w:tcPr>
          <w:p w14:paraId="03E21976" w14:textId="77777777" w:rsidR="00723A97" w:rsidRPr="004C7644" w:rsidRDefault="00723A97" w:rsidP="00723A97">
            <w:pPr>
              <w:pStyle w:val="aff7"/>
              <w:jc w:val="center"/>
              <w:rPr>
                <w:sz w:val="18"/>
                <w:szCs w:val="18"/>
              </w:rPr>
            </w:pPr>
            <w:r w:rsidRPr="004C7644">
              <w:rPr>
                <w:sz w:val="18"/>
                <w:szCs w:val="18"/>
              </w:rPr>
              <w:t>6</w:t>
            </w:r>
          </w:p>
        </w:tc>
        <w:tc>
          <w:tcPr>
            <w:tcW w:w="415" w:type="dxa"/>
            <w:tcBorders>
              <w:top w:val="single" w:sz="4" w:space="0" w:color="auto"/>
              <w:left w:val="single" w:sz="4" w:space="0" w:color="auto"/>
              <w:bottom w:val="single" w:sz="4" w:space="0" w:color="auto"/>
            </w:tcBorders>
          </w:tcPr>
          <w:p w14:paraId="13F77F23"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7F940F62" w14:textId="77777777" w:rsidTr="004C7644">
        <w:tc>
          <w:tcPr>
            <w:tcW w:w="2694" w:type="dxa"/>
            <w:tcBorders>
              <w:top w:val="single" w:sz="4" w:space="0" w:color="auto"/>
              <w:bottom w:val="single" w:sz="4" w:space="0" w:color="auto"/>
              <w:right w:val="single" w:sz="4" w:space="0" w:color="auto"/>
            </w:tcBorders>
          </w:tcPr>
          <w:p w14:paraId="45803D99" w14:textId="2580FB29" w:rsidR="00723A97" w:rsidRPr="004C7644" w:rsidRDefault="00723A97" w:rsidP="00723A97">
            <w:pPr>
              <w:pStyle w:val="affa"/>
              <w:rPr>
                <w:sz w:val="18"/>
                <w:szCs w:val="18"/>
              </w:rPr>
            </w:pPr>
            <w:bookmarkStart w:id="163" w:name="sub_1210"/>
            <w:r w:rsidRPr="004C7644">
              <w:rPr>
                <w:sz w:val="18"/>
                <w:szCs w:val="18"/>
              </w:rPr>
              <w:t>Уменьшение расчетов с учредителем</w:t>
            </w:r>
            <w:bookmarkEnd w:id="163"/>
          </w:p>
        </w:tc>
        <w:tc>
          <w:tcPr>
            <w:tcW w:w="1134" w:type="dxa"/>
            <w:tcBorders>
              <w:top w:val="single" w:sz="4" w:space="0" w:color="auto"/>
              <w:left w:val="single" w:sz="4" w:space="0" w:color="auto"/>
              <w:bottom w:val="single" w:sz="4" w:space="0" w:color="auto"/>
              <w:right w:val="single" w:sz="4" w:space="0" w:color="auto"/>
            </w:tcBorders>
          </w:tcPr>
          <w:p w14:paraId="63C7E568"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06B8A3EC"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74753FBE" w14:textId="77777777" w:rsidR="00723A97" w:rsidRPr="004C7644" w:rsidRDefault="00723A97" w:rsidP="00723A97">
            <w:pPr>
              <w:pStyle w:val="aff7"/>
              <w:jc w:val="center"/>
              <w:rPr>
                <w:sz w:val="18"/>
                <w:szCs w:val="18"/>
              </w:rPr>
            </w:pPr>
            <w:r w:rsidRPr="004C7644">
              <w:rPr>
                <w:sz w:val="18"/>
                <w:szCs w:val="18"/>
              </w:rPr>
              <w:t>2</w:t>
            </w:r>
          </w:p>
        </w:tc>
        <w:tc>
          <w:tcPr>
            <w:tcW w:w="708" w:type="dxa"/>
            <w:tcBorders>
              <w:top w:val="single" w:sz="4" w:space="0" w:color="auto"/>
              <w:left w:val="single" w:sz="4" w:space="0" w:color="auto"/>
              <w:bottom w:val="single" w:sz="4" w:space="0" w:color="auto"/>
              <w:right w:val="single" w:sz="4" w:space="0" w:color="auto"/>
            </w:tcBorders>
          </w:tcPr>
          <w:p w14:paraId="511B3FE7" w14:textId="77777777" w:rsidR="00723A97" w:rsidRPr="004C7644" w:rsidRDefault="00723A97" w:rsidP="00723A97">
            <w:pPr>
              <w:pStyle w:val="aff7"/>
              <w:jc w:val="center"/>
              <w:rPr>
                <w:sz w:val="18"/>
                <w:szCs w:val="18"/>
              </w:rPr>
            </w:pPr>
            <w:r w:rsidRPr="004C7644">
              <w:rPr>
                <w:sz w:val="18"/>
                <w:szCs w:val="18"/>
              </w:rPr>
              <w:t>1</w:t>
            </w:r>
          </w:p>
        </w:tc>
        <w:tc>
          <w:tcPr>
            <w:tcW w:w="709" w:type="dxa"/>
            <w:tcBorders>
              <w:top w:val="single" w:sz="4" w:space="0" w:color="auto"/>
              <w:left w:val="single" w:sz="4" w:space="0" w:color="auto"/>
              <w:bottom w:val="single" w:sz="4" w:space="0" w:color="auto"/>
              <w:right w:val="single" w:sz="4" w:space="0" w:color="auto"/>
            </w:tcBorders>
          </w:tcPr>
          <w:p w14:paraId="1D6F5FB4" w14:textId="77777777" w:rsidR="00723A97" w:rsidRPr="004C7644" w:rsidRDefault="00723A97" w:rsidP="00723A97">
            <w:pPr>
              <w:pStyle w:val="aff7"/>
              <w:jc w:val="center"/>
              <w:rPr>
                <w:sz w:val="18"/>
                <w:szCs w:val="18"/>
              </w:rPr>
            </w:pPr>
            <w:r w:rsidRPr="004C7644">
              <w:rPr>
                <w:sz w:val="18"/>
                <w:szCs w:val="18"/>
              </w:rPr>
              <w:t>0</w:t>
            </w:r>
          </w:p>
        </w:tc>
        <w:tc>
          <w:tcPr>
            <w:tcW w:w="739" w:type="dxa"/>
            <w:tcBorders>
              <w:top w:val="single" w:sz="4" w:space="0" w:color="auto"/>
              <w:left w:val="single" w:sz="4" w:space="0" w:color="auto"/>
              <w:bottom w:val="single" w:sz="4" w:space="0" w:color="auto"/>
              <w:right w:val="single" w:sz="4" w:space="0" w:color="auto"/>
            </w:tcBorders>
          </w:tcPr>
          <w:p w14:paraId="54B74D9D" w14:textId="77777777" w:rsidR="00723A97" w:rsidRPr="004C7644" w:rsidRDefault="00723A97" w:rsidP="00723A97">
            <w:pPr>
              <w:pStyle w:val="aff7"/>
              <w:jc w:val="center"/>
              <w:rPr>
                <w:sz w:val="18"/>
                <w:szCs w:val="18"/>
              </w:rPr>
            </w:pPr>
            <w:r w:rsidRPr="004C7644">
              <w:rPr>
                <w:sz w:val="18"/>
                <w:szCs w:val="18"/>
              </w:rPr>
              <w:t>0</w:t>
            </w:r>
          </w:p>
        </w:tc>
        <w:tc>
          <w:tcPr>
            <w:tcW w:w="678" w:type="dxa"/>
            <w:tcBorders>
              <w:top w:val="single" w:sz="4" w:space="0" w:color="auto"/>
              <w:left w:val="single" w:sz="4" w:space="0" w:color="auto"/>
              <w:bottom w:val="single" w:sz="4" w:space="0" w:color="auto"/>
              <w:right w:val="single" w:sz="4" w:space="0" w:color="auto"/>
            </w:tcBorders>
          </w:tcPr>
          <w:p w14:paraId="172955FB" w14:textId="77777777" w:rsidR="00723A97" w:rsidRPr="004C7644" w:rsidRDefault="00723A97" w:rsidP="00723A97">
            <w:pPr>
              <w:pStyle w:val="aff7"/>
              <w:jc w:val="center"/>
              <w:rPr>
                <w:sz w:val="18"/>
                <w:szCs w:val="18"/>
              </w:rPr>
            </w:pPr>
            <w:r w:rsidRPr="004C7644">
              <w:rPr>
                <w:sz w:val="18"/>
                <w:szCs w:val="18"/>
              </w:rPr>
              <w:t>6</w:t>
            </w:r>
          </w:p>
        </w:tc>
        <w:tc>
          <w:tcPr>
            <w:tcW w:w="709" w:type="dxa"/>
            <w:tcBorders>
              <w:top w:val="single" w:sz="4" w:space="0" w:color="auto"/>
              <w:left w:val="single" w:sz="4" w:space="0" w:color="auto"/>
              <w:bottom w:val="single" w:sz="4" w:space="0" w:color="auto"/>
              <w:right w:val="single" w:sz="4" w:space="0" w:color="auto"/>
            </w:tcBorders>
          </w:tcPr>
          <w:p w14:paraId="27D43EC6" w14:textId="77777777" w:rsidR="00723A97" w:rsidRPr="004C7644" w:rsidRDefault="00723A97" w:rsidP="00723A97">
            <w:pPr>
              <w:pStyle w:val="aff7"/>
              <w:jc w:val="center"/>
              <w:rPr>
                <w:sz w:val="18"/>
                <w:szCs w:val="18"/>
              </w:rPr>
            </w:pPr>
            <w:r w:rsidRPr="004C7644">
              <w:rPr>
                <w:sz w:val="18"/>
                <w:szCs w:val="18"/>
              </w:rPr>
              <w:t>6</w:t>
            </w:r>
          </w:p>
        </w:tc>
        <w:tc>
          <w:tcPr>
            <w:tcW w:w="709" w:type="dxa"/>
            <w:tcBorders>
              <w:top w:val="single" w:sz="4" w:space="0" w:color="auto"/>
              <w:left w:val="single" w:sz="4" w:space="0" w:color="auto"/>
              <w:bottom w:val="single" w:sz="4" w:space="0" w:color="auto"/>
              <w:right w:val="single" w:sz="4" w:space="0" w:color="auto"/>
            </w:tcBorders>
          </w:tcPr>
          <w:p w14:paraId="1478FB70" w14:textId="77777777" w:rsidR="00723A97" w:rsidRPr="004C7644" w:rsidRDefault="00723A97" w:rsidP="00723A97">
            <w:pPr>
              <w:pStyle w:val="aff7"/>
              <w:jc w:val="center"/>
              <w:rPr>
                <w:sz w:val="18"/>
                <w:szCs w:val="18"/>
              </w:rPr>
            </w:pPr>
            <w:r w:rsidRPr="004C7644">
              <w:rPr>
                <w:sz w:val="18"/>
                <w:szCs w:val="18"/>
              </w:rPr>
              <w:t>6</w:t>
            </w:r>
          </w:p>
        </w:tc>
        <w:tc>
          <w:tcPr>
            <w:tcW w:w="415" w:type="dxa"/>
            <w:tcBorders>
              <w:top w:val="single" w:sz="4" w:space="0" w:color="auto"/>
              <w:left w:val="single" w:sz="4" w:space="0" w:color="auto"/>
              <w:bottom w:val="single" w:sz="4" w:space="0" w:color="auto"/>
            </w:tcBorders>
          </w:tcPr>
          <w:p w14:paraId="0052B26F"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6DB75FAA" w14:textId="77777777" w:rsidTr="004C7644">
        <w:tc>
          <w:tcPr>
            <w:tcW w:w="2694" w:type="dxa"/>
            <w:tcBorders>
              <w:top w:val="single" w:sz="4" w:space="0" w:color="auto"/>
              <w:bottom w:val="single" w:sz="4" w:space="0" w:color="auto"/>
              <w:right w:val="single" w:sz="4" w:space="0" w:color="auto"/>
            </w:tcBorders>
          </w:tcPr>
          <w:p w14:paraId="6E1F123E" w14:textId="034B8B8F" w:rsidR="00723A97" w:rsidRPr="004C7644" w:rsidRDefault="00723A97" w:rsidP="00723A97">
            <w:pPr>
              <w:pStyle w:val="affa"/>
              <w:rPr>
                <w:sz w:val="18"/>
                <w:szCs w:val="18"/>
              </w:rPr>
            </w:pPr>
            <w:bookmarkStart w:id="164" w:name="sub_12100"/>
            <w:r w:rsidRPr="004C7644">
              <w:rPr>
                <w:sz w:val="18"/>
                <w:szCs w:val="18"/>
              </w:rPr>
              <w:t>Расчеты по налоговым вычетам по НДС</w:t>
            </w:r>
            <w:bookmarkEnd w:id="164"/>
          </w:p>
        </w:tc>
        <w:tc>
          <w:tcPr>
            <w:tcW w:w="1134" w:type="dxa"/>
            <w:tcBorders>
              <w:top w:val="single" w:sz="4" w:space="0" w:color="auto"/>
              <w:left w:val="single" w:sz="4" w:space="0" w:color="auto"/>
              <w:bottom w:val="single" w:sz="4" w:space="0" w:color="auto"/>
              <w:right w:val="single" w:sz="4" w:space="0" w:color="auto"/>
            </w:tcBorders>
          </w:tcPr>
          <w:p w14:paraId="390BD57A"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16097407"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03B4E7B2" w14:textId="77777777" w:rsidR="00723A97" w:rsidRPr="004C7644" w:rsidRDefault="00723A97" w:rsidP="00723A97">
            <w:pPr>
              <w:pStyle w:val="aff7"/>
              <w:jc w:val="center"/>
              <w:rPr>
                <w:sz w:val="18"/>
                <w:szCs w:val="18"/>
              </w:rPr>
            </w:pPr>
            <w:r w:rsidRPr="004C7644">
              <w:rPr>
                <w:sz w:val="18"/>
                <w:szCs w:val="18"/>
              </w:rPr>
              <w:t>2</w:t>
            </w:r>
          </w:p>
        </w:tc>
        <w:tc>
          <w:tcPr>
            <w:tcW w:w="708" w:type="dxa"/>
            <w:tcBorders>
              <w:top w:val="single" w:sz="4" w:space="0" w:color="auto"/>
              <w:left w:val="single" w:sz="4" w:space="0" w:color="auto"/>
              <w:bottom w:val="single" w:sz="4" w:space="0" w:color="auto"/>
              <w:right w:val="single" w:sz="4" w:space="0" w:color="auto"/>
            </w:tcBorders>
          </w:tcPr>
          <w:p w14:paraId="4E293F27" w14:textId="77777777" w:rsidR="00723A97" w:rsidRPr="004C7644" w:rsidRDefault="00723A97" w:rsidP="00723A97">
            <w:pPr>
              <w:pStyle w:val="aff7"/>
              <w:jc w:val="center"/>
              <w:rPr>
                <w:sz w:val="18"/>
                <w:szCs w:val="18"/>
              </w:rPr>
            </w:pPr>
            <w:r w:rsidRPr="004C7644">
              <w:rPr>
                <w:sz w:val="18"/>
                <w:szCs w:val="18"/>
              </w:rPr>
              <w:t>1</w:t>
            </w:r>
          </w:p>
        </w:tc>
        <w:tc>
          <w:tcPr>
            <w:tcW w:w="709" w:type="dxa"/>
            <w:tcBorders>
              <w:top w:val="single" w:sz="4" w:space="0" w:color="auto"/>
              <w:left w:val="single" w:sz="4" w:space="0" w:color="auto"/>
              <w:bottom w:val="single" w:sz="4" w:space="0" w:color="auto"/>
              <w:right w:val="single" w:sz="4" w:space="0" w:color="auto"/>
            </w:tcBorders>
          </w:tcPr>
          <w:p w14:paraId="1F688A72" w14:textId="77777777" w:rsidR="00723A97" w:rsidRPr="004C7644" w:rsidRDefault="00723A97" w:rsidP="00723A97">
            <w:pPr>
              <w:pStyle w:val="aff7"/>
              <w:jc w:val="center"/>
              <w:rPr>
                <w:sz w:val="18"/>
                <w:szCs w:val="18"/>
              </w:rPr>
            </w:pPr>
            <w:r w:rsidRPr="004C7644">
              <w:rPr>
                <w:sz w:val="18"/>
                <w:szCs w:val="18"/>
              </w:rPr>
              <w:t>0</w:t>
            </w:r>
          </w:p>
        </w:tc>
        <w:tc>
          <w:tcPr>
            <w:tcW w:w="739" w:type="dxa"/>
            <w:tcBorders>
              <w:top w:val="single" w:sz="4" w:space="0" w:color="auto"/>
              <w:left w:val="single" w:sz="4" w:space="0" w:color="auto"/>
              <w:bottom w:val="single" w:sz="4" w:space="0" w:color="auto"/>
              <w:right w:val="single" w:sz="4" w:space="0" w:color="auto"/>
            </w:tcBorders>
          </w:tcPr>
          <w:p w14:paraId="0893F1A3" w14:textId="77777777" w:rsidR="00723A97" w:rsidRPr="004C7644" w:rsidRDefault="00723A97" w:rsidP="00723A97">
            <w:pPr>
              <w:pStyle w:val="aff7"/>
              <w:jc w:val="center"/>
              <w:rPr>
                <w:sz w:val="18"/>
                <w:szCs w:val="18"/>
              </w:rPr>
            </w:pPr>
            <w:r w:rsidRPr="004C7644">
              <w:rPr>
                <w:sz w:val="18"/>
                <w:szCs w:val="18"/>
              </w:rPr>
              <w:t>1</w:t>
            </w:r>
          </w:p>
        </w:tc>
        <w:tc>
          <w:tcPr>
            <w:tcW w:w="678" w:type="dxa"/>
            <w:tcBorders>
              <w:top w:val="single" w:sz="4" w:space="0" w:color="auto"/>
              <w:left w:val="single" w:sz="4" w:space="0" w:color="auto"/>
              <w:bottom w:val="single" w:sz="4" w:space="0" w:color="auto"/>
              <w:right w:val="single" w:sz="4" w:space="0" w:color="auto"/>
            </w:tcBorders>
          </w:tcPr>
          <w:p w14:paraId="2EA9B2DD"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3F3F880D"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0353244E" w14:textId="77777777" w:rsidR="00723A97" w:rsidRPr="004C7644" w:rsidRDefault="00723A97" w:rsidP="00723A97">
            <w:pPr>
              <w:pStyle w:val="aff7"/>
              <w:jc w:val="center"/>
              <w:rPr>
                <w:sz w:val="18"/>
                <w:szCs w:val="18"/>
              </w:rPr>
            </w:pPr>
            <w:r w:rsidRPr="004C7644">
              <w:rPr>
                <w:sz w:val="18"/>
                <w:szCs w:val="18"/>
              </w:rPr>
              <w:t>0</w:t>
            </w:r>
          </w:p>
        </w:tc>
        <w:tc>
          <w:tcPr>
            <w:tcW w:w="415" w:type="dxa"/>
            <w:tcBorders>
              <w:top w:val="single" w:sz="4" w:space="0" w:color="auto"/>
              <w:left w:val="single" w:sz="4" w:space="0" w:color="auto"/>
              <w:bottom w:val="single" w:sz="4" w:space="0" w:color="auto"/>
            </w:tcBorders>
          </w:tcPr>
          <w:p w14:paraId="27A4860D"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25003F55" w14:textId="77777777" w:rsidTr="004C7644">
        <w:tc>
          <w:tcPr>
            <w:tcW w:w="2694" w:type="dxa"/>
            <w:tcBorders>
              <w:top w:val="single" w:sz="4" w:space="0" w:color="auto"/>
              <w:bottom w:val="single" w:sz="4" w:space="0" w:color="auto"/>
              <w:right w:val="single" w:sz="4" w:space="0" w:color="auto"/>
            </w:tcBorders>
          </w:tcPr>
          <w:p w14:paraId="2EDDDD6B" w14:textId="77777777" w:rsidR="00723A97" w:rsidRPr="004C7644" w:rsidRDefault="00723A97" w:rsidP="00723A97">
            <w:pPr>
              <w:pStyle w:val="affa"/>
              <w:rPr>
                <w:sz w:val="18"/>
                <w:szCs w:val="18"/>
              </w:rPr>
            </w:pPr>
            <w:r w:rsidRPr="004C7644">
              <w:rPr>
                <w:sz w:val="18"/>
                <w:szCs w:val="18"/>
              </w:rPr>
              <w:t>Расчеты по НДС по авансам полученным</w:t>
            </w:r>
          </w:p>
        </w:tc>
        <w:tc>
          <w:tcPr>
            <w:tcW w:w="1134" w:type="dxa"/>
            <w:tcBorders>
              <w:top w:val="single" w:sz="4" w:space="0" w:color="auto"/>
              <w:left w:val="single" w:sz="4" w:space="0" w:color="auto"/>
              <w:bottom w:val="single" w:sz="4" w:space="0" w:color="auto"/>
              <w:right w:val="single" w:sz="4" w:space="0" w:color="auto"/>
            </w:tcBorders>
          </w:tcPr>
          <w:p w14:paraId="108411A3"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35A563CC"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24F24AD3" w14:textId="77777777" w:rsidR="00723A97" w:rsidRPr="004C7644" w:rsidRDefault="00723A97" w:rsidP="00723A97">
            <w:pPr>
              <w:pStyle w:val="aff7"/>
              <w:jc w:val="center"/>
              <w:rPr>
                <w:sz w:val="18"/>
                <w:szCs w:val="18"/>
              </w:rPr>
            </w:pPr>
            <w:r w:rsidRPr="004C7644">
              <w:rPr>
                <w:sz w:val="18"/>
                <w:szCs w:val="18"/>
              </w:rPr>
              <w:t>2</w:t>
            </w:r>
          </w:p>
        </w:tc>
        <w:tc>
          <w:tcPr>
            <w:tcW w:w="708" w:type="dxa"/>
            <w:tcBorders>
              <w:top w:val="single" w:sz="4" w:space="0" w:color="auto"/>
              <w:left w:val="single" w:sz="4" w:space="0" w:color="auto"/>
              <w:bottom w:val="single" w:sz="4" w:space="0" w:color="auto"/>
              <w:right w:val="single" w:sz="4" w:space="0" w:color="auto"/>
            </w:tcBorders>
          </w:tcPr>
          <w:p w14:paraId="7E2D3F97" w14:textId="77777777" w:rsidR="00723A97" w:rsidRPr="004C7644" w:rsidRDefault="00723A97" w:rsidP="00723A97">
            <w:pPr>
              <w:pStyle w:val="aff7"/>
              <w:jc w:val="center"/>
              <w:rPr>
                <w:sz w:val="18"/>
                <w:szCs w:val="18"/>
              </w:rPr>
            </w:pPr>
            <w:r w:rsidRPr="004C7644">
              <w:rPr>
                <w:sz w:val="18"/>
                <w:szCs w:val="18"/>
              </w:rPr>
              <w:t>1</w:t>
            </w:r>
          </w:p>
        </w:tc>
        <w:tc>
          <w:tcPr>
            <w:tcW w:w="709" w:type="dxa"/>
            <w:tcBorders>
              <w:top w:val="single" w:sz="4" w:space="0" w:color="auto"/>
              <w:left w:val="single" w:sz="4" w:space="0" w:color="auto"/>
              <w:bottom w:val="single" w:sz="4" w:space="0" w:color="auto"/>
              <w:right w:val="single" w:sz="4" w:space="0" w:color="auto"/>
            </w:tcBorders>
          </w:tcPr>
          <w:p w14:paraId="28ED73E0" w14:textId="77777777" w:rsidR="00723A97" w:rsidRPr="004C7644" w:rsidRDefault="00723A97" w:rsidP="00723A97">
            <w:pPr>
              <w:pStyle w:val="aff7"/>
              <w:jc w:val="center"/>
              <w:rPr>
                <w:sz w:val="18"/>
                <w:szCs w:val="18"/>
              </w:rPr>
            </w:pPr>
            <w:r w:rsidRPr="004C7644">
              <w:rPr>
                <w:sz w:val="18"/>
                <w:szCs w:val="18"/>
              </w:rPr>
              <w:t>0</w:t>
            </w:r>
          </w:p>
        </w:tc>
        <w:tc>
          <w:tcPr>
            <w:tcW w:w="739" w:type="dxa"/>
            <w:tcBorders>
              <w:top w:val="single" w:sz="4" w:space="0" w:color="auto"/>
              <w:left w:val="single" w:sz="4" w:space="0" w:color="auto"/>
              <w:bottom w:val="single" w:sz="4" w:space="0" w:color="auto"/>
              <w:right w:val="single" w:sz="4" w:space="0" w:color="auto"/>
            </w:tcBorders>
          </w:tcPr>
          <w:p w14:paraId="38832122" w14:textId="77777777" w:rsidR="00723A97" w:rsidRPr="004C7644" w:rsidRDefault="00723A97" w:rsidP="00723A97">
            <w:pPr>
              <w:pStyle w:val="aff7"/>
              <w:jc w:val="center"/>
              <w:rPr>
                <w:sz w:val="18"/>
                <w:szCs w:val="18"/>
              </w:rPr>
            </w:pPr>
            <w:r w:rsidRPr="004C7644">
              <w:rPr>
                <w:sz w:val="18"/>
                <w:szCs w:val="18"/>
              </w:rPr>
              <w:t>1</w:t>
            </w:r>
          </w:p>
        </w:tc>
        <w:tc>
          <w:tcPr>
            <w:tcW w:w="678" w:type="dxa"/>
            <w:tcBorders>
              <w:top w:val="single" w:sz="4" w:space="0" w:color="auto"/>
              <w:left w:val="single" w:sz="4" w:space="0" w:color="auto"/>
              <w:bottom w:val="single" w:sz="4" w:space="0" w:color="auto"/>
              <w:right w:val="single" w:sz="4" w:space="0" w:color="auto"/>
            </w:tcBorders>
          </w:tcPr>
          <w:p w14:paraId="199AD724" w14:textId="77777777" w:rsidR="00723A97" w:rsidRPr="004C7644" w:rsidRDefault="00723A97" w:rsidP="00723A97">
            <w:pPr>
              <w:pStyle w:val="aff7"/>
              <w:jc w:val="center"/>
              <w:rPr>
                <w:sz w:val="18"/>
                <w:szCs w:val="18"/>
              </w:rPr>
            </w:pPr>
            <w:r w:rsidRPr="004C7644">
              <w:rPr>
                <w:sz w:val="18"/>
                <w:szCs w:val="18"/>
              </w:rPr>
              <w:t>1</w:t>
            </w:r>
          </w:p>
        </w:tc>
        <w:tc>
          <w:tcPr>
            <w:tcW w:w="709" w:type="dxa"/>
            <w:tcBorders>
              <w:top w:val="single" w:sz="4" w:space="0" w:color="auto"/>
              <w:left w:val="single" w:sz="4" w:space="0" w:color="auto"/>
              <w:bottom w:val="single" w:sz="4" w:space="0" w:color="auto"/>
              <w:right w:val="single" w:sz="4" w:space="0" w:color="auto"/>
            </w:tcBorders>
          </w:tcPr>
          <w:p w14:paraId="643C45FC"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7755C071" w14:textId="77777777" w:rsidR="00723A97" w:rsidRPr="004C7644" w:rsidRDefault="00723A97" w:rsidP="00723A97">
            <w:pPr>
              <w:pStyle w:val="aff7"/>
              <w:jc w:val="center"/>
              <w:rPr>
                <w:sz w:val="18"/>
                <w:szCs w:val="18"/>
              </w:rPr>
            </w:pPr>
            <w:r w:rsidRPr="004C7644">
              <w:rPr>
                <w:sz w:val="18"/>
                <w:szCs w:val="18"/>
              </w:rPr>
              <w:t>0</w:t>
            </w:r>
          </w:p>
        </w:tc>
        <w:tc>
          <w:tcPr>
            <w:tcW w:w="415" w:type="dxa"/>
            <w:tcBorders>
              <w:top w:val="single" w:sz="4" w:space="0" w:color="auto"/>
              <w:left w:val="single" w:sz="4" w:space="0" w:color="auto"/>
              <w:bottom w:val="single" w:sz="4" w:space="0" w:color="auto"/>
            </w:tcBorders>
          </w:tcPr>
          <w:p w14:paraId="2FC49E78"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7A44680A" w14:textId="77777777" w:rsidTr="004C7644">
        <w:tc>
          <w:tcPr>
            <w:tcW w:w="2694" w:type="dxa"/>
            <w:tcBorders>
              <w:top w:val="single" w:sz="4" w:space="0" w:color="auto"/>
              <w:bottom w:val="single" w:sz="4" w:space="0" w:color="auto"/>
              <w:right w:val="single" w:sz="4" w:space="0" w:color="auto"/>
            </w:tcBorders>
          </w:tcPr>
          <w:p w14:paraId="158A5C46" w14:textId="77777777" w:rsidR="00723A97" w:rsidRPr="004C7644" w:rsidRDefault="00723A97" w:rsidP="00723A97">
            <w:pPr>
              <w:pStyle w:val="affa"/>
              <w:rPr>
                <w:sz w:val="18"/>
                <w:szCs w:val="18"/>
              </w:rPr>
            </w:pPr>
            <w:r w:rsidRPr="004C7644">
              <w:rPr>
                <w:sz w:val="18"/>
                <w:szCs w:val="18"/>
              </w:rPr>
              <w:t>Увеличение дебиторской задолженности по НДС по авансам полученным</w:t>
            </w:r>
          </w:p>
        </w:tc>
        <w:tc>
          <w:tcPr>
            <w:tcW w:w="1134" w:type="dxa"/>
            <w:tcBorders>
              <w:top w:val="single" w:sz="4" w:space="0" w:color="auto"/>
              <w:left w:val="single" w:sz="4" w:space="0" w:color="auto"/>
              <w:bottom w:val="single" w:sz="4" w:space="0" w:color="auto"/>
              <w:right w:val="single" w:sz="4" w:space="0" w:color="auto"/>
            </w:tcBorders>
          </w:tcPr>
          <w:p w14:paraId="7802AC56"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199A6751"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537A3C81" w14:textId="77777777" w:rsidR="00723A97" w:rsidRPr="004C7644" w:rsidRDefault="00723A97" w:rsidP="00723A97">
            <w:pPr>
              <w:pStyle w:val="aff7"/>
              <w:jc w:val="center"/>
              <w:rPr>
                <w:sz w:val="18"/>
                <w:szCs w:val="18"/>
              </w:rPr>
            </w:pPr>
            <w:r w:rsidRPr="004C7644">
              <w:rPr>
                <w:sz w:val="18"/>
                <w:szCs w:val="18"/>
              </w:rPr>
              <w:t>2</w:t>
            </w:r>
          </w:p>
        </w:tc>
        <w:tc>
          <w:tcPr>
            <w:tcW w:w="708" w:type="dxa"/>
            <w:tcBorders>
              <w:top w:val="single" w:sz="4" w:space="0" w:color="auto"/>
              <w:left w:val="single" w:sz="4" w:space="0" w:color="auto"/>
              <w:bottom w:val="single" w:sz="4" w:space="0" w:color="auto"/>
              <w:right w:val="single" w:sz="4" w:space="0" w:color="auto"/>
            </w:tcBorders>
          </w:tcPr>
          <w:p w14:paraId="137015E8" w14:textId="77777777" w:rsidR="00723A97" w:rsidRPr="004C7644" w:rsidRDefault="00723A97" w:rsidP="00723A97">
            <w:pPr>
              <w:pStyle w:val="aff7"/>
              <w:jc w:val="center"/>
              <w:rPr>
                <w:sz w:val="18"/>
                <w:szCs w:val="18"/>
              </w:rPr>
            </w:pPr>
            <w:r w:rsidRPr="004C7644">
              <w:rPr>
                <w:sz w:val="18"/>
                <w:szCs w:val="18"/>
              </w:rPr>
              <w:t>1</w:t>
            </w:r>
          </w:p>
        </w:tc>
        <w:tc>
          <w:tcPr>
            <w:tcW w:w="709" w:type="dxa"/>
            <w:tcBorders>
              <w:top w:val="single" w:sz="4" w:space="0" w:color="auto"/>
              <w:left w:val="single" w:sz="4" w:space="0" w:color="auto"/>
              <w:bottom w:val="single" w:sz="4" w:space="0" w:color="auto"/>
              <w:right w:val="single" w:sz="4" w:space="0" w:color="auto"/>
            </w:tcBorders>
          </w:tcPr>
          <w:p w14:paraId="4E050E1E" w14:textId="77777777" w:rsidR="00723A97" w:rsidRPr="004C7644" w:rsidRDefault="00723A97" w:rsidP="00723A97">
            <w:pPr>
              <w:pStyle w:val="aff7"/>
              <w:jc w:val="center"/>
              <w:rPr>
                <w:sz w:val="18"/>
                <w:szCs w:val="18"/>
              </w:rPr>
            </w:pPr>
            <w:r w:rsidRPr="004C7644">
              <w:rPr>
                <w:sz w:val="18"/>
                <w:szCs w:val="18"/>
              </w:rPr>
              <w:t>0</w:t>
            </w:r>
          </w:p>
        </w:tc>
        <w:tc>
          <w:tcPr>
            <w:tcW w:w="739" w:type="dxa"/>
            <w:tcBorders>
              <w:top w:val="single" w:sz="4" w:space="0" w:color="auto"/>
              <w:left w:val="single" w:sz="4" w:space="0" w:color="auto"/>
              <w:bottom w:val="single" w:sz="4" w:space="0" w:color="auto"/>
              <w:right w:val="single" w:sz="4" w:space="0" w:color="auto"/>
            </w:tcBorders>
          </w:tcPr>
          <w:p w14:paraId="32FB6E84" w14:textId="77777777" w:rsidR="00723A97" w:rsidRPr="004C7644" w:rsidRDefault="00723A97" w:rsidP="00723A97">
            <w:pPr>
              <w:pStyle w:val="aff7"/>
              <w:jc w:val="center"/>
              <w:rPr>
                <w:sz w:val="18"/>
                <w:szCs w:val="18"/>
              </w:rPr>
            </w:pPr>
            <w:r w:rsidRPr="004C7644">
              <w:rPr>
                <w:sz w:val="18"/>
                <w:szCs w:val="18"/>
              </w:rPr>
              <w:t>1</w:t>
            </w:r>
          </w:p>
        </w:tc>
        <w:tc>
          <w:tcPr>
            <w:tcW w:w="678" w:type="dxa"/>
            <w:tcBorders>
              <w:top w:val="single" w:sz="4" w:space="0" w:color="auto"/>
              <w:left w:val="single" w:sz="4" w:space="0" w:color="auto"/>
              <w:bottom w:val="single" w:sz="4" w:space="0" w:color="auto"/>
              <w:right w:val="single" w:sz="4" w:space="0" w:color="auto"/>
            </w:tcBorders>
          </w:tcPr>
          <w:p w14:paraId="72CB7AB8" w14:textId="77777777" w:rsidR="00723A97" w:rsidRPr="004C7644" w:rsidRDefault="00723A97" w:rsidP="00723A97">
            <w:pPr>
              <w:pStyle w:val="aff7"/>
              <w:jc w:val="center"/>
              <w:rPr>
                <w:sz w:val="18"/>
                <w:szCs w:val="18"/>
              </w:rPr>
            </w:pPr>
            <w:r w:rsidRPr="004C7644">
              <w:rPr>
                <w:sz w:val="18"/>
                <w:szCs w:val="18"/>
              </w:rPr>
              <w:t>1</w:t>
            </w:r>
          </w:p>
        </w:tc>
        <w:tc>
          <w:tcPr>
            <w:tcW w:w="709" w:type="dxa"/>
            <w:tcBorders>
              <w:top w:val="single" w:sz="4" w:space="0" w:color="auto"/>
              <w:left w:val="single" w:sz="4" w:space="0" w:color="auto"/>
              <w:bottom w:val="single" w:sz="4" w:space="0" w:color="auto"/>
              <w:right w:val="single" w:sz="4" w:space="0" w:color="auto"/>
            </w:tcBorders>
          </w:tcPr>
          <w:p w14:paraId="032FCA9A" w14:textId="77777777" w:rsidR="00723A97" w:rsidRPr="004C7644" w:rsidRDefault="00723A97" w:rsidP="00723A97">
            <w:pPr>
              <w:pStyle w:val="aff7"/>
              <w:jc w:val="center"/>
              <w:rPr>
                <w:sz w:val="18"/>
                <w:szCs w:val="18"/>
              </w:rPr>
            </w:pPr>
            <w:r w:rsidRPr="004C7644">
              <w:rPr>
                <w:sz w:val="18"/>
                <w:szCs w:val="18"/>
              </w:rPr>
              <w:t>5</w:t>
            </w:r>
          </w:p>
        </w:tc>
        <w:tc>
          <w:tcPr>
            <w:tcW w:w="709" w:type="dxa"/>
            <w:tcBorders>
              <w:top w:val="single" w:sz="4" w:space="0" w:color="auto"/>
              <w:left w:val="single" w:sz="4" w:space="0" w:color="auto"/>
              <w:bottom w:val="single" w:sz="4" w:space="0" w:color="auto"/>
              <w:right w:val="single" w:sz="4" w:space="0" w:color="auto"/>
            </w:tcBorders>
          </w:tcPr>
          <w:p w14:paraId="5B7C1CD5" w14:textId="77777777" w:rsidR="00723A97" w:rsidRPr="004C7644" w:rsidRDefault="00723A97" w:rsidP="00723A97">
            <w:pPr>
              <w:pStyle w:val="aff7"/>
              <w:jc w:val="center"/>
              <w:rPr>
                <w:sz w:val="18"/>
                <w:szCs w:val="18"/>
              </w:rPr>
            </w:pPr>
            <w:r w:rsidRPr="004C7644">
              <w:rPr>
                <w:sz w:val="18"/>
                <w:szCs w:val="18"/>
              </w:rPr>
              <w:t>6</w:t>
            </w:r>
          </w:p>
        </w:tc>
        <w:tc>
          <w:tcPr>
            <w:tcW w:w="415" w:type="dxa"/>
            <w:tcBorders>
              <w:top w:val="single" w:sz="4" w:space="0" w:color="auto"/>
              <w:left w:val="single" w:sz="4" w:space="0" w:color="auto"/>
              <w:bottom w:val="single" w:sz="4" w:space="0" w:color="auto"/>
            </w:tcBorders>
          </w:tcPr>
          <w:p w14:paraId="436AFBA3"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17E64F66" w14:textId="77777777" w:rsidTr="004C7644">
        <w:tc>
          <w:tcPr>
            <w:tcW w:w="2694" w:type="dxa"/>
            <w:tcBorders>
              <w:top w:val="single" w:sz="4" w:space="0" w:color="auto"/>
              <w:bottom w:val="single" w:sz="4" w:space="0" w:color="auto"/>
              <w:right w:val="single" w:sz="4" w:space="0" w:color="auto"/>
            </w:tcBorders>
          </w:tcPr>
          <w:p w14:paraId="2D5840F1" w14:textId="77777777" w:rsidR="00723A97" w:rsidRPr="004C7644" w:rsidRDefault="00723A97" w:rsidP="00723A97">
            <w:pPr>
              <w:pStyle w:val="affa"/>
              <w:rPr>
                <w:sz w:val="18"/>
                <w:szCs w:val="18"/>
              </w:rPr>
            </w:pPr>
            <w:r w:rsidRPr="004C7644">
              <w:rPr>
                <w:sz w:val="18"/>
                <w:szCs w:val="18"/>
              </w:rPr>
              <w:t>Уменьшение дебиторской задолженности по НДС по авансам полученным</w:t>
            </w:r>
          </w:p>
        </w:tc>
        <w:tc>
          <w:tcPr>
            <w:tcW w:w="1134" w:type="dxa"/>
            <w:tcBorders>
              <w:top w:val="single" w:sz="4" w:space="0" w:color="auto"/>
              <w:left w:val="single" w:sz="4" w:space="0" w:color="auto"/>
              <w:bottom w:val="single" w:sz="4" w:space="0" w:color="auto"/>
              <w:right w:val="single" w:sz="4" w:space="0" w:color="auto"/>
            </w:tcBorders>
          </w:tcPr>
          <w:p w14:paraId="2DC03A63"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428CC3D4"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2D416A04" w14:textId="77777777" w:rsidR="00723A97" w:rsidRPr="004C7644" w:rsidRDefault="00723A97" w:rsidP="00723A97">
            <w:pPr>
              <w:pStyle w:val="aff7"/>
              <w:jc w:val="center"/>
              <w:rPr>
                <w:sz w:val="18"/>
                <w:szCs w:val="18"/>
              </w:rPr>
            </w:pPr>
            <w:r w:rsidRPr="004C7644">
              <w:rPr>
                <w:sz w:val="18"/>
                <w:szCs w:val="18"/>
              </w:rPr>
              <w:t>2</w:t>
            </w:r>
          </w:p>
        </w:tc>
        <w:tc>
          <w:tcPr>
            <w:tcW w:w="708" w:type="dxa"/>
            <w:tcBorders>
              <w:top w:val="single" w:sz="4" w:space="0" w:color="auto"/>
              <w:left w:val="single" w:sz="4" w:space="0" w:color="auto"/>
              <w:bottom w:val="single" w:sz="4" w:space="0" w:color="auto"/>
              <w:right w:val="single" w:sz="4" w:space="0" w:color="auto"/>
            </w:tcBorders>
          </w:tcPr>
          <w:p w14:paraId="418CF8AA" w14:textId="77777777" w:rsidR="00723A97" w:rsidRPr="004C7644" w:rsidRDefault="00723A97" w:rsidP="00723A97">
            <w:pPr>
              <w:pStyle w:val="aff7"/>
              <w:jc w:val="center"/>
              <w:rPr>
                <w:sz w:val="18"/>
                <w:szCs w:val="18"/>
              </w:rPr>
            </w:pPr>
            <w:r w:rsidRPr="004C7644">
              <w:rPr>
                <w:sz w:val="18"/>
                <w:szCs w:val="18"/>
              </w:rPr>
              <w:t>1</w:t>
            </w:r>
          </w:p>
        </w:tc>
        <w:tc>
          <w:tcPr>
            <w:tcW w:w="709" w:type="dxa"/>
            <w:tcBorders>
              <w:top w:val="single" w:sz="4" w:space="0" w:color="auto"/>
              <w:left w:val="single" w:sz="4" w:space="0" w:color="auto"/>
              <w:bottom w:val="single" w:sz="4" w:space="0" w:color="auto"/>
              <w:right w:val="single" w:sz="4" w:space="0" w:color="auto"/>
            </w:tcBorders>
          </w:tcPr>
          <w:p w14:paraId="582C6A19" w14:textId="77777777" w:rsidR="00723A97" w:rsidRPr="004C7644" w:rsidRDefault="00723A97" w:rsidP="00723A97">
            <w:pPr>
              <w:pStyle w:val="aff7"/>
              <w:jc w:val="center"/>
              <w:rPr>
                <w:sz w:val="18"/>
                <w:szCs w:val="18"/>
              </w:rPr>
            </w:pPr>
            <w:r w:rsidRPr="004C7644">
              <w:rPr>
                <w:sz w:val="18"/>
                <w:szCs w:val="18"/>
              </w:rPr>
              <w:t>0</w:t>
            </w:r>
          </w:p>
        </w:tc>
        <w:tc>
          <w:tcPr>
            <w:tcW w:w="739" w:type="dxa"/>
            <w:tcBorders>
              <w:top w:val="single" w:sz="4" w:space="0" w:color="auto"/>
              <w:left w:val="single" w:sz="4" w:space="0" w:color="auto"/>
              <w:bottom w:val="single" w:sz="4" w:space="0" w:color="auto"/>
              <w:right w:val="single" w:sz="4" w:space="0" w:color="auto"/>
            </w:tcBorders>
          </w:tcPr>
          <w:p w14:paraId="3AEF20D7" w14:textId="77777777" w:rsidR="00723A97" w:rsidRPr="004C7644" w:rsidRDefault="00723A97" w:rsidP="00723A97">
            <w:pPr>
              <w:pStyle w:val="aff7"/>
              <w:jc w:val="center"/>
              <w:rPr>
                <w:sz w:val="18"/>
                <w:szCs w:val="18"/>
              </w:rPr>
            </w:pPr>
            <w:r w:rsidRPr="004C7644">
              <w:rPr>
                <w:sz w:val="18"/>
                <w:szCs w:val="18"/>
              </w:rPr>
              <w:t>1</w:t>
            </w:r>
          </w:p>
        </w:tc>
        <w:tc>
          <w:tcPr>
            <w:tcW w:w="678" w:type="dxa"/>
            <w:tcBorders>
              <w:top w:val="single" w:sz="4" w:space="0" w:color="auto"/>
              <w:left w:val="single" w:sz="4" w:space="0" w:color="auto"/>
              <w:bottom w:val="single" w:sz="4" w:space="0" w:color="auto"/>
              <w:right w:val="single" w:sz="4" w:space="0" w:color="auto"/>
            </w:tcBorders>
          </w:tcPr>
          <w:p w14:paraId="02CBB732" w14:textId="77777777" w:rsidR="00723A97" w:rsidRPr="004C7644" w:rsidRDefault="00723A97" w:rsidP="00723A97">
            <w:pPr>
              <w:pStyle w:val="aff7"/>
              <w:jc w:val="center"/>
              <w:rPr>
                <w:sz w:val="18"/>
                <w:szCs w:val="18"/>
              </w:rPr>
            </w:pPr>
            <w:r w:rsidRPr="004C7644">
              <w:rPr>
                <w:sz w:val="18"/>
                <w:szCs w:val="18"/>
              </w:rPr>
              <w:t>1</w:t>
            </w:r>
          </w:p>
        </w:tc>
        <w:tc>
          <w:tcPr>
            <w:tcW w:w="709" w:type="dxa"/>
            <w:tcBorders>
              <w:top w:val="single" w:sz="4" w:space="0" w:color="auto"/>
              <w:left w:val="single" w:sz="4" w:space="0" w:color="auto"/>
              <w:bottom w:val="single" w:sz="4" w:space="0" w:color="auto"/>
              <w:right w:val="single" w:sz="4" w:space="0" w:color="auto"/>
            </w:tcBorders>
          </w:tcPr>
          <w:p w14:paraId="5C3F9988" w14:textId="77777777" w:rsidR="00723A97" w:rsidRPr="004C7644" w:rsidRDefault="00723A97" w:rsidP="00723A97">
            <w:pPr>
              <w:pStyle w:val="aff7"/>
              <w:jc w:val="center"/>
              <w:rPr>
                <w:sz w:val="18"/>
                <w:szCs w:val="18"/>
              </w:rPr>
            </w:pPr>
            <w:r w:rsidRPr="004C7644">
              <w:rPr>
                <w:sz w:val="18"/>
                <w:szCs w:val="18"/>
              </w:rPr>
              <w:t>6</w:t>
            </w:r>
          </w:p>
        </w:tc>
        <w:tc>
          <w:tcPr>
            <w:tcW w:w="709" w:type="dxa"/>
            <w:tcBorders>
              <w:top w:val="single" w:sz="4" w:space="0" w:color="auto"/>
              <w:left w:val="single" w:sz="4" w:space="0" w:color="auto"/>
              <w:bottom w:val="single" w:sz="4" w:space="0" w:color="auto"/>
              <w:right w:val="single" w:sz="4" w:space="0" w:color="auto"/>
            </w:tcBorders>
          </w:tcPr>
          <w:p w14:paraId="0EF1E23C" w14:textId="77777777" w:rsidR="00723A97" w:rsidRPr="004C7644" w:rsidRDefault="00723A97" w:rsidP="00723A97">
            <w:pPr>
              <w:pStyle w:val="aff7"/>
              <w:jc w:val="center"/>
              <w:rPr>
                <w:sz w:val="18"/>
                <w:szCs w:val="18"/>
              </w:rPr>
            </w:pPr>
            <w:r w:rsidRPr="004C7644">
              <w:rPr>
                <w:sz w:val="18"/>
                <w:szCs w:val="18"/>
              </w:rPr>
              <w:t>6</w:t>
            </w:r>
          </w:p>
        </w:tc>
        <w:tc>
          <w:tcPr>
            <w:tcW w:w="415" w:type="dxa"/>
            <w:tcBorders>
              <w:top w:val="single" w:sz="4" w:space="0" w:color="auto"/>
              <w:left w:val="single" w:sz="4" w:space="0" w:color="auto"/>
              <w:bottom w:val="single" w:sz="4" w:space="0" w:color="auto"/>
            </w:tcBorders>
          </w:tcPr>
          <w:p w14:paraId="7080CA85"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311C8D30" w14:textId="77777777" w:rsidTr="004C7644">
        <w:tc>
          <w:tcPr>
            <w:tcW w:w="2694" w:type="dxa"/>
            <w:tcBorders>
              <w:top w:val="single" w:sz="4" w:space="0" w:color="auto"/>
              <w:bottom w:val="single" w:sz="4" w:space="0" w:color="auto"/>
              <w:right w:val="single" w:sz="4" w:space="0" w:color="auto"/>
            </w:tcBorders>
          </w:tcPr>
          <w:p w14:paraId="7980B1ED" w14:textId="77777777" w:rsidR="00723A97" w:rsidRPr="004C7644" w:rsidRDefault="00723A97" w:rsidP="00723A97">
            <w:pPr>
              <w:pStyle w:val="affa"/>
              <w:rPr>
                <w:sz w:val="18"/>
                <w:szCs w:val="18"/>
              </w:rPr>
            </w:pPr>
            <w:r w:rsidRPr="004C7644">
              <w:rPr>
                <w:sz w:val="18"/>
                <w:szCs w:val="18"/>
              </w:rPr>
              <w:t>Расчеты по НДС по приобретенным материальным ценностям, работам, услугам</w:t>
            </w:r>
          </w:p>
        </w:tc>
        <w:tc>
          <w:tcPr>
            <w:tcW w:w="1134" w:type="dxa"/>
            <w:tcBorders>
              <w:top w:val="single" w:sz="4" w:space="0" w:color="auto"/>
              <w:left w:val="single" w:sz="4" w:space="0" w:color="auto"/>
              <w:bottom w:val="single" w:sz="4" w:space="0" w:color="auto"/>
              <w:right w:val="single" w:sz="4" w:space="0" w:color="auto"/>
            </w:tcBorders>
          </w:tcPr>
          <w:p w14:paraId="5936C1F0"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24BB034F"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357AAF7D" w14:textId="77777777" w:rsidR="00723A97" w:rsidRPr="004C7644" w:rsidRDefault="00723A97" w:rsidP="00723A97">
            <w:pPr>
              <w:pStyle w:val="aff7"/>
              <w:jc w:val="center"/>
              <w:rPr>
                <w:sz w:val="18"/>
                <w:szCs w:val="18"/>
              </w:rPr>
            </w:pPr>
            <w:r w:rsidRPr="004C7644">
              <w:rPr>
                <w:sz w:val="18"/>
                <w:szCs w:val="18"/>
              </w:rPr>
              <w:t>2</w:t>
            </w:r>
          </w:p>
        </w:tc>
        <w:tc>
          <w:tcPr>
            <w:tcW w:w="708" w:type="dxa"/>
            <w:tcBorders>
              <w:top w:val="single" w:sz="4" w:space="0" w:color="auto"/>
              <w:left w:val="single" w:sz="4" w:space="0" w:color="auto"/>
              <w:bottom w:val="single" w:sz="4" w:space="0" w:color="auto"/>
              <w:right w:val="single" w:sz="4" w:space="0" w:color="auto"/>
            </w:tcBorders>
          </w:tcPr>
          <w:p w14:paraId="3EAB1452" w14:textId="77777777" w:rsidR="00723A97" w:rsidRPr="004C7644" w:rsidRDefault="00723A97" w:rsidP="00723A97">
            <w:pPr>
              <w:pStyle w:val="aff7"/>
              <w:jc w:val="center"/>
              <w:rPr>
                <w:sz w:val="18"/>
                <w:szCs w:val="18"/>
              </w:rPr>
            </w:pPr>
            <w:r w:rsidRPr="004C7644">
              <w:rPr>
                <w:sz w:val="18"/>
                <w:szCs w:val="18"/>
              </w:rPr>
              <w:t>1</w:t>
            </w:r>
          </w:p>
        </w:tc>
        <w:tc>
          <w:tcPr>
            <w:tcW w:w="709" w:type="dxa"/>
            <w:tcBorders>
              <w:top w:val="single" w:sz="4" w:space="0" w:color="auto"/>
              <w:left w:val="single" w:sz="4" w:space="0" w:color="auto"/>
              <w:bottom w:val="single" w:sz="4" w:space="0" w:color="auto"/>
              <w:right w:val="single" w:sz="4" w:space="0" w:color="auto"/>
            </w:tcBorders>
          </w:tcPr>
          <w:p w14:paraId="44375353" w14:textId="77777777" w:rsidR="00723A97" w:rsidRPr="004C7644" w:rsidRDefault="00723A97" w:rsidP="00723A97">
            <w:pPr>
              <w:pStyle w:val="aff7"/>
              <w:jc w:val="center"/>
              <w:rPr>
                <w:sz w:val="18"/>
                <w:szCs w:val="18"/>
              </w:rPr>
            </w:pPr>
            <w:r w:rsidRPr="004C7644">
              <w:rPr>
                <w:sz w:val="18"/>
                <w:szCs w:val="18"/>
              </w:rPr>
              <w:t>0</w:t>
            </w:r>
          </w:p>
        </w:tc>
        <w:tc>
          <w:tcPr>
            <w:tcW w:w="739" w:type="dxa"/>
            <w:tcBorders>
              <w:top w:val="single" w:sz="4" w:space="0" w:color="auto"/>
              <w:left w:val="single" w:sz="4" w:space="0" w:color="auto"/>
              <w:bottom w:val="single" w:sz="4" w:space="0" w:color="auto"/>
              <w:right w:val="single" w:sz="4" w:space="0" w:color="auto"/>
            </w:tcBorders>
          </w:tcPr>
          <w:p w14:paraId="19846036" w14:textId="77777777" w:rsidR="00723A97" w:rsidRPr="004C7644" w:rsidRDefault="00723A97" w:rsidP="00723A97">
            <w:pPr>
              <w:pStyle w:val="aff7"/>
              <w:jc w:val="center"/>
              <w:rPr>
                <w:sz w:val="18"/>
                <w:szCs w:val="18"/>
              </w:rPr>
            </w:pPr>
            <w:r w:rsidRPr="004C7644">
              <w:rPr>
                <w:sz w:val="18"/>
                <w:szCs w:val="18"/>
              </w:rPr>
              <w:t>1</w:t>
            </w:r>
          </w:p>
        </w:tc>
        <w:tc>
          <w:tcPr>
            <w:tcW w:w="678" w:type="dxa"/>
            <w:tcBorders>
              <w:top w:val="single" w:sz="4" w:space="0" w:color="auto"/>
              <w:left w:val="single" w:sz="4" w:space="0" w:color="auto"/>
              <w:bottom w:val="single" w:sz="4" w:space="0" w:color="auto"/>
              <w:right w:val="single" w:sz="4" w:space="0" w:color="auto"/>
            </w:tcBorders>
          </w:tcPr>
          <w:p w14:paraId="066BAEEB" w14:textId="77777777" w:rsidR="00723A97" w:rsidRPr="004C7644" w:rsidRDefault="00723A97" w:rsidP="00723A97">
            <w:pPr>
              <w:pStyle w:val="aff7"/>
              <w:jc w:val="center"/>
              <w:rPr>
                <w:sz w:val="18"/>
                <w:szCs w:val="18"/>
              </w:rPr>
            </w:pPr>
            <w:r w:rsidRPr="004C7644">
              <w:rPr>
                <w:sz w:val="18"/>
                <w:szCs w:val="18"/>
              </w:rPr>
              <w:t>2</w:t>
            </w:r>
          </w:p>
        </w:tc>
        <w:tc>
          <w:tcPr>
            <w:tcW w:w="709" w:type="dxa"/>
            <w:tcBorders>
              <w:top w:val="single" w:sz="4" w:space="0" w:color="auto"/>
              <w:left w:val="single" w:sz="4" w:space="0" w:color="auto"/>
              <w:bottom w:val="single" w:sz="4" w:space="0" w:color="auto"/>
              <w:right w:val="single" w:sz="4" w:space="0" w:color="auto"/>
            </w:tcBorders>
          </w:tcPr>
          <w:p w14:paraId="6C2222CB"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749DB323" w14:textId="77777777" w:rsidR="00723A97" w:rsidRPr="004C7644" w:rsidRDefault="00723A97" w:rsidP="00723A97">
            <w:pPr>
              <w:pStyle w:val="aff7"/>
              <w:jc w:val="center"/>
              <w:rPr>
                <w:sz w:val="18"/>
                <w:szCs w:val="18"/>
              </w:rPr>
            </w:pPr>
            <w:r w:rsidRPr="004C7644">
              <w:rPr>
                <w:sz w:val="18"/>
                <w:szCs w:val="18"/>
              </w:rPr>
              <w:t>0</w:t>
            </w:r>
          </w:p>
        </w:tc>
        <w:tc>
          <w:tcPr>
            <w:tcW w:w="415" w:type="dxa"/>
            <w:tcBorders>
              <w:top w:val="single" w:sz="4" w:space="0" w:color="auto"/>
              <w:left w:val="single" w:sz="4" w:space="0" w:color="auto"/>
              <w:bottom w:val="single" w:sz="4" w:space="0" w:color="auto"/>
            </w:tcBorders>
          </w:tcPr>
          <w:p w14:paraId="60EE4D69"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412CE193" w14:textId="77777777" w:rsidTr="004C7644">
        <w:tc>
          <w:tcPr>
            <w:tcW w:w="2694" w:type="dxa"/>
            <w:tcBorders>
              <w:top w:val="single" w:sz="4" w:space="0" w:color="auto"/>
              <w:bottom w:val="single" w:sz="4" w:space="0" w:color="auto"/>
              <w:right w:val="single" w:sz="4" w:space="0" w:color="auto"/>
            </w:tcBorders>
          </w:tcPr>
          <w:p w14:paraId="2F612E53" w14:textId="77777777" w:rsidR="00723A97" w:rsidRPr="004C7644" w:rsidRDefault="00723A97" w:rsidP="00723A97">
            <w:pPr>
              <w:pStyle w:val="affa"/>
              <w:rPr>
                <w:sz w:val="18"/>
                <w:szCs w:val="18"/>
              </w:rPr>
            </w:pPr>
            <w:r w:rsidRPr="004C7644">
              <w:rPr>
                <w:sz w:val="18"/>
                <w:szCs w:val="18"/>
              </w:rPr>
              <w:t>Увеличение дебиторской задолженности по НДС по приобретенным материальным ценностям, работам, услугам</w:t>
            </w:r>
          </w:p>
        </w:tc>
        <w:tc>
          <w:tcPr>
            <w:tcW w:w="1134" w:type="dxa"/>
            <w:tcBorders>
              <w:top w:val="single" w:sz="4" w:space="0" w:color="auto"/>
              <w:left w:val="single" w:sz="4" w:space="0" w:color="auto"/>
              <w:bottom w:val="single" w:sz="4" w:space="0" w:color="auto"/>
              <w:right w:val="single" w:sz="4" w:space="0" w:color="auto"/>
            </w:tcBorders>
          </w:tcPr>
          <w:p w14:paraId="3E3AEF5C"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75FD61A7"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14983D94" w14:textId="77777777" w:rsidR="00723A97" w:rsidRPr="004C7644" w:rsidRDefault="00723A97" w:rsidP="00723A97">
            <w:pPr>
              <w:pStyle w:val="aff7"/>
              <w:jc w:val="center"/>
              <w:rPr>
                <w:sz w:val="18"/>
                <w:szCs w:val="18"/>
              </w:rPr>
            </w:pPr>
            <w:r w:rsidRPr="004C7644">
              <w:rPr>
                <w:sz w:val="18"/>
                <w:szCs w:val="18"/>
              </w:rPr>
              <w:t>2</w:t>
            </w:r>
          </w:p>
        </w:tc>
        <w:tc>
          <w:tcPr>
            <w:tcW w:w="708" w:type="dxa"/>
            <w:tcBorders>
              <w:top w:val="single" w:sz="4" w:space="0" w:color="auto"/>
              <w:left w:val="single" w:sz="4" w:space="0" w:color="auto"/>
              <w:bottom w:val="single" w:sz="4" w:space="0" w:color="auto"/>
              <w:right w:val="single" w:sz="4" w:space="0" w:color="auto"/>
            </w:tcBorders>
          </w:tcPr>
          <w:p w14:paraId="2F7F1EA0" w14:textId="77777777" w:rsidR="00723A97" w:rsidRPr="004C7644" w:rsidRDefault="00723A97" w:rsidP="00723A97">
            <w:pPr>
              <w:pStyle w:val="aff7"/>
              <w:jc w:val="center"/>
              <w:rPr>
                <w:sz w:val="18"/>
                <w:szCs w:val="18"/>
              </w:rPr>
            </w:pPr>
            <w:r w:rsidRPr="004C7644">
              <w:rPr>
                <w:sz w:val="18"/>
                <w:szCs w:val="18"/>
              </w:rPr>
              <w:t>1</w:t>
            </w:r>
          </w:p>
        </w:tc>
        <w:tc>
          <w:tcPr>
            <w:tcW w:w="709" w:type="dxa"/>
            <w:tcBorders>
              <w:top w:val="single" w:sz="4" w:space="0" w:color="auto"/>
              <w:left w:val="single" w:sz="4" w:space="0" w:color="auto"/>
              <w:bottom w:val="single" w:sz="4" w:space="0" w:color="auto"/>
              <w:right w:val="single" w:sz="4" w:space="0" w:color="auto"/>
            </w:tcBorders>
          </w:tcPr>
          <w:p w14:paraId="3AC69B05" w14:textId="77777777" w:rsidR="00723A97" w:rsidRPr="004C7644" w:rsidRDefault="00723A97" w:rsidP="00723A97">
            <w:pPr>
              <w:pStyle w:val="aff7"/>
              <w:jc w:val="center"/>
              <w:rPr>
                <w:sz w:val="18"/>
                <w:szCs w:val="18"/>
              </w:rPr>
            </w:pPr>
            <w:r w:rsidRPr="004C7644">
              <w:rPr>
                <w:sz w:val="18"/>
                <w:szCs w:val="18"/>
              </w:rPr>
              <w:t>0</w:t>
            </w:r>
          </w:p>
        </w:tc>
        <w:tc>
          <w:tcPr>
            <w:tcW w:w="739" w:type="dxa"/>
            <w:tcBorders>
              <w:top w:val="single" w:sz="4" w:space="0" w:color="auto"/>
              <w:left w:val="single" w:sz="4" w:space="0" w:color="auto"/>
              <w:bottom w:val="single" w:sz="4" w:space="0" w:color="auto"/>
              <w:right w:val="single" w:sz="4" w:space="0" w:color="auto"/>
            </w:tcBorders>
          </w:tcPr>
          <w:p w14:paraId="7035DFD0" w14:textId="77777777" w:rsidR="00723A97" w:rsidRPr="004C7644" w:rsidRDefault="00723A97" w:rsidP="00723A97">
            <w:pPr>
              <w:pStyle w:val="aff7"/>
              <w:jc w:val="center"/>
              <w:rPr>
                <w:sz w:val="18"/>
                <w:szCs w:val="18"/>
              </w:rPr>
            </w:pPr>
            <w:r w:rsidRPr="004C7644">
              <w:rPr>
                <w:sz w:val="18"/>
                <w:szCs w:val="18"/>
              </w:rPr>
              <w:t>1</w:t>
            </w:r>
          </w:p>
        </w:tc>
        <w:tc>
          <w:tcPr>
            <w:tcW w:w="678" w:type="dxa"/>
            <w:tcBorders>
              <w:top w:val="single" w:sz="4" w:space="0" w:color="auto"/>
              <w:left w:val="single" w:sz="4" w:space="0" w:color="auto"/>
              <w:bottom w:val="single" w:sz="4" w:space="0" w:color="auto"/>
              <w:right w:val="single" w:sz="4" w:space="0" w:color="auto"/>
            </w:tcBorders>
          </w:tcPr>
          <w:p w14:paraId="5DD815F6" w14:textId="77777777" w:rsidR="00723A97" w:rsidRPr="004C7644" w:rsidRDefault="00723A97" w:rsidP="00723A97">
            <w:pPr>
              <w:pStyle w:val="aff7"/>
              <w:jc w:val="center"/>
              <w:rPr>
                <w:sz w:val="18"/>
                <w:szCs w:val="18"/>
              </w:rPr>
            </w:pPr>
            <w:r w:rsidRPr="004C7644">
              <w:rPr>
                <w:sz w:val="18"/>
                <w:szCs w:val="18"/>
              </w:rPr>
              <w:t>2</w:t>
            </w:r>
          </w:p>
        </w:tc>
        <w:tc>
          <w:tcPr>
            <w:tcW w:w="709" w:type="dxa"/>
            <w:tcBorders>
              <w:top w:val="single" w:sz="4" w:space="0" w:color="auto"/>
              <w:left w:val="single" w:sz="4" w:space="0" w:color="auto"/>
              <w:bottom w:val="single" w:sz="4" w:space="0" w:color="auto"/>
              <w:right w:val="single" w:sz="4" w:space="0" w:color="auto"/>
            </w:tcBorders>
          </w:tcPr>
          <w:p w14:paraId="45CF71AF" w14:textId="77777777" w:rsidR="00723A97" w:rsidRPr="004C7644" w:rsidRDefault="00723A97" w:rsidP="00723A97">
            <w:pPr>
              <w:pStyle w:val="aff7"/>
              <w:jc w:val="center"/>
              <w:rPr>
                <w:sz w:val="18"/>
                <w:szCs w:val="18"/>
              </w:rPr>
            </w:pPr>
            <w:r w:rsidRPr="004C7644">
              <w:rPr>
                <w:sz w:val="18"/>
                <w:szCs w:val="18"/>
              </w:rPr>
              <w:t>5</w:t>
            </w:r>
          </w:p>
        </w:tc>
        <w:tc>
          <w:tcPr>
            <w:tcW w:w="709" w:type="dxa"/>
            <w:tcBorders>
              <w:top w:val="single" w:sz="4" w:space="0" w:color="auto"/>
              <w:left w:val="single" w:sz="4" w:space="0" w:color="auto"/>
              <w:bottom w:val="single" w:sz="4" w:space="0" w:color="auto"/>
              <w:right w:val="single" w:sz="4" w:space="0" w:color="auto"/>
            </w:tcBorders>
          </w:tcPr>
          <w:p w14:paraId="42490EF5" w14:textId="77777777" w:rsidR="00723A97" w:rsidRPr="004C7644" w:rsidRDefault="00723A97" w:rsidP="00723A97">
            <w:pPr>
              <w:pStyle w:val="aff7"/>
              <w:jc w:val="center"/>
              <w:rPr>
                <w:sz w:val="18"/>
                <w:szCs w:val="18"/>
              </w:rPr>
            </w:pPr>
            <w:r w:rsidRPr="004C7644">
              <w:rPr>
                <w:sz w:val="18"/>
                <w:szCs w:val="18"/>
              </w:rPr>
              <w:t>6</w:t>
            </w:r>
          </w:p>
        </w:tc>
        <w:tc>
          <w:tcPr>
            <w:tcW w:w="415" w:type="dxa"/>
            <w:tcBorders>
              <w:top w:val="single" w:sz="4" w:space="0" w:color="auto"/>
              <w:left w:val="single" w:sz="4" w:space="0" w:color="auto"/>
              <w:bottom w:val="single" w:sz="4" w:space="0" w:color="auto"/>
            </w:tcBorders>
          </w:tcPr>
          <w:p w14:paraId="07CF9251"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6B3FFBA3" w14:textId="77777777" w:rsidTr="004C7644">
        <w:tc>
          <w:tcPr>
            <w:tcW w:w="2694" w:type="dxa"/>
            <w:tcBorders>
              <w:top w:val="single" w:sz="4" w:space="0" w:color="auto"/>
              <w:bottom w:val="single" w:sz="4" w:space="0" w:color="auto"/>
              <w:right w:val="single" w:sz="4" w:space="0" w:color="auto"/>
            </w:tcBorders>
          </w:tcPr>
          <w:p w14:paraId="71D6AE6C" w14:textId="5D876E24" w:rsidR="00723A97" w:rsidRPr="004C7644" w:rsidRDefault="00723A97" w:rsidP="00723A97">
            <w:pPr>
              <w:pStyle w:val="affa"/>
              <w:rPr>
                <w:sz w:val="18"/>
                <w:szCs w:val="18"/>
              </w:rPr>
            </w:pPr>
            <w:bookmarkStart w:id="165" w:name="sub_12106"/>
            <w:r w:rsidRPr="004C7644">
              <w:rPr>
                <w:sz w:val="18"/>
                <w:szCs w:val="18"/>
              </w:rPr>
              <w:lastRenderedPageBreak/>
              <w:t>Уменьшение дебиторской задолженности по НДС по приобретенным материальным ценностям, работам, услугам</w:t>
            </w:r>
            <w:bookmarkEnd w:id="165"/>
          </w:p>
        </w:tc>
        <w:tc>
          <w:tcPr>
            <w:tcW w:w="1134" w:type="dxa"/>
            <w:tcBorders>
              <w:top w:val="single" w:sz="4" w:space="0" w:color="auto"/>
              <w:left w:val="single" w:sz="4" w:space="0" w:color="auto"/>
              <w:bottom w:val="single" w:sz="4" w:space="0" w:color="auto"/>
              <w:right w:val="single" w:sz="4" w:space="0" w:color="auto"/>
            </w:tcBorders>
          </w:tcPr>
          <w:p w14:paraId="53EE6643"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7BD5EA15"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58822E59" w14:textId="77777777" w:rsidR="00723A97" w:rsidRPr="004C7644" w:rsidRDefault="00723A97" w:rsidP="00723A97">
            <w:pPr>
              <w:pStyle w:val="aff7"/>
              <w:jc w:val="center"/>
              <w:rPr>
                <w:sz w:val="18"/>
                <w:szCs w:val="18"/>
              </w:rPr>
            </w:pPr>
            <w:r w:rsidRPr="004C7644">
              <w:rPr>
                <w:sz w:val="18"/>
                <w:szCs w:val="18"/>
              </w:rPr>
              <w:t>2</w:t>
            </w:r>
          </w:p>
        </w:tc>
        <w:tc>
          <w:tcPr>
            <w:tcW w:w="708" w:type="dxa"/>
            <w:tcBorders>
              <w:top w:val="single" w:sz="4" w:space="0" w:color="auto"/>
              <w:left w:val="single" w:sz="4" w:space="0" w:color="auto"/>
              <w:bottom w:val="single" w:sz="4" w:space="0" w:color="auto"/>
              <w:right w:val="single" w:sz="4" w:space="0" w:color="auto"/>
            </w:tcBorders>
          </w:tcPr>
          <w:p w14:paraId="1538FCF4" w14:textId="77777777" w:rsidR="00723A97" w:rsidRPr="004C7644" w:rsidRDefault="00723A97" w:rsidP="00723A97">
            <w:pPr>
              <w:pStyle w:val="aff7"/>
              <w:jc w:val="center"/>
              <w:rPr>
                <w:sz w:val="18"/>
                <w:szCs w:val="18"/>
              </w:rPr>
            </w:pPr>
            <w:r w:rsidRPr="004C7644">
              <w:rPr>
                <w:sz w:val="18"/>
                <w:szCs w:val="18"/>
              </w:rPr>
              <w:t>1</w:t>
            </w:r>
          </w:p>
        </w:tc>
        <w:tc>
          <w:tcPr>
            <w:tcW w:w="709" w:type="dxa"/>
            <w:tcBorders>
              <w:top w:val="single" w:sz="4" w:space="0" w:color="auto"/>
              <w:left w:val="single" w:sz="4" w:space="0" w:color="auto"/>
              <w:bottom w:val="single" w:sz="4" w:space="0" w:color="auto"/>
              <w:right w:val="single" w:sz="4" w:space="0" w:color="auto"/>
            </w:tcBorders>
          </w:tcPr>
          <w:p w14:paraId="464CD057" w14:textId="77777777" w:rsidR="00723A97" w:rsidRPr="004C7644" w:rsidRDefault="00723A97" w:rsidP="00723A97">
            <w:pPr>
              <w:pStyle w:val="aff7"/>
              <w:jc w:val="center"/>
              <w:rPr>
                <w:sz w:val="18"/>
                <w:szCs w:val="18"/>
              </w:rPr>
            </w:pPr>
            <w:r w:rsidRPr="004C7644">
              <w:rPr>
                <w:sz w:val="18"/>
                <w:szCs w:val="18"/>
              </w:rPr>
              <w:t>0</w:t>
            </w:r>
          </w:p>
        </w:tc>
        <w:tc>
          <w:tcPr>
            <w:tcW w:w="739" w:type="dxa"/>
            <w:tcBorders>
              <w:top w:val="single" w:sz="4" w:space="0" w:color="auto"/>
              <w:left w:val="single" w:sz="4" w:space="0" w:color="auto"/>
              <w:bottom w:val="single" w:sz="4" w:space="0" w:color="auto"/>
              <w:right w:val="single" w:sz="4" w:space="0" w:color="auto"/>
            </w:tcBorders>
          </w:tcPr>
          <w:p w14:paraId="0BE18030" w14:textId="77777777" w:rsidR="00723A97" w:rsidRPr="004C7644" w:rsidRDefault="00723A97" w:rsidP="00723A97">
            <w:pPr>
              <w:pStyle w:val="aff7"/>
              <w:jc w:val="center"/>
              <w:rPr>
                <w:sz w:val="18"/>
                <w:szCs w:val="18"/>
              </w:rPr>
            </w:pPr>
            <w:r w:rsidRPr="004C7644">
              <w:rPr>
                <w:sz w:val="18"/>
                <w:szCs w:val="18"/>
              </w:rPr>
              <w:t>1</w:t>
            </w:r>
          </w:p>
        </w:tc>
        <w:tc>
          <w:tcPr>
            <w:tcW w:w="678" w:type="dxa"/>
            <w:tcBorders>
              <w:top w:val="single" w:sz="4" w:space="0" w:color="auto"/>
              <w:left w:val="single" w:sz="4" w:space="0" w:color="auto"/>
              <w:bottom w:val="single" w:sz="4" w:space="0" w:color="auto"/>
              <w:right w:val="single" w:sz="4" w:space="0" w:color="auto"/>
            </w:tcBorders>
          </w:tcPr>
          <w:p w14:paraId="64FF5819" w14:textId="77777777" w:rsidR="00723A97" w:rsidRPr="004C7644" w:rsidRDefault="00723A97" w:rsidP="00723A97">
            <w:pPr>
              <w:pStyle w:val="aff7"/>
              <w:jc w:val="center"/>
              <w:rPr>
                <w:sz w:val="18"/>
                <w:szCs w:val="18"/>
              </w:rPr>
            </w:pPr>
            <w:r w:rsidRPr="004C7644">
              <w:rPr>
                <w:sz w:val="18"/>
                <w:szCs w:val="18"/>
              </w:rPr>
              <w:t>2</w:t>
            </w:r>
          </w:p>
        </w:tc>
        <w:tc>
          <w:tcPr>
            <w:tcW w:w="709" w:type="dxa"/>
            <w:tcBorders>
              <w:top w:val="single" w:sz="4" w:space="0" w:color="auto"/>
              <w:left w:val="single" w:sz="4" w:space="0" w:color="auto"/>
              <w:bottom w:val="single" w:sz="4" w:space="0" w:color="auto"/>
              <w:right w:val="single" w:sz="4" w:space="0" w:color="auto"/>
            </w:tcBorders>
          </w:tcPr>
          <w:p w14:paraId="32E3ACCC" w14:textId="77777777" w:rsidR="00723A97" w:rsidRPr="004C7644" w:rsidRDefault="00723A97" w:rsidP="00723A97">
            <w:pPr>
              <w:pStyle w:val="aff7"/>
              <w:jc w:val="center"/>
              <w:rPr>
                <w:sz w:val="18"/>
                <w:szCs w:val="18"/>
              </w:rPr>
            </w:pPr>
            <w:r w:rsidRPr="004C7644">
              <w:rPr>
                <w:sz w:val="18"/>
                <w:szCs w:val="18"/>
              </w:rPr>
              <w:t>6</w:t>
            </w:r>
          </w:p>
        </w:tc>
        <w:tc>
          <w:tcPr>
            <w:tcW w:w="709" w:type="dxa"/>
            <w:tcBorders>
              <w:top w:val="single" w:sz="4" w:space="0" w:color="auto"/>
              <w:left w:val="single" w:sz="4" w:space="0" w:color="auto"/>
              <w:bottom w:val="single" w:sz="4" w:space="0" w:color="auto"/>
              <w:right w:val="single" w:sz="4" w:space="0" w:color="auto"/>
            </w:tcBorders>
          </w:tcPr>
          <w:p w14:paraId="6368CF4C" w14:textId="77777777" w:rsidR="00723A97" w:rsidRPr="004C7644" w:rsidRDefault="00723A97" w:rsidP="00723A97">
            <w:pPr>
              <w:pStyle w:val="aff7"/>
              <w:jc w:val="center"/>
              <w:rPr>
                <w:sz w:val="18"/>
                <w:szCs w:val="18"/>
              </w:rPr>
            </w:pPr>
            <w:r w:rsidRPr="004C7644">
              <w:rPr>
                <w:sz w:val="18"/>
                <w:szCs w:val="18"/>
              </w:rPr>
              <w:t>6</w:t>
            </w:r>
          </w:p>
        </w:tc>
        <w:tc>
          <w:tcPr>
            <w:tcW w:w="415" w:type="dxa"/>
            <w:tcBorders>
              <w:top w:val="single" w:sz="4" w:space="0" w:color="auto"/>
              <w:left w:val="single" w:sz="4" w:space="0" w:color="auto"/>
              <w:bottom w:val="single" w:sz="4" w:space="0" w:color="auto"/>
            </w:tcBorders>
          </w:tcPr>
          <w:p w14:paraId="46E5717F"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1F5B2D11" w14:textId="77777777" w:rsidTr="004C7644">
        <w:tc>
          <w:tcPr>
            <w:tcW w:w="2694" w:type="dxa"/>
            <w:tcBorders>
              <w:top w:val="single" w:sz="4" w:space="0" w:color="auto"/>
              <w:bottom w:val="single" w:sz="4" w:space="0" w:color="auto"/>
              <w:right w:val="single" w:sz="4" w:space="0" w:color="auto"/>
            </w:tcBorders>
          </w:tcPr>
          <w:p w14:paraId="10A588A4" w14:textId="236E73C5" w:rsidR="00723A97" w:rsidRPr="004C7644" w:rsidRDefault="00723A97" w:rsidP="00723A97">
            <w:pPr>
              <w:pStyle w:val="affa"/>
              <w:rPr>
                <w:sz w:val="18"/>
                <w:szCs w:val="18"/>
              </w:rPr>
            </w:pPr>
            <w:bookmarkStart w:id="166" w:name="sub_12107"/>
            <w:r w:rsidRPr="004C7644">
              <w:rPr>
                <w:sz w:val="18"/>
                <w:szCs w:val="18"/>
              </w:rPr>
              <w:t>Расчеты по НДС по авансам уплаченным</w:t>
            </w:r>
            <w:bookmarkEnd w:id="166"/>
          </w:p>
        </w:tc>
        <w:tc>
          <w:tcPr>
            <w:tcW w:w="1134" w:type="dxa"/>
            <w:tcBorders>
              <w:top w:val="single" w:sz="4" w:space="0" w:color="auto"/>
              <w:left w:val="single" w:sz="4" w:space="0" w:color="auto"/>
              <w:bottom w:val="single" w:sz="4" w:space="0" w:color="auto"/>
              <w:right w:val="single" w:sz="4" w:space="0" w:color="auto"/>
            </w:tcBorders>
          </w:tcPr>
          <w:p w14:paraId="3977A8C3"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3E92089F"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0361960E" w14:textId="77777777" w:rsidR="00723A97" w:rsidRPr="004C7644" w:rsidRDefault="00723A97" w:rsidP="00723A97">
            <w:pPr>
              <w:pStyle w:val="aff7"/>
              <w:jc w:val="center"/>
              <w:rPr>
                <w:sz w:val="18"/>
                <w:szCs w:val="18"/>
              </w:rPr>
            </w:pPr>
            <w:r w:rsidRPr="004C7644">
              <w:rPr>
                <w:sz w:val="18"/>
                <w:szCs w:val="18"/>
              </w:rPr>
              <w:t>2</w:t>
            </w:r>
          </w:p>
        </w:tc>
        <w:tc>
          <w:tcPr>
            <w:tcW w:w="708" w:type="dxa"/>
            <w:tcBorders>
              <w:top w:val="single" w:sz="4" w:space="0" w:color="auto"/>
              <w:left w:val="single" w:sz="4" w:space="0" w:color="auto"/>
              <w:bottom w:val="single" w:sz="4" w:space="0" w:color="auto"/>
              <w:right w:val="single" w:sz="4" w:space="0" w:color="auto"/>
            </w:tcBorders>
          </w:tcPr>
          <w:p w14:paraId="51C645D7" w14:textId="77777777" w:rsidR="00723A97" w:rsidRPr="004C7644" w:rsidRDefault="00723A97" w:rsidP="00723A97">
            <w:pPr>
              <w:pStyle w:val="aff7"/>
              <w:jc w:val="center"/>
              <w:rPr>
                <w:sz w:val="18"/>
                <w:szCs w:val="18"/>
              </w:rPr>
            </w:pPr>
            <w:r w:rsidRPr="004C7644">
              <w:rPr>
                <w:sz w:val="18"/>
                <w:szCs w:val="18"/>
              </w:rPr>
              <w:t>1</w:t>
            </w:r>
          </w:p>
        </w:tc>
        <w:tc>
          <w:tcPr>
            <w:tcW w:w="709" w:type="dxa"/>
            <w:tcBorders>
              <w:top w:val="single" w:sz="4" w:space="0" w:color="auto"/>
              <w:left w:val="single" w:sz="4" w:space="0" w:color="auto"/>
              <w:bottom w:val="single" w:sz="4" w:space="0" w:color="auto"/>
              <w:right w:val="single" w:sz="4" w:space="0" w:color="auto"/>
            </w:tcBorders>
          </w:tcPr>
          <w:p w14:paraId="3E723022" w14:textId="77777777" w:rsidR="00723A97" w:rsidRPr="004C7644" w:rsidRDefault="00723A97" w:rsidP="00723A97">
            <w:pPr>
              <w:pStyle w:val="aff7"/>
              <w:jc w:val="center"/>
              <w:rPr>
                <w:sz w:val="18"/>
                <w:szCs w:val="18"/>
              </w:rPr>
            </w:pPr>
            <w:r w:rsidRPr="004C7644">
              <w:rPr>
                <w:sz w:val="18"/>
                <w:szCs w:val="18"/>
              </w:rPr>
              <w:t>0</w:t>
            </w:r>
          </w:p>
        </w:tc>
        <w:tc>
          <w:tcPr>
            <w:tcW w:w="739" w:type="dxa"/>
            <w:tcBorders>
              <w:top w:val="single" w:sz="4" w:space="0" w:color="auto"/>
              <w:left w:val="single" w:sz="4" w:space="0" w:color="auto"/>
              <w:bottom w:val="single" w:sz="4" w:space="0" w:color="auto"/>
              <w:right w:val="single" w:sz="4" w:space="0" w:color="auto"/>
            </w:tcBorders>
          </w:tcPr>
          <w:p w14:paraId="3DAD58D3" w14:textId="77777777" w:rsidR="00723A97" w:rsidRPr="004C7644" w:rsidRDefault="00723A97" w:rsidP="00723A97">
            <w:pPr>
              <w:pStyle w:val="aff7"/>
              <w:jc w:val="center"/>
              <w:rPr>
                <w:sz w:val="18"/>
                <w:szCs w:val="18"/>
              </w:rPr>
            </w:pPr>
            <w:r w:rsidRPr="004C7644">
              <w:rPr>
                <w:sz w:val="18"/>
                <w:szCs w:val="18"/>
              </w:rPr>
              <w:t>1</w:t>
            </w:r>
          </w:p>
        </w:tc>
        <w:tc>
          <w:tcPr>
            <w:tcW w:w="678" w:type="dxa"/>
            <w:tcBorders>
              <w:top w:val="single" w:sz="4" w:space="0" w:color="auto"/>
              <w:left w:val="single" w:sz="4" w:space="0" w:color="auto"/>
              <w:bottom w:val="single" w:sz="4" w:space="0" w:color="auto"/>
              <w:right w:val="single" w:sz="4" w:space="0" w:color="auto"/>
            </w:tcBorders>
          </w:tcPr>
          <w:p w14:paraId="3E3573A4" w14:textId="77777777" w:rsidR="00723A97" w:rsidRPr="004C7644" w:rsidRDefault="00723A97" w:rsidP="00723A97">
            <w:pPr>
              <w:pStyle w:val="aff7"/>
              <w:jc w:val="center"/>
              <w:rPr>
                <w:sz w:val="18"/>
                <w:szCs w:val="18"/>
              </w:rPr>
            </w:pPr>
            <w:r w:rsidRPr="004C7644">
              <w:rPr>
                <w:sz w:val="18"/>
                <w:szCs w:val="18"/>
              </w:rPr>
              <w:t>3</w:t>
            </w:r>
          </w:p>
        </w:tc>
        <w:tc>
          <w:tcPr>
            <w:tcW w:w="709" w:type="dxa"/>
            <w:tcBorders>
              <w:top w:val="single" w:sz="4" w:space="0" w:color="auto"/>
              <w:left w:val="single" w:sz="4" w:space="0" w:color="auto"/>
              <w:bottom w:val="single" w:sz="4" w:space="0" w:color="auto"/>
              <w:right w:val="single" w:sz="4" w:space="0" w:color="auto"/>
            </w:tcBorders>
          </w:tcPr>
          <w:p w14:paraId="23A21E04"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1D664537" w14:textId="77777777" w:rsidR="00723A97" w:rsidRPr="004C7644" w:rsidRDefault="00723A97" w:rsidP="00723A97">
            <w:pPr>
              <w:pStyle w:val="aff7"/>
              <w:jc w:val="center"/>
              <w:rPr>
                <w:sz w:val="18"/>
                <w:szCs w:val="18"/>
              </w:rPr>
            </w:pPr>
            <w:r w:rsidRPr="004C7644">
              <w:rPr>
                <w:sz w:val="18"/>
                <w:szCs w:val="18"/>
              </w:rPr>
              <w:t>0</w:t>
            </w:r>
          </w:p>
        </w:tc>
        <w:tc>
          <w:tcPr>
            <w:tcW w:w="415" w:type="dxa"/>
            <w:tcBorders>
              <w:top w:val="single" w:sz="4" w:space="0" w:color="auto"/>
              <w:left w:val="single" w:sz="4" w:space="0" w:color="auto"/>
              <w:bottom w:val="single" w:sz="4" w:space="0" w:color="auto"/>
            </w:tcBorders>
          </w:tcPr>
          <w:p w14:paraId="777A0693"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10E519B5" w14:textId="77777777" w:rsidTr="004C7644">
        <w:tc>
          <w:tcPr>
            <w:tcW w:w="2694" w:type="dxa"/>
            <w:tcBorders>
              <w:top w:val="single" w:sz="4" w:space="0" w:color="auto"/>
              <w:bottom w:val="single" w:sz="4" w:space="0" w:color="auto"/>
              <w:right w:val="single" w:sz="4" w:space="0" w:color="auto"/>
            </w:tcBorders>
          </w:tcPr>
          <w:p w14:paraId="07DC9BCD" w14:textId="77777777" w:rsidR="00723A97" w:rsidRPr="004C7644" w:rsidRDefault="00723A97" w:rsidP="00723A97">
            <w:pPr>
              <w:pStyle w:val="affa"/>
              <w:rPr>
                <w:sz w:val="18"/>
                <w:szCs w:val="18"/>
              </w:rPr>
            </w:pPr>
            <w:r w:rsidRPr="004C7644">
              <w:rPr>
                <w:sz w:val="18"/>
                <w:szCs w:val="18"/>
              </w:rPr>
              <w:t>Увеличение дебиторской задолженности по НДС по авансам уплаченным</w:t>
            </w:r>
          </w:p>
        </w:tc>
        <w:tc>
          <w:tcPr>
            <w:tcW w:w="1134" w:type="dxa"/>
            <w:tcBorders>
              <w:top w:val="single" w:sz="4" w:space="0" w:color="auto"/>
              <w:left w:val="single" w:sz="4" w:space="0" w:color="auto"/>
              <w:bottom w:val="single" w:sz="4" w:space="0" w:color="auto"/>
              <w:right w:val="single" w:sz="4" w:space="0" w:color="auto"/>
            </w:tcBorders>
          </w:tcPr>
          <w:p w14:paraId="3551CAE9"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1DE21268"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04E8D762" w14:textId="77777777" w:rsidR="00723A97" w:rsidRPr="004C7644" w:rsidRDefault="00723A97" w:rsidP="00723A97">
            <w:pPr>
              <w:pStyle w:val="aff7"/>
              <w:jc w:val="center"/>
              <w:rPr>
                <w:sz w:val="18"/>
                <w:szCs w:val="18"/>
              </w:rPr>
            </w:pPr>
            <w:r w:rsidRPr="004C7644">
              <w:rPr>
                <w:sz w:val="18"/>
                <w:szCs w:val="18"/>
              </w:rPr>
              <w:t>2</w:t>
            </w:r>
          </w:p>
        </w:tc>
        <w:tc>
          <w:tcPr>
            <w:tcW w:w="708" w:type="dxa"/>
            <w:tcBorders>
              <w:top w:val="single" w:sz="4" w:space="0" w:color="auto"/>
              <w:left w:val="single" w:sz="4" w:space="0" w:color="auto"/>
              <w:bottom w:val="single" w:sz="4" w:space="0" w:color="auto"/>
              <w:right w:val="single" w:sz="4" w:space="0" w:color="auto"/>
            </w:tcBorders>
          </w:tcPr>
          <w:p w14:paraId="739B7588" w14:textId="77777777" w:rsidR="00723A97" w:rsidRPr="004C7644" w:rsidRDefault="00723A97" w:rsidP="00723A97">
            <w:pPr>
              <w:pStyle w:val="aff7"/>
              <w:jc w:val="center"/>
              <w:rPr>
                <w:sz w:val="18"/>
                <w:szCs w:val="18"/>
              </w:rPr>
            </w:pPr>
            <w:r w:rsidRPr="004C7644">
              <w:rPr>
                <w:sz w:val="18"/>
                <w:szCs w:val="18"/>
              </w:rPr>
              <w:t>1</w:t>
            </w:r>
          </w:p>
        </w:tc>
        <w:tc>
          <w:tcPr>
            <w:tcW w:w="709" w:type="dxa"/>
            <w:tcBorders>
              <w:top w:val="single" w:sz="4" w:space="0" w:color="auto"/>
              <w:left w:val="single" w:sz="4" w:space="0" w:color="auto"/>
              <w:bottom w:val="single" w:sz="4" w:space="0" w:color="auto"/>
              <w:right w:val="single" w:sz="4" w:space="0" w:color="auto"/>
            </w:tcBorders>
          </w:tcPr>
          <w:p w14:paraId="2DF8E5AF" w14:textId="77777777" w:rsidR="00723A97" w:rsidRPr="004C7644" w:rsidRDefault="00723A97" w:rsidP="00723A97">
            <w:pPr>
              <w:pStyle w:val="aff7"/>
              <w:jc w:val="center"/>
              <w:rPr>
                <w:sz w:val="18"/>
                <w:szCs w:val="18"/>
              </w:rPr>
            </w:pPr>
            <w:r w:rsidRPr="004C7644">
              <w:rPr>
                <w:sz w:val="18"/>
                <w:szCs w:val="18"/>
              </w:rPr>
              <w:t>0</w:t>
            </w:r>
          </w:p>
        </w:tc>
        <w:tc>
          <w:tcPr>
            <w:tcW w:w="739" w:type="dxa"/>
            <w:tcBorders>
              <w:top w:val="single" w:sz="4" w:space="0" w:color="auto"/>
              <w:left w:val="single" w:sz="4" w:space="0" w:color="auto"/>
              <w:bottom w:val="single" w:sz="4" w:space="0" w:color="auto"/>
              <w:right w:val="single" w:sz="4" w:space="0" w:color="auto"/>
            </w:tcBorders>
          </w:tcPr>
          <w:p w14:paraId="4090270B" w14:textId="77777777" w:rsidR="00723A97" w:rsidRPr="004C7644" w:rsidRDefault="00723A97" w:rsidP="00723A97">
            <w:pPr>
              <w:pStyle w:val="aff7"/>
              <w:jc w:val="center"/>
              <w:rPr>
                <w:sz w:val="18"/>
                <w:szCs w:val="18"/>
              </w:rPr>
            </w:pPr>
            <w:r w:rsidRPr="004C7644">
              <w:rPr>
                <w:sz w:val="18"/>
                <w:szCs w:val="18"/>
              </w:rPr>
              <w:t>1</w:t>
            </w:r>
          </w:p>
        </w:tc>
        <w:tc>
          <w:tcPr>
            <w:tcW w:w="678" w:type="dxa"/>
            <w:tcBorders>
              <w:top w:val="single" w:sz="4" w:space="0" w:color="auto"/>
              <w:left w:val="single" w:sz="4" w:space="0" w:color="auto"/>
              <w:bottom w:val="single" w:sz="4" w:space="0" w:color="auto"/>
              <w:right w:val="single" w:sz="4" w:space="0" w:color="auto"/>
            </w:tcBorders>
          </w:tcPr>
          <w:p w14:paraId="75369ADF" w14:textId="77777777" w:rsidR="00723A97" w:rsidRPr="004C7644" w:rsidRDefault="00723A97" w:rsidP="00723A97">
            <w:pPr>
              <w:pStyle w:val="aff7"/>
              <w:jc w:val="center"/>
              <w:rPr>
                <w:sz w:val="18"/>
                <w:szCs w:val="18"/>
              </w:rPr>
            </w:pPr>
            <w:r w:rsidRPr="004C7644">
              <w:rPr>
                <w:sz w:val="18"/>
                <w:szCs w:val="18"/>
              </w:rPr>
              <w:t>3</w:t>
            </w:r>
          </w:p>
        </w:tc>
        <w:tc>
          <w:tcPr>
            <w:tcW w:w="709" w:type="dxa"/>
            <w:tcBorders>
              <w:top w:val="single" w:sz="4" w:space="0" w:color="auto"/>
              <w:left w:val="single" w:sz="4" w:space="0" w:color="auto"/>
              <w:bottom w:val="single" w:sz="4" w:space="0" w:color="auto"/>
              <w:right w:val="single" w:sz="4" w:space="0" w:color="auto"/>
            </w:tcBorders>
          </w:tcPr>
          <w:p w14:paraId="4AE060F6" w14:textId="77777777" w:rsidR="00723A97" w:rsidRPr="004C7644" w:rsidRDefault="00723A97" w:rsidP="00723A97">
            <w:pPr>
              <w:pStyle w:val="aff7"/>
              <w:jc w:val="center"/>
              <w:rPr>
                <w:sz w:val="18"/>
                <w:szCs w:val="18"/>
              </w:rPr>
            </w:pPr>
            <w:r w:rsidRPr="004C7644">
              <w:rPr>
                <w:sz w:val="18"/>
                <w:szCs w:val="18"/>
              </w:rPr>
              <w:t>5</w:t>
            </w:r>
          </w:p>
        </w:tc>
        <w:tc>
          <w:tcPr>
            <w:tcW w:w="709" w:type="dxa"/>
            <w:tcBorders>
              <w:top w:val="single" w:sz="4" w:space="0" w:color="auto"/>
              <w:left w:val="single" w:sz="4" w:space="0" w:color="auto"/>
              <w:bottom w:val="single" w:sz="4" w:space="0" w:color="auto"/>
              <w:right w:val="single" w:sz="4" w:space="0" w:color="auto"/>
            </w:tcBorders>
          </w:tcPr>
          <w:p w14:paraId="1CF49243" w14:textId="77777777" w:rsidR="00723A97" w:rsidRPr="004C7644" w:rsidRDefault="00723A97" w:rsidP="00723A97">
            <w:pPr>
              <w:pStyle w:val="aff7"/>
              <w:jc w:val="center"/>
              <w:rPr>
                <w:sz w:val="18"/>
                <w:szCs w:val="18"/>
              </w:rPr>
            </w:pPr>
            <w:r w:rsidRPr="004C7644">
              <w:rPr>
                <w:sz w:val="18"/>
                <w:szCs w:val="18"/>
              </w:rPr>
              <w:t>6</w:t>
            </w:r>
          </w:p>
        </w:tc>
        <w:tc>
          <w:tcPr>
            <w:tcW w:w="415" w:type="dxa"/>
            <w:tcBorders>
              <w:top w:val="single" w:sz="4" w:space="0" w:color="auto"/>
              <w:left w:val="single" w:sz="4" w:space="0" w:color="auto"/>
              <w:bottom w:val="single" w:sz="4" w:space="0" w:color="auto"/>
            </w:tcBorders>
          </w:tcPr>
          <w:p w14:paraId="6D9BE675"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189A4A0A" w14:textId="77777777" w:rsidTr="004C7644">
        <w:tc>
          <w:tcPr>
            <w:tcW w:w="2694" w:type="dxa"/>
            <w:tcBorders>
              <w:top w:val="single" w:sz="4" w:space="0" w:color="auto"/>
              <w:bottom w:val="single" w:sz="4" w:space="0" w:color="auto"/>
              <w:right w:val="single" w:sz="4" w:space="0" w:color="auto"/>
            </w:tcBorders>
          </w:tcPr>
          <w:p w14:paraId="4017EA54" w14:textId="77777777" w:rsidR="00723A97" w:rsidRPr="004C7644" w:rsidRDefault="00723A97" w:rsidP="00723A97">
            <w:pPr>
              <w:pStyle w:val="affa"/>
              <w:rPr>
                <w:sz w:val="18"/>
                <w:szCs w:val="18"/>
              </w:rPr>
            </w:pPr>
            <w:r w:rsidRPr="004C7644">
              <w:rPr>
                <w:sz w:val="18"/>
                <w:szCs w:val="18"/>
              </w:rPr>
              <w:t>Уменьшение дебиторской задолженности по НДС по авансам уплаченным</w:t>
            </w:r>
          </w:p>
        </w:tc>
        <w:tc>
          <w:tcPr>
            <w:tcW w:w="1134" w:type="dxa"/>
            <w:tcBorders>
              <w:top w:val="single" w:sz="4" w:space="0" w:color="auto"/>
              <w:left w:val="single" w:sz="4" w:space="0" w:color="auto"/>
              <w:bottom w:val="single" w:sz="4" w:space="0" w:color="auto"/>
              <w:right w:val="single" w:sz="4" w:space="0" w:color="auto"/>
            </w:tcBorders>
          </w:tcPr>
          <w:p w14:paraId="70856D7B"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49C60723"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4D0CA281" w14:textId="77777777" w:rsidR="00723A97" w:rsidRPr="004C7644" w:rsidRDefault="00723A97" w:rsidP="00723A97">
            <w:pPr>
              <w:pStyle w:val="aff7"/>
              <w:jc w:val="center"/>
              <w:rPr>
                <w:sz w:val="18"/>
                <w:szCs w:val="18"/>
              </w:rPr>
            </w:pPr>
            <w:r w:rsidRPr="004C7644">
              <w:rPr>
                <w:sz w:val="18"/>
                <w:szCs w:val="18"/>
              </w:rPr>
              <w:t>2</w:t>
            </w:r>
          </w:p>
        </w:tc>
        <w:tc>
          <w:tcPr>
            <w:tcW w:w="708" w:type="dxa"/>
            <w:tcBorders>
              <w:top w:val="single" w:sz="4" w:space="0" w:color="auto"/>
              <w:left w:val="single" w:sz="4" w:space="0" w:color="auto"/>
              <w:bottom w:val="single" w:sz="4" w:space="0" w:color="auto"/>
              <w:right w:val="single" w:sz="4" w:space="0" w:color="auto"/>
            </w:tcBorders>
          </w:tcPr>
          <w:p w14:paraId="78C31211" w14:textId="77777777" w:rsidR="00723A97" w:rsidRPr="004C7644" w:rsidRDefault="00723A97" w:rsidP="00723A97">
            <w:pPr>
              <w:pStyle w:val="aff7"/>
              <w:jc w:val="center"/>
              <w:rPr>
                <w:sz w:val="18"/>
                <w:szCs w:val="18"/>
              </w:rPr>
            </w:pPr>
            <w:r w:rsidRPr="004C7644">
              <w:rPr>
                <w:sz w:val="18"/>
                <w:szCs w:val="18"/>
              </w:rPr>
              <w:t>1</w:t>
            </w:r>
          </w:p>
        </w:tc>
        <w:tc>
          <w:tcPr>
            <w:tcW w:w="709" w:type="dxa"/>
            <w:tcBorders>
              <w:top w:val="single" w:sz="4" w:space="0" w:color="auto"/>
              <w:left w:val="single" w:sz="4" w:space="0" w:color="auto"/>
              <w:bottom w:val="single" w:sz="4" w:space="0" w:color="auto"/>
              <w:right w:val="single" w:sz="4" w:space="0" w:color="auto"/>
            </w:tcBorders>
          </w:tcPr>
          <w:p w14:paraId="6E9902E5" w14:textId="77777777" w:rsidR="00723A97" w:rsidRPr="004C7644" w:rsidRDefault="00723A97" w:rsidP="00723A97">
            <w:pPr>
              <w:pStyle w:val="aff7"/>
              <w:jc w:val="center"/>
              <w:rPr>
                <w:sz w:val="18"/>
                <w:szCs w:val="18"/>
              </w:rPr>
            </w:pPr>
            <w:r w:rsidRPr="004C7644">
              <w:rPr>
                <w:sz w:val="18"/>
                <w:szCs w:val="18"/>
              </w:rPr>
              <w:t>0</w:t>
            </w:r>
          </w:p>
        </w:tc>
        <w:tc>
          <w:tcPr>
            <w:tcW w:w="739" w:type="dxa"/>
            <w:tcBorders>
              <w:top w:val="single" w:sz="4" w:space="0" w:color="auto"/>
              <w:left w:val="single" w:sz="4" w:space="0" w:color="auto"/>
              <w:bottom w:val="single" w:sz="4" w:space="0" w:color="auto"/>
              <w:right w:val="single" w:sz="4" w:space="0" w:color="auto"/>
            </w:tcBorders>
          </w:tcPr>
          <w:p w14:paraId="7F10FA9B" w14:textId="77777777" w:rsidR="00723A97" w:rsidRPr="004C7644" w:rsidRDefault="00723A97" w:rsidP="00723A97">
            <w:pPr>
              <w:pStyle w:val="aff7"/>
              <w:jc w:val="center"/>
              <w:rPr>
                <w:sz w:val="18"/>
                <w:szCs w:val="18"/>
              </w:rPr>
            </w:pPr>
            <w:r w:rsidRPr="004C7644">
              <w:rPr>
                <w:sz w:val="18"/>
                <w:szCs w:val="18"/>
              </w:rPr>
              <w:t>1</w:t>
            </w:r>
          </w:p>
        </w:tc>
        <w:tc>
          <w:tcPr>
            <w:tcW w:w="678" w:type="dxa"/>
            <w:tcBorders>
              <w:top w:val="single" w:sz="4" w:space="0" w:color="auto"/>
              <w:left w:val="single" w:sz="4" w:space="0" w:color="auto"/>
              <w:bottom w:val="single" w:sz="4" w:space="0" w:color="auto"/>
              <w:right w:val="single" w:sz="4" w:space="0" w:color="auto"/>
            </w:tcBorders>
          </w:tcPr>
          <w:p w14:paraId="496B1068" w14:textId="77777777" w:rsidR="00723A97" w:rsidRPr="004C7644" w:rsidRDefault="00723A97" w:rsidP="00723A97">
            <w:pPr>
              <w:pStyle w:val="aff7"/>
              <w:jc w:val="center"/>
              <w:rPr>
                <w:sz w:val="18"/>
                <w:szCs w:val="18"/>
              </w:rPr>
            </w:pPr>
            <w:r w:rsidRPr="004C7644">
              <w:rPr>
                <w:sz w:val="18"/>
                <w:szCs w:val="18"/>
              </w:rPr>
              <w:t>3</w:t>
            </w:r>
          </w:p>
        </w:tc>
        <w:tc>
          <w:tcPr>
            <w:tcW w:w="709" w:type="dxa"/>
            <w:tcBorders>
              <w:top w:val="single" w:sz="4" w:space="0" w:color="auto"/>
              <w:left w:val="single" w:sz="4" w:space="0" w:color="auto"/>
              <w:bottom w:val="single" w:sz="4" w:space="0" w:color="auto"/>
              <w:right w:val="single" w:sz="4" w:space="0" w:color="auto"/>
            </w:tcBorders>
          </w:tcPr>
          <w:p w14:paraId="2B61489D" w14:textId="77777777" w:rsidR="00723A97" w:rsidRPr="004C7644" w:rsidRDefault="00723A97" w:rsidP="00723A97">
            <w:pPr>
              <w:pStyle w:val="aff7"/>
              <w:jc w:val="center"/>
              <w:rPr>
                <w:sz w:val="18"/>
                <w:szCs w:val="18"/>
              </w:rPr>
            </w:pPr>
            <w:r w:rsidRPr="004C7644">
              <w:rPr>
                <w:sz w:val="18"/>
                <w:szCs w:val="18"/>
              </w:rPr>
              <w:t>6</w:t>
            </w:r>
          </w:p>
        </w:tc>
        <w:tc>
          <w:tcPr>
            <w:tcW w:w="709" w:type="dxa"/>
            <w:tcBorders>
              <w:top w:val="single" w:sz="4" w:space="0" w:color="auto"/>
              <w:left w:val="single" w:sz="4" w:space="0" w:color="auto"/>
              <w:bottom w:val="single" w:sz="4" w:space="0" w:color="auto"/>
              <w:right w:val="single" w:sz="4" w:space="0" w:color="auto"/>
            </w:tcBorders>
          </w:tcPr>
          <w:p w14:paraId="4E2B78EA" w14:textId="77777777" w:rsidR="00723A97" w:rsidRPr="004C7644" w:rsidRDefault="00723A97" w:rsidP="00723A97">
            <w:pPr>
              <w:pStyle w:val="aff7"/>
              <w:jc w:val="center"/>
              <w:rPr>
                <w:sz w:val="18"/>
                <w:szCs w:val="18"/>
              </w:rPr>
            </w:pPr>
            <w:r w:rsidRPr="004C7644">
              <w:rPr>
                <w:sz w:val="18"/>
                <w:szCs w:val="18"/>
              </w:rPr>
              <w:t>6</w:t>
            </w:r>
          </w:p>
        </w:tc>
        <w:tc>
          <w:tcPr>
            <w:tcW w:w="415" w:type="dxa"/>
            <w:tcBorders>
              <w:top w:val="single" w:sz="4" w:space="0" w:color="auto"/>
              <w:left w:val="single" w:sz="4" w:space="0" w:color="auto"/>
              <w:bottom w:val="single" w:sz="4" w:space="0" w:color="auto"/>
            </w:tcBorders>
          </w:tcPr>
          <w:p w14:paraId="74CA8697"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0995D15A" w14:textId="77777777" w:rsidTr="004C7644">
        <w:tc>
          <w:tcPr>
            <w:tcW w:w="2694" w:type="dxa"/>
            <w:tcBorders>
              <w:top w:val="single" w:sz="4" w:space="0" w:color="auto"/>
              <w:bottom w:val="single" w:sz="4" w:space="0" w:color="auto"/>
              <w:right w:val="single" w:sz="4" w:space="0" w:color="auto"/>
            </w:tcBorders>
          </w:tcPr>
          <w:p w14:paraId="469ECB9E" w14:textId="253FCBBE" w:rsidR="00723A97" w:rsidRPr="004C7644" w:rsidRDefault="00723A97" w:rsidP="00723A97">
            <w:pPr>
              <w:pStyle w:val="affa"/>
              <w:rPr>
                <w:sz w:val="18"/>
                <w:szCs w:val="18"/>
              </w:rPr>
            </w:pPr>
            <w:bookmarkStart w:id="167" w:name="sub_1300"/>
            <w:r w:rsidRPr="004C7644">
              <w:rPr>
                <w:rStyle w:val="aff0"/>
                <w:sz w:val="18"/>
                <w:szCs w:val="18"/>
              </w:rPr>
              <w:t>РАЗДЕЛ 3. ОБЯЗАТЕЛЬСТВА</w:t>
            </w:r>
            <w:bookmarkEnd w:id="167"/>
          </w:p>
        </w:tc>
        <w:tc>
          <w:tcPr>
            <w:tcW w:w="1134" w:type="dxa"/>
            <w:tcBorders>
              <w:top w:val="single" w:sz="4" w:space="0" w:color="auto"/>
              <w:left w:val="single" w:sz="4" w:space="0" w:color="auto"/>
              <w:bottom w:val="single" w:sz="4" w:space="0" w:color="auto"/>
              <w:right w:val="single" w:sz="4" w:space="0" w:color="auto"/>
            </w:tcBorders>
          </w:tcPr>
          <w:p w14:paraId="54F64C3B"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07D7597D"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6B90D305" w14:textId="77777777" w:rsidR="00723A97" w:rsidRPr="004C7644" w:rsidRDefault="00723A97" w:rsidP="00723A97">
            <w:pPr>
              <w:pStyle w:val="aff7"/>
              <w:jc w:val="center"/>
              <w:rPr>
                <w:sz w:val="18"/>
                <w:szCs w:val="18"/>
              </w:rPr>
            </w:pPr>
            <w:r w:rsidRPr="004C7644">
              <w:rPr>
                <w:sz w:val="18"/>
                <w:szCs w:val="18"/>
              </w:rPr>
              <w:t>3</w:t>
            </w:r>
          </w:p>
        </w:tc>
        <w:tc>
          <w:tcPr>
            <w:tcW w:w="708" w:type="dxa"/>
            <w:tcBorders>
              <w:top w:val="single" w:sz="4" w:space="0" w:color="auto"/>
              <w:left w:val="single" w:sz="4" w:space="0" w:color="auto"/>
              <w:bottom w:val="single" w:sz="4" w:space="0" w:color="auto"/>
              <w:right w:val="single" w:sz="4" w:space="0" w:color="auto"/>
            </w:tcBorders>
          </w:tcPr>
          <w:p w14:paraId="2DFC5304"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44097F05" w14:textId="77777777" w:rsidR="00723A97" w:rsidRPr="004C7644" w:rsidRDefault="00723A97" w:rsidP="00723A97">
            <w:pPr>
              <w:pStyle w:val="aff7"/>
              <w:jc w:val="center"/>
              <w:rPr>
                <w:sz w:val="18"/>
                <w:szCs w:val="18"/>
              </w:rPr>
            </w:pPr>
            <w:r w:rsidRPr="004C7644">
              <w:rPr>
                <w:sz w:val="18"/>
                <w:szCs w:val="18"/>
              </w:rPr>
              <w:t>0</w:t>
            </w:r>
          </w:p>
        </w:tc>
        <w:tc>
          <w:tcPr>
            <w:tcW w:w="739" w:type="dxa"/>
            <w:tcBorders>
              <w:top w:val="single" w:sz="4" w:space="0" w:color="auto"/>
              <w:left w:val="single" w:sz="4" w:space="0" w:color="auto"/>
              <w:bottom w:val="single" w:sz="4" w:space="0" w:color="auto"/>
              <w:right w:val="single" w:sz="4" w:space="0" w:color="auto"/>
            </w:tcBorders>
          </w:tcPr>
          <w:p w14:paraId="3B5AAFFE" w14:textId="77777777" w:rsidR="00723A97" w:rsidRPr="004C7644" w:rsidRDefault="00723A97" w:rsidP="00723A97">
            <w:pPr>
              <w:pStyle w:val="aff7"/>
              <w:jc w:val="center"/>
              <w:rPr>
                <w:sz w:val="18"/>
                <w:szCs w:val="18"/>
              </w:rPr>
            </w:pPr>
            <w:r w:rsidRPr="004C7644">
              <w:rPr>
                <w:sz w:val="18"/>
                <w:szCs w:val="18"/>
              </w:rPr>
              <w:t>0</w:t>
            </w:r>
          </w:p>
        </w:tc>
        <w:tc>
          <w:tcPr>
            <w:tcW w:w="678" w:type="dxa"/>
            <w:tcBorders>
              <w:top w:val="single" w:sz="4" w:space="0" w:color="auto"/>
              <w:left w:val="single" w:sz="4" w:space="0" w:color="auto"/>
              <w:bottom w:val="single" w:sz="4" w:space="0" w:color="auto"/>
              <w:right w:val="single" w:sz="4" w:space="0" w:color="auto"/>
            </w:tcBorders>
          </w:tcPr>
          <w:p w14:paraId="211E8090"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2A36CD42"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136D389E" w14:textId="77777777" w:rsidR="00723A97" w:rsidRPr="004C7644" w:rsidRDefault="00723A97" w:rsidP="00723A97">
            <w:pPr>
              <w:pStyle w:val="aff7"/>
              <w:jc w:val="center"/>
              <w:rPr>
                <w:sz w:val="18"/>
                <w:szCs w:val="18"/>
              </w:rPr>
            </w:pPr>
            <w:r w:rsidRPr="004C7644">
              <w:rPr>
                <w:sz w:val="18"/>
                <w:szCs w:val="18"/>
              </w:rPr>
              <w:t>0</w:t>
            </w:r>
          </w:p>
        </w:tc>
        <w:tc>
          <w:tcPr>
            <w:tcW w:w="415" w:type="dxa"/>
            <w:tcBorders>
              <w:top w:val="single" w:sz="4" w:space="0" w:color="auto"/>
              <w:left w:val="single" w:sz="4" w:space="0" w:color="auto"/>
              <w:bottom w:val="single" w:sz="4" w:space="0" w:color="auto"/>
            </w:tcBorders>
          </w:tcPr>
          <w:p w14:paraId="6021BE7E"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65C65F57" w14:textId="77777777" w:rsidTr="004C7644">
        <w:tc>
          <w:tcPr>
            <w:tcW w:w="2694" w:type="dxa"/>
            <w:tcBorders>
              <w:top w:val="single" w:sz="4" w:space="0" w:color="auto"/>
              <w:bottom w:val="single" w:sz="4" w:space="0" w:color="auto"/>
              <w:right w:val="single" w:sz="4" w:space="0" w:color="auto"/>
            </w:tcBorders>
          </w:tcPr>
          <w:p w14:paraId="538D1A8C" w14:textId="77777777" w:rsidR="00723A97" w:rsidRPr="004C7644" w:rsidRDefault="00723A97" w:rsidP="00723A97">
            <w:pPr>
              <w:pStyle w:val="affa"/>
              <w:rPr>
                <w:sz w:val="18"/>
                <w:szCs w:val="18"/>
              </w:rPr>
            </w:pPr>
            <w:r w:rsidRPr="004C7644">
              <w:rPr>
                <w:sz w:val="18"/>
                <w:szCs w:val="18"/>
              </w:rPr>
              <w:t>Расчеты с кредиторами по долговым обязательствам</w:t>
            </w:r>
            <w:r w:rsidRPr="004C7644">
              <w:rPr>
                <w:sz w:val="18"/>
                <w:szCs w:val="18"/>
                <w:vertAlign w:val="superscript"/>
              </w:rPr>
              <w:t> </w:t>
            </w:r>
            <w:hyperlink w:anchor="sub_991" w:history="1">
              <w:r w:rsidRPr="004C7644">
                <w:rPr>
                  <w:rStyle w:val="aff1"/>
                  <w:sz w:val="18"/>
                  <w:szCs w:val="18"/>
                  <w:vertAlign w:val="superscript"/>
                </w:rPr>
                <w:t>1</w:t>
              </w:r>
            </w:hyperlink>
          </w:p>
        </w:tc>
        <w:tc>
          <w:tcPr>
            <w:tcW w:w="1134" w:type="dxa"/>
            <w:tcBorders>
              <w:top w:val="single" w:sz="4" w:space="0" w:color="auto"/>
              <w:left w:val="single" w:sz="4" w:space="0" w:color="auto"/>
              <w:bottom w:val="single" w:sz="4" w:space="0" w:color="auto"/>
              <w:right w:val="single" w:sz="4" w:space="0" w:color="auto"/>
            </w:tcBorders>
          </w:tcPr>
          <w:p w14:paraId="6740572E"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2A5D7640"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5E8E365C" w14:textId="77777777" w:rsidR="00723A97" w:rsidRPr="004C7644" w:rsidRDefault="00723A97" w:rsidP="00723A97">
            <w:pPr>
              <w:pStyle w:val="aff7"/>
              <w:jc w:val="center"/>
              <w:rPr>
                <w:sz w:val="18"/>
                <w:szCs w:val="18"/>
              </w:rPr>
            </w:pPr>
            <w:r w:rsidRPr="004C7644">
              <w:rPr>
                <w:sz w:val="18"/>
                <w:szCs w:val="18"/>
              </w:rPr>
              <w:t>3</w:t>
            </w:r>
          </w:p>
        </w:tc>
        <w:tc>
          <w:tcPr>
            <w:tcW w:w="708" w:type="dxa"/>
            <w:tcBorders>
              <w:top w:val="single" w:sz="4" w:space="0" w:color="auto"/>
              <w:left w:val="single" w:sz="4" w:space="0" w:color="auto"/>
              <w:bottom w:val="single" w:sz="4" w:space="0" w:color="auto"/>
              <w:right w:val="single" w:sz="4" w:space="0" w:color="auto"/>
            </w:tcBorders>
          </w:tcPr>
          <w:p w14:paraId="10C861B5"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72592103" w14:textId="77777777" w:rsidR="00723A97" w:rsidRPr="004C7644" w:rsidRDefault="00723A97" w:rsidP="00723A97">
            <w:pPr>
              <w:pStyle w:val="aff7"/>
              <w:jc w:val="center"/>
              <w:rPr>
                <w:sz w:val="18"/>
                <w:szCs w:val="18"/>
              </w:rPr>
            </w:pPr>
            <w:r w:rsidRPr="004C7644">
              <w:rPr>
                <w:sz w:val="18"/>
                <w:szCs w:val="18"/>
              </w:rPr>
              <w:t>1</w:t>
            </w:r>
          </w:p>
        </w:tc>
        <w:tc>
          <w:tcPr>
            <w:tcW w:w="739" w:type="dxa"/>
            <w:tcBorders>
              <w:top w:val="single" w:sz="4" w:space="0" w:color="auto"/>
              <w:left w:val="single" w:sz="4" w:space="0" w:color="auto"/>
              <w:bottom w:val="single" w:sz="4" w:space="0" w:color="auto"/>
              <w:right w:val="single" w:sz="4" w:space="0" w:color="auto"/>
            </w:tcBorders>
          </w:tcPr>
          <w:p w14:paraId="60545C23" w14:textId="77777777" w:rsidR="00723A97" w:rsidRPr="004C7644" w:rsidRDefault="00723A97" w:rsidP="00723A97">
            <w:pPr>
              <w:pStyle w:val="aff7"/>
              <w:jc w:val="center"/>
              <w:rPr>
                <w:sz w:val="18"/>
                <w:szCs w:val="18"/>
              </w:rPr>
            </w:pPr>
            <w:r w:rsidRPr="004C7644">
              <w:rPr>
                <w:sz w:val="18"/>
                <w:szCs w:val="18"/>
              </w:rPr>
              <w:t>0</w:t>
            </w:r>
          </w:p>
        </w:tc>
        <w:tc>
          <w:tcPr>
            <w:tcW w:w="678" w:type="dxa"/>
            <w:tcBorders>
              <w:top w:val="single" w:sz="4" w:space="0" w:color="auto"/>
              <w:left w:val="single" w:sz="4" w:space="0" w:color="auto"/>
              <w:bottom w:val="single" w:sz="4" w:space="0" w:color="auto"/>
              <w:right w:val="single" w:sz="4" w:space="0" w:color="auto"/>
            </w:tcBorders>
          </w:tcPr>
          <w:p w14:paraId="1F5F81DC"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2E0591EA"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26BB924E" w14:textId="77777777" w:rsidR="00723A97" w:rsidRPr="004C7644" w:rsidRDefault="00723A97" w:rsidP="00723A97">
            <w:pPr>
              <w:pStyle w:val="aff7"/>
              <w:jc w:val="center"/>
              <w:rPr>
                <w:sz w:val="18"/>
                <w:szCs w:val="18"/>
              </w:rPr>
            </w:pPr>
            <w:r w:rsidRPr="004C7644">
              <w:rPr>
                <w:sz w:val="18"/>
                <w:szCs w:val="18"/>
              </w:rPr>
              <w:t>0</w:t>
            </w:r>
          </w:p>
        </w:tc>
        <w:tc>
          <w:tcPr>
            <w:tcW w:w="415" w:type="dxa"/>
            <w:tcBorders>
              <w:top w:val="single" w:sz="4" w:space="0" w:color="auto"/>
              <w:left w:val="single" w:sz="4" w:space="0" w:color="auto"/>
              <w:bottom w:val="single" w:sz="4" w:space="0" w:color="auto"/>
            </w:tcBorders>
          </w:tcPr>
          <w:p w14:paraId="04E87B14"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5FBA1903" w14:textId="77777777" w:rsidTr="004C7644">
        <w:tc>
          <w:tcPr>
            <w:tcW w:w="2694" w:type="dxa"/>
            <w:tcBorders>
              <w:top w:val="single" w:sz="4" w:space="0" w:color="auto"/>
              <w:bottom w:val="single" w:sz="4" w:space="0" w:color="auto"/>
              <w:right w:val="single" w:sz="4" w:space="0" w:color="auto"/>
            </w:tcBorders>
          </w:tcPr>
          <w:p w14:paraId="06448BD6" w14:textId="77777777" w:rsidR="00723A97" w:rsidRPr="004C7644" w:rsidRDefault="00723A97" w:rsidP="00723A97">
            <w:pPr>
              <w:pStyle w:val="affa"/>
              <w:rPr>
                <w:sz w:val="18"/>
                <w:szCs w:val="18"/>
              </w:rPr>
            </w:pPr>
            <w:r w:rsidRPr="004C7644">
              <w:rPr>
                <w:sz w:val="18"/>
                <w:szCs w:val="18"/>
              </w:rPr>
              <w:t>Расчеты по долговым обязательствам в рублях</w:t>
            </w:r>
          </w:p>
        </w:tc>
        <w:tc>
          <w:tcPr>
            <w:tcW w:w="1134" w:type="dxa"/>
            <w:tcBorders>
              <w:top w:val="single" w:sz="4" w:space="0" w:color="auto"/>
              <w:left w:val="single" w:sz="4" w:space="0" w:color="auto"/>
              <w:bottom w:val="single" w:sz="4" w:space="0" w:color="auto"/>
              <w:right w:val="single" w:sz="4" w:space="0" w:color="auto"/>
            </w:tcBorders>
          </w:tcPr>
          <w:p w14:paraId="0EB5548E"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5D798DD2"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1B42A102" w14:textId="77777777" w:rsidR="00723A97" w:rsidRPr="004C7644" w:rsidRDefault="00723A97" w:rsidP="00723A97">
            <w:pPr>
              <w:pStyle w:val="aff7"/>
              <w:jc w:val="center"/>
              <w:rPr>
                <w:sz w:val="18"/>
                <w:szCs w:val="18"/>
              </w:rPr>
            </w:pPr>
            <w:r w:rsidRPr="004C7644">
              <w:rPr>
                <w:sz w:val="18"/>
                <w:szCs w:val="18"/>
              </w:rPr>
              <w:t>3</w:t>
            </w:r>
          </w:p>
        </w:tc>
        <w:tc>
          <w:tcPr>
            <w:tcW w:w="708" w:type="dxa"/>
            <w:tcBorders>
              <w:top w:val="single" w:sz="4" w:space="0" w:color="auto"/>
              <w:left w:val="single" w:sz="4" w:space="0" w:color="auto"/>
              <w:bottom w:val="single" w:sz="4" w:space="0" w:color="auto"/>
              <w:right w:val="single" w:sz="4" w:space="0" w:color="auto"/>
            </w:tcBorders>
          </w:tcPr>
          <w:p w14:paraId="66279CE5"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18BAEEDC" w14:textId="77777777" w:rsidR="00723A97" w:rsidRPr="004C7644" w:rsidRDefault="00723A97" w:rsidP="00723A97">
            <w:pPr>
              <w:pStyle w:val="aff7"/>
              <w:jc w:val="center"/>
              <w:rPr>
                <w:sz w:val="18"/>
                <w:szCs w:val="18"/>
              </w:rPr>
            </w:pPr>
            <w:r w:rsidRPr="004C7644">
              <w:rPr>
                <w:sz w:val="18"/>
                <w:szCs w:val="18"/>
              </w:rPr>
              <w:t>1</w:t>
            </w:r>
          </w:p>
        </w:tc>
        <w:tc>
          <w:tcPr>
            <w:tcW w:w="739" w:type="dxa"/>
            <w:tcBorders>
              <w:top w:val="single" w:sz="4" w:space="0" w:color="auto"/>
              <w:left w:val="single" w:sz="4" w:space="0" w:color="auto"/>
              <w:bottom w:val="single" w:sz="4" w:space="0" w:color="auto"/>
              <w:right w:val="single" w:sz="4" w:space="0" w:color="auto"/>
            </w:tcBorders>
          </w:tcPr>
          <w:p w14:paraId="566A3674" w14:textId="77777777" w:rsidR="00723A97" w:rsidRPr="004C7644" w:rsidRDefault="00723A97" w:rsidP="00723A97">
            <w:pPr>
              <w:pStyle w:val="aff7"/>
              <w:jc w:val="center"/>
              <w:rPr>
                <w:sz w:val="18"/>
                <w:szCs w:val="18"/>
              </w:rPr>
            </w:pPr>
            <w:r w:rsidRPr="004C7644">
              <w:rPr>
                <w:sz w:val="18"/>
                <w:szCs w:val="18"/>
              </w:rPr>
              <w:t>1</w:t>
            </w:r>
          </w:p>
        </w:tc>
        <w:tc>
          <w:tcPr>
            <w:tcW w:w="678" w:type="dxa"/>
            <w:tcBorders>
              <w:top w:val="single" w:sz="4" w:space="0" w:color="auto"/>
              <w:left w:val="single" w:sz="4" w:space="0" w:color="auto"/>
              <w:bottom w:val="single" w:sz="4" w:space="0" w:color="auto"/>
              <w:right w:val="single" w:sz="4" w:space="0" w:color="auto"/>
            </w:tcBorders>
          </w:tcPr>
          <w:p w14:paraId="43B7D363"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7E354F3C"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5E2D9B91" w14:textId="77777777" w:rsidR="00723A97" w:rsidRPr="004C7644" w:rsidRDefault="00723A97" w:rsidP="00723A97">
            <w:pPr>
              <w:pStyle w:val="aff7"/>
              <w:jc w:val="center"/>
              <w:rPr>
                <w:sz w:val="18"/>
                <w:szCs w:val="18"/>
              </w:rPr>
            </w:pPr>
            <w:r w:rsidRPr="004C7644">
              <w:rPr>
                <w:sz w:val="18"/>
                <w:szCs w:val="18"/>
              </w:rPr>
              <w:t>0</w:t>
            </w:r>
          </w:p>
        </w:tc>
        <w:tc>
          <w:tcPr>
            <w:tcW w:w="415" w:type="dxa"/>
            <w:tcBorders>
              <w:top w:val="single" w:sz="4" w:space="0" w:color="auto"/>
              <w:left w:val="single" w:sz="4" w:space="0" w:color="auto"/>
              <w:bottom w:val="single" w:sz="4" w:space="0" w:color="auto"/>
            </w:tcBorders>
          </w:tcPr>
          <w:p w14:paraId="16B603BD"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764C3389" w14:textId="77777777" w:rsidTr="004C7644">
        <w:tc>
          <w:tcPr>
            <w:tcW w:w="2694" w:type="dxa"/>
            <w:tcBorders>
              <w:top w:val="single" w:sz="4" w:space="0" w:color="auto"/>
              <w:bottom w:val="single" w:sz="4" w:space="0" w:color="auto"/>
              <w:right w:val="single" w:sz="4" w:space="0" w:color="auto"/>
            </w:tcBorders>
          </w:tcPr>
          <w:p w14:paraId="015E8081" w14:textId="77777777" w:rsidR="00723A97" w:rsidRPr="004C7644" w:rsidRDefault="00723A97" w:rsidP="00723A97">
            <w:pPr>
              <w:pStyle w:val="affa"/>
              <w:rPr>
                <w:sz w:val="18"/>
                <w:szCs w:val="18"/>
              </w:rPr>
            </w:pPr>
            <w:r w:rsidRPr="004C7644">
              <w:rPr>
                <w:sz w:val="18"/>
                <w:szCs w:val="18"/>
              </w:rPr>
              <w:t>Расчеты по заимствованиям, не являющимся государственным (муниципальным) долгом</w:t>
            </w:r>
          </w:p>
        </w:tc>
        <w:tc>
          <w:tcPr>
            <w:tcW w:w="1134" w:type="dxa"/>
            <w:tcBorders>
              <w:top w:val="single" w:sz="4" w:space="0" w:color="auto"/>
              <w:left w:val="single" w:sz="4" w:space="0" w:color="auto"/>
              <w:bottom w:val="single" w:sz="4" w:space="0" w:color="auto"/>
              <w:right w:val="single" w:sz="4" w:space="0" w:color="auto"/>
            </w:tcBorders>
          </w:tcPr>
          <w:p w14:paraId="2174845F"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0E06EA23"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3A50F37B" w14:textId="77777777" w:rsidR="00723A97" w:rsidRPr="004C7644" w:rsidRDefault="00723A97" w:rsidP="00723A97">
            <w:pPr>
              <w:pStyle w:val="aff7"/>
              <w:jc w:val="center"/>
              <w:rPr>
                <w:sz w:val="18"/>
                <w:szCs w:val="18"/>
              </w:rPr>
            </w:pPr>
            <w:r w:rsidRPr="004C7644">
              <w:rPr>
                <w:sz w:val="18"/>
                <w:szCs w:val="18"/>
              </w:rPr>
              <w:t>3</w:t>
            </w:r>
          </w:p>
        </w:tc>
        <w:tc>
          <w:tcPr>
            <w:tcW w:w="708" w:type="dxa"/>
            <w:tcBorders>
              <w:top w:val="single" w:sz="4" w:space="0" w:color="auto"/>
              <w:left w:val="single" w:sz="4" w:space="0" w:color="auto"/>
              <w:bottom w:val="single" w:sz="4" w:space="0" w:color="auto"/>
              <w:right w:val="single" w:sz="4" w:space="0" w:color="auto"/>
            </w:tcBorders>
          </w:tcPr>
          <w:p w14:paraId="4E997EB3"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719E866C" w14:textId="77777777" w:rsidR="00723A97" w:rsidRPr="004C7644" w:rsidRDefault="00723A97" w:rsidP="00723A97">
            <w:pPr>
              <w:pStyle w:val="aff7"/>
              <w:jc w:val="center"/>
              <w:rPr>
                <w:sz w:val="18"/>
                <w:szCs w:val="18"/>
              </w:rPr>
            </w:pPr>
            <w:r w:rsidRPr="004C7644">
              <w:rPr>
                <w:sz w:val="18"/>
                <w:szCs w:val="18"/>
              </w:rPr>
              <w:t>1</w:t>
            </w:r>
          </w:p>
        </w:tc>
        <w:tc>
          <w:tcPr>
            <w:tcW w:w="739" w:type="dxa"/>
            <w:tcBorders>
              <w:top w:val="single" w:sz="4" w:space="0" w:color="auto"/>
              <w:left w:val="single" w:sz="4" w:space="0" w:color="auto"/>
              <w:bottom w:val="single" w:sz="4" w:space="0" w:color="auto"/>
              <w:right w:val="single" w:sz="4" w:space="0" w:color="auto"/>
            </w:tcBorders>
          </w:tcPr>
          <w:p w14:paraId="6997BE90" w14:textId="77777777" w:rsidR="00723A97" w:rsidRPr="004C7644" w:rsidRDefault="00723A97" w:rsidP="00723A97">
            <w:pPr>
              <w:pStyle w:val="aff7"/>
              <w:jc w:val="center"/>
              <w:rPr>
                <w:sz w:val="18"/>
                <w:szCs w:val="18"/>
              </w:rPr>
            </w:pPr>
            <w:r w:rsidRPr="004C7644">
              <w:rPr>
                <w:sz w:val="18"/>
                <w:szCs w:val="18"/>
              </w:rPr>
              <w:t>1</w:t>
            </w:r>
          </w:p>
        </w:tc>
        <w:tc>
          <w:tcPr>
            <w:tcW w:w="678" w:type="dxa"/>
            <w:tcBorders>
              <w:top w:val="single" w:sz="4" w:space="0" w:color="auto"/>
              <w:left w:val="single" w:sz="4" w:space="0" w:color="auto"/>
              <w:bottom w:val="single" w:sz="4" w:space="0" w:color="auto"/>
              <w:right w:val="single" w:sz="4" w:space="0" w:color="auto"/>
            </w:tcBorders>
          </w:tcPr>
          <w:p w14:paraId="7D7698B7" w14:textId="77777777" w:rsidR="00723A97" w:rsidRPr="004C7644" w:rsidRDefault="00723A97" w:rsidP="00723A97">
            <w:pPr>
              <w:pStyle w:val="aff7"/>
              <w:jc w:val="center"/>
              <w:rPr>
                <w:sz w:val="18"/>
                <w:szCs w:val="18"/>
              </w:rPr>
            </w:pPr>
            <w:r w:rsidRPr="004C7644">
              <w:rPr>
                <w:sz w:val="18"/>
                <w:szCs w:val="18"/>
              </w:rPr>
              <w:t>4</w:t>
            </w:r>
          </w:p>
        </w:tc>
        <w:tc>
          <w:tcPr>
            <w:tcW w:w="709" w:type="dxa"/>
            <w:tcBorders>
              <w:top w:val="single" w:sz="4" w:space="0" w:color="auto"/>
              <w:left w:val="single" w:sz="4" w:space="0" w:color="auto"/>
              <w:bottom w:val="single" w:sz="4" w:space="0" w:color="auto"/>
              <w:right w:val="single" w:sz="4" w:space="0" w:color="auto"/>
            </w:tcBorders>
          </w:tcPr>
          <w:p w14:paraId="49CD8EBB"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6DE96549" w14:textId="77777777" w:rsidR="00723A97" w:rsidRPr="004C7644" w:rsidRDefault="00723A97" w:rsidP="00723A97">
            <w:pPr>
              <w:pStyle w:val="aff7"/>
              <w:jc w:val="center"/>
              <w:rPr>
                <w:sz w:val="18"/>
                <w:szCs w:val="18"/>
              </w:rPr>
            </w:pPr>
            <w:r w:rsidRPr="004C7644">
              <w:rPr>
                <w:sz w:val="18"/>
                <w:szCs w:val="18"/>
              </w:rPr>
              <w:t>0</w:t>
            </w:r>
          </w:p>
        </w:tc>
        <w:tc>
          <w:tcPr>
            <w:tcW w:w="415" w:type="dxa"/>
            <w:tcBorders>
              <w:top w:val="single" w:sz="4" w:space="0" w:color="auto"/>
              <w:left w:val="single" w:sz="4" w:space="0" w:color="auto"/>
              <w:bottom w:val="single" w:sz="4" w:space="0" w:color="auto"/>
            </w:tcBorders>
          </w:tcPr>
          <w:p w14:paraId="2DDF9B0E"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426CEEF2" w14:textId="77777777" w:rsidTr="004C7644">
        <w:tc>
          <w:tcPr>
            <w:tcW w:w="2694" w:type="dxa"/>
            <w:tcBorders>
              <w:top w:val="single" w:sz="4" w:space="0" w:color="auto"/>
              <w:bottom w:val="single" w:sz="4" w:space="0" w:color="auto"/>
              <w:right w:val="single" w:sz="4" w:space="0" w:color="auto"/>
            </w:tcBorders>
          </w:tcPr>
          <w:p w14:paraId="64620B99" w14:textId="77777777" w:rsidR="00723A97" w:rsidRPr="004C7644" w:rsidRDefault="00723A97" w:rsidP="00723A97">
            <w:pPr>
              <w:pStyle w:val="affa"/>
              <w:rPr>
                <w:sz w:val="18"/>
                <w:szCs w:val="18"/>
              </w:rPr>
            </w:pPr>
            <w:r w:rsidRPr="004C7644">
              <w:rPr>
                <w:sz w:val="18"/>
                <w:szCs w:val="18"/>
              </w:rPr>
              <w:t>Увеличение задолженности по заимствованиям, не являющимся государственным (муниципальным) долгом</w:t>
            </w:r>
          </w:p>
        </w:tc>
        <w:tc>
          <w:tcPr>
            <w:tcW w:w="1134" w:type="dxa"/>
            <w:tcBorders>
              <w:top w:val="single" w:sz="4" w:space="0" w:color="auto"/>
              <w:left w:val="single" w:sz="4" w:space="0" w:color="auto"/>
              <w:bottom w:val="single" w:sz="4" w:space="0" w:color="auto"/>
              <w:right w:val="single" w:sz="4" w:space="0" w:color="auto"/>
            </w:tcBorders>
          </w:tcPr>
          <w:p w14:paraId="2063DE1A"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324C460A"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3327C91F" w14:textId="77777777" w:rsidR="00723A97" w:rsidRPr="004C7644" w:rsidRDefault="00723A97" w:rsidP="00723A97">
            <w:pPr>
              <w:pStyle w:val="aff7"/>
              <w:jc w:val="center"/>
              <w:rPr>
                <w:sz w:val="18"/>
                <w:szCs w:val="18"/>
              </w:rPr>
            </w:pPr>
            <w:r w:rsidRPr="004C7644">
              <w:rPr>
                <w:sz w:val="18"/>
                <w:szCs w:val="18"/>
              </w:rPr>
              <w:t>3</w:t>
            </w:r>
          </w:p>
        </w:tc>
        <w:tc>
          <w:tcPr>
            <w:tcW w:w="708" w:type="dxa"/>
            <w:tcBorders>
              <w:top w:val="single" w:sz="4" w:space="0" w:color="auto"/>
              <w:left w:val="single" w:sz="4" w:space="0" w:color="auto"/>
              <w:bottom w:val="single" w:sz="4" w:space="0" w:color="auto"/>
              <w:right w:val="single" w:sz="4" w:space="0" w:color="auto"/>
            </w:tcBorders>
          </w:tcPr>
          <w:p w14:paraId="185B7BC9"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08A8997A" w14:textId="77777777" w:rsidR="00723A97" w:rsidRPr="004C7644" w:rsidRDefault="00723A97" w:rsidP="00723A97">
            <w:pPr>
              <w:pStyle w:val="aff7"/>
              <w:jc w:val="center"/>
              <w:rPr>
                <w:sz w:val="18"/>
                <w:szCs w:val="18"/>
              </w:rPr>
            </w:pPr>
            <w:r w:rsidRPr="004C7644">
              <w:rPr>
                <w:sz w:val="18"/>
                <w:szCs w:val="18"/>
              </w:rPr>
              <w:t>1</w:t>
            </w:r>
          </w:p>
        </w:tc>
        <w:tc>
          <w:tcPr>
            <w:tcW w:w="739" w:type="dxa"/>
            <w:tcBorders>
              <w:top w:val="single" w:sz="4" w:space="0" w:color="auto"/>
              <w:left w:val="single" w:sz="4" w:space="0" w:color="auto"/>
              <w:bottom w:val="single" w:sz="4" w:space="0" w:color="auto"/>
              <w:right w:val="single" w:sz="4" w:space="0" w:color="auto"/>
            </w:tcBorders>
          </w:tcPr>
          <w:p w14:paraId="47148D6D" w14:textId="77777777" w:rsidR="00723A97" w:rsidRPr="004C7644" w:rsidRDefault="00723A97" w:rsidP="00723A97">
            <w:pPr>
              <w:pStyle w:val="aff7"/>
              <w:jc w:val="center"/>
              <w:rPr>
                <w:sz w:val="18"/>
                <w:szCs w:val="18"/>
              </w:rPr>
            </w:pPr>
            <w:r w:rsidRPr="004C7644">
              <w:rPr>
                <w:sz w:val="18"/>
                <w:szCs w:val="18"/>
              </w:rPr>
              <w:t>1</w:t>
            </w:r>
          </w:p>
        </w:tc>
        <w:tc>
          <w:tcPr>
            <w:tcW w:w="678" w:type="dxa"/>
            <w:tcBorders>
              <w:top w:val="single" w:sz="4" w:space="0" w:color="auto"/>
              <w:left w:val="single" w:sz="4" w:space="0" w:color="auto"/>
              <w:bottom w:val="single" w:sz="4" w:space="0" w:color="auto"/>
              <w:right w:val="single" w:sz="4" w:space="0" w:color="auto"/>
            </w:tcBorders>
          </w:tcPr>
          <w:p w14:paraId="7A825999" w14:textId="77777777" w:rsidR="00723A97" w:rsidRPr="004C7644" w:rsidRDefault="00723A97" w:rsidP="00723A97">
            <w:pPr>
              <w:pStyle w:val="aff7"/>
              <w:jc w:val="center"/>
              <w:rPr>
                <w:sz w:val="18"/>
                <w:szCs w:val="18"/>
              </w:rPr>
            </w:pPr>
            <w:r w:rsidRPr="004C7644">
              <w:rPr>
                <w:sz w:val="18"/>
                <w:szCs w:val="18"/>
              </w:rPr>
              <w:t>4</w:t>
            </w:r>
          </w:p>
        </w:tc>
        <w:tc>
          <w:tcPr>
            <w:tcW w:w="709" w:type="dxa"/>
            <w:tcBorders>
              <w:top w:val="single" w:sz="4" w:space="0" w:color="auto"/>
              <w:left w:val="single" w:sz="4" w:space="0" w:color="auto"/>
              <w:bottom w:val="single" w:sz="4" w:space="0" w:color="auto"/>
              <w:right w:val="single" w:sz="4" w:space="0" w:color="auto"/>
            </w:tcBorders>
          </w:tcPr>
          <w:p w14:paraId="75B43BF7" w14:textId="77777777" w:rsidR="00723A97" w:rsidRPr="004C7644" w:rsidRDefault="00723A97" w:rsidP="00723A97">
            <w:pPr>
              <w:pStyle w:val="aff7"/>
              <w:jc w:val="center"/>
              <w:rPr>
                <w:sz w:val="18"/>
                <w:szCs w:val="18"/>
              </w:rPr>
            </w:pPr>
            <w:r w:rsidRPr="004C7644">
              <w:rPr>
                <w:sz w:val="18"/>
                <w:szCs w:val="18"/>
              </w:rPr>
              <w:t>7</w:t>
            </w:r>
          </w:p>
        </w:tc>
        <w:tc>
          <w:tcPr>
            <w:tcW w:w="709" w:type="dxa"/>
            <w:tcBorders>
              <w:top w:val="single" w:sz="4" w:space="0" w:color="auto"/>
              <w:left w:val="single" w:sz="4" w:space="0" w:color="auto"/>
              <w:bottom w:val="single" w:sz="4" w:space="0" w:color="auto"/>
              <w:right w:val="single" w:sz="4" w:space="0" w:color="auto"/>
            </w:tcBorders>
          </w:tcPr>
          <w:p w14:paraId="1E6D5676" w14:textId="77777777" w:rsidR="00723A97" w:rsidRPr="004C7644" w:rsidRDefault="00723A97" w:rsidP="00723A97">
            <w:pPr>
              <w:pStyle w:val="aff7"/>
              <w:jc w:val="center"/>
              <w:rPr>
                <w:sz w:val="18"/>
                <w:szCs w:val="18"/>
              </w:rPr>
            </w:pPr>
            <w:r w:rsidRPr="004C7644">
              <w:rPr>
                <w:sz w:val="18"/>
                <w:szCs w:val="18"/>
              </w:rPr>
              <w:t>1</w:t>
            </w:r>
          </w:p>
        </w:tc>
        <w:tc>
          <w:tcPr>
            <w:tcW w:w="415" w:type="dxa"/>
            <w:tcBorders>
              <w:top w:val="single" w:sz="4" w:space="0" w:color="auto"/>
              <w:left w:val="single" w:sz="4" w:space="0" w:color="auto"/>
              <w:bottom w:val="single" w:sz="4" w:space="0" w:color="auto"/>
            </w:tcBorders>
          </w:tcPr>
          <w:p w14:paraId="639ABDB7"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56EA685A" w14:textId="77777777" w:rsidTr="004C7644">
        <w:tc>
          <w:tcPr>
            <w:tcW w:w="2694" w:type="dxa"/>
            <w:tcBorders>
              <w:top w:val="single" w:sz="4" w:space="0" w:color="auto"/>
              <w:bottom w:val="single" w:sz="4" w:space="0" w:color="auto"/>
              <w:right w:val="single" w:sz="4" w:space="0" w:color="auto"/>
            </w:tcBorders>
          </w:tcPr>
          <w:p w14:paraId="68178F1B" w14:textId="77777777" w:rsidR="00723A97" w:rsidRPr="004C7644" w:rsidRDefault="00723A97" w:rsidP="00723A97">
            <w:pPr>
              <w:pStyle w:val="affa"/>
              <w:rPr>
                <w:sz w:val="18"/>
                <w:szCs w:val="18"/>
              </w:rPr>
            </w:pPr>
            <w:r w:rsidRPr="004C7644">
              <w:rPr>
                <w:sz w:val="18"/>
                <w:szCs w:val="18"/>
              </w:rPr>
              <w:t>Уменьшение задолженности по заимствованиям, не являющимся государственным (муниципальным) долгом</w:t>
            </w:r>
          </w:p>
        </w:tc>
        <w:tc>
          <w:tcPr>
            <w:tcW w:w="1134" w:type="dxa"/>
            <w:tcBorders>
              <w:top w:val="single" w:sz="4" w:space="0" w:color="auto"/>
              <w:left w:val="single" w:sz="4" w:space="0" w:color="auto"/>
              <w:bottom w:val="single" w:sz="4" w:space="0" w:color="auto"/>
              <w:right w:val="single" w:sz="4" w:space="0" w:color="auto"/>
            </w:tcBorders>
          </w:tcPr>
          <w:p w14:paraId="6AD9ECCD"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455E6730"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51A979DF" w14:textId="77777777" w:rsidR="00723A97" w:rsidRPr="004C7644" w:rsidRDefault="00723A97" w:rsidP="00723A97">
            <w:pPr>
              <w:pStyle w:val="aff7"/>
              <w:jc w:val="center"/>
              <w:rPr>
                <w:sz w:val="18"/>
                <w:szCs w:val="18"/>
              </w:rPr>
            </w:pPr>
            <w:r w:rsidRPr="004C7644">
              <w:rPr>
                <w:sz w:val="18"/>
                <w:szCs w:val="18"/>
              </w:rPr>
              <w:t>3</w:t>
            </w:r>
          </w:p>
        </w:tc>
        <w:tc>
          <w:tcPr>
            <w:tcW w:w="708" w:type="dxa"/>
            <w:tcBorders>
              <w:top w:val="single" w:sz="4" w:space="0" w:color="auto"/>
              <w:left w:val="single" w:sz="4" w:space="0" w:color="auto"/>
              <w:bottom w:val="single" w:sz="4" w:space="0" w:color="auto"/>
              <w:right w:val="single" w:sz="4" w:space="0" w:color="auto"/>
            </w:tcBorders>
          </w:tcPr>
          <w:p w14:paraId="6DB54D41"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5F61B05F" w14:textId="77777777" w:rsidR="00723A97" w:rsidRPr="004C7644" w:rsidRDefault="00723A97" w:rsidP="00723A97">
            <w:pPr>
              <w:pStyle w:val="aff7"/>
              <w:jc w:val="center"/>
              <w:rPr>
                <w:sz w:val="18"/>
                <w:szCs w:val="18"/>
              </w:rPr>
            </w:pPr>
            <w:r w:rsidRPr="004C7644">
              <w:rPr>
                <w:sz w:val="18"/>
                <w:szCs w:val="18"/>
              </w:rPr>
              <w:t>1</w:t>
            </w:r>
          </w:p>
        </w:tc>
        <w:tc>
          <w:tcPr>
            <w:tcW w:w="739" w:type="dxa"/>
            <w:tcBorders>
              <w:top w:val="single" w:sz="4" w:space="0" w:color="auto"/>
              <w:left w:val="single" w:sz="4" w:space="0" w:color="auto"/>
              <w:bottom w:val="single" w:sz="4" w:space="0" w:color="auto"/>
              <w:right w:val="single" w:sz="4" w:space="0" w:color="auto"/>
            </w:tcBorders>
          </w:tcPr>
          <w:p w14:paraId="41B80CCB" w14:textId="77777777" w:rsidR="00723A97" w:rsidRPr="004C7644" w:rsidRDefault="00723A97" w:rsidP="00723A97">
            <w:pPr>
              <w:pStyle w:val="aff7"/>
              <w:jc w:val="center"/>
              <w:rPr>
                <w:sz w:val="18"/>
                <w:szCs w:val="18"/>
              </w:rPr>
            </w:pPr>
            <w:r w:rsidRPr="004C7644">
              <w:rPr>
                <w:sz w:val="18"/>
                <w:szCs w:val="18"/>
              </w:rPr>
              <w:t>1</w:t>
            </w:r>
          </w:p>
        </w:tc>
        <w:tc>
          <w:tcPr>
            <w:tcW w:w="678" w:type="dxa"/>
            <w:tcBorders>
              <w:top w:val="single" w:sz="4" w:space="0" w:color="auto"/>
              <w:left w:val="single" w:sz="4" w:space="0" w:color="auto"/>
              <w:bottom w:val="single" w:sz="4" w:space="0" w:color="auto"/>
              <w:right w:val="single" w:sz="4" w:space="0" w:color="auto"/>
            </w:tcBorders>
          </w:tcPr>
          <w:p w14:paraId="4CCFB13F" w14:textId="77777777" w:rsidR="00723A97" w:rsidRPr="004C7644" w:rsidRDefault="00723A97" w:rsidP="00723A97">
            <w:pPr>
              <w:pStyle w:val="aff7"/>
              <w:jc w:val="center"/>
              <w:rPr>
                <w:sz w:val="18"/>
                <w:szCs w:val="18"/>
              </w:rPr>
            </w:pPr>
            <w:r w:rsidRPr="004C7644">
              <w:rPr>
                <w:sz w:val="18"/>
                <w:szCs w:val="18"/>
              </w:rPr>
              <w:t>4</w:t>
            </w:r>
          </w:p>
        </w:tc>
        <w:tc>
          <w:tcPr>
            <w:tcW w:w="709" w:type="dxa"/>
            <w:tcBorders>
              <w:top w:val="single" w:sz="4" w:space="0" w:color="auto"/>
              <w:left w:val="single" w:sz="4" w:space="0" w:color="auto"/>
              <w:bottom w:val="single" w:sz="4" w:space="0" w:color="auto"/>
              <w:right w:val="single" w:sz="4" w:space="0" w:color="auto"/>
            </w:tcBorders>
          </w:tcPr>
          <w:p w14:paraId="56CF8E22" w14:textId="77777777" w:rsidR="00723A97" w:rsidRPr="004C7644" w:rsidRDefault="00723A97" w:rsidP="00723A97">
            <w:pPr>
              <w:pStyle w:val="aff7"/>
              <w:jc w:val="center"/>
              <w:rPr>
                <w:sz w:val="18"/>
                <w:szCs w:val="18"/>
              </w:rPr>
            </w:pPr>
            <w:r w:rsidRPr="004C7644">
              <w:rPr>
                <w:sz w:val="18"/>
                <w:szCs w:val="18"/>
              </w:rPr>
              <w:t>8</w:t>
            </w:r>
          </w:p>
        </w:tc>
        <w:tc>
          <w:tcPr>
            <w:tcW w:w="709" w:type="dxa"/>
            <w:tcBorders>
              <w:top w:val="single" w:sz="4" w:space="0" w:color="auto"/>
              <w:left w:val="single" w:sz="4" w:space="0" w:color="auto"/>
              <w:bottom w:val="single" w:sz="4" w:space="0" w:color="auto"/>
              <w:right w:val="single" w:sz="4" w:space="0" w:color="auto"/>
            </w:tcBorders>
          </w:tcPr>
          <w:p w14:paraId="738C9CCB" w14:textId="77777777" w:rsidR="00723A97" w:rsidRPr="004C7644" w:rsidRDefault="00723A97" w:rsidP="00723A97">
            <w:pPr>
              <w:pStyle w:val="aff7"/>
              <w:jc w:val="center"/>
              <w:rPr>
                <w:sz w:val="18"/>
                <w:szCs w:val="18"/>
              </w:rPr>
            </w:pPr>
            <w:r w:rsidRPr="004C7644">
              <w:rPr>
                <w:sz w:val="18"/>
                <w:szCs w:val="18"/>
              </w:rPr>
              <w:t>1</w:t>
            </w:r>
          </w:p>
        </w:tc>
        <w:tc>
          <w:tcPr>
            <w:tcW w:w="415" w:type="dxa"/>
            <w:tcBorders>
              <w:top w:val="single" w:sz="4" w:space="0" w:color="auto"/>
              <w:left w:val="single" w:sz="4" w:space="0" w:color="auto"/>
              <w:bottom w:val="single" w:sz="4" w:space="0" w:color="auto"/>
            </w:tcBorders>
          </w:tcPr>
          <w:p w14:paraId="74680DE8"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1F7CD0D6" w14:textId="77777777" w:rsidTr="004C7644">
        <w:tc>
          <w:tcPr>
            <w:tcW w:w="2694" w:type="dxa"/>
            <w:tcBorders>
              <w:top w:val="single" w:sz="4" w:space="0" w:color="auto"/>
              <w:bottom w:val="single" w:sz="4" w:space="0" w:color="auto"/>
              <w:right w:val="single" w:sz="4" w:space="0" w:color="auto"/>
            </w:tcBorders>
          </w:tcPr>
          <w:p w14:paraId="67BAF168" w14:textId="77777777" w:rsidR="00723A97" w:rsidRPr="004C7644" w:rsidRDefault="00723A97" w:rsidP="00723A97">
            <w:pPr>
              <w:pStyle w:val="affa"/>
              <w:rPr>
                <w:sz w:val="18"/>
                <w:szCs w:val="18"/>
              </w:rPr>
            </w:pPr>
            <w:r w:rsidRPr="004C7644">
              <w:rPr>
                <w:sz w:val="18"/>
                <w:szCs w:val="18"/>
              </w:rPr>
              <w:t>Расчеты по принятым обязательствам</w:t>
            </w:r>
            <w:r w:rsidRPr="004C7644">
              <w:rPr>
                <w:sz w:val="18"/>
                <w:szCs w:val="18"/>
                <w:vertAlign w:val="superscript"/>
              </w:rPr>
              <w:t> </w:t>
            </w:r>
            <w:hyperlink w:anchor="sub_991" w:history="1">
              <w:r w:rsidRPr="004C7644">
                <w:rPr>
                  <w:rStyle w:val="aff1"/>
                  <w:sz w:val="18"/>
                  <w:szCs w:val="18"/>
                  <w:vertAlign w:val="superscript"/>
                </w:rPr>
                <w:t>1</w:t>
              </w:r>
            </w:hyperlink>
          </w:p>
        </w:tc>
        <w:tc>
          <w:tcPr>
            <w:tcW w:w="1134" w:type="dxa"/>
            <w:tcBorders>
              <w:top w:val="single" w:sz="4" w:space="0" w:color="auto"/>
              <w:left w:val="single" w:sz="4" w:space="0" w:color="auto"/>
              <w:bottom w:val="single" w:sz="4" w:space="0" w:color="auto"/>
              <w:right w:val="single" w:sz="4" w:space="0" w:color="auto"/>
            </w:tcBorders>
          </w:tcPr>
          <w:p w14:paraId="09CC0F6E"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7478B0F8"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552A1B45" w14:textId="77777777" w:rsidR="00723A97" w:rsidRPr="004C7644" w:rsidRDefault="00723A97" w:rsidP="00723A97">
            <w:pPr>
              <w:pStyle w:val="aff7"/>
              <w:jc w:val="center"/>
              <w:rPr>
                <w:sz w:val="18"/>
                <w:szCs w:val="18"/>
              </w:rPr>
            </w:pPr>
            <w:r w:rsidRPr="004C7644">
              <w:rPr>
                <w:sz w:val="18"/>
                <w:szCs w:val="18"/>
              </w:rPr>
              <w:t>3</w:t>
            </w:r>
          </w:p>
        </w:tc>
        <w:tc>
          <w:tcPr>
            <w:tcW w:w="708" w:type="dxa"/>
            <w:tcBorders>
              <w:top w:val="single" w:sz="4" w:space="0" w:color="auto"/>
              <w:left w:val="single" w:sz="4" w:space="0" w:color="auto"/>
              <w:bottom w:val="single" w:sz="4" w:space="0" w:color="auto"/>
              <w:right w:val="single" w:sz="4" w:space="0" w:color="auto"/>
            </w:tcBorders>
          </w:tcPr>
          <w:p w14:paraId="4B650599"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7D94AF1F" w14:textId="77777777" w:rsidR="00723A97" w:rsidRPr="004C7644" w:rsidRDefault="00723A97" w:rsidP="00723A97">
            <w:pPr>
              <w:pStyle w:val="aff7"/>
              <w:jc w:val="center"/>
              <w:rPr>
                <w:sz w:val="18"/>
                <w:szCs w:val="18"/>
              </w:rPr>
            </w:pPr>
            <w:r w:rsidRPr="004C7644">
              <w:rPr>
                <w:sz w:val="18"/>
                <w:szCs w:val="18"/>
              </w:rPr>
              <w:t>2</w:t>
            </w:r>
          </w:p>
        </w:tc>
        <w:tc>
          <w:tcPr>
            <w:tcW w:w="739" w:type="dxa"/>
            <w:tcBorders>
              <w:top w:val="single" w:sz="4" w:space="0" w:color="auto"/>
              <w:left w:val="single" w:sz="4" w:space="0" w:color="auto"/>
              <w:bottom w:val="single" w:sz="4" w:space="0" w:color="auto"/>
              <w:right w:val="single" w:sz="4" w:space="0" w:color="auto"/>
            </w:tcBorders>
          </w:tcPr>
          <w:p w14:paraId="4C0F31B8" w14:textId="77777777" w:rsidR="00723A97" w:rsidRPr="004C7644" w:rsidRDefault="00723A97" w:rsidP="00723A97">
            <w:pPr>
              <w:pStyle w:val="aff7"/>
              <w:jc w:val="center"/>
              <w:rPr>
                <w:sz w:val="18"/>
                <w:szCs w:val="18"/>
              </w:rPr>
            </w:pPr>
            <w:r w:rsidRPr="004C7644">
              <w:rPr>
                <w:sz w:val="18"/>
                <w:szCs w:val="18"/>
              </w:rPr>
              <w:t>0</w:t>
            </w:r>
          </w:p>
        </w:tc>
        <w:tc>
          <w:tcPr>
            <w:tcW w:w="678" w:type="dxa"/>
            <w:tcBorders>
              <w:top w:val="single" w:sz="4" w:space="0" w:color="auto"/>
              <w:left w:val="single" w:sz="4" w:space="0" w:color="auto"/>
              <w:bottom w:val="single" w:sz="4" w:space="0" w:color="auto"/>
              <w:right w:val="single" w:sz="4" w:space="0" w:color="auto"/>
            </w:tcBorders>
          </w:tcPr>
          <w:p w14:paraId="7DF34A9D"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79826304"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1A1D8592" w14:textId="77777777" w:rsidR="00723A97" w:rsidRPr="004C7644" w:rsidRDefault="00723A97" w:rsidP="00723A97">
            <w:pPr>
              <w:pStyle w:val="aff7"/>
              <w:jc w:val="center"/>
              <w:rPr>
                <w:sz w:val="18"/>
                <w:szCs w:val="18"/>
              </w:rPr>
            </w:pPr>
            <w:r w:rsidRPr="004C7644">
              <w:rPr>
                <w:sz w:val="18"/>
                <w:szCs w:val="18"/>
              </w:rPr>
              <w:t>0</w:t>
            </w:r>
          </w:p>
        </w:tc>
        <w:tc>
          <w:tcPr>
            <w:tcW w:w="415" w:type="dxa"/>
            <w:tcBorders>
              <w:top w:val="single" w:sz="4" w:space="0" w:color="auto"/>
              <w:left w:val="single" w:sz="4" w:space="0" w:color="auto"/>
              <w:bottom w:val="single" w:sz="4" w:space="0" w:color="auto"/>
            </w:tcBorders>
          </w:tcPr>
          <w:p w14:paraId="7999E1EA"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41C59419" w14:textId="77777777" w:rsidTr="004C7644">
        <w:tc>
          <w:tcPr>
            <w:tcW w:w="2694" w:type="dxa"/>
            <w:tcBorders>
              <w:top w:val="single" w:sz="4" w:space="0" w:color="auto"/>
              <w:bottom w:val="single" w:sz="4" w:space="0" w:color="auto"/>
              <w:right w:val="single" w:sz="4" w:space="0" w:color="auto"/>
            </w:tcBorders>
          </w:tcPr>
          <w:p w14:paraId="12645AEA" w14:textId="77777777" w:rsidR="00723A97" w:rsidRPr="004C7644" w:rsidRDefault="00723A97" w:rsidP="00723A97">
            <w:pPr>
              <w:pStyle w:val="affa"/>
              <w:rPr>
                <w:sz w:val="18"/>
                <w:szCs w:val="18"/>
              </w:rPr>
            </w:pPr>
            <w:r w:rsidRPr="004C7644">
              <w:rPr>
                <w:sz w:val="18"/>
                <w:szCs w:val="18"/>
              </w:rPr>
              <w:t>Расчеты по оплате труда, начислениям на выплаты по оплате труда</w:t>
            </w:r>
          </w:p>
        </w:tc>
        <w:tc>
          <w:tcPr>
            <w:tcW w:w="1134" w:type="dxa"/>
            <w:tcBorders>
              <w:top w:val="single" w:sz="4" w:space="0" w:color="auto"/>
              <w:left w:val="single" w:sz="4" w:space="0" w:color="auto"/>
              <w:bottom w:val="single" w:sz="4" w:space="0" w:color="auto"/>
              <w:right w:val="single" w:sz="4" w:space="0" w:color="auto"/>
            </w:tcBorders>
          </w:tcPr>
          <w:p w14:paraId="2F008D30"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43353D88"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6C86751A" w14:textId="77777777" w:rsidR="00723A97" w:rsidRPr="004C7644" w:rsidRDefault="00723A97" w:rsidP="00723A97">
            <w:pPr>
              <w:pStyle w:val="aff7"/>
              <w:jc w:val="center"/>
              <w:rPr>
                <w:sz w:val="18"/>
                <w:szCs w:val="18"/>
              </w:rPr>
            </w:pPr>
            <w:r w:rsidRPr="004C7644">
              <w:rPr>
                <w:sz w:val="18"/>
                <w:szCs w:val="18"/>
              </w:rPr>
              <w:t>3</w:t>
            </w:r>
          </w:p>
        </w:tc>
        <w:tc>
          <w:tcPr>
            <w:tcW w:w="708" w:type="dxa"/>
            <w:tcBorders>
              <w:top w:val="single" w:sz="4" w:space="0" w:color="auto"/>
              <w:left w:val="single" w:sz="4" w:space="0" w:color="auto"/>
              <w:bottom w:val="single" w:sz="4" w:space="0" w:color="auto"/>
              <w:right w:val="single" w:sz="4" w:space="0" w:color="auto"/>
            </w:tcBorders>
          </w:tcPr>
          <w:p w14:paraId="7D475975"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353FD6D0" w14:textId="77777777" w:rsidR="00723A97" w:rsidRPr="004C7644" w:rsidRDefault="00723A97" w:rsidP="00723A97">
            <w:pPr>
              <w:pStyle w:val="aff7"/>
              <w:jc w:val="center"/>
              <w:rPr>
                <w:sz w:val="18"/>
                <w:szCs w:val="18"/>
              </w:rPr>
            </w:pPr>
            <w:r w:rsidRPr="004C7644">
              <w:rPr>
                <w:sz w:val="18"/>
                <w:szCs w:val="18"/>
              </w:rPr>
              <w:t>2</w:t>
            </w:r>
          </w:p>
        </w:tc>
        <w:tc>
          <w:tcPr>
            <w:tcW w:w="739" w:type="dxa"/>
            <w:tcBorders>
              <w:top w:val="single" w:sz="4" w:space="0" w:color="auto"/>
              <w:left w:val="single" w:sz="4" w:space="0" w:color="auto"/>
              <w:bottom w:val="single" w:sz="4" w:space="0" w:color="auto"/>
              <w:right w:val="single" w:sz="4" w:space="0" w:color="auto"/>
            </w:tcBorders>
          </w:tcPr>
          <w:p w14:paraId="6D20C665" w14:textId="77777777" w:rsidR="00723A97" w:rsidRPr="004C7644" w:rsidRDefault="00723A97" w:rsidP="00723A97">
            <w:pPr>
              <w:pStyle w:val="aff7"/>
              <w:jc w:val="center"/>
              <w:rPr>
                <w:sz w:val="18"/>
                <w:szCs w:val="18"/>
              </w:rPr>
            </w:pPr>
            <w:r w:rsidRPr="004C7644">
              <w:rPr>
                <w:sz w:val="18"/>
                <w:szCs w:val="18"/>
              </w:rPr>
              <w:t>1</w:t>
            </w:r>
          </w:p>
        </w:tc>
        <w:tc>
          <w:tcPr>
            <w:tcW w:w="678" w:type="dxa"/>
            <w:tcBorders>
              <w:top w:val="single" w:sz="4" w:space="0" w:color="auto"/>
              <w:left w:val="single" w:sz="4" w:space="0" w:color="auto"/>
              <w:bottom w:val="single" w:sz="4" w:space="0" w:color="auto"/>
              <w:right w:val="single" w:sz="4" w:space="0" w:color="auto"/>
            </w:tcBorders>
          </w:tcPr>
          <w:p w14:paraId="1D6812EB"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3CAA8F86"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7650CC76" w14:textId="77777777" w:rsidR="00723A97" w:rsidRPr="004C7644" w:rsidRDefault="00723A97" w:rsidP="00723A97">
            <w:pPr>
              <w:pStyle w:val="aff7"/>
              <w:jc w:val="center"/>
              <w:rPr>
                <w:sz w:val="18"/>
                <w:szCs w:val="18"/>
              </w:rPr>
            </w:pPr>
            <w:r w:rsidRPr="004C7644">
              <w:rPr>
                <w:sz w:val="18"/>
                <w:szCs w:val="18"/>
              </w:rPr>
              <w:t>0</w:t>
            </w:r>
          </w:p>
        </w:tc>
        <w:tc>
          <w:tcPr>
            <w:tcW w:w="415" w:type="dxa"/>
            <w:tcBorders>
              <w:top w:val="single" w:sz="4" w:space="0" w:color="auto"/>
              <w:left w:val="single" w:sz="4" w:space="0" w:color="auto"/>
              <w:bottom w:val="single" w:sz="4" w:space="0" w:color="auto"/>
            </w:tcBorders>
          </w:tcPr>
          <w:p w14:paraId="14C0C155"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7EC07341" w14:textId="77777777" w:rsidTr="004C7644">
        <w:tc>
          <w:tcPr>
            <w:tcW w:w="2694" w:type="dxa"/>
            <w:tcBorders>
              <w:top w:val="single" w:sz="4" w:space="0" w:color="auto"/>
              <w:bottom w:val="single" w:sz="4" w:space="0" w:color="auto"/>
              <w:right w:val="single" w:sz="4" w:space="0" w:color="auto"/>
            </w:tcBorders>
          </w:tcPr>
          <w:p w14:paraId="53CF6217" w14:textId="77777777" w:rsidR="00723A97" w:rsidRPr="004C7644" w:rsidRDefault="00723A97" w:rsidP="00723A97">
            <w:pPr>
              <w:pStyle w:val="affa"/>
              <w:rPr>
                <w:sz w:val="18"/>
                <w:szCs w:val="18"/>
              </w:rPr>
            </w:pPr>
            <w:r w:rsidRPr="004C7644">
              <w:rPr>
                <w:sz w:val="18"/>
                <w:szCs w:val="18"/>
              </w:rPr>
              <w:t>Расчеты по заработной плате</w:t>
            </w:r>
          </w:p>
        </w:tc>
        <w:tc>
          <w:tcPr>
            <w:tcW w:w="1134" w:type="dxa"/>
            <w:tcBorders>
              <w:top w:val="single" w:sz="4" w:space="0" w:color="auto"/>
              <w:left w:val="single" w:sz="4" w:space="0" w:color="auto"/>
              <w:bottom w:val="single" w:sz="4" w:space="0" w:color="auto"/>
              <w:right w:val="single" w:sz="4" w:space="0" w:color="auto"/>
            </w:tcBorders>
          </w:tcPr>
          <w:p w14:paraId="55F2F27B"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644D48A0"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03E80A34" w14:textId="77777777" w:rsidR="00723A97" w:rsidRPr="004C7644" w:rsidRDefault="00723A97" w:rsidP="00723A97">
            <w:pPr>
              <w:pStyle w:val="aff7"/>
              <w:jc w:val="center"/>
              <w:rPr>
                <w:sz w:val="18"/>
                <w:szCs w:val="18"/>
              </w:rPr>
            </w:pPr>
            <w:r w:rsidRPr="004C7644">
              <w:rPr>
                <w:sz w:val="18"/>
                <w:szCs w:val="18"/>
              </w:rPr>
              <w:t>3</w:t>
            </w:r>
          </w:p>
        </w:tc>
        <w:tc>
          <w:tcPr>
            <w:tcW w:w="708" w:type="dxa"/>
            <w:tcBorders>
              <w:top w:val="single" w:sz="4" w:space="0" w:color="auto"/>
              <w:left w:val="single" w:sz="4" w:space="0" w:color="auto"/>
              <w:bottom w:val="single" w:sz="4" w:space="0" w:color="auto"/>
              <w:right w:val="single" w:sz="4" w:space="0" w:color="auto"/>
            </w:tcBorders>
          </w:tcPr>
          <w:p w14:paraId="77DC2BD4"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548A5408" w14:textId="77777777" w:rsidR="00723A97" w:rsidRPr="004C7644" w:rsidRDefault="00723A97" w:rsidP="00723A97">
            <w:pPr>
              <w:pStyle w:val="aff7"/>
              <w:jc w:val="center"/>
              <w:rPr>
                <w:sz w:val="18"/>
                <w:szCs w:val="18"/>
              </w:rPr>
            </w:pPr>
            <w:r w:rsidRPr="004C7644">
              <w:rPr>
                <w:sz w:val="18"/>
                <w:szCs w:val="18"/>
              </w:rPr>
              <w:t>2</w:t>
            </w:r>
          </w:p>
        </w:tc>
        <w:tc>
          <w:tcPr>
            <w:tcW w:w="739" w:type="dxa"/>
            <w:tcBorders>
              <w:top w:val="single" w:sz="4" w:space="0" w:color="auto"/>
              <w:left w:val="single" w:sz="4" w:space="0" w:color="auto"/>
              <w:bottom w:val="single" w:sz="4" w:space="0" w:color="auto"/>
              <w:right w:val="single" w:sz="4" w:space="0" w:color="auto"/>
            </w:tcBorders>
          </w:tcPr>
          <w:p w14:paraId="59C6A606" w14:textId="77777777" w:rsidR="00723A97" w:rsidRPr="004C7644" w:rsidRDefault="00723A97" w:rsidP="00723A97">
            <w:pPr>
              <w:pStyle w:val="aff7"/>
              <w:jc w:val="center"/>
              <w:rPr>
                <w:sz w:val="18"/>
                <w:szCs w:val="18"/>
              </w:rPr>
            </w:pPr>
            <w:r w:rsidRPr="004C7644">
              <w:rPr>
                <w:sz w:val="18"/>
                <w:szCs w:val="18"/>
              </w:rPr>
              <w:t>1</w:t>
            </w:r>
          </w:p>
        </w:tc>
        <w:tc>
          <w:tcPr>
            <w:tcW w:w="678" w:type="dxa"/>
            <w:tcBorders>
              <w:top w:val="single" w:sz="4" w:space="0" w:color="auto"/>
              <w:left w:val="single" w:sz="4" w:space="0" w:color="auto"/>
              <w:bottom w:val="single" w:sz="4" w:space="0" w:color="auto"/>
              <w:right w:val="single" w:sz="4" w:space="0" w:color="auto"/>
            </w:tcBorders>
          </w:tcPr>
          <w:p w14:paraId="34DC1C55" w14:textId="77777777" w:rsidR="00723A97" w:rsidRPr="004C7644" w:rsidRDefault="00723A97" w:rsidP="00723A97">
            <w:pPr>
              <w:pStyle w:val="aff7"/>
              <w:jc w:val="center"/>
              <w:rPr>
                <w:sz w:val="18"/>
                <w:szCs w:val="18"/>
              </w:rPr>
            </w:pPr>
            <w:r w:rsidRPr="004C7644">
              <w:rPr>
                <w:sz w:val="18"/>
                <w:szCs w:val="18"/>
              </w:rPr>
              <w:t>1</w:t>
            </w:r>
          </w:p>
        </w:tc>
        <w:tc>
          <w:tcPr>
            <w:tcW w:w="709" w:type="dxa"/>
            <w:tcBorders>
              <w:top w:val="single" w:sz="4" w:space="0" w:color="auto"/>
              <w:left w:val="single" w:sz="4" w:space="0" w:color="auto"/>
              <w:bottom w:val="single" w:sz="4" w:space="0" w:color="auto"/>
              <w:right w:val="single" w:sz="4" w:space="0" w:color="auto"/>
            </w:tcBorders>
          </w:tcPr>
          <w:p w14:paraId="7B37AEC9"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223940EB" w14:textId="77777777" w:rsidR="00723A97" w:rsidRPr="004C7644" w:rsidRDefault="00723A97" w:rsidP="00723A97">
            <w:pPr>
              <w:pStyle w:val="aff7"/>
              <w:jc w:val="center"/>
              <w:rPr>
                <w:sz w:val="18"/>
                <w:szCs w:val="18"/>
              </w:rPr>
            </w:pPr>
            <w:r w:rsidRPr="004C7644">
              <w:rPr>
                <w:sz w:val="18"/>
                <w:szCs w:val="18"/>
              </w:rPr>
              <w:t>0</w:t>
            </w:r>
          </w:p>
        </w:tc>
        <w:tc>
          <w:tcPr>
            <w:tcW w:w="415" w:type="dxa"/>
            <w:tcBorders>
              <w:top w:val="single" w:sz="4" w:space="0" w:color="auto"/>
              <w:left w:val="single" w:sz="4" w:space="0" w:color="auto"/>
              <w:bottom w:val="single" w:sz="4" w:space="0" w:color="auto"/>
            </w:tcBorders>
          </w:tcPr>
          <w:p w14:paraId="097C406E"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00588C6C" w14:textId="77777777" w:rsidTr="004C7644">
        <w:tc>
          <w:tcPr>
            <w:tcW w:w="2694" w:type="dxa"/>
            <w:tcBorders>
              <w:top w:val="single" w:sz="4" w:space="0" w:color="auto"/>
              <w:bottom w:val="single" w:sz="4" w:space="0" w:color="auto"/>
              <w:right w:val="single" w:sz="4" w:space="0" w:color="auto"/>
            </w:tcBorders>
          </w:tcPr>
          <w:p w14:paraId="381286C4" w14:textId="77777777" w:rsidR="00723A97" w:rsidRPr="004C7644" w:rsidRDefault="00723A97" w:rsidP="00723A97">
            <w:pPr>
              <w:pStyle w:val="affa"/>
              <w:rPr>
                <w:sz w:val="18"/>
                <w:szCs w:val="18"/>
              </w:rPr>
            </w:pPr>
            <w:r w:rsidRPr="004C7644">
              <w:rPr>
                <w:sz w:val="18"/>
                <w:szCs w:val="18"/>
              </w:rPr>
              <w:t>Увеличение кредиторской задолженности по заработной плате</w:t>
            </w:r>
          </w:p>
        </w:tc>
        <w:tc>
          <w:tcPr>
            <w:tcW w:w="1134" w:type="dxa"/>
            <w:tcBorders>
              <w:top w:val="single" w:sz="4" w:space="0" w:color="auto"/>
              <w:left w:val="single" w:sz="4" w:space="0" w:color="auto"/>
              <w:bottom w:val="single" w:sz="4" w:space="0" w:color="auto"/>
              <w:right w:val="single" w:sz="4" w:space="0" w:color="auto"/>
            </w:tcBorders>
          </w:tcPr>
          <w:p w14:paraId="39C8D450"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6885C2FF"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6E96AAD8" w14:textId="77777777" w:rsidR="00723A97" w:rsidRPr="004C7644" w:rsidRDefault="00723A97" w:rsidP="00723A97">
            <w:pPr>
              <w:pStyle w:val="aff7"/>
              <w:jc w:val="center"/>
              <w:rPr>
                <w:sz w:val="18"/>
                <w:szCs w:val="18"/>
              </w:rPr>
            </w:pPr>
            <w:r w:rsidRPr="004C7644">
              <w:rPr>
                <w:sz w:val="18"/>
                <w:szCs w:val="18"/>
              </w:rPr>
              <w:t>3</w:t>
            </w:r>
          </w:p>
        </w:tc>
        <w:tc>
          <w:tcPr>
            <w:tcW w:w="708" w:type="dxa"/>
            <w:tcBorders>
              <w:top w:val="single" w:sz="4" w:space="0" w:color="auto"/>
              <w:left w:val="single" w:sz="4" w:space="0" w:color="auto"/>
              <w:bottom w:val="single" w:sz="4" w:space="0" w:color="auto"/>
              <w:right w:val="single" w:sz="4" w:space="0" w:color="auto"/>
            </w:tcBorders>
          </w:tcPr>
          <w:p w14:paraId="25250420"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181C0995" w14:textId="77777777" w:rsidR="00723A97" w:rsidRPr="004C7644" w:rsidRDefault="00723A97" w:rsidP="00723A97">
            <w:pPr>
              <w:pStyle w:val="aff7"/>
              <w:jc w:val="center"/>
              <w:rPr>
                <w:sz w:val="18"/>
                <w:szCs w:val="18"/>
              </w:rPr>
            </w:pPr>
            <w:r w:rsidRPr="004C7644">
              <w:rPr>
                <w:sz w:val="18"/>
                <w:szCs w:val="18"/>
              </w:rPr>
              <w:t>2</w:t>
            </w:r>
          </w:p>
        </w:tc>
        <w:tc>
          <w:tcPr>
            <w:tcW w:w="739" w:type="dxa"/>
            <w:tcBorders>
              <w:top w:val="single" w:sz="4" w:space="0" w:color="auto"/>
              <w:left w:val="single" w:sz="4" w:space="0" w:color="auto"/>
              <w:bottom w:val="single" w:sz="4" w:space="0" w:color="auto"/>
              <w:right w:val="single" w:sz="4" w:space="0" w:color="auto"/>
            </w:tcBorders>
          </w:tcPr>
          <w:p w14:paraId="06A85753" w14:textId="77777777" w:rsidR="00723A97" w:rsidRPr="004C7644" w:rsidRDefault="00723A97" w:rsidP="00723A97">
            <w:pPr>
              <w:pStyle w:val="aff7"/>
              <w:jc w:val="center"/>
              <w:rPr>
                <w:sz w:val="18"/>
                <w:szCs w:val="18"/>
              </w:rPr>
            </w:pPr>
            <w:r w:rsidRPr="004C7644">
              <w:rPr>
                <w:sz w:val="18"/>
                <w:szCs w:val="18"/>
              </w:rPr>
              <w:t>1</w:t>
            </w:r>
          </w:p>
        </w:tc>
        <w:tc>
          <w:tcPr>
            <w:tcW w:w="678" w:type="dxa"/>
            <w:tcBorders>
              <w:top w:val="single" w:sz="4" w:space="0" w:color="auto"/>
              <w:left w:val="single" w:sz="4" w:space="0" w:color="auto"/>
              <w:bottom w:val="single" w:sz="4" w:space="0" w:color="auto"/>
              <w:right w:val="single" w:sz="4" w:space="0" w:color="auto"/>
            </w:tcBorders>
          </w:tcPr>
          <w:p w14:paraId="032AB57E" w14:textId="77777777" w:rsidR="00723A97" w:rsidRPr="004C7644" w:rsidRDefault="00723A97" w:rsidP="00723A97">
            <w:pPr>
              <w:pStyle w:val="aff7"/>
              <w:jc w:val="center"/>
              <w:rPr>
                <w:sz w:val="18"/>
                <w:szCs w:val="18"/>
              </w:rPr>
            </w:pPr>
            <w:r w:rsidRPr="004C7644">
              <w:rPr>
                <w:sz w:val="18"/>
                <w:szCs w:val="18"/>
              </w:rPr>
              <w:t>1</w:t>
            </w:r>
          </w:p>
        </w:tc>
        <w:tc>
          <w:tcPr>
            <w:tcW w:w="709" w:type="dxa"/>
            <w:tcBorders>
              <w:top w:val="single" w:sz="4" w:space="0" w:color="auto"/>
              <w:left w:val="single" w:sz="4" w:space="0" w:color="auto"/>
              <w:bottom w:val="single" w:sz="4" w:space="0" w:color="auto"/>
              <w:right w:val="single" w:sz="4" w:space="0" w:color="auto"/>
            </w:tcBorders>
          </w:tcPr>
          <w:p w14:paraId="188147F1" w14:textId="77777777" w:rsidR="00723A97" w:rsidRPr="004C7644" w:rsidRDefault="00723A97" w:rsidP="00723A97">
            <w:pPr>
              <w:pStyle w:val="aff7"/>
              <w:jc w:val="center"/>
              <w:rPr>
                <w:sz w:val="18"/>
                <w:szCs w:val="18"/>
              </w:rPr>
            </w:pPr>
            <w:r w:rsidRPr="004C7644">
              <w:rPr>
                <w:sz w:val="18"/>
                <w:szCs w:val="18"/>
              </w:rPr>
              <w:t>7</w:t>
            </w:r>
          </w:p>
        </w:tc>
        <w:tc>
          <w:tcPr>
            <w:tcW w:w="709" w:type="dxa"/>
            <w:tcBorders>
              <w:top w:val="single" w:sz="4" w:space="0" w:color="auto"/>
              <w:left w:val="single" w:sz="4" w:space="0" w:color="auto"/>
              <w:bottom w:val="single" w:sz="4" w:space="0" w:color="auto"/>
              <w:right w:val="single" w:sz="4" w:space="0" w:color="auto"/>
            </w:tcBorders>
          </w:tcPr>
          <w:p w14:paraId="32B19FA0" w14:textId="77777777" w:rsidR="00723A97" w:rsidRPr="004C7644" w:rsidRDefault="00723A97" w:rsidP="00723A97">
            <w:pPr>
              <w:pStyle w:val="aff7"/>
              <w:jc w:val="center"/>
              <w:rPr>
                <w:sz w:val="18"/>
                <w:szCs w:val="18"/>
              </w:rPr>
            </w:pPr>
            <w:r w:rsidRPr="004C7644">
              <w:rPr>
                <w:sz w:val="18"/>
                <w:szCs w:val="18"/>
              </w:rPr>
              <w:t>3</w:t>
            </w:r>
          </w:p>
        </w:tc>
        <w:tc>
          <w:tcPr>
            <w:tcW w:w="415" w:type="dxa"/>
            <w:tcBorders>
              <w:top w:val="single" w:sz="4" w:space="0" w:color="auto"/>
              <w:left w:val="single" w:sz="4" w:space="0" w:color="auto"/>
              <w:bottom w:val="single" w:sz="4" w:space="0" w:color="auto"/>
            </w:tcBorders>
          </w:tcPr>
          <w:p w14:paraId="63459B02"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6290FF7D" w14:textId="77777777" w:rsidTr="004C7644">
        <w:tc>
          <w:tcPr>
            <w:tcW w:w="2694" w:type="dxa"/>
            <w:tcBorders>
              <w:top w:val="single" w:sz="4" w:space="0" w:color="auto"/>
              <w:bottom w:val="single" w:sz="4" w:space="0" w:color="auto"/>
              <w:right w:val="single" w:sz="4" w:space="0" w:color="auto"/>
            </w:tcBorders>
          </w:tcPr>
          <w:p w14:paraId="600FC5E7" w14:textId="77777777" w:rsidR="00723A97" w:rsidRPr="004C7644" w:rsidRDefault="00723A97" w:rsidP="00723A97">
            <w:pPr>
              <w:pStyle w:val="affa"/>
              <w:rPr>
                <w:sz w:val="18"/>
                <w:szCs w:val="18"/>
              </w:rPr>
            </w:pPr>
            <w:r w:rsidRPr="004C7644">
              <w:rPr>
                <w:sz w:val="18"/>
                <w:szCs w:val="18"/>
              </w:rPr>
              <w:t>Уменьшение кредиторской задолженности по заработной плате</w:t>
            </w:r>
          </w:p>
        </w:tc>
        <w:tc>
          <w:tcPr>
            <w:tcW w:w="1134" w:type="dxa"/>
            <w:tcBorders>
              <w:top w:val="single" w:sz="4" w:space="0" w:color="auto"/>
              <w:left w:val="single" w:sz="4" w:space="0" w:color="auto"/>
              <w:bottom w:val="single" w:sz="4" w:space="0" w:color="auto"/>
              <w:right w:val="single" w:sz="4" w:space="0" w:color="auto"/>
            </w:tcBorders>
          </w:tcPr>
          <w:p w14:paraId="58281160"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142F6BAA"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7A421FC9" w14:textId="77777777" w:rsidR="00723A97" w:rsidRPr="004C7644" w:rsidRDefault="00723A97" w:rsidP="00723A97">
            <w:pPr>
              <w:pStyle w:val="aff7"/>
              <w:jc w:val="center"/>
              <w:rPr>
                <w:sz w:val="18"/>
                <w:szCs w:val="18"/>
              </w:rPr>
            </w:pPr>
            <w:r w:rsidRPr="004C7644">
              <w:rPr>
                <w:sz w:val="18"/>
                <w:szCs w:val="18"/>
              </w:rPr>
              <w:t>3</w:t>
            </w:r>
          </w:p>
        </w:tc>
        <w:tc>
          <w:tcPr>
            <w:tcW w:w="708" w:type="dxa"/>
            <w:tcBorders>
              <w:top w:val="single" w:sz="4" w:space="0" w:color="auto"/>
              <w:left w:val="single" w:sz="4" w:space="0" w:color="auto"/>
              <w:bottom w:val="single" w:sz="4" w:space="0" w:color="auto"/>
              <w:right w:val="single" w:sz="4" w:space="0" w:color="auto"/>
            </w:tcBorders>
          </w:tcPr>
          <w:p w14:paraId="55CA69B7"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51466985" w14:textId="77777777" w:rsidR="00723A97" w:rsidRPr="004C7644" w:rsidRDefault="00723A97" w:rsidP="00723A97">
            <w:pPr>
              <w:pStyle w:val="aff7"/>
              <w:jc w:val="center"/>
              <w:rPr>
                <w:sz w:val="18"/>
                <w:szCs w:val="18"/>
              </w:rPr>
            </w:pPr>
            <w:r w:rsidRPr="004C7644">
              <w:rPr>
                <w:sz w:val="18"/>
                <w:szCs w:val="18"/>
              </w:rPr>
              <w:t>2</w:t>
            </w:r>
          </w:p>
        </w:tc>
        <w:tc>
          <w:tcPr>
            <w:tcW w:w="739" w:type="dxa"/>
            <w:tcBorders>
              <w:top w:val="single" w:sz="4" w:space="0" w:color="auto"/>
              <w:left w:val="single" w:sz="4" w:space="0" w:color="auto"/>
              <w:bottom w:val="single" w:sz="4" w:space="0" w:color="auto"/>
              <w:right w:val="single" w:sz="4" w:space="0" w:color="auto"/>
            </w:tcBorders>
          </w:tcPr>
          <w:p w14:paraId="154AFD91" w14:textId="77777777" w:rsidR="00723A97" w:rsidRPr="004C7644" w:rsidRDefault="00723A97" w:rsidP="00723A97">
            <w:pPr>
              <w:pStyle w:val="aff7"/>
              <w:jc w:val="center"/>
              <w:rPr>
                <w:sz w:val="18"/>
                <w:szCs w:val="18"/>
              </w:rPr>
            </w:pPr>
            <w:r w:rsidRPr="004C7644">
              <w:rPr>
                <w:sz w:val="18"/>
                <w:szCs w:val="18"/>
              </w:rPr>
              <w:t>1</w:t>
            </w:r>
          </w:p>
        </w:tc>
        <w:tc>
          <w:tcPr>
            <w:tcW w:w="678" w:type="dxa"/>
            <w:tcBorders>
              <w:top w:val="single" w:sz="4" w:space="0" w:color="auto"/>
              <w:left w:val="single" w:sz="4" w:space="0" w:color="auto"/>
              <w:bottom w:val="single" w:sz="4" w:space="0" w:color="auto"/>
              <w:right w:val="single" w:sz="4" w:space="0" w:color="auto"/>
            </w:tcBorders>
          </w:tcPr>
          <w:p w14:paraId="78EE6CE1" w14:textId="77777777" w:rsidR="00723A97" w:rsidRPr="004C7644" w:rsidRDefault="00723A97" w:rsidP="00723A97">
            <w:pPr>
              <w:pStyle w:val="aff7"/>
              <w:jc w:val="center"/>
              <w:rPr>
                <w:sz w:val="18"/>
                <w:szCs w:val="18"/>
              </w:rPr>
            </w:pPr>
            <w:r w:rsidRPr="004C7644">
              <w:rPr>
                <w:sz w:val="18"/>
                <w:szCs w:val="18"/>
              </w:rPr>
              <w:t>1</w:t>
            </w:r>
          </w:p>
        </w:tc>
        <w:tc>
          <w:tcPr>
            <w:tcW w:w="709" w:type="dxa"/>
            <w:tcBorders>
              <w:top w:val="single" w:sz="4" w:space="0" w:color="auto"/>
              <w:left w:val="single" w:sz="4" w:space="0" w:color="auto"/>
              <w:bottom w:val="single" w:sz="4" w:space="0" w:color="auto"/>
              <w:right w:val="single" w:sz="4" w:space="0" w:color="auto"/>
            </w:tcBorders>
          </w:tcPr>
          <w:p w14:paraId="6DD3DF55" w14:textId="77777777" w:rsidR="00723A97" w:rsidRPr="004C7644" w:rsidRDefault="00723A97" w:rsidP="00723A97">
            <w:pPr>
              <w:pStyle w:val="aff7"/>
              <w:jc w:val="center"/>
              <w:rPr>
                <w:sz w:val="18"/>
                <w:szCs w:val="18"/>
              </w:rPr>
            </w:pPr>
            <w:r w:rsidRPr="004C7644">
              <w:rPr>
                <w:sz w:val="18"/>
                <w:szCs w:val="18"/>
              </w:rPr>
              <w:t>8</w:t>
            </w:r>
          </w:p>
        </w:tc>
        <w:tc>
          <w:tcPr>
            <w:tcW w:w="709" w:type="dxa"/>
            <w:tcBorders>
              <w:top w:val="single" w:sz="4" w:space="0" w:color="auto"/>
              <w:left w:val="single" w:sz="4" w:space="0" w:color="auto"/>
              <w:bottom w:val="single" w:sz="4" w:space="0" w:color="auto"/>
              <w:right w:val="single" w:sz="4" w:space="0" w:color="auto"/>
            </w:tcBorders>
          </w:tcPr>
          <w:p w14:paraId="742BB9C9" w14:textId="77777777" w:rsidR="00723A97" w:rsidRPr="004C7644" w:rsidRDefault="00723A97" w:rsidP="00723A97">
            <w:pPr>
              <w:pStyle w:val="aff7"/>
              <w:jc w:val="center"/>
              <w:rPr>
                <w:sz w:val="18"/>
                <w:szCs w:val="18"/>
              </w:rPr>
            </w:pPr>
            <w:r w:rsidRPr="004C7644">
              <w:rPr>
                <w:sz w:val="18"/>
                <w:szCs w:val="18"/>
              </w:rPr>
              <w:t>3</w:t>
            </w:r>
          </w:p>
        </w:tc>
        <w:tc>
          <w:tcPr>
            <w:tcW w:w="415" w:type="dxa"/>
            <w:tcBorders>
              <w:top w:val="single" w:sz="4" w:space="0" w:color="auto"/>
              <w:left w:val="single" w:sz="4" w:space="0" w:color="auto"/>
              <w:bottom w:val="single" w:sz="4" w:space="0" w:color="auto"/>
            </w:tcBorders>
          </w:tcPr>
          <w:p w14:paraId="4C83423D"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51A72EDD" w14:textId="77777777" w:rsidTr="004C7644">
        <w:tc>
          <w:tcPr>
            <w:tcW w:w="2694" w:type="dxa"/>
            <w:tcBorders>
              <w:top w:val="single" w:sz="4" w:space="0" w:color="auto"/>
              <w:bottom w:val="single" w:sz="4" w:space="0" w:color="auto"/>
              <w:right w:val="single" w:sz="4" w:space="0" w:color="auto"/>
            </w:tcBorders>
          </w:tcPr>
          <w:p w14:paraId="6FA65CBD" w14:textId="77777777" w:rsidR="00723A97" w:rsidRPr="004C7644" w:rsidRDefault="00723A97" w:rsidP="00723A97">
            <w:pPr>
              <w:pStyle w:val="affa"/>
              <w:rPr>
                <w:sz w:val="18"/>
                <w:szCs w:val="18"/>
              </w:rPr>
            </w:pPr>
            <w:r w:rsidRPr="004C7644">
              <w:rPr>
                <w:sz w:val="18"/>
                <w:szCs w:val="18"/>
              </w:rPr>
              <w:t>Расчеты по прочим несоциальным выплатам персоналу в денежной форме</w:t>
            </w:r>
          </w:p>
        </w:tc>
        <w:tc>
          <w:tcPr>
            <w:tcW w:w="1134" w:type="dxa"/>
            <w:tcBorders>
              <w:top w:val="single" w:sz="4" w:space="0" w:color="auto"/>
              <w:left w:val="single" w:sz="4" w:space="0" w:color="auto"/>
              <w:bottom w:val="single" w:sz="4" w:space="0" w:color="auto"/>
              <w:right w:val="single" w:sz="4" w:space="0" w:color="auto"/>
            </w:tcBorders>
          </w:tcPr>
          <w:p w14:paraId="5C40A1F0"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369167F4"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034DC779" w14:textId="77777777" w:rsidR="00723A97" w:rsidRPr="004C7644" w:rsidRDefault="00723A97" w:rsidP="00723A97">
            <w:pPr>
              <w:pStyle w:val="aff7"/>
              <w:jc w:val="center"/>
              <w:rPr>
                <w:sz w:val="18"/>
                <w:szCs w:val="18"/>
              </w:rPr>
            </w:pPr>
            <w:r w:rsidRPr="004C7644">
              <w:rPr>
                <w:sz w:val="18"/>
                <w:szCs w:val="18"/>
              </w:rPr>
              <w:t>3</w:t>
            </w:r>
          </w:p>
        </w:tc>
        <w:tc>
          <w:tcPr>
            <w:tcW w:w="708" w:type="dxa"/>
            <w:tcBorders>
              <w:top w:val="single" w:sz="4" w:space="0" w:color="auto"/>
              <w:left w:val="single" w:sz="4" w:space="0" w:color="auto"/>
              <w:bottom w:val="single" w:sz="4" w:space="0" w:color="auto"/>
              <w:right w:val="single" w:sz="4" w:space="0" w:color="auto"/>
            </w:tcBorders>
          </w:tcPr>
          <w:p w14:paraId="59EA198A"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04E29FE6" w14:textId="77777777" w:rsidR="00723A97" w:rsidRPr="004C7644" w:rsidRDefault="00723A97" w:rsidP="00723A97">
            <w:pPr>
              <w:pStyle w:val="aff7"/>
              <w:jc w:val="center"/>
              <w:rPr>
                <w:sz w:val="18"/>
                <w:szCs w:val="18"/>
              </w:rPr>
            </w:pPr>
            <w:r w:rsidRPr="004C7644">
              <w:rPr>
                <w:sz w:val="18"/>
                <w:szCs w:val="18"/>
              </w:rPr>
              <w:t>2</w:t>
            </w:r>
          </w:p>
        </w:tc>
        <w:tc>
          <w:tcPr>
            <w:tcW w:w="739" w:type="dxa"/>
            <w:tcBorders>
              <w:top w:val="single" w:sz="4" w:space="0" w:color="auto"/>
              <w:left w:val="single" w:sz="4" w:space="0" w:color="auto"/>
              <w:bottom w:val="single" w:sz="4" w:space="0" w:color="auto"/>
              <w:right w:val="single" w:sz="4" w:space="0" w:color="auto"/>
            </w:tcBorders>
          </w:tcPr>
          <w:p w14:paraId="051D0018" w14:textId="77777777" w:rsidR="00723A97" w:rsidRPr="004C7644" w:rsidRDefault="00723A97" w:rsidP="00723A97">
            <w:pPr>
              <w:pStyle w:val="aff7"/>
              <w:jc w:val="center"/>
              <w:rPr>
                <w:sz w:val="18"/>
                <w:szCs w:val="18"/>
              </w:rPr>
            </w:pPr>
            <w:r w:rsidRPr="004C7644">
              <w:rPr>
                <w:sz w:val="18"/>
                <w:szCs w:val="18"/>
              </w:rPr>
              <w:t>1</w:t>
            </w:r>
          </w:p>
        </w:tc>
        <w:tc>
          <w:tcPr>
            <w:tcW w:w="678" w:type="dxa"/>
            <w:tcBorders>
              <w:top w:val="single" w:sz="4" w:space="0" w:color="auto"/>
              <w:left w:val="single" w:sz="4" w:space="0" w:color="auto"/>
              <w:bottom w:val="single" w:sz="4" w:space="0" w:color="auto"/>
              <w:right w:val="single" w:sz="4" w:space="0" w:color="auto"/>
            </w:tcBorders>
          </w:tcPr>
          <w:p w14:paraId="44993B69" w14:textId="77777777" w:rsidR="00723A97" w:rsidRPr="004C7644" w:rsidRDefault="00723A97" w:rsidP="00723A97">
            <w:pPr>
              <w:pStyle w:val="aff7"/>
              <w:jc w:val="center"/>
              <w:rPr>
                <w:sz w:val="18"/>
                <w:szCs w:val="18"/>
              </w:rPr>
            </w:pPr>
            <w:r w:rsidRPr="004C7644">
              <w:rPr>
                <w:sz w:val="18"/>
                <w:szCs w:val="18"/>
              </w:rPr>
              <w:t>2</w:t>
            </w:r>
          </w:p>
        </w:tc>
        <w:tc>
          <w:tcPr>
            <w:tcW w:w="709" w:type="dxa"/>
            <w:tcBorders>
              <w:top w:val="single" w:sz="4" w:space="0" w:color="auto"/>
              <w:left w:val="single" w:sz="4" w:space="0" w:color="auto"/>
              <w:bottom w:val="single" w:sz="4" w:space="0" w:color="auto"/>
              <w:right w:val="single" w:sz="4" w:space="0" w:color="auto"/>
            </w:tcBorders>
          </w:tcPr>
          <w:p w14:paraId="458908CE"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3523A2A0" w14:textId="77777777" w:rsidR="00723A97" w:rsidRPr="004C7644" w:rsidRDefault="00723A97" w:rsidP="00723A97">
            <w:pPr>
              <w:pStyle w:val="aff7"/>
              <w:jc w:val="center"/>
              <w:rPr>
                <w:sz w:val="18"/>
                <w:szCs w:val="18"/>
              </w:rPr>
            </w:pPr>
            <w:r w:rsidRPr="004C7644">
              <w:rPr>
                <w:sz w:val="18"/>
                <w:szCs w:val="18"/>
              </w:rPr>
              <w:t>0</w:t>
            </w:r>
          </w:p>
        </w:tc>
        <w:tc>
          <w:tcPr>
            <w:tcW w:w="415" w:type="dxa"/>
            <w:tcBorders>
              <w:top w:val="single" w:sz="4" w:space="0" w:color="auto"/>
              <w:left w:val="single" w:sz="4" w:space="0" w:color="auto"/>
              <w:bottom w:val="single" w:sz="4" w:space="0" w:color="auto"/>
            </w:tcBorders>
          </w:tcPr>
          <w:p w14:paraId="33229B28"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1D8C2D0C" w14:textId="77777777" w:rsidTr="004C7644">
        <w:tc>
          <w:tcPr>
            <w:tcW w:w="2694" w:type="dxa"/>
            <w:tcBorders>
              <w:top w:val="single" w:sz="4" w:space="0" w:color="auto"/>
              <w:bottom w:val="single" w:sz="4" w:space="0" w:color="auto"/>
              <w:right w:val="single" w:sz="4" w:space="0" w:color="auto"/>
            </w:tcBorders>
          </w:tcPr>
          <w:p w14:paraId="15BDAC41" w14:textId="77777777" w:rsidR="00723A97" w:rsidRPr="004C7644" w:rsidRDefault="00723A97" w:rsidP="00723A97">
            <w:pPr>
              <w:pStyle w:val="affa"/>
              <w:rPr>
                <w:sz w:val="18"/>
                <w:szCs w:val="18"/>
              </w:rPr>
            </w:pPr>
            <w:r w:rsidRPr="004C7644">
              <w:rPr>
                <w:sz w:val="18"/>
                <w:szCs w:val="18"/>
              </w:rPr>
              <w:t>Увеличение кредиторской задолженности по прочим несоциальным выплатам персоналу в денежной форме</w:t>
            </w:r>
          </w:p>
        </w:tc>
        <w:tc>
          <w:tcPr>
            <w:tcW w:w="1134" w:type="dxa"/>
            <w:tcBorders>
              <w:top w:val="single" w:sz="4" w:space="0" w:color="auto"/>
              <w:left w:val="single" w:sz="4" w:space="0" w:color="auto"/>
              <w:bottom w:val="single" w:sz="4" w:space="0" w:color="auto"/>
              <w:right w:val="single" w:sz="4" w:space="0" w:color="auto"/>
            </w:tcBorders>
          </w:tcPr>
          <w:p w14:paraId="2885F688"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364F8CBC"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24D6CD28" w14:textId="77777777" w:rsidR="00723A97" w:rsidRPr="004C7644" w:rsidRDefault="00723A97" w:rsidP="00723A97">
            <w:pPr>
              <w:pStyle w:val="aff7"/>
              <w:jc w:val="center"/>
              <w:rPr>
                <w:sz w:val="18"/>
                <w:szCs w:val="18"/>
              </w:rPr>
            </w:pPr>
            <w:r w:rsidRPr="004C7644">
              <w:rPr>
                <w:sz w:val="18"/>
                <w:szCs w:val="18"/>
              </w:rPr>
              <w:t>3</w:t>
            </w:r>
          </w:p>
        </w:tc>
        <w:tc>
          <w:tcPr>
            <w:tcW w:w="708" w:type="dxa"/>
            <w:tcBorders>
              <w:top w:val="single" w:sz="4" w:space="0" w:color="auto"/>
              <w:left w:val="single" w:sz="4" w:space="0" w:color="auto"/>
              <w:bottom w:val="single" w:sz="4" w:space="0" w:color="auto"/>
              <w:right w:val="single" w:sz="4" w:space="0" w:color="auto"/>
            </w:tcBorders>
          </w:tcPr>
          <w:p w14:paraId="5F894E99"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31991FF8" w14:textId="77777777" w:rsidR="00723A97" w:rsidRPr="004C7644" w:rsidRDefault="00723A97" w:rsidP="00723A97">
            <w:pPr>
              <w:pStyle w:val="aff7"/>
              <w:jc w:val="center"/>
              <w:rPr>
                <w:sz w:val="18"/>
                <w:szCs w:val="18"/>
              </w:rPr>
            </w:pPr>
            <w:r w:rsidRPr="004C7644">
              <w:rPr>
                <w:sz w:val="18"/>
                <w:szCs w:val="18"/>
              </w:rPr>
              <w:t>2</w:t>
            </w:r>
          </w:p>
        </w:tc>
        <w:tc>
          <w:tcPr>
            <w:tcW w:w="739" w:type="dxa"/>
            <w:tcBorders>
              <w:top w:val="single" w:sz="4" w:space="0" w:color="auto"/>
              <w:left w:val="single" w:sz="4" w:space="0" w:color="auto"/>
              <w:bottom w:val="single" w:sz="4" w:space="0" w:color="auto"/>
              <w:right w:val="single" w:sz="4" w:space="0" w:color="auto"/>
            </w:tcBorders>
          </w:tcPr>
          <w:p w14:paraId="5A6C4582" w14:textId="77777777" w:rsidR="00723A97" w:rsidRPr="004C7644" w:rsidRDefault="00723A97" w:rsidP="00723A97">
            <w:pPr>
              <w:pStyle w:val="aff7"/>
              <w:jc w:val="center"/>
              <w:rPr>
                <w:sz w:val="18"/>
                <w:szCs w:val="18"/>
              </w:rPr>
            </w:pPr>
            <w:r w:rsidRPr="004C7644">
              <w:rPr>
                <w:sz w:val="18"/>
                <w:szCs w:val="18"/>
              </w:rPr>
              <w:t>1</w:t>
            </w:r>
          </w:p>
        </w:tc>
        <w:tc>
          <w:tcPr>
            <w:tcW w:w="678" w:type="dxa"/>
            <w:tcBorders>
              <w:top w:val="single" w:sz="4" w:space="0" w:color="auto"/>
              <w:left w:val="single" w:sz="4" w:space="0" w:color="auto"/>
              <w:bottom w:val="single" w:sz="4" w:space="0" w:color="auto"/>
              <w:right w:val="single" w:sz="4" w:space="0" w:color="auto"/>
            </w:tcBorders>
          </w:tcPr>
          <w:p w14:paraId="06B372F5" w14:textId="77777777" w:rsidR="00723A97" w:rsidRPr="004C7644" w:rsidRDefault="00723A97" w:rsidP="00723A97">
            <w:pPr>
              <w:pStyle w:val="aff7"/>
              <w:jc w:val="center"/>
              <w:rPr>
                <w:sz w:val="18"/>
                <w:szCs w:val="18"/>
              </w:rPr>
            </w:pPr>
            <w:r w:rsidRPr="004C7644">
              <w:rPr>
                <w:sz w:val="18"/>
                <w:szCs w:val="18"/>
              </w:rPr>
              <w:t>2</w:t>
            </w:r>
          </w:p>
        </w:tc>
        <w:tc>
          <w:tcPr>
            <w:tcW w:w="709" w:type="dxa"/>
            <w:tcBorders>
              <w:top w:val="single" w:sz="4" w:space="0" w:color="auto"/>
              <w:left w:val="single" w:sz="4" w:space="0" w:color="auto"/>
              <w:bottom w:val="single" w:sz="4" w:space="0" w:color="auto"/>
              <w:right w:val="single" w:sz="4" w:space="0" w:color="auto"/>
            </w:tcBorders>
          </w:tcPr>
          <w:p w14:paraId="2D4DD59B" w14:textId="77777777" w:rsidR="00723A97" w:rsidRPr="004C7644" w:rsidRDefault="00723A97" w:rsidP="00723A97">
            <w:pPr>
              <w:pStyle w:val="aff7"/>
              <w:jc w:val="center"/>
              <w:rPr>
                <w:sz w:val="18"/>
                <w:szCs w:val="18"/>
              </w:rPr>
            </w:pPr>
            <w:r w:rsidRPr="004C7644">
              <w:rPr>
                <w:sz w:val="18"/>
                <w:szCs w:val="18"/>
              </w:rPr>
              <w:t>7</w:t>
            </w:r>
          </w:p>
        </w:tc>
        <w:tc>
          <w:tcPr>
            <w:tcW w:w="709" w:type="dxa"/>
            <w:tcBorders>
              <w:top w:val="single" w:sz="4" w:space="0" w:color="auto"/>
              <w:left w:val="single" w:sz="4" w:space="0" w:color="auto"/>
              <w:bottom w:val="single" w:sz="4" w:space="0" w:color="auto"/>
              <w:right w:val="single" w:sz="4" w:space="0" w:color="auto"/>
            </w:tcBorders>
          </w:tcPr>
          <w:p w14:paraId="1E08626B" w14:textId="77777777" w:rsidR="00723A97" w:rsidRPr="004C7644" w:rsidRDefault="00723A97" w:rsidP="00723A97">
            <w:pPr>
              <w:pStyle w:val="aff7"/>
              <w:jc w:val="center"/>
              <w:rPr>
                <w:sz w:val="18"/>
                <w:szCs w:val="18"/>
              </w:rPr>
            </w:pPr>
            <w:r w:rsidRPr="004C7644">
              <w:rPr>
                <w:sz w:val="18"/>
                <w:szCs w:val="18"/>
              </w:rPr>
              <w:t>3</w:t>
            </w:r>
          </w:p>
        </w:tc>
        <w:tc>
          <w:tcPr>
            <w:tcW w:w="415" w:type="dxa"/>
            <w:tcBorders>
              <w:top w:val="single" w:sz="4" w:space="0" w:color="auto"/>
              <w:left w:val="single" w:sz="4" w:space="0" w:color="auto"/>
              <w:bottom w:val="single" w:sz="4" w:space="0" w:color="auto"/>
            </w:tcBorders>
          </w:tcPr>
          <w:p w14:paraId="42B464CF"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4D0024A8" w14:textId="77777777" w:rsidTr="004C7644">
        <w:tc>
          <w:tcPr>
            <w:tcW w:w="2694" w:type="dxa"/>
            <w:tcBorders>
              <w:top w:val="single" w:sz="4" w:space="0" w:color="auto"/>
              <w:bottom w:val="single" w:sz="4" w:space="0" w:color="auto"/>
              <w:right w:val="single" w:sz="4" w:space="0" w:color="auto"/>
            </w:tcBorders>
          </w:tcPr>
          <w:p w14:paraId="25A8E2A7" w14:textId="77777777" w:rsidR="00723A97" w:rsidRPr="004C7644" w:rsidRDefault="00723A97" w:rsidP="00723A97">
            <w:pPr>
              <w:pStyle w:val="affa"/>
              <w:rPr>
                <w:sz w:val="18"/>
                <w:szCs w:val="18"/>
              </w:rPr>
            </w:pPr>
            <w:r w:rsidRPr="004C7644">
              <w:rPr>
                <w:sz w:val="18"/>
                <w:szCs w:val="18"/>
              </w:rPr>
              <w:t>Уменьшение кредиторской задолженности по прочим несоциальным выплатам персоналу в денежной форме</w:t>
            </w:r>
          </w:p>
        </w:tc>
        <w:tc>
          <w:tcPr>
            <w:tcW w:w="1134" w:type="dxa"/>
            <w:tcBorders>
              <w:top w:val="single" w:sz="4" w:space="0" w:color="auto"/>
              <w:left w:val="single" w:sz="4" w:space="0" w:color="auto"/>
              <w:bottom w:val="single" w:sz="4" w:space="0" w:color="auto"/>
              <w:right w:val="single" w:sz="4" w:space="0" w:color="auto"/>
            </w:tcBorders>
          </w:tcPr>
          <w:p w14:paraId="5B0BEA79"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732EFA92"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6C4FB257" w14:textId="77777777" w:rsidR="00723A97" w:rsidRPr="004C7644" w:rsidRDefault="00723A97" w:rsidP="00723A97">
            <w:pPr>
              <w:pStyle w:val="aff7"/>
              <w:jc w:val="center"/>
              <w:rPr>
                <w:sz w:val="18"/>
                <w:szCs w:val="18"/>
              </w:rPr>
            </w:pPr>
            <w:r w:rsidRPr="004C7644">
              <w:rPr>
                <w:sz w:val="18"/>
                <w:szCs w:val="18"/>
              </w:rPr>
              <w:t>3</w:t>
            </w:r>
          </w:p>
        </w:tc>
        <w:tc>
          <w:tcPr>
            <w:tcW w:w="708" w:type="dxa"/>
            <w:tcBorders>
              <w:top w:val="single" w:sz="4" w:space="0" w:color="auto"/>
              <w:left w:val="single" w:sz="4" w:space="0" w:color="auto"/>
              <w:bottom w:val="single" w:sz="4" w:space="0" w:color="auto"/>
              <w:right w:val="single" w:sz="4" w:space="0" w:color="auto"/>
            </w:tcBorders>
          </w:tcPr>
          <w:p w14:paraId="4879A4D2"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7DB4F7CF" w14:textId="77777777" w:rsidR="00723A97" w:rsidRPr="004C7644" w:rsidRDefault="00723A97" w:rsidP="00723A97">
            <w:pPr>
              <w:pStyle w:val="aff7"/>
              <w:jc w:val="center"/>
              <w:rPr>
                <w:sz w:val="18"/>
                <w:szCs w:val="18"/>
              </w:rPr>
            </w:pPr>
            <w:r w:rsidRPr="004C7644">
              <w:rPr>
                <w:sz w:val="18"/>
                <w:szCs w:val="18"/>
              </w:rPr>
              <w:t>2</w:t>
            </w:r>
          </w:p>
        </w:tc>
        <w:tc>
          <w:tcPr>
            <w:tcW w:w="739" w:type="dxa"/>
            <w:tcBorders>
              <w:top w:val="single" w:sz="4" w:space="0" w:color="auto"/>
              <w:left w:val="single" w:sz="4" w:space="0" w:color="auto"/>
              <w:bottom w:val="single" w:sz="4" w:space="0" w:color="auto"/>
              <w:right w:val="single" w:sz="4" w:space="0" w:color="auto"/>
            </w:tcBorders>
          </w:tcPr>
          <w:p w14:paraId="2293B324" w14:textId="77777777" w:rsidR="00723A97" w:rsidRPr="004C7644" w:rsidRDefault="00723A97" w:rsidP="00723A97">
            <w:pPr>
              <w:pStyle w:val="aff7"/>
              <w:jc w:val="center"/>
              <w:rPr>
                <w:sz w:val="18"/>
                <w:szCs w:val="18"/>
              </w:rPr>
            </w:pPr>
            <w:r w:rsidRPr="004C7644">
              <w:rPr>
                <w:sz w:val="18"/>
                <w:szCs w:val="18"/>
              </w:rPr>
              <w:t>1</w:t>
            </w:r>
          </w:p>
        </w:tc>
        <w:tc>
          <w:tcPr>
            <w:tcW w:w="678" w:type="dxa"/>
            <w:tcBorders>
              <w:top w:val="single" w:sz="4" w:space="0" w:color="auto"/>
              <w:left w:val="single" w:sz="4" w:space="0" w:color="auto"/>
              <w:bottom w:val="single" w:sz="4" w:space="0" w:color="auto"/>
              <w:right w:val="single" w:sz="4" w:space="0" w:color="auto"/>
            </w:tcBorders>
          </w:tcPr>
          <w:p w14:paraId="174C3822" w14:textId="77777777" w:rsidR="00723A97" w:rsidRPr="004C7644" w:rsidRDefault="00723A97" w:rsidP="00723A97">
            <w:pPr>
              <w:pStyle w:val="aff7"/>
              <w:jc w:val="center"/>
              <w:rPr>
                <w:sz w:val="18"/>
                <w:szCs w:val="18"/>
              </w:rPr>
            </w:pPr>
            <w:r w:rsidRPr="004C7644">
              <w:rPr>
                <w:sz w:val="18"/>
                <w:szCs w:val="18"/>
              </w:rPr>
              <w:t>2</w:t>
            </w:r>
          </w:p>
        </w:tc>
        <w:tc>
          <w:tcPr>
            <w:tcW w:w="709" w:type="dxa"/>
            <w:tcBorders>
              <w:top w:val="single" w:sz="4" w:space="0" w:color="auto"/>
              <w:left w:val="single" w:sz="4" w:space="0" w:color="auto"/>
              <w:bottom w:val="single" w:sz="4" w:space="0" w:color="auto"/>
              <w:right w:val="single" w:sz="4" w:space="0" w:color="auto"/>
            </w:tcBorders>
          </w:tcPr>
          <w:p w14:paraId="621231D6" w14:textId="77777777" w:rsidR="00723A97" w:rsidRPr="004C7644" w:rsidRDefault="00723A97" w:rsidP="00723A97">
            <w:pPr>
              <w:pStyle w:val="aff7"/>
              <w:jc w:val="center"/>
              <w:rPr>
                <w:sz w:val="18"/>
                <w:szCs w:val="18"/>
              </w:rPr>
            </w:pPr>
            <w:r w:rsidRPr="004C7644">
              <w:rPr>
                <w:sz w:val="18"/>
                <w:szCs w:val="18"/>
              </w:rPr>
              <w:t>8</w:t>
            </w:r>
          </w:p>
        </w:tc>
        <w:tc>
          <w:tcPr>
            <w:tcW w:w="709" w:type="dxa"/>
            <w:tcBorders>
              <w:top w:val="single" w:sz="4" w:space="0" w:color="auto"/>
              <w:left w:val="single" w:sz="4" w:space="0" w:color="auto"/>
              <w:bottom w:val="single" w:sz="4" w:space="0" w:color="auto"/>
              <w:right w:val="single" w:sz="4" w:space="0" w:color="auto"/>
            </w:tcBorders>
          </w:tcPr>
          <w:p w14:paraId="6F0ED580" w14:textId="77777777" w:rsidR="00723A97" w:rsidRPr="004C7644" w:rsidRDefault="00723A97" w:rsidP="00723A97">
            <w:pPr>
              <w:pStyle w:val="aff7"/>
              <w:jc w:val="center"/>
              <w:rPr>
                <w:sz w:val="18"/>
                <w:szCs w:val="18"/>
              </w:rPr>
            </w:pPr>
            <w:r w:rsidRPr="004C7644">
              <w:rPr>
                <w:sz w:val="18"/>
                <w:szCs w:val="18"/>
              </w:rPr>
              <w:t>3</w:t>
            </w:r>
          </w:p>
        </w:tc>
        <w:tc>
          <w:tcPr>
            <w:tcW w:w="415" w:type="dxa"/>
            <w:tcBorders>
              <w:top w:val="single" w:sz="4" w:space="0" w:color="auto"/>
              <w:left w:val="single" w:sz="4" w:space="0" w:color="auto"/>
              <w:bottom w:val="single" w:sz="4" w:space="0" w:color="auto"/>
            </w:tcBorders>
          </w:tcPr>
          <w:p w14:paraId="27218BE2"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58E46A25" w14:textId="77777777" w:rsidTr="004C7644">
        <w:tc>
          <w:tcPr>
            <w:tcW w:w="2694" w:type="dxa"/>
            <w:tcBorders>
              <w:top w:val="single" w:sz="4" w:space="0" w:color="auto"/>
              <w:bottom w:val="single" w:sz="4" w:space="0" w:color="auto"/>
              <w:right w:val="single" w:sz="4" w:space="0" w:color="auto"/>
            </w:tcBorders>
          </w:tcPr>
          <w:p w14:paraId="198B2CC8" w14:textId="77777777" w:rsidR="00723A97" w:rsidRPr="004C7644" w:rsidRDefault="00723A97" w:rsidP="00723A97">
            <w:pPr>
              <w:pStyle w:val="affa"/>
              <w:rPr>
                <w:sz w:val="18"/>
                <w:szCs w:val="18"/>
              </w:rPr>
            </w:pPr>
            <w:r w:rsidRPr="004C7644">
              <w:rPr>
                <w:sz w:val="18"/>
                <w:szCs w:val="18"/>
              </w:rPr>
              <w:t>Расчеты по начислениям на выплаты по оплате труда</w:t>
            </w:r>
          </w:p>
        </w:tc>
        <w:tc>
          <w:tcPr>
            <w:tcW w:w="1134" w:type="dxa"/>
            <w:tcBorders>
              <w:top w:val="single" w:sz="4" w:space="0" w:color="auto"/>
              <w:left w:val="single" w:sz="4" w:space="0" w:color="auto"/>
              <w:bottom w:val="single" w:sz="4" w:space="0" w:color="auto"/>
              <w:right w:val="single" w:sz="4" w:space="0" w:color="auto"/>
            </w:tcBorders>
          </w:tcPr>
          <w:p w14:paraId="0B41AFC7"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720124D4"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30EEDA6B" w14:textId="77777777" w:rsidR="00723A97" w:rsidRPr="004C7644" w:rsidRDefault="00723A97" w:rsidP="00723A97">
            <w:pPr>
              <w:pStyle w:val="aff7"/>
              <w:jc w:val="center"/>
              <w:rPr>
                <w:sz w:val="18"/>
                <w:szCs w:val="18"/>
              </w:rPr>
            </w:pPr>
            <w:r w:rsidRPr="004C7644">
              <w:rPr>
                <w:sz w:val="18"/>
                <w:szCs w:val="18"/>
              </w:rPr>
              <w:t>3</w:t>
            </w:r>
          </w:p>
        </w:tc>
        <w:tc>
          <w:tcPr>
            <w:tcW w:w="708" w:type="dxa"/>
            <w:tcBorders>
              <w:top w:val="single" w:sz="4" w:space="0" w:color="auto"/>
              <w:left w:val="single" w:sz="4" w:space="0" w:color="auto"/>
              <w:bottom w:val="single" w:sz="4" w:space="0" w:color="auto"/>
              <w:right w:val="single" w:sz="4" w:space="0" w:color="auto"/>
            </w:tcBorders>
          </w:tcPr>
          <w:p w14:paraId="563E0905"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24ECEFF7" w14:textId="77777777" w:rsidR="00723A97" w:rsidRPr="004C7644" w:rsidRDefault="00723A97" w:rsidP="00723A97">
            <w:pPr>
              <w:pStyle w:val="aff7"/>
              <w:jc w:val="center"/>
              <w:rPr>
                <w:sz w:val="18"/>
                <w:szCs w:val="18"/>
              </w:rPr>
            </w:pPr>
            <w:r w:rsidRPr="004C7644">
              <w:rPr>
                <w:sz w:val="18"/>
                <w:szCs w:val="18"/>
              </w:rPr>
              <w:t>2</w:t>
            </w:r>
          </w:p>
        </w:tc>
        <w:tc>
          <w:tcPr>
            <w:tcW w:w="739" w:type="dxa"/>
            <w:tcBorders>
              <w:top w:val="single" w:sz="4" w:space="0" w:color="auto"/>
              <w:left w:val="single" w:sz="4" w:space="0" w:color="auto"/>
              <w:bottom w:val="single" w:sz="4" w:space="0" w:color="auto"/>
              <w:right w:val="single" w:sz="4" w:space="0" w:color="auto"/>
            </w:tcBorders>
          </w:tcPr>
          <w:p w14:paraId="30BEA6D4" w14:textId="77777777" w:rsidR="00723A97" w:rsidRPr="004C7644" w:rsidRDefault="00723A97" w:rsidP="00723A97">
            <w:pPr>
              <w:pStyle w:val="aff7"/>
              <w:jc w:val="center"/>
              <w:rPr>
                <w:sz w:val="18"/>
                <w:szCs w:val="18"/>
              </w:rPr>
            </w:pPr>
            <w:r w:rsidRPr="004C7644">
              <w:rPr>
                <w:sz w:val="18"/>
                <w:szCs w:val="18"/>
              </w:rPr>
              <w:t>1</w:t>
            </w:r>
          </w:p>
        </w:tc>
        <w:tc>
          <w:tcPr>
            <w:tcW w:w="678" w:type="dxa"/>
            <w:tcBorders>
              <w:top w:val="single" w:sz="4" w:space="0" w:color="auto"/>
              <w:left w:val="single" w:sz="4" w:space="0" w:color="auto"/>
              <w:bottom w:val="single" w:sz="4" w:space="0" w:color="auto"/>
              <w:right w:val="single" w:sz="4" w:space="0" w:color="auto"/>
            </w:tcBorders>
          </w:tcPr>
          <w:p w14:paraId="1D12F387" w14:textId="77777777" w:rsidR="00723A97" w:rsidRPr="004C7644" w:rsidRDefault="00723A97" w:rsidP="00723A97">
            <w:pPr>
              <w:pStyle w:val="aff7"/>
              <w:jc w:val="center"/>
              <w:rPr>
                <w:sz w:val="18"/>
                <w:szCs w:val="18"/>
              </w:rPr>
            </w:pPr>
            <w:r w:rsidRPr="004C7644">
              <w:rPr>
                <w:sz w:val="18"/>
                <w:szCs w:val="18"/>
              </w:rPr>
              <w:t>3</w:t>
            </w:r>
          </w:p>
        </w:tc>
        <w:tc>
          <w:tcPr>
            <w:tcW w:w="709" w:type="dxa"/>
            <w:tcBorders>
              <w:top w:val="single" w:sz="4" w:space="0" w:color="auto"/>
              <w:left w:val="single" w:sz="4" w:space="0" w:color="auto"/>
              <w:bottom w:val="single" w:sz="4" w:space="0" w:color="auto"/>
              <w:right w:val="single" w:sz="4" w:space="0" w:color="auto"/>
            </w:tcBorders>
          </w:tcPr>
          <w:p w14:paraId="7B1533B8"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776E0417" w14:textId="77777777" w:rsidR="00723A97" w:rsidRPr="004C7644" w:rsidRDefault="00723A97" w:rsidP="00723A97">
            <w:pPr>
              <w:pStyle w:val="aff7"/>
              <w:jc w:val="center"/>
              <w:rPr>
                <w:sz w:val="18"/>
                <w:szCs w:val="18"/>
              </w:rPr>
            </w:pPr>
            <w:r w:rsidRPr="004C7644">
              <w:rPr>
                <w:sz w:val="18"/>
                <w:szCs w:val="18"/>
              </w:rPr>
              <w:t>0</w:t>
            </w:r>
          </w:p>
        </w:tc>
        <w:tc>
          <w:tcPr>
            <w:tcW w:w="415" w:type="dxa"/>
            <w:tcBorders>
              <w:top w:val="single" w:sz="4" w:space="0" w:color="auto"/>
              <w:left w:val="single" w:sz="4" w:space="0" w:color="auto"/>
              <w:bottom w:val="single" w:sz="4" w:space="0" w:color="auto"/>
            </w:tcBorders>
          </w:tcPr>
          <w:p w14:paraId="529FD613"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30026628" w14:textId="77777777" w:rsidTr="004C7644">
        <w:tc>
          <w:tcPr>
            <w:tcW w:w="2694" w:type="dxa"/>
            <w:tcBorders>
              <w:top w:val="single" w:sz="4" w:space="0" w:color="auto"/>
              <w:bottom w:val="single" w:sz="4" w:space="0" w:color="auto"/>
              <w:right w:val="single" w:sz="4" w:space="0" w:color="auto"/>
            </w:tcBorders>
          </w:tcPr>
          <w:p w14:paraId="4DC90613" w14:textId="77777777" w:rsidR="00723A97" w:rsidRPr="004C7644" w:rsidRDefault="00723A97" w:rsidP="00723A97">
            <w:pPr>
              <w:pStyle w:val="affa"/>
              <w:rPr>
                <w:sz w:val="18"/>
                <w:szCs w:val="18"/>
              </w:rPr>
            </w:pPr>
            <w:r w:rsidRPr="004C7644">
              <w:rPr>
                <w:sz w:val="18"/>
                <w:szCs w:val="18"/>
              </w:rPr>
              <w:t>Увеличение кредиторской задолженности по начислениям на выплаты по оплате труда</w:t>
            </w:r>
          </w:p>
        </w:tc>
        <w:tc>
          <w:tcPr>
            <w:tcW w:w="1134" w:type="dxa"/>
            <w:tcBorders>
              <w:top w:val="single" w:sz="4" w:space="0" w:color="auto"/>
              <w:left w:val="single" w:sz="4" w:space="0" w:color="auto"/>
              <w:bottom w:val="single" w:sz="4" w:space="0" w:color="auto"/>
              <w:right w:val="single" w:sz="4" w:space="0" w:color="auto"/>
            </w:tcBorders>
          </w:tcPr>
          <w:p w14:paraId="33FAF1AD"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3D164D78"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1BA6C359" w14:textId="77777777" w:rsidR="00723A97" w:rsidRPr="004C7644" w:rsidRDefault="00723A97" w:rsidP="00723A97">
            <w:pPr>
              <w:pStyle w:val="aff7"/>
              <w:jc w:val="center"/>
              <w:rPr>
                <w:sz w:val="18"/>
                <w:szCs w:val="18"/>
              </w:rPr>
            </w:pPr>
            <w:r w:rsidRPr="004C7644">
              <w:rPr>
                <w:sz w:val="18"/>
                <w:szCs w:val="18"/>
              </w:rPr>
              <w:t>3</w:t>
            </w:r>
          </w:p>
        </w:tc>
        <w:tc>
          <w:tcPr>
            <w:tcW w:w="708" w:type="dxa"/>
            <w:tcBorders>
              <w:top w:val="single" w:sz="4" w:space="0" w:color="auto"/>
              <w:left w:val="single" w:sz="4" w:space="0" w:color="auto"/>
              <w:bottom w:val="single" w:sz="4" w:space="0" w:color="auto"/>
              <w:right w:val="single" w:sz="4" w:space="0" w:color="auto"/>
            </w:tcBorders>
          </w:tcPr>
          <w:p w14:paraId="67A0DD22"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21505D36" w14:textId="77777777" w:rsidR="00723A97" w:rsidRPr="004C7644" w:rsidRDefault="00723A97" w:rsidP="00723A97">
            <w:pPr>
              <w:pStyle w:val="aff7"/>
              <w:jc w:val="center"/>
              <w:rPr>
                <w:sz w:val="18"/>
                <w:szCs w:val="18"/>
              </w:rPr>
            </w:pPr>
            <w:r w:rsidRPr="004C7644">
              <w:rPr>
                <w:sz w:val="18"/>
                <w:szCs w:val="18"/>
              </w:rPr>
              <w:t>2</w:t>
            </w:r>
          </w:p>
        </w:tc>
        <w:tc>
          <w:tcPr>
            <w:tcW w:w="739" w:type="dxa"/>
            <w:tcBorders>
              <w:top w:val="single" w:sz="4" w:space="0" w:color="auto"/>
              <w:left w:val="single" w:sz="4" w:space="0" w:color="auto"/>
              <w:bottom w:val="single" w:sz="4" w:space="0" w:color="auto"/>
              <w:right w:val="single" w:sz="4" w:space="0" w:color="auto"/>
            </w:tcBorders>
          </w:tcPr>
          <w:p w14:paraId="23149DC3" w14:textId="77777777" w:rsidR="00723A97" w:rsidRPr="004C7644" w:rsidRDefault="00723A97" w:rsidP="00723A97">
            <w:pPr>
              <w:pStyle w:val="aff7"/>
              <w:jc w:val="center"/>
              <w:rPr>
                <w:sz w:val="18"/>
                <w:szCs w:val="18"/>
              </w:rPr>
            </w:pPr>
            <w:r w:rsidRPr="004C7644">
              <w:rPr>
                <w:sz w:val="18"/>
                <w:szCs w:val="18"/>
              </w:rPr>
              <w:t>1</w:t>
            </w:r>
          </w:p>
        </w:tc>
        <w:tc>
          <w:tcPr>
            <w:tcW w:w="678" w:type="dxa"/>
            <w:tcBorders>
              <w:top w:val="single" w:sz="4" w:space="0" w:color="auto"/>
              <w:left w:val="single" w:sz="4" w:space="0" w:color="auto"/>
              <w:bottom w:val="single" w:sz="4" w:space="0" w:color="auto"/>
              <w:right w:val="single" w:sz="4" w:space="0" w:color="auto"/>
            </w:tcBorders>
          </w:tcPr>
          <w:p w14:paraId="68F4FDB5" w14:textId="77777777" w:rsidR="00723A97" w:rsidRPr="004C7644" w:rsidRDefault="00723A97" w:rsidP="00723A97">
            <w:pPr>
              <w:pStyle w:val="aff7"/>
              <w:jc w:val="center"/>
              <w:rPr>
                <w:sz w:val="18"/>
                <w:szCs w:val="18"/>
              </w:rPr>
            </w:pPr>
            <w:r w:rsidRPr="004C7644">
              <w:rPr>
                <w:sz w:val="18"/>
                <w:szCs w:val="18"/>
              </w:rPr>
              <w:t>3</w:t>
            </w:r>
          </w:p>
        </w:tc>
        <w:tc>
          <w:tcPr>
            <w:tcW w:w="709" w:type="dxa"/>
            <w:tcBorders>
              <w:top w:val="single" w:sz="4" w:space="0" w:color="auto"/>
              <w:left w:val="single" w:sz="4" w:space="0" w:color="auto"/>
              <w:bottom w:val="single" w:sz="4" w:space="0" w:color="auto"/>
              <w:right w:val="single" w:sz="4" w:space="0" w:color="auto"/>
            </w:tcBorders>
          </w:tcPr>
          <w:p w14:paraId="19B5E79E" w14:textId="77777777" w:rsidR="00723A97" w:rsidRPr="004C7644" w:rsidRDefault="00723A97" w:rsidP="00723A97">
            <w:pPr>
              <w:pStyle w:val="aff7"/>
              <w:jc w:val="center"/>
              <w:rPr>
                <w:sz w:val="18"/>
                <w:szCs w:val="18"/>
              </w:rPr>
            </w:pPr>
            <w:r w:rsidRPr="004C7644">
              <w:rPr>
                <w:sz w:val="18"/>
                <w:szCs w:val="18"/>
              </w:rPr>
              <w:t>7</w:t>
            </w:r>
          </w:p>
        </w:tc>
        <w:tc>
          <w:tcPr>
            <w:tcW w:w="709" w:type="dxa"/>
            <w:tcBorders>
              <w:top w:val="single" w:sz="4" w:space="0" w:color="auto"/>
              <w:left w:val="single" w:sz="4" w:space="0" w:color="auto"/>
              <w:bottom w:val="single" w:sz="4" w:space="0" w:color="auto"/>
              <w:right w:val="single" w:sz="4" w:space="0" w:color="auto"/>
            </w:tcBorders>
          </w:tcPr>
          <w:p w14:paraId="72834A39" w14:textId="77777777" w:rsidR="00723A97" w:rsidRPr="004C7644" w:rsidRDefault="00723A97" w:rsidP="00723A97">
            <w:pPr>
              <w:pStyle w:val="aff7"/>
              <w:jc w:val="center"/>
              <w:rPr>
                <w:sz w:val="18"/>
                <w:szCs w:val="18"/>
              </w:rPr>
            </w:pPr>
            <w:r w:rsidRPr="004C7644">
              <w:rPr>
                <w:sz w:val="18"/>
                <w:szCs w:val="18"/>
              </w:rPr>
              <w:t>3</w:t>
            </w:r>
          </w:p>
        </w:tc>
        <w:tc>
          <w:tcPr>
            <w:tcW w:w="415" w:type="dxa"/>
            <w:tcBorders>
              <w:top w:val="single" w:sz="4" w:space="0" w:color="auto"/>
              <w:left w:val="single" w:sz="4" w:space="0" w:color="auto"/>
              <w:bottom w:val="single" w:sz="4" w:space="0" w:color="auto"/>
            </w:tcBorders>
          </w:tcPr>
          <w:p w14:paraId="31C364E5"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4C7BCB70" w14:textId="77777777" w:rsidTr="004C7644">
        <w:tc>
          <w:tcPr>
            <w:tcW w:w="2694" w:type="dxa"/>
            <w:tcBorders>
              <w:top w:val="single" w:sz="4" w:space="0" w:color="auto"/>
              <w:bottom w:val="single" w:sz="4" w:space="0" w:color="auto"/>
              <w:right w:val="single" w:sz="4" w:space="0" w:color="auto"/>
            </w:tcBorders>
          </w:tcPr>
          <w:p w14:paraId="6715D283" w14:textId="77777777" w:rsidR="00723A97" w:rsidRPr="004C7644" w:rsidRDefault="00723A97" w:rsidP="00723A97">
            <w:pPr>
              <w:pStyle w:val="affa"/>
              <w:rPr>
                <w:sz w:val="18"/>
                <w:szCs w:val="18"/>
              </w:rPr>
            </w:pPr>
            <w:r w:rsidRPr="004C7644">
              <w:rPr>
                <w:sz w:val="18"/>
                <w:szCs w:val="18"/>
              </w:rPr>
              <w:t>Уменьшение кредиторской задолженности по начислениям на выплаты по оплате труда</w:t>
            </w:r>
          </w:p>
        </w:tc>
        <w:tc>
          <w:tcPr>
            <w:tcW w:w="1134" w:type="dxa"/>
            <w:tcBorders>
              <w:top w:val="single" w:sz="4" w:space="0" w:color="auto"/>
              <w:left w:val="single" w:sz="4" w:space="0" w:color="auto"/>
              <w:bottom w:val="single" w:sz="4" w:space="0" w:color="auto"/>
              <w:right w:val="single" w:sz="4" w:space="0" w:color="auto"/>
            </w:tcBorders>
          </w:tcPr>
          <w:p w14:paraId="4B39DE74"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0617F371"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5FE2EDB9" w14:textId="77777777" w:rsidR="00723A97" w:rsidRPr="004C7644" w:rsidRDefault="00723A97" w:rsidP="00723A97">
            <w:pPr>
              <w:pStyle w:val="aff7"/>
              <w:jc w:val="center"/>
              <w:rPr>
                <w:sz w:val="18"/>
                <w:szCs w:val="18"/>
              </w:rPr>
            </w:pPr>
            <w:r w:rsidRPr="004C7644">
              <w:rPr>
                <w:sz w:val="18"/>
                <w:szCs w:val="18"/>
              </w:rPr>
              <w:t>3</w:t>
            </w:r>
          </w:p>
        </w:tc>
        <w:tc>
          <w:tcPr>
            <w:tcW w:w="708" w:type="dxa"/>
            <w:tcBorders>
              <w:top w:val="single" w:sz="4" w:space="0" w:color="auto"/>
              <w:left w:val="single" w:sz="4" w:space="0" w:color="auto"/>
              <w:bottom w:val="single" w:sz="4" w:space="0" w:color="auto"/>
              <w:right w:val="single" w:sz="4" w:space="0" w:color="auto"/>
            </w:tcBorders>
          </w:tcPr>
          <w:p w14:paraId="1FC6AA7A"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2386BCC0" w14:textId="77777777" w:rsidR="00723A97" w:rsidRPr="004C7644" w:rsidRDefault="00723A97" w:rsidP="00723A97">
            <w:pPr>
              <w:pStyle w:val="aff7"/>
              <w:jc w:val="center"/>
              <w:rPr>
                <w:sz w:val="18"/>
                <w:szCs w:val="18"/>
              </w:rPr>
            </w:pPr>
            <w:r w:rsidRPr="004C7644">
              <w:rPr>
                <w:sz w:val="18"/>
                <w:szCs w:val="18"/>
              </w:rPr>
              <w:t>2</w:t>
            </w:r>
          </w:p>
        </w:tc>
        <w:tc>
          <w:tcPr>
            <w:tcW w:w="739" w:type="dxa"/>
            <w:tcBorders>
              <w:top w:val="single" w:sz="4" w:space="0" w:color="auto"/>
              <w:left w:val="single" w:sz="4" w:space="0" w:color="auto"/>
              <w:bottom w:val="single" w:sz="4" w:space="0" w:color="auto"/>
              <w:right w:val="single" w:sz="4" w:space="0" w:color="auto"/>
            </w:tcBorders>
          </w:tcPr>
          <w:p w14:paraId="0303CE99" w14:textId="77777777" w:rsidR="00723A97" w:rsidRPr="004C7644" w:rsidRDefault="00723A97" w:rsidP="00723A97">
            <w:pPr>
              <w:pStyle w:val="aff7"/>
              <w:jc w:val="center"/>
              <w:rPr>
                <w:sz w:val="18"/>
                <w:szCs w:val="18"/>
              </w:rPr>
            </w:pPr>
            <w:r w:rsidRPr="004C7644">
              <w:rPr>
                <w:sz w:val="18"/>
                <w:szCs w:val="18"/>
              </w:rPr>
              <w:t>1</w:t>
            </w:r>
          </w:p>
        </w:tc>
        <w:tc>
          <w:tcPr>
            <w:tcW w:w="678" w:type="dxa"/>
            <w:tcBorders>
              <w:top w:val="single" w:sz="4" w:space="0" w:color="auto"/>
              <w:left w:val="single" w:sz="4" w:space="0" w:color="auto"/>
              <w:bottom w:val="single" w:sz="4" w:space="0" w:color="auto"/>
              <w:right w:val="single" w:sz="4" w:space="0" w:color="auto"/>
            </w:tcBorders>
          </w:tcPr>
          <w:p w14:paraId="44196394" w14:textId="77777777" w:rsidR="00723A97" w:rsidRPr="004C7644" w:rsidRDefault="00723A97" w:rsidP="00723A97">
            <w:pPr>
              <w:pStyle w:val="aff7"/>
              <w:jc w:val="center"/>
              <w:rPr>
                <w:sz w:val="18"/>
                <w:szCs w:val="18"/>
              </w:rPr>
            </w:pPr>
            <w:r w:rsidRPr="004C7644">
              <w:rPr>
                <w:sz w:val="18"/>
                <w:szCs w:val="18"/>
              </w:rPr>
              <w:t>3</w:t>
            </w:r>
          </w:p>
        </w:tc>
        <w:tc>
          <w:tcPr>
            <w:tcW w:w="709" w:type="dxa"/>
            <w:tcBorders>
              <w:top w:val="single" w:sz="4" w:space="0" w:color="auto"/>
              <w:left w:val="single" w:sz="4" w:space="0" w:color="auto"/>
              <w:bottom w:val="single" w:sz="4" w:space="0" w:color="auto"/>
              <w:right w:val="single" w:sz="4" w:space="0" w:color="auto"/>
            </w:tcBorders>
          </w:tcPr>
          <w:p w14:paraId="1D0DEDC0" w14:textId="77777777" w:rsidR="00723A97" w:rsidRPr="004C7644" w:rsidRDefault="00723A97" w:rsidP="00723A97">
            <w:pPr>
              <w:pStyle w:val="aff7"/>
              <w:jc w:val="center"/>
              <w:rPr>
                <w:sz w:val="18"/>
                <w:szCs w:val="18"/>
              </w:rPr>
            </w:pPr>
            <w:r w:rsidRPr="004C7644">
              <w:rPr>
                <w:sz w:val="18"/>
                <w:szCs w:val="18"/>
              </w:rPr>
              <w:t>8</w:t>
            </w:r>
          </w:p>
        </w:tc>
        <w:tc>
          <w:tcPr>
            <w:tcW w:w="709" w:type="dxa"/>
            <w:tcBorders>
              <w:top w:val="single" w:sz="4" w:space="0" w:color="auto"/>
              <w:left w:val="single" w:sz="4" w:space="0" w:color="auto"/>
              <w:bottom w:val="single" w:sz="4" w:space="0" w:color="auto"/>
              <w:right w:val="single" w:sz="4" w:space="0" w:color="auto"/>
            </w:tcBorders>
          </w:tcPr>
          <w:p w14:paraId="3A66A615" w14:textId="77777777" w:rsidR="00723A97" w:rsidRPr="004C7644" w:rsidRDefault="00723A97" w:rsidP="00723A97">
            <w:pPr>
              <w:pStyle w:val="aff7"/>
              <w:jc w:val="center"/>
              <w:rPr>
                <w:sz w:val="18"/>
                <w:szCs w:val="18"/>
              </w:rPr>
            </w:pPr>
            <w:r w:rsidRPr="004C7644">
              <w:rPr>
                <w:sz w:val="18"/>
                <w:szCs w:val="18"/>
              </w:rPr>
              <w:t>3</w:t>
            </w:r>
          </w:p>
        </w:tc>
        <w:tc>
          <w:tcPr>
            <w:tcW w:w="415" w:type="dxa"/>
            <w:tcBorders>
              <w:top w:val="single" w:sz="4" w:space="0" w:color="auto"/>
              <w:left w:val="single" w:sz="4" w:space="0" w:color="auto"/>
              <w:bottom w:val="single" w:sz="4" w:space="0" w:color="auto"/>
            </w:tcBorders>
          </w:tcPr>
          <w:p w14:paraId="0EFE4A79"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15006130" w14:textId="77777777" w:rsidTr="004C7644">
        <w:tc>
          <w:tcPr>
            <w:tcW w:w="2694" w:type="dxa"/>
            <w:tcBorders>
              <w:top w:val="single" w:sz="4" w:space="0" w:color="auto"/>
              <w:bottom w:val="single" w:sz="4" w:space="0" w:color="auto"/>
              <w:right w:val="single" w:sz="4" w:space="0" w:color="auto"/>
            </w:tcBorders>
          </w:tcPr>
          <w:p w14:paraId="44386C77" w14:textId="77777777" w:rsidR="00723A97" w:rsidRPr="004C7644" w:rsidRDefault="00723A97" w:rsidP="00723A97">
            <w:pPr>
              <w:pStyle w:val="affa"/>
              <w:rPr>
                <w:sz w:val="18"/>
                <w:szCs w:val="18"/>
              </w:rPr>
            </w:pPr>
            <w:r w:rsidRPr="004C7644">
              <w:rPr>
                <w:sz w:val="18"/>
                <w:szCs w:val="18"/>
              </w:rPr>
              <w:t>Расчеты по прочим несоциальным выплатам персоналу в натуральной форме</w:t>
            </w:r>
          </w:p>
        </w:tc>
        <w:tc>
          <w:tcPr>
            <w:tcW w:w="1134" w:type="dxa"/>
            <w:tcBorders>
              <w:top w:val="single" w:sz="4" w:space="0" w:color="auto"/>
              <w:left w:val="single" w:sz="4" w:space="0" w:color="auto"/>
              <w:bottom w:val="single" w:sz="4" w:space="0" w:color="auto"/>
              <w:right w:val="single" w:sz="4" w:space="0" w:color="auto"/>
            </w:tcBorders>
          </w:tcPr>
          <w:p w14:paraId="43A5F6D5"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50FB2EE8"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4F4358D7" w14:textId="77777777" w:rsidR="00723A97" w:rsidRPr="004C7644" w:rsidRDefault="00723A97" w:rsidP="00723A97">
            <w:pPr>
              <w:pStyle w:val="aff7"/>
              <w:jc w:val="center"/>
              <w:rPr>
                <w:sz w:val="18"/>
                <w:szCs w:val="18"/>
              </w:rPr>
            </w:pPr>
            <w:r w:rsidRPr="004C7644">
              <w:rPr>
                <w:sz w:val="18"/>
                <w:szCs w:val="18"/>
              </w:rPr>
              <w:t>3</w:t>
            </w:r>
          </w:p>
        </w:tc>
        <w:tc>
          <w:tcPr>
            <w:tcW w:w="708" w:type="dxa"/>
            <w:tcBorders>
              <w:top w:val="single" w:sz="4" w:space="0" w:color="auto"/>
              <w:left w:val="single" w:sz="4" w:space="0" w:color="auto"/>
              <w:bottom w:val="single" w:sz="4" w:space="0" w:color="auto"/>
              <w:right w:val="single" w:sz="4" w:space="0" w:color="auto"/>
            </w:tcBorders>
          </w:tcPr>
          <w:p w14:paraId="65B412C9"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48418B53" w14:textId="77777777" w:rsidR="00723A97" w:rsidRPr="004C7644" w:rsidRDefault="00723A97" w:rsidP="00723A97">
            <w:pPr>
              <w:pStyle w:val="aff7"/>
              <w:jc w:val="center"/>
              <w:rPr>
                <w:sz w:val="18"/>
                <w:szCs w:val="18"/>
              </w:rPr>
            </w:pPr>
            <w:r w:rsidRPr="004C7644">
              <w:rPr>
                <w:sz w:val="18"/>
                <w:szCs w:val="18"/>
              </w:rPr>
              <w:t>2</w:t>
            </w:r>
          </w:p>
        </w:tc>
        <w:tc>
          <w:tcPr>
            <w:tcW w:w="739" w:type="dxa"/>
            <w:tcBorders>
              <w:top w:val="single" w:sz="4" w:space="0" w:color="auto"/>
              <w:left w:val="single" w:sz="4" w:space="0" w:color="auto"/>
              <w:bottom w:val="single" w:sz="4" w:space="0" w:color="auto"/>
              <w:right w:val="single" w:sz="4" w:space="0" w:color="auto"/>
            </w:tcBorders>
          </w:tcPr>
          <w:p w14:paraId="158AD4FC" w14:textId="77777777" w:rsidR="00723A97" w:rsidRPr="004C7644" w:rsidRDefault="00723A97" w:rsidP="00723A97">
            <w:pPr>
              <w:pStyle w:val="aff7"/>
              <w:jc w:val="center"/>
              <w:rPr>
                <w:sz w:val="18"/>
                <w:szCs w:val="18"/>
              </w:rPr>
            </w:pPr>
            <w:r w:rsidRPr="004C7644">
              <w:rPr>
                <w:sz w:val="18"/>
                <w:szCs w:val="18"/>
              </w:rPr>
              <w:t>1</w:t>
            </w:r>
          </w:p>
        </w:tc>
        <w:tc>
          <w:tcPr>
            <w:tcW w:w="678" w:type="dxa"/>
            <w:tcBorders>
              <w:top w:val="single" w:sz="4" w:space="0" w:color="auto"/>
              <w:left w:val="single" w:sz="4" w:space="0" w:color="auto"/>
              <w:bottom w:val="single" w:sz="4" w:space="0" w:color="auto"/>
              <w:right w:val="single" w:sz="4" w:space="0" w:color="auto"/>
            </w:tcBorders>
          </w:tcPr>
          <w:p w14:paraId="0A197542" w14:textId="77777777" w:rsidR="00723A97" w:rsidRPr="004C7644" w:rsidRDefault="00723A97" w:rsidP="00723A97">
            <w:pPr>
              <w:pStyle w:val="aff7"/>
              <w:jc w:val="center"/>
              <w:rPr>
                <w:sz w:val="18"/>
                <w:szCs w:val="18"/>
              </w:rPr>
            </w:pPr>
            <w:r w:rsidRPr="004C7644">
              <w:rPr>
                <w:sz w:val="18"/>
                <w:szCs w:val="18"/>
              </w:rPr>
              <w:t>4</w:t>
            </w:r>
          </w:p>
        </w:tc>
        <w:tc>
          <w:tcPr>
            <w:tcW w:w="709" w:type="dxa"/>
            <w:tcBorders>
              <w:top w:val="single" w:sz="4" w:space="0" w:color="auto"/>
              <w:left w:val="single" w:sz="4" w:space="0" w:color="auto"/>
              <w:bottom w:val="single" w:sz="4" w:space="0" w:color="auto"/>
              <w:right w:val="single" w:sz="4" w:space="0" w:color="auto"/>
            </w:tcBorders>
          </w:tcPr>
          <w:p w14:paraId="0DB410D0"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4FF5B901" w14:textId="77777777" w:rsidR="00723A97" w:rsidRPr="004C7644" w:rsidRDefault="00723A97" w:rsidP="00723A97">
            <w:pPr>
              <w:pStyle w:val="aff7"/>
              <w:jc w:val="center"/>
              <w:rPr>
                <w:sz w:val="18"/>
                <w:szCs w:val="18"/>
              </w:rPr>
            </w:pPr>
            <w:r w:rsidRPr="004C7644">
              <w:rPr>
                <w:sz w:val="18"/>
                <w:szCs w:val="18"/>
              </w:rPr>
              <w:t>0</w:t>
            </w:r>
          </w:p>
        </w:tc>
        <w:tc>
          <w:tcPr>
            <w:tcW w:w="415" w:type="dxa"/>
            <w:tcBorders>
              <w:top w:val="single" w:sz="4" w:space="0" w:color="auto"/>
              <w:left w:val="single" w:sz="4" w:space="0" w:color="auto"/>
              <w:bottom w:val="single" w:sz="4" w:space="0" w:color="auto"/>
            </w:tcBorders>
          </w:tcPr>
          <w:p w14:paraId="20C7331B"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47C64F68" w14:textId="77777777" w:rsidTr="004C7644">
        <w:tc>
          <w:tcPr>
            <w:tcW w:w="2694" w:type="dxa"/>
            <w:tcBorders>
              <w:top w:val="single" w:sz="4" w:space="0" w:color="auto"/>
              <w:bottom w:val="single" w:sz="4" w:space="0" w:color="auto"/>
              <w:right w:val="single" w:sz="4" w:space="0" w:color="auto"/>
            </w:tcBorders>
          </w:tcPr>
          <w:p w14:paraId="4A9D21C3" w14:textId="77777777" w:rsidR="00723A97" w:rsidRPr="004C7644" w:rsidRDefault="00723A97" w:rsidP="00723A97">
            <w:pPr>
              <w:pStyle w:val="affa"/>
              <w:rPr>
                <w:sz w:val="18"/>
                <w:szCs w:val="18"/>
              </w:rPr>
            </w:pPr>
            <w:r w:rsidRPr="004C7644">
              <w:rPr>
                <w:sz w:val="18"/>
                <w:szCs w:val="18"/>
              </w:rPr>
              <w:t>Увеличение кредиторской задолженности по прочим несоциальным выплатам персоналу в натуральной форме</w:t>
            </w:r>
          </w:p>
        </w:tc>
        <w:tc>
          <w:tcPr>
            <w:tcW w:w="1134" w:type="dxa"/>
            <w:tcBorders>
              <w:top w:val="single" w:sz="4" w:space="0" w:color="auto"/>
              <w:left w:val="single" w:sz="4" w:space="0" w:color="auto"/>
              <w:bottom w:val="single" w:sz="4" w:space="0" w:color="auto"/>
              <w:right w:val="single" w:sz="4" w:space="0" w:color="auto"/>
            </w:tcBorders>
          </w:tcPr>
          <w:p w14:paraId="09251FF1"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70471BD1"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730314C3" w14:textId="77777777" w:rsidR="00723A97" w:rsidRPr="004C7644" w:rsidRDefault="00723A97" w:rsidP="00723A97">
            <w:pPr>
              <w:pStyle w:val="aff7"/>
              <w:jc w:val="center"/>
              <w:rPr>
                <w:sz w:val="18"/>
                <w:szCs w:val="18"/>
              </w:rPr>
            </w:pPr>
            <w:r w:rsidRPr="004C7644">
              <w:rPr>
                <w:sz w:val="18"/>
                <w:szCs w:val="18"/>
              </w:rPr>
              <w:t>3</w:t>
            </w:r>
          </w:p>
        </w:tc>
        <w:tc>
          <w:tcPr>
            <w:tcW w:w="708" w:type="dxa"/>
            <w:tcBorders>
              <w:top w:val="single" w:sz="4" w:space="0" w:color="auto"/>
              <w:left w:val="single" w:sz="4" w:space="0" w:color="auto"/>
              <w:bottom w:val="single" w:sz="4" w:space="0" w:color="auto"/>
              <w:right w:val="single" w:sz="4" w:space="0" w:color="auto"/>
            </w:tcBorders>
          </w:tcPr>
          <w:p w14:paraId="58407626"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3C016CA4" w14:textId="77777777" w:rsidR="00723A97" w:rsidRPr="004C7644" w:rsidRDefault="00723A97" w:rsidP="00723A97">
            <w:pPr>
              <w:pStyle w:val="aff7"/>
              <w:jc w:val="center"/>
              <w:rPr>
                <w:sz w:val="18"/>
                <w:szCs w:val="18"/>
              </w:rPr>
            </w:pPr>
            <w:r w:rsidRPr="004C7644">
              <w:rPr>
                <w:sz w:val="18"/>
                <w:szCs w:val="18"/>
              </w:rPr>
              <w:t>2</w:t>
            </w:r>
          </w:p>
        </w:tc>
        <w:tc>
          <w:tcPr>
            <w:tcW w:w="739" w:type="dxa"/>
            <w:tcBorders>
              <w:top w:val="single" w:sz="4" w:space="0" w:color="auto"/>
              <w:left w:val="single" w:sz="4" w:space="0" w:color="auto"/>
              <w:bottom w:val="single" w:sz="4" w:space="0" w:color="auto"/>
              <w:right w:val="single" w:sz="4" w:space="0" w:color="auto"/>
            </w:tcBorders>
          </w:tcPr>
          <w:p w14:paraId="1DB1AB71" w14:textId="77777777" w:rsidR="00723A97" w:rsidRPr="004C7644" w:rsidRDefault="00723A97" w:rsidP="00723A97">
            <w:pPr>
              <w:pStyle w:val="aff7"/>
              <w:jc w:val="center"/>
              <w:rPr>
                <w:sz w:val="18"/>
                <w:szCs w:val="18"/>
              </w:rPr>
            </w:pPr>
            <w:r w:rsidRPr="004C7644">
              <w:rPr>
                <w:sz w:val="18"/>
                <w:szCs w:val="18"/>
              </w:rPr>
              <w:t>1</w:t>
            </w:r>
          </w:p>
        </w:tc>
        <w:tc>
          <w:tcPr>
            <w:tcW w:w="678" w:type="dxa"/>
            <w:tcBorders>
              <w:top w:val="single" w:sz="4" w:space="0" w:color="auto"/>
              <w:left w:val="single" w:sz="4" w:space="0" w:color="auto"/>
              <w:bottom w:val="single" w:sz="4" w:space="0" w:color="auto"/>
              <w:right w:val="single" w:sz="4" w:space="0" w:color="auto"/>
            </w:tcBorders>
          </w:tcPr>
          <w:p w14:paraId="440ADC0D" w14:textId="77777777" w:rsidR="00723A97" w:rsidRPr="004C7644" w:rsidRDefault="00723A97" w:rsidP="00723A97">
            <w:pPr>
              <w:pStyle w:val="aff7"/>
              <w:jc w:val="center"/>
              <w:rPr>
                <w:sz w:val="18"/>
                <w:szCs w:val="18"/>
              </w:rPr>
            </w:pPr>
            <w:r w:rsidRPr="004C7644">
              <w:rPr>
                <w:sz w:val="18"/>
                <w:szCs w:val="18"/>
              </w:rPr>
              <w:t>4</w:t>
            </w:r>
          </w:p>
        </w:tc>
        <w:tc>
          <w:tcPr>
            <w:tcW w:w="709" w:type="dxa"/>
            <w:tcBorders>
              <w:top w:val="single" w:sz="4" w:space="0" w:color="auto"/>
              <w:left w:val="single" w:sz="4" w:space="0" w:color="auto"/>
              <w:bottom w:val="single" w:sz="4" w:space="0" w:color="auto"/>
              <w:right w:val="single" w:sz="4" w:space="0" w:color="auto"/>
            </w:tcBorders>
          </w:tcPr>
          <w:p w14:paraId="6FA8BBEE" w14:textId="77777777" w:rsidR="00723A97" w:rsidRPr="004C7644" w:rsidRDefault="00723A97" w:rsidP="00723A97">
            <w:pPr>
              <w:pStyle w:val="aff7"/>
              <w:jc w:val="center"/>
              <w:rPr>
                <w:sz w:val="18"/>
                <w:szCs w:val="18"/>
              </w:rPr>
            </w:pPr>
            <w:r w:rsidRPr="004C7644">
              <w:rPr>
                <w:sz w:val="18"/>
                <w:szCs w:val="18"/>
              </w:rPr>
              <w:t>7</w:t>
            </w:r>
          </w:p>
        </w:tc>
        <w:tc>
          <w:tcPr>
            <w:tcW w:w="709" w:type="dxa"/>
            <w:tcBorders>
              <w:top w:val="single" w:sz="4" w:space="0" w:color="auto"/>
              <w:left w:val="single" w:sz="4" w:space="0" w:color="auto"/>
              <w:bottom w:val="single" w:sz="4" w:space="0" w:color="auto"/>
              <w:right w:val="single" w:sz="4" w:space="0" w:color="auto"/>
            </w:tcBorders>
          </w:tcPr>
          <w:p w14:paraId="373E982A" w14:textId="77777777" w:rsidR="00723A97" w:rsidRPr="004C7644" w:rsidRDefault="00723A97" w:rsidP="00723A97">
            <w:pPr>
              <w:pStyle w:val="aff7"/>
              <w:jc w:val="center"/>
              <w:rPr>
                <w:sz w:val="18"/>
                <w:szCs w:val="18"/>
              </w:rPr>
            </w:pPr>
            <w:r w:rsidRPr="004C7644">
              <w:rPr>
                <w:sz w:val="18"/>
                <w:szCs w:val="18"/>
              </w:rPr>
              <w:t>3</w:t>
            </w:r>
          </w:p>
        </w:tc>
        <w:tc>
          <w:tcPr>
            <w:tcW w:w="415" w:type="dxa"/>
            <w:tcBorders>
              <w:top w:val="single" w:sz="4" w:space="0" w:color="auto"/>
              <w:left w:val="single" w:sz="4" w:space="0" w:color="auto"/>
              <w:bottom w:val="single" w:sz="4" w:space="0" w:color="auto"/>
            </w:tcBorders>
          </w:tcPr>
          <w:p w14:paraId="77606317"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2BA6587C" w14:textId="77777777" w:rsidTr="004C7644">
        <w:tc>
          <w:tcPr>
            <w:tcW w:w="2694" w:type="dxa"/>
            <w:tcBorders>
              <w:top w:val="single" w:sz="4" w:space="0" w:color="auto"/>
              <w:bottom w:val="single" w:sz="4" w:space="0" w:color="auto"/>
              <w:right w:val="single" w:sz="4" w:space="0" w:color="auto"/>
            </w:tcBorders>
          </w:tcPr>
          <w:p w14:paraId="1DE131E8" w14:textId="77777777" w:rsidR="00723A97" w:rsidRPr="004C7644" w:rsidRDefault="00723A97" w:rsidP="00723A97">
            <w:pPr>
              <w:pStyle w:val="affa"/>
              <w:rPr>
                <w:sz w:val="18"/>
                <w:szCs w:val="18"/>
              </w:rPr>
            </w:pPr>
            <w:r w:rsidRPr="004C7644">
              <w:rPr>
                <w:sz w:val="18"/>
                <w:szCs w:val="18"/>
              </w:rPr>
              <w:t>Уменьшение кредиторской задолженности по прочим несоциальным выплатам персоналу в натуральной форме</w:t>
            </w:r>
          </w:p>
        </w:tc>
        <w:tc>
          <w:tcPr>
            <w:tcW w:w="1134" w:type="dxa"/>
            <w:tcBorders>
              <w:top w:val="single" w:sz="4" w:space="0" w:color="auto"/>
              <w:left w:val="single" w:sz="4" w:space="0" w:color="auto"/>
              <w:bottom w:val="single" w:sz="4" w:space="0" w:color="auto"/>
              <w:right w:val="single" w:sz="4" w:space="0" w:color="auto"/>
            </w:tcBorders>
          </w:tcPr>
          <w:p w14:paraId="6344650D"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51E58068"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6C7C0A11" w14:textId="77777777" w:rsidR="00723A97" w:rsidRPr="004C7644" w:rsidRDefault="00723A97" w:rsidP="00723A97">
            <w:pPr>
              <w:pStyle w:val="aff7"/>
              <w:jc w:val="center"/>
              <w:rPr>
                <w:sz w:val="18"/>
                <w:szCs w:val="18"/>
              </w:rPr>
            </w:pPr>
            <w:r w:rsidRPr="004C7644">
              <w:rPr>
                <w:sz w:val="18"/>
                <w:szCs w:val="18"/>
              </w:rPr>
              <w:t>3</w:t>
            </w:r>
          </w:p>
        </w:tc>
        <w:tc>
          <w:tcPr>
            <w:tcW w:w="708" w:type="dxa"/>
            <w:tcBorders>
              <w:top w:val="single" w:sz="4" w:space="0" w:color="auto"/>
              <w:left w:val="single" w:sz="4" w:space="0" w:color="auto"/>
              <w:bottom w:val="single" w:sz="4" w:space="0" w:color="auto"/>
              <w:right w:val="single" w:sz="4" w:space="0" w:color="auto"/>
            </w:tcBorders>
          </w:tcPr>
          <w:p w14:paraId="6D9B2AC7"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74C51731" w14:textId="77777777" w:rsidR="00723A97" w:rsidRPr="004C7644" w:rsidRDefault="00723A97" w:rsidP="00723A97">
            <w:pPr>
              <w:pStyle w:val="aff7"/>
              <w:jc w:val="center"/>
              <w:rPr>
                <w:sz w:val="18"/>
                <w:szCs w:val="18"/>
              </w:rPr>
            </w:pPr>
            <w:r w:rsidRPr="004C7644">
              <w:rPr>
                <w:sz w:val="18"/>
                <w:szCs w:val="18"/>
              </w:rPr>
              <w:t>2</w:t>
            </w:r>
          </w:p>
        </w:tc>
        <w:tc>
          <w:tcPr>
            <w:tcW w:w="739" w:type="dxa"/>
            <w:tcBorders>
              <w:top w:val="single" w:sz="4" w:space="0" w:color="auto"/>
              <w:left w:val="single" w:sz="4" w:space="0" w:color="auto"/>
              <w:bottom w:val="single" w:sz="4" w:space="0" w:color="auto"/>
              <w:right w:val="single" w:sz="4" w:space="0" w:color="auto"/>
            </w:tcBorders>
          </w:tcPr>
          <w:p w14:paraId="4817993A" w14:textId="77777777" w:rsidR="00723A97" w:rsidRPr="004C7644" w:rsidRDefault="00723A97" w:rsidP="00723A97">
            <w:pPr>
              <w:pStyle w:val="aff7"/>
              <w:jc w:val="center"/>
              <w:rPr>
                <w:sz w:val="18"/>
                <w:szCs w:val="18"/>
              </w:rPr>
            </w:pPr>
            <w:r w:rsidRPr="004C7644">
              <w:rPr>
                <w:sz w:val="18"/>
                <w:szCs w:val="18"/>
              </w:rPr>
              <w:t>1</w:t>
            </w:r>
          </w:p>
        </w:tc>
        <w:tc>
          <w:tcPr>
            <w:tcW w:w="678" w:type="dxa"/>
            <w:tcBorders>
              <w:top w:val="single" w:sz="4" w:space="0" w:color="auto"/>
              <w:left w:val="single" w:sz="4" w:space="0" w:color="auto"/>
              <w:bottom w:val="single" w:sz="4" w:space="0" w:color="auto"/>
              <w:right w:val="single" w:sz="4" w:space="0" w:color="auto"/>
            </w:tcBorders>
          </w:tcPr>
          <w:p w14:paraId="4C5E2B99" w14:textId="77777777" w:rsidR="00723A97" w:rsidRPr="004C7644" w:rsidRDefault="00723A97" w:rsidP="00723A97">
            <w:pPr>
              <w:pStyle w:val="aff7"/>
              <w:jc w:val="center"/>
              <w:rPr>
                <w:sz w:val="18"/>
                <w:szCs w:val="18"/>
              </w:rPr>
            </w:pPr>
            <w:r w:rsidRPr="004C7644">
              <w:rPr>
                <w:sz w:val="18"/>
                <w:szCs w:val="18"/>
              </w:rPr>
              <w:t>4</w:t>
            </w:r>
          </w:p>
        </w:tc>
        <w:tc>
          <w:tcPr>
            <w:tcW w:w="709" w:type="dxa"/>
            <w:tcBorders>
              <w:top w:val="single" w:sz="4" w:space="0" w:color="auto"/>
              <w:left w:val="single" w:sz="4" w:space="0" w:color="auto"/>
              <w:bottom w:val="single" w:sz="4" w:space="0" w:color="auto"/>
              <w:right w:val="single" w:sz="4" w:space="0" w:color="auto"/>
            </w:tcBorders>
          </w:tcPr>
          <w:p w14:paraId="53BB6B24" w14:textId="77777777" w:rsidR="00723A97" w:rsidRPr="004C7644" w:rsidRDefault="00723A97" w:rsidP="00723A97">
            <w:pPr>
              <w:pStyle w:val="aff7"/>
              <w:jc w:val="center"/>
              <w:rPr>
                <w:sz w:val="18"/>
                <w:szCs w:val="18"/>
              </w:rPr>
            </w:pPr>
            <w:r w:rsidRPr="004C7644">
              <w:rPr>
                <w:sz w:val="18"/>
                <w:szCs w:val="18"/>
              </w:rPr>
              <w:t>8</w:t>
            </w:r>
          </w:p>
        </w:tc>
        <w:tc>
          <w:tcPr>
            <w:tcW w:w="709" w:type="dxa"/>
            <w:tcBorders>
              <w:top w:val="single" w:sz="4" w:space="0" w:color="auto"/>
              <w:left w:val="single" w:sz="4" w:space="0" w:color="auto"/>
              <w:bottom w:val="single" w:sz="4" w:space="0" w:color="auto"/>
              <w:right w:val="single" w:sz="4" w:space="0" w:color="auto"/>
            </w:tcBorders>
          </w:tcPr>
          <w:p w14:paraId="580A26C2" w14:textId="77777777" w:rsidR="00723A97" w:rsidRPr="004C7644" w:rsidRDefault="00723A97" w:rsidP="00723A97">
            <w:pPr>
              <w:pStyle w:val="aff7"/>
              <w:jc w:val="center"/>
              <w:rPr>
                <w:sz w:val="18"/>
                <w:szCs w:val="18"/>
              </w:rPr>
            </w:pPr>
            <w:r w:rsidRPr="004C7644">
              <w:rPr>
                <w:sz w:val="18"/>
                <w:szCs w:val="18"/>
              </w:rPr>
              <w:t>3</w:t>
            </w:r>
          </w:p>
        </w:tc>
        <w:tc>
          <w:tcPr>
            <w:tcW w:w="415" w:type="dxa"/>
            <w:tcBorders>
              <w:top w:val="single" w:sz="4" w:space="0" w:color="auto"/>
              <w:left w:val="single" w:sz="4" w:space="0" w:color="auto"/>
              <w:bottom w:val="single" w:sz="4" w:space="0" w:color="auto"/>
            </w:tcBorders>
          </w:tcPr>
          <w:p w14:paraId="187DC2C9"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1EA0A5BB" w14:textId="77777777" w:rsidTr="004C7644">
        <w:tc>
          <w:tcPr>
            <w:tcW w:w="2694" w:type="dxa"/>
            <w:tcBorders>
              <w:top w:val="single" w:sz="4" w:space="0" w:color="auto"/>
              <w:bottom w:val="single" w:sz="4" w:space="0" w:color="auto"/>
              <w:right w:val="single" w:sz="4" w:space="0" w:color="auto"/>
            </w:tcBorders>
          </w:tcPr>
          <w:p w14:paraId="279D611E" w14:textId="77777777" w:rsidR="00723A97" w:rsidRPr="004C7644" w:rsidRDefault="00723A97" w:rsidP="00723A97">
            <w:pPr>
              <w:pStyle w:val="affa"/>
              <w:rPr>
                <w:sz w:val="18"/>
                <w:szCs w:val="18"/>
              </w:rPr>
            </w:pPr>
            <w:r w:rsidRPr="004C7644">
              <w:rPr>
                <w:sz w:val="18"/>
                <w:szCs w:val="18"/>
              </w:rPr>
              <w:t>Расчеты по работам, услугам</w:t>
            </w:r>
          </w:p>
        </w:tc>
        <w:tc>
          <w:tcPr>
            <w:tcW w:w="1134" w:type="dxa"/>
            <w:tcBorders>
              <w:top w:val="single" w:sz="4" w:space="0" w:color="auto"/>
              <w:left w:val="single" w:sz="4" w:space="0" w:color="auto"/>
              <w:bottom w:val="single" w:sz="4" w:space="0" w:color="auto"/>
              <w:right w:val="single" w:sz="4" w:space="0" w:color="auto"/>
            </w:tcBorders>
          </w:tcPr>
          <w:p w14:paraId="5BA38E18"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2C8F1286"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07C6766D" w14:textId="77777777" w:rsidR="00723A97" w:rsidRPr="004C7644" w:rsidRDefault="00723A97" w:rsidP="00723A97">
            <w:pPr>
              <w:pStyle w:val="aff7"/>
              <w:jc w:val="center"/>
              <w:rPr>
                <w:sz w:val="18"/>
                <w:szCs w:val="18"/>
              </w:rPr>
            </w:pPr>
            <w:r w:rsidRPr="004C7644">
              <w:rPr>
                <w:sz w:val="18"/>
                <w:szCs w:val="18"/>
              </w:rPr>
              <w:t>3</w:t>
            </w:r>
          </w:p>
        </w:tc>
        <w:tc>
          <w:tcPr>
            <w:tcW w:w="708" w:type="dxa"/>
            <w:tcBorders>
              <w:top w:val="single" w:sz="4" w:space="0" w:color="auto"/>
              <w:left w:val="single" w:sz="4" w:space="0" w:color="auto"/>
              <w:bottom w:val="single" w:sz="4" w:space="0" w:color="auto"/>
              <w:right w:val="single" w:sz="4" w:space="0" w:color="auto"/>
            </w:tcBorders>
          </w:tcPr>
          <w:p w14:paraId="63B9DB9C"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6C2AC95C" w14:textId="77777777" w:rsidR="00723A97" w:rsidRPr="004C7644" w:rsidRDefault="00723A97" w:rsidP="00723A97">
            <w:pPr>
              <w:pStyle w:val="aff7"/>
              <w:jc w:val="center"/>
              <w:rPr>
                <w:sz w:val="18"/>
                <w:szCs w:val="18"/>
              </w:rPr>
            </w:pPr>
            <w:r w:rsidRPr="004C7644">
              <w:rPr>
                <w:sz w:val="18"/>
                <w:szCs w:val="18"/>
              </w:rPr>
              <w:t>2</w:t>
            </w:r>
          </w:p>
        </w:tc>
        <w:tc>
          <w:tcPr>
            <w:tcW w:w="739" w:type="dxa"/>
            <w:tcBorders>
              <w:top w:val="single" w:sz="4" w:space="0" w:color="auto"/>
              <w:left w:val="single" w:sz="4" w:space="0" w:color="auto"/>
              <w:bottom w:val="single" w:sz="4" w:space="0" w:color="auto"/>
              <w:right w:val="single" w:sz="4" w:space="0" w:color="auto"/>
            </w:tcBorders>
          </w:tcPr>
          <w:p w14:paraId="407BB885" w14:textId="77777777" w:rsidR="00723A97" w:rsidRPr="004C7644" w:rsidRDefault="00723A97" w:rsidP="00723A97">
            <w:pPr>
              <w:pStyle w:val="aff7"/>
              <w:jc w:val="center"/>
              <w:rPr>
                <w:sz w:val="18"/>
                <w:szCs w:val="18"/>
              </w:rPr>
            </w:pPr>
            <w:r w:rsidRPr="004C7644">
              <w:rPr>
                <w:sz w:val="18"/>
                <w:szCs w:val="18"/>
              </w:rPr>
              <w:t>2</w:t>
            </w:r>
          </w:p>
        </w:tc>
        <w:tc>
          <w:tcPr>
            <w:tcW w:w="678" w:type="dxa"/>
            <w:tcBorders>
              <w:top w:val="single" w:sz="4" w:space="0" w:color="auto"/>
              <w:left w:val="single" w:sz="4" w:space="0" w:color="auto"/>
              <w:bottom w:val="single" w:sz="4" w:space="0" w:color="auto"/>
              <w:right w:val="single" w:sz="4" w:space="0" w:color="auto"/>
            </w:tcBorders>
          </w:tcPr>
          <w:p w14:paraId="6562A7F2"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14D1E2C2"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52F4D8E9" w14:textId="77777777" w:rsidR="00723A97" w:rsidRPr="004C7644" w:rsidRDefault="00723A97" w:rsidP="00723A97">
            <w:pPr>
              <w:pStyle w:val="aff7"/>
              <w:jc w:val="center"/>
              <w:rPr>
                <w:sz w:val="18"/>
                <w:szCs w:val="18"/>
              </w:rPr>
            </w:pPr>
            <w:r w:rsidRPr="004C7644">
              <w:rPr>
                <w:sz w:val="18"/>
                <w:szCs w:val="18"/>
              </w:rPr>
              <w:t>0</w:t>
            </w:r>
          </w:p>
        </w:tc>
        <w:tc>
          <w:tcPr>
            <w:tcW w:w="415" w:type="dxa"/>
            <w:tcBorders>
              <w:top w:val="single" w:sz="4" w:space="0" w:color="auto"/>
              <w:left w:val="single" w:sz="4" w:space="0" w:color="auto"/>
              <w:bottom w:val="single" w:sz="4" w:space="0" w:color="auto"/>
            </w:tcBorders>
          </w:tcPr>
          <w:p w14:paraId="16323179"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7C342D1D" w14:textId="77777777" w:rsidTr="004C7644">
        <w:tc>
          <w:tcPr>
            <w:tcW w:w="2694" w:type="dxa"/>
            <w:tcBorders>
              <w:top w:val="single" w:sz="4" w:space="0" w:color="auto"/>
              <w:bottom w:val="single" w:sz="4" w:space="0" w:color="auto"/>
              <w:right w:val="single" w:sz="4" w:space="0" w:color="auto"/>
            </w:tcBorders>
          </w:tcPr>
          <w:p w14:paraId="1402C84F" w14:textId="77777777" w:rsidR="00723A97" w:rsidRPr="004C7644" w:rsidRDefault="00723A97" w:rsidP="00723A97">
            <w:pPr>
              <w:pStyle w:val="affa"/>
              <w:rPr>
                <w:sz w:val="18"/>
                <w:szCs w:val="18"/>
              </w:rPr>
            </w:pPr>
            <w:r w:rsidRPr="004C7644">
              <w:rPr>
                <w:sz w:val="18"/>
                <w:szCs w:val="18"/>
              </w:rPr>
              <w:t>Расчеты по услугам связи</w:t>
            </w:r>
          </w:p>
        </w:tc>
        <w:tc>
          <w:tcPr>
            <w:tcW w:w="1134" w:type="dxa"/>
            <w:tcBorders>
              <w:top w:val="single" w:sz="4" w:space="0" w:color="auto"/>
              <w:left w:val="single" w:sz="4" w:space="0" w:color="auto"/>
              <w:bottom w:val="single" w:sz="4" w:space="0" w:color="auto"/>
              <w:right w:val="single" w:sz="4" w:space="0" w:color="auto"/>
            </w:tcBorders>
          </w:tcPr>
          <w:p w14:paraId="49CB3C37"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14D1E8B1"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53D8988E" w14:textId="77777777" w:rsidR="00723A97" w:rsidRPr="004C7644" w:rsidRDefault="00723A97" w:rsidP="00723A97">
            <w:pPr>
              <w:pStyle w:val="aff7"/>
              <w:jc w:val="center"/>
              <w:rPr>
                <w:sz w:val="18"/>
                <w:szCs w:val="18"/>
              </w:rPr>
            </w:pPr>
            <w:r w:rsidRPr="004C7644">
              <w:rPr>
                <w:sz w:val="18"/>
                <w:szCs w:val="18"/>
              </w:rPr>
              <w:t>3</w:t>
            </w:r>
          </w:p>
        </w:tc>
        <w:tc>
          <w:tcPr>
            <w:tcW w:w="708" w:type="dxa"/>
            <w:tcBorders>
              <w:top w:val="single" w:sz="4" w:space="0" w:color="auto"/>
              <w:left w:val="single" w:sz="4" w:space="0" w:color="auto"/>
              <w:bottom w:val="single" w:sz="4" w:space="0" w:color="auto"/>
              <w:right w:val="single" w:sz="4" w:space="0" w:color="auto"/>
            </w:tcBorders>
          </w:tcPr>
          <w:p w14:paraId="376159A7"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2CB91BE2" w14:textId="77777777" w:rsidR="00723A97" w:rsidRPr="004C7644" w:rsidRDefault="00723A97" w:rsidP="00723A97">
            <w:pPr>
              <w:pStyle w:val="aff7"/>
              <w:jc w:val="center"/>
              <w:rPr>
                <w:sz w:val="18"/>
                <w:szCs w:val="18"/>
              </w:rPr>
            </w:pPr>
            <w:r w:rsidRPr="004C7644">
              <w:rPr>
                <w:sz w:val="18"/>
                <w:szCs w:val="18"/>
              </w:rPr>
              <w:t>2</w:t>
            </w:r>
          </w:p>
        </w:tc>
        <w:tc>
          <w:tcPr>
            <w:tcW w:w="739" w:type="dxa"/>
            <w:tcBorders>
              <w:top w:val="single" w:sz="4" w:space="0" w:color="auto"/>
              <w:left w:val="single" w:sz="4" w:space="0" w:color="auto"/>
              <w:bottom w:val="single" w:sz="4" w:space="0" w:color="auto"/>
              <w:right w:val="single" w:sz="4" w:space="0" w:color="auto"/>
            </w:tcBorders>
          </w:tcPr>
          <w:p w14:paraId="546F7A20" w14:textId="77777777" w:rsidR="00723A97" w:rsidRPr="004C7644" w:rsidRDefault="00723A97" w:rsidP="00723A97">
            <w:pPr>
              <w:pStyle w:val="aff7"/>
              <w:jc w:val="center"/>
              <w:rPr>
                <w:sz w:val="18"/>
                <w:szCs w:val="18"/>
              </w:rPr>
            </w:pPr>
            <w:r w:rsidRPr="004C7644">
              <w:rPr>
                <w:sz w:val="18"/>
                <w:szCs w:val="18"/>
              </w:rPr>
              <w:t>2</w:t>
            </w:r>
          </w:p>
        </w:tc>
        <w:tc>
          <w:tcPr>
            <w:tcW w:w="678" w:type="dxa"/>
            <w:tcBorders>
              <w:top w:val="single" w:sz="4" w:space="0" w:color="auto"/>
              <w:left w:val="single" w:sz="4" w:space="0" w:color="auto"/>
              <w:bottom w:val="single" w:sz="4" w:space="0" w:color="auto"/>
              <w:right w:val="single" w:sz="4" w:space="0" w:color="auto"/>
            </w:tcBorders>
          </w:tcPr>
          <w:p w14:paraId="53AD1356" w14:textId="77777777" w:rsidR="00723A97" w:rsidRPr="004C7644" w:rsidRDefault="00723A97" w:rsidP="00723A97">
            <w:pPr>
              <w:pStyle w:val="aff7"/>
              <w:jc w:val="center"/>
              <w:rPr>
                <w:sz w:val="18"/>
                <w:szCs w:val="18"/>
              </w:rPr>
            </w:pPr>
            <w:r w:rsidRPr="004C7644">
              <w:rPr>
                <w:sz w:val="18"/>
                <w:szCs w:val="18"/>
              </w:rPr>
              <w:t>1</w:t>
            </w:r>
          </w:p>
        </w:tc>
        <w:tc>
          <w:tcPr>
            <w:tcW w:w="709" w:type="dxa"/>
            <w:tcBorders>
              <w:top w:val="single" w:sz="4" w:space="0" w:color="auto"/>
              <w:left w:val="single" w:sz="4" w:space="0" w:color="auto"/>
              <w:bottom w:val="single" w:sz="4" w:space="0" w:color="auto"/>
              <w:right w:val="single" w:sz="4" w:space="0" w:color="auto"/>
            </w:tcBorders>
          </w:tcPr>
          <w:p w14:paraId="31CBB1CB"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6E7093A2" w14:textId="77777777" w:rsidR="00723A97" w:rsidRPr="004C7644" w:rsidRDefault="00723A97" w:rsidP="00723A97">
            <w:pPr>
              <w:pStyle w:val="aff7"/>
              <w:jc w:val="center"/>
              <w:rPr>
                <w:sz w:val="18"/>
                <w:szCs w:val="18"/>
              </w:rPr>
            </w:pPr>
            <w:r w:rsidRPr="004C7644">
              <w:rPr>
                <w:sz w:val="18"/>
                <w:szCs w:val="18"/>
              </w:rPr>
              <w:t>0</w:t>
            </w:r>
          </w:p>
        </w:tc>
        <w:tc>
          <w:tcPr>
            <w:tcW w:w="415" w:type="dxa"/>
            <w:tcBorders>
              <w:top w:val="single" w:sz="4" w:space="0" w:color="auto"/>
              <w:left w:val="single" w:sz="4" w:space="0" w:color="auto"/>
              <w:bottom w:val="single" w:sz="4" w:space="0" w:color="auto"/>
            </w:tcBorders>
          </w:tcPr>
          <w:p w14:paraId="6FDC945A"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30949B64" w14:textId="77777777" w:rsidTr="004C7644">
        <w:tc>
          <w:tcPr>
            <w:tcW w:w="2694" w:type="dxa"/>
            <w:tcBorders>
              <w:top w:val="single" w:sz="4" w:space="0" w:color="auto"/>
              <w:bottom w:val="single" w:sz="4" w:space="0" w:color="auto"/>
              <w:right w:val="single" w:sz="4" w:space="0" w:color="auto"/>
            </w:tcBorders>
          </w:tcPr>
          <w:p w14:paraId="78B3AB71" w14:textId="77777777" w:rsidR="00723A97" w:rsidRPr="004C7644" w:rsidRDefault="00723A97" w:rsidP="00723A97">
            <w:pPr>
              <w:pStyle w:val="affa"/>
              <w:rPr>
                <w:sz w:val="18"/>
                <w:szCs w:val="18"/>
              </w:rPr>
            </w:pPr>
            <w:r w:rsidRPr="004C7644">
              <w:rPr>
                <w:sz w:val="18"/>
                <w:szCs w:val="18"/>
              </w:rPr>
              <w:t>Увеличение кредиторской задолженности по услугам связи</w:t>
            </w:r>
          </w:p>
        </w:tc>
        <w:tc>
          <w:tcPr>
            <w:tcW w:w="1134" w:type="dxa"/>
            <w:tcBorders>
              <w:top w:val="single" w:sz="4" w:space="0" w:color="auto"/>
              <w:left w:val="single" w:sz="4" w:space="0" w:color="auto"/>
              <w:bottom w:val="single" w:sz="4" w:space="0" w:color="auto"/>
              <w:right w:val="single" w:sz="4" w:space="0" w:color="auto"/>
            </w:tcBorders>
          </w:tcPr>
          <w:p w14:paraId="1FC4FC46"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630EC465"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48915505" w14:textId="77777777" w:rsidR="00723A97" w:rsidRPr="004C7644" w:rsidRDefault="00723A97" w:rsidP="00723A97">
            <w:pPr>
              <w:pStyle w:val="aff7"/>
              <w:jc w:val="center"/>
              <w:rPr>
                <w:sz w:val="18"/>
                <w:szCs w:val="18"/>
              </w:rPr>
            </w:pPr>
            <w:r w:rsidRPr="004C7644">
              <w:rPr>
                <w:sz w:val="18"/>
                <w:szCs w:val="18"/>
              </w:rPr>
              <w:t>3</w:t>
            </w:r>
          </w:p>
        </w:tc>
        <w:tc>
          <w:tcPr>
            <w:tcW w:w="708" w:type="dxa"/>
            <w:tcBorders>
              <w:top w:val="single" w:sz="4" w:space="0" w:color="auto"/>
              <w:left w:val="single" w:sz="4" w:space="0" w:color="auto"/>
              <w:bottom w:val="single" w:sz="4" w:space="0" w:color="auto"/>
              <w:right w:val="single" w:sz="4" w:space="0" w:color="auto"/>
            </w:tcBorders>
          </w:tcPr>
          <w:p w14:paraId="0A77841A"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26138069" w14:textId="77777777" w:rsidR="00723A97" w:rsidRPr="004C7644" w:rsidRDefault="00723A97" w:rsidP="00723A97">
            <w:pPr>
              <w:pStyle w:val="aff7"/>
              <w:jc w:val="center"/>
              <w:rPr>
                <w:sz w:val="18"/>
                <w:szCs w:val="18"/>
              </w:rPr>
            </w:pPr>
            <w:r w:rsidRPr="004C7644">
              <w:rPr>
                <w:sz w:val="18"/>
                <w:szCs w:val="18"/>
              </w:rPr>
              <w:t>2</w:t>
            </w:r>
          </w:p>
        </w:tc>
        <w:tc>
          <w:tcPr>
            <w:tcW w:w="739" w:type="dxa"/>
            <w:tcBorders>
              <w:top w:val="single" w:sz="4" w:space="0" w:color="auto"/>
              <w:left w:val="single" w:sz="4" w:space="0" w:color="auto"/>
              <w:bottom w:val="single" w:sz="4" w:space="0" w:color="auto"/>
              <w:right w:val="single" w:sz="4" w:space="0" w:color="auto"/>
            </w:tcBorders>
          </w:tcPr>
          <w:p w14:paraId="55320101" w14:textId="77777777" w:rsidR="00723A97" w:rsidRPr="004C7644" w:rsidRDefault="00723A97" w:rsidP="00723A97">
            <w:pPr>
              <w:pStyle w:val="aff7"/>
              <w:jc w:val="center"/>
              <w:rPr>
                <w:sz w:val="18"/>
                <w:szCs w:val="18"/>
              </w:rPr>
            </w:pPr>
            <w:r w:rsidRPr="004C7644">
              <w:rPr>
                <w:sz w:val="18"/>
                <w:szCs w:val="18"/>
              </w:rPr>
              <w:t>2</w:t>
            </w:r>
          </w:p>
        </w:tc>
        <w:tc>
          <w:tcPr>
            <w:tcW w:w="678" w:type="dxa"/>
            <w:tcBorders>
              <w:top w:val="single" w:sz="4" w:space="0" w:color="auto"/>
              <w:left w:val="single" w:sz="4" w:space="0" w:color="auto"/>
              <w:bottom w:val="single" w:sz="4" w:space="0" w:color="auto"/>
              <w:right w:val="single" w:sz="4" w:space="0" w:color="auto"/>
            </w:tcBorders>
          </w:tcPr>
          <w:p w14:paraId="7A5D5A6D" w14:textId="77777777" w:rsidR="00723A97" w:rsidRPr="004C7644" w:rsidRDefault="00723A97" w:rsidP="00723A97">
            <w:pPr>
              <w:pStyle w:val="aff7"/>
              <w:jc w:val="center"/>
              <w:rPr>
                <w:sz w:val="18"/>
                <w:szCs w:val="18"/>
              </w:rPr>
            </w:pPr>
            <w:r w:rsidRPr="004C7644">
              <w:rPr>
                <w:sz w:val="18"/>
                <w:szCs w:val="18"/>
              </w:rPr>
              <w:t>1</w:t>
            </w:r>
          </w:p>
        </w:tc>
        <w:tc>
          <w:tcPr>
            <w:tcW w:w="709" w:type="dxa"/>
            <w:tcBorders>
              <w:top w:val="single" w:sz="4" w:space="0" w:color="auto"/>
              <w:left w:val="single" w:sz="4" w:space="0" w:color="auto"/>
              <w:bottom w:val="single" w:sz="4" w:space="0" w:color="auto"/>
              <w:right w:val="single" w:sz="4" w:space="0" w:color="auto"/>
            </w:tcBorders>
          </w:tcPr>
          <w:p w14:paraId="6A630A58" w14:textId="77777777" w:rsidR="00723A97" w:rsidRPr="004C7644" w:rsidRDefault="00723A97" w:rsidP="00723A97">
            <w:pPr>
              <w:pStyle w:val="aff7"/>
              <w:jc w:val="center"/>
              <w:rPr>
                <w:sz w:val="18"/>
                <w:szCs w:val="18"/>
              </w:rPr>
            </w:pPr>
            <w:r w:rsidRPr="004C7644">
              <w:rPr>
                <w:sz w:val="18"/>
                <w:szCs w:val="18"/>
              </w:rPr>
              <w:t>7</w:t>
            </w:r>
          </w:p>
        </w:tc>
        <w:tc>
          <w:tcPr>
            <w:tcW w:w="709" w:type="dxa"/>
            <w:tcBorders>
              <w:top w:val="single" w:sz="4" w:space="0" w:color="auto"/>
              <w:left w:val="single" w:sz="4" w:space="0" w:color="auto"/>
              <w:bottom w:val="single" w:sz="4" w:space="0" w:color="auto"/>
              <w:right w:val="single" w:sz="4" w:space="0" w:color="auto"/>
            </w:tcBorders>
          </w:tcPr>
          <w:p w14:paraId="7490D0D2" w14:textId="77777777" w:rsidR="00723A97" w:rsidRPr="004C7644" w:rsidRDefault="00723A97" w:rsidP="00723A97">
            <w:pPr>
              <w:pStyle w:val="aff7"/>
              <w:jc w:val="center"/>
              <w:rPr>
                <w:sz w:val="18"/>
                <w:szCs w:val="18"/>
              </w:rPr>
            </w:pPr>
            <w:r w:rsidRPr="004C7644">
              <w:rPr>
                <w:sz w:val="18"/>
                <w:szCs w:val="18"/>
              </w:rPr>
              <w:t>3</w:t>
            </w:r>
          </w:p>
        </w:tc>
        <w:tc>
          <w:tcPr>
            <w:tcW w:w="415" w:type="dxa"/>
            <w:tcBorders>
              <w:top w:val="single" w:sz="4" w:space="0" w:color="auto"/>
              <w:left w:val="single" w:sz="4" w:space="0" w:color="auto"/>
              <w:bottom w:val="single" w:sz="4" w:space="0" w:color="auto"/>
            </w:tcBorders>
          </w:tcPr>
          <w:p w14:paraId="72A7F5FB"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0C4B8CDE" w14:textId="77777777" w:rsidTr="004C7644">
        <w:tc>
          <w:tcPr>
            <w:tcW w:w="2694" w:type="dxa"/>
            <w:tcBorders>
              <w:top w:val="single" w:sz="4" w:space="0" w:color="auto"/>
              <w:bottom w:val="single" w:sz="4" w:space="0" w:color="auto"/>
              <w:right w:val="single" w:sz="4" w:space="0" w:color="auto"/>
            </w:tcBorders>
          </w:tcPr>
          <w:p w14:paraId="501A12E2" w14:textId="77777777" w:rsidR="00723A97" w:rsidRPr="004C7644" w:rsidRDefault="00723A97" w:rsidP="00723A97">
            <w:pPr>
              <w:pStyle w:val="affa"/>
              <w:rPr>
                <w:sz w:val="18"/>
                <w:szCs w:val="18"/>
              </w:rPr>
            </w:pPr>
            <w:r w:rsidRPr="004C7644">
              <w:rPr>
                <w:sz w:val="18"/>
                <w:szCs w:val="18"/>
              </w:rPr>
              <w:lastRenderedPageBreak/>
              <w:t>Уменьшение кредиторской задолженности по услугам связи</w:t>
            </w:r>
          </w:p>
        </w:tc>
        <w:tc>
          <w:tcPr>
            <w:tcW w:w="1134" w:type="dxa"/>
            <w:tcBorders>
              <w:top w:val="single" w:sz="4" w:space="0" w:color="auto"/>
              <w:left w:val="single" w:sz="4" w:space="0" w:color="auto"/>
              <w:bottom w:val="single" w:sz="4" w:space="0" w:color="auto"/>
              <w:right w:val="single" w:sz="4" w:space="0" w:color="auto"/>
            </w:tcBorders>
          </w:tcPr>
          <w:p w14:paraId="135353DA"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7EC48D4F"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556E1BF7" w14:textId="77777777" w:rsidR="00723A97" w:rsidRPr="004C7644" w:rsidRDefault="00723A97" w:rsidP="00723A97">
            <w:pPr>
              <w:pStyle w:val="aff7"/>
              <w:jc w:val="center"/>
              <w:rPr>
                <w:sz w:val="18"/>
                <w:szCs w:val="18"/>
              </w:rPr>
            </w:pPr>
            <w:r w:rsidRPr="004C7644">
              <w:rPr>
                <w:sz w:val="18"/>
                <w:szCs w:val="18"/>
              </w:rPr>
              <w:t>3</w:t>
            </w:r>
          </w:p>
        </w:tc>
        <w:tc>
          <w:tcPr>
            <w:tcW w:w="708" w:type="dxa"/>
            <w:tcBorders>
              <w:top w:val="single" w:sz="4" w:space="0" w:color="auto"/>
              <w:left w:val="single" w:sz="4" w:space="0" w:color="auto"/>
              <w:bottom w:val="single" w:sz="4" w:space="0" w:color="auto"/>
              <w:right w:val="single" w:sz="4" w:space="0" w:color="auto"/>
            </w:tcBorders>
          </w:tcPr>
          <w:p w14:paraId="7C33ADC4"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659E2CA4" w14:textId="77777777" w:rsidR="00723A97" w:rsidRPr="004C7644" w:rsidRDefault="00723A97" w:rsidP="00723A97">
            <w:pPr>
              <w:pStyle w:val="aff7"/>
              <w:jc w:val="center"/>
              <w:rPr>
                <w:sz w:val="18"/>
                <w:szCs w:val="18"/>
              </w:rPr>
            </w:pPr>
            <w:r w:rsidRPr="004C7644">
              <w:rPr>
                <w:sz w:val="18"/>
                <w:szCs w:val="18"/>
              </w:rPr>
              <w:t>2</w:t>
            </w:r>
          </w:p>
        </w:tc>
        <w:tc>
          <w:tcPr>
            <w:tcW w:w="739" w:type="dxa"/>
            <w:tcBorders>
              <w:top w:val="single" w:sz="4" w:space="0" w:color="auto"/>
              <w:left w:val="single" w:sz="4" w:space="0" w:color="auto"/>
              <w:bottom w:val="single" w:sz="4" w:space="0" w:color="auto"/>
              <w:right w:val="single" w:sz="4" w:space="0" w:color="auto"/>
            </w:tcBorders>
          </w:tcPr>
          <w:p w14:paraId="002373E9" w14:textId="77777777" w:rsidR="00723A97" w:rsidRPr="004C7644" w:rsidRDefault="00723A97" w:rsidP="00723A97">
            <w:pPr>
              <w:pStyle w:val="aff7"/>
              <w:jc w:val="center"/>
              <w:rPr>
                <w:sz w:val="18"/>
                <w:szCs w:val="18"/>
              </w:rPr>
            </w:pPr>
            <w:r w:rsidRPr="004C7644">
              <w:rPr>
                <w:sz w:val="18"/>
                <w:szCs w:val="18"/>
              </w:rPr>
              <w:t>2</w:t>
            </w:r>
          </w:p>
        </w:tc>
        <w:tc>
          <w:tcPr>
            <w:tcW w:w="678" w:type="dxa"/>
            <w:tcBorders>
              <w:top w:val="single" w:sz="4" w:space="0" w:color="auto"/>
              <w:left w:val="single" w:sz="4" w:space="0" w:color="auto"/>
              <w:bottom w:val="single" w:sz="4" w:space="0" w:color="auto"/>
              <w:right w:val="single" w:sz="4" w:space="0" w:color="auto"/>
            </w:tcBorders>
          </w:tcPr>
          <w:p w14:paraId="6B226D6F" w14:textId="77777777" w:rsidR="00723A97" w:rsidRPr="004C7644" w:rsidRDefault="00723A97" w:rsidP="00723A97">
            <w:pPr>
              <w:pStyle w:val="aff7"/>
              <w:jc w:val="center"/>
              <w:rPr>
                <w:sz w:val="18"/>
                <w:szCs w:val="18"/>
              </w:rPr>
            </w:pPr>
            <w:r w:rsidRPr="004C7644">
              <w:rPr>
                <w:sz w:val="18"/>
                <w:szCs w:val="18"/>
              </w:rPr>
              <w:t>1</w:t>
            </w:r>
          </w:p>
        </w:tc>
        <w:tc>
          <w:tcPr>
            <w:tcW w:w="709" w:type="dxa"/>
            <w:tcBorders>
              <w:top w:val="single" w:sz="4" w:space="0" w:color="auto"/>
              <w:left w:val="single" w:sz="4" w:space="0" w:color="auto"/>
              <w:bottom w:val="single" w:sz="4" w:space="0" w:color="auto"/>
              <w:right w:val="single" w:sz="4" w:space="0" w:color="auto"/>
            </w:tcBorders>
          </w:tcPr>
          <w:p w14:paraId="22CD3995" w14:textId="77777777" w:rsidR="00723A97" w:rsidRPr="004C7644" w:rsidRDefault="00723A97" w:rsidP="00723A97">
            <w:pPr>
              <w:pStyle w:val="aff7"/>
              <w:jc w:val="center"/>
              <w:rPr>
                <w:sz w:val="18"/>
                <w:szCs w:val="18"/>
              </w:rPr>
            </w:pPr>
            <w:r w:rsidRPr="004C7644">
              <w:rPr>
                <w:sz w:val="18"/>
                <w:szCs w:val="18"/>
              </w:rPr>
              <w:t>8</w:t>
            </w:r>
          </w:p>
        </w:tc>
        <w:tc>
          <w:tcPr>
            <w:tcW w:w="709" w:type="dxa"/>
            <w:tcBorders>
              <w:top w:val="single" w:sz="4" w:space="0" w:color="auto"/>
              <w:left w:val="single" w:sz="4" w:space="0" w:color="auto"/>
              <w:bottom w:val="single" w:sz="4" w:space="0" w:color="auto"/>
              <w:right w:val="single" w:sz="4" w:space="0" w:color="auto"/>
            </w:tcBorders>
          </w:tcPr>
          <w:p w14:paraId="3626CD8A" w14:textId="77777777" w:rsidR="00723A97" w:rsidRPr="004C7644" w:rsidRDefault="00723A97" w:rsidP="00723A97">
            <w:pPr>
              <w:pStyle w:val="aff7"/>
              <w:jc w:val="center"/>
              <w:rPr>
                <w:sz w:val="18"/>
                <w:szCs w:val="18"/>
              </w:rPr>
            </w:pPr>
            <w:r w:rsidRPr="004C7644">
              <w:rPr>
                <w:sz w:val="18"/>
                <w:szCs w:val="18"/>
              </w:rPr>
              <w:t>3</w:t>
            </w:r>
          </w:p>
        </w:tc>
        <w:tc>
          <w:tcPr>
            <w:tcW w:w="415" w:type="dxa"/>
            <w:tcBorders>
              <w:top w:val="single" w:sz="4" w:space="0" w:color="auto"/>
              <w:left w:val="single" w:sz="4" w:space="0" w:color="auto"/>
              <w:bottom w:val="single" w:sz="4" w:space="0" w:color="auto"/>
            </w:tcBorders>
          </w:tcPr>
          <w:p w14:paraId="09A7FAC2"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4AD00B6E" w14:textId="77777777" w:rsidTr="004C7644">
        <w:tc>
          <w:tcPr>
            <w:tcW w:w="2694" w:type="dxa"/>
            <w:tcBorders>
              <w:top w:val="single" w:sz="4" w:space="0" w:color="auto"/>
              <w:bottom w:val="single" w:sz="4" w:space="0" w:color="auto"/>
              <w:right w:val="single" w:sz="4" w:space="0" w:color="auto"/>
            </w:tcBorders>
          </w:tcPr>
          <w:p w14:paraId="4967D074" w14:textId="77777777" w:rsidR="00723A97" w:rsidRPr="004C7644" w:rsidRDefault="00723A97" w:rsidP="00723A97">
            <w:pPr>
              <w:pStyle w:val="affa"/>
              <w:rPr>
                <w:sz w:val="18"/>
                <w:szCs w:val="18"/>
              </w:rPr>
            </w:pPr>
            <w:r w:rsidRPr="004C7644">
              <w:rPr>
                <w:sz w:val="18"/>
                <w:szCs w:val="18"/>
              </w:rPr>
              <w:t>Расчеты по транспортным услугам</w:t>
            </w:r>
          </w:p>
        </w:tc>
        <w:tc>
          <w:tcPr>
            <w:tcW w:w="1134" w:type="dxa"/>
            <w:tcBorders>
              <w:top w:val="single" w:sz="4" w:space="0" w:color="auto"/>
              <w:left w:val="single" w:sz="4" w:space="0" w:color="auto"/>
              <w:bottom w:val="single" w:sz="4" w:space="0" w:color="auto"/>
              <w:right w:val="single" w:sz="4" w:space="0" w:color="auto"/>
            </w:tcBorders>
          </w:tcPr>
          <w:p w14:paraId="2EB4C7A3"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685B755B"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17B2064B" w14:textId="77777777" w:rsidR="00723A97" w:rsidRPr="004C7644" w:rsidRDefault="00723A97" w:rsidP="00723A97">
            <w:pPr>
              <w:pStyle w:val="aff7"/>
              <w:jc w:val="center"/>
              <w:rPr>
                <w:sz w:val="18"/>
                <w:szCs w:val="18"/>
              </w:rPr>
            </w:pPr>
            <w:r w:rsidRPr="004C7644">
              <w:rPr>
                <w:sz w:val="18"/>
                <w:szCs w:val="18"/>
              </w:rPr>
              <w:t>3</w:t>
            </w:r>
          </w:p>
        </w:tc>
        <w:tc>
          <w:tcPr>
            <w:tcW w:w="708" w:type="dxa"/>
            <w:tcBorders>
              <w:top w:val="single" w:sz="4" w:space="0" w:color="auto"/>
              <w:left w:val="single" w:sz="4" w:space="0" w:color="auto"/>
              <w:bottom w:val="single" w:sz="4" w:space="0" w:color="auto"/>
              <w:right w:val="single" w:sz="4" w:space="0" w:color="auto"/>
            </w:tcBorders>
          </w:tcPr>
          <w:p w14:paraId="23A823BE"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04700838" w14:textId="77777777" w:rsidR="00723A97" w:rsidRPr="004C7644" w:rsidRDefault="00723A97" w:rsidP="00723A97">
            <w:pPr>
              <w:pStyle w:val="aff7"/>
              <w:jc w:val="center"/>
              <w:rPr>
                <w:sz w:val="18"/>
                <w:szCs w:val="18"/>
              </w:rPr>
            </w:pPr>
            <w:r w:rsidRPr="004C7644">
              <w:rPr>
                <w:sz w:val="18"/>
                <w:szCs w:val="18"/>
              </w:rPr>
              <w:t>2</w:t>
            </w:r>
          </w:p>
        </w:tc>
        <w:tc>
          <w:tcPr>
            <w:tcW w:w="739" w:type="dxa"/>
            <w:tcBorders>
              <w:top w:val="single" w:sz="4" w:space="0" w:color="auto"/>
              <w:left w:val="single" w:sz="4" w:space="0" w:color="auto"/>
              <w:bottom w:val="single" w:sz="4" w:space="0" w:color="auto"/>
              <w:right w:val="single" w:sz="4" w:space="0" w:color="auto"/>
            </w:tcBorders>
          </w:tcPr>
          <w:p w14:paraId="58F7F7CD" w14:textId="77777777" w:rsidR="00723A97" w:rsidRPr="004C7644" w:rsidRDefault="00723A97" w:rsidP="00723A97">
            <w:pPr>
              <w:pStyle w:val="aff7"/>
              <w:jc w:val="center"/>
              <w:rPr>
                <w:sz w:val="18"/>
                <w:szCs w:val="18"/>
              </w:rPr>
            </w:pPr>
            <w:r w:rsidRPr="004C7644">
              <w:rPr>
                <w:sz w:val="18"/>
                <w:szCs w:val="18"/>
              </w:rPr>
              <w:t>2</w:t>
            </w:r>
          </w:p>
        </w:tc>
        <w:tc>
          <w:tcPr>
            <w:tcW w:w="678" w:type="dxa"/>
            <w:tcBorders>
              <w:top w:val="single" w:sz="4" w:space="0" w:color="auto"/>
              <w:left w:val="single" w:sz="4" w:space="0" w:color="auto"/>
              <w:bottom w:val="single" w:sz="4" w:space="0" w:color="auto"/>
              <w:right w:val="single" w:sz="4" w:space="0" w:color="auto"/>
            </w:tcBorders>
          </w:tcPr>
          <w:p w14:paraId="3BEA5ACD" w14:textId="77777777" w:rsidR="00723A97" w:rsidRPr="004C7644" w:rsidRDefault="00723A97" w:rsidP="00723A97">
            <w:pPr>
              <w:pStyle w:val="aff7"/>
              <w:jc w:val="center"/>
              <w:rPr>
                <w:sz w:val="18"/>
                <w:szCs w:val="18"/>
              </w:rPr>
            </w:pPr>
            <w:r w:rsidRPr="004C7644">
              <w:rPr>
                <w:sz w:val="18"/>
                <w:szCs w:val="18"/>
              </w:rPr>
              <w:t>2</w:t>
            </w:r>
          </w:p>
        </w:tc>
        <w:tc>
          <w:tcPr>
            <w:tcW w:w="709" w:type="dxa"/>
            <w:tcBorders>
              <w:top w:val="single" w:sz="4" w:space="0" w:color="auto"/>
              <w:left w:val="single" w:sz="4" w:space="0" w:color="auto"/>
              <w:bottom w:val="single" w:sz="4" w:space="0" w:color="auto"/>
              <w:right w:val="single" w:sz="4" w:space="0" w:color="auto"/>
            </w:tcBorders>
          </w:tcPr>
          <w:p w14:paraId="28AA3075"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2411C502" w14:textId="77777777" w:rsidR="00723A97" w:rsidRPr="004C7644" w:rsidRDefault="00723A97" w:rsidP="00723A97">
            <w:pPr>
              <w:pStyle w:val="aff7"/>
              <w:jc w:val="center"/>
              <w:rPr>
                <w:sz w:val="18"/>
                <w:szCs w:val="18"/>
              </w:rPr>
            </w:pPr>
            <w:r w:rsidRPr="004C7644">
              <w:rPr>
                <w:sz w:val="18"/>
                <w:szCs w:val="18"/>
              </w:rPr>
              <w:t>0</w:t>
            </w:r>
          </w:p>
        </w:tc>
        <w:tc>
          <w:tcPr>
            <w:tcW w:w="415" w:type="dxa"/>
            <w:tcBorders>
              <w:top w:val="single" w:sz="4" w:space="0" w:color="auto"/>
              <w:left w:val="single" w:sz="4" w:space="0" w:color="auto"/>
              <w:bottom w:val="single" w:sz="4" w:space="0" w:color="auto"/>
            </w:tcBorders>
          </w:tcPr>
          <w:p w14:paraId="58BFA2A9"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7DD99324" w14:textId="77777777" w:rsidTr="004C7644">
        <w:tc>
          <w:tcPr>
            <w:tcW w:w="2694" w:type="dxa"/>
            <w:tcBorders>
              <w:top w:val="single" w:sz="4" w:space="0" w:color="auto"/>
              <w:bottom w:val="single" w:sz="4" w:space="0" w:color="auto"/>
              <w:right w:val="single" w:sz="4" w:space="0" w:color="auto"/>
            </w:tcBorders>
          </w:tcPr>
          <w:p w14:paraId="2A53533A" w14:textId="77777777" w:rsidR="00723A97" w:rsidRPr="004C7644" w:rsidRDefault="00723A97" w:rsidP="00723A97">
            <w:pPr>
              <w:pStyle w:val="affa"/>
              <w:rPr>
                <w:sz w:val="18"/>
                <w:szCs w:val="18"/>
              </w:rPr>
            </w:pPr>
            <w:r w:rsidRPr="004C7644">
              <w:rPr>
                <w:sz w:val="18"/>
                <w:szCs w:val="18"/>
              </w:rPr>
              <w:t>Увеличение кредиторской задолженности по транспортным услугам</w:t>
            </w:r>
          </w:p>
        </w:tc>
        <w:tc>
          <w:tcPr>
            <w:tcW w:w="1134" w:type="dxa"/>
            <w:tcBorders>
              <w:top w:val="single" w:sz="4" w:space="0" w:color="auto"/>
              <w:left w:val="single" w:sz="4" w:space="0" w:color="auto"/>
              <w:bottom w:val="single" w:sz="4" w:space="0" w:color="auto"/>
              <w:right w:val="single" w:sz="4" w:space="0" w:color="auto"/>
            </w:tcBorders>
          </w:tcPr>
          <w:p w14:paraId="59ACB0DC"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5109CB20"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7FC27758" w14:textId="77777777" w:rsidR="00723A97" w:rsidRPr="004C7644" w:rsidRDefault="00723A97" w:rsidP="00723A97">
            <w:pPr>
              <w:pStyle w:val="aff7"/>
              <w:jc w:val="center"/>
              <w:rPr>
                <w:sz w:val="18"/>
                <w:szCs w:val="18"/>
              </w:rPr>
            </w:pPr>
            <w:r w:rsidRPr="004C7644">
              <w:rPr>
                <w:sz w:val="18"/>
                <w:szCs w:val="18"/>
              </w:rPr>
              <w:t>3</w:t>
            </w:r>
          </w:p>
        </w:tc>
        <w:tc>
          <w:tcPr>
            <w:tcW w:w="708" w:type="dxa"/>
            <w:tcBorders>
              <w:top w:val="single" w:sz="4" w:space="0" w:color="auto"/>
              <w:left w:val="single" w:sz="4" w:space="0" w:color="auto"/>
              <w:bottom w:val="single" w:sz="4" w:space="0" w:color="auto"/>
              <w:right w:val="single" w:sz="4" w:space="0" w:color="auto"/>
            </w:tcBorders>
          </w:tcPr>
          <w:p w14:paraId="62695A4F"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7EBA85E7" w14:textId="77777777" w:rsidR="00723A97" w:rsidRPr="004C7644" w:rsidRDefault="00723A97" w:rsidP="00723A97">
            <w:pPr>
              <w:pStyle w:val="aff7"/>
              <w:jc w:val="center"/>
              <w:rPr>
                <w:sz w:val="18"/>
                <w:szCs w:val="18"/>
              </w:rPr>
            </w:pPr>
            <w:r w:rsidRPr="004C7644">
              <w:rPr>
                <w:sz w:val="18"/>
                <w:szCs w:val="18"/>
              </w:rPr>
              <w:t>2</w:t>
            </w:r>
          </w:p>
        </w:tc>
        <w:tc>
          <w:tcPr>
            <w:tcW w:w="739" w:type="dxa"/>
            <w:tcBorders>
              <w:top w:val="single" w:sz="4" w:space="0" w:color="auto"/>
              <w:left w:val="single" w:sz="4" w:space="0" w:color="auto"/>
              <w:bottom w:val="single" w:sz="4" w:space="0" w:color="auto"/>
              <w:right w:val="single" w:sz="4" w:space="0" w:color="auto"/>
            </w:tcBorders>
          </w:tcPr>
          <w:p w14:paraId="54AFDCC3" w14:textId="77777777" w:rsidR="00723A97" w:rsidRPr="004C7644" w:rsidRDefault="00723A97" w:rsidP="00723A97">
            <w:pPr>
              <w:pStyle w:val="aff7"/>
              <w:jc w:val="center"/>
              <w:rPr>
                <w:sz w:val="18"/>
                <w:szCs w:val="18"/>
              </w:rPr>
            </w:pPr>
            <w:r w:rsidRPr="004C7644">
              <w:rPr>
                <w:sz w:val="18"/>
                <w:szCs w:val="18"/>
              </w:rPr>
              <w:t>2</w:t>
            </w:r>
          </w:p>
        </w:tc>
        <w:tc>
          <w:tcPr>
            <w:tcW w:w="678" w:type="dxa"/>
            <w:tcBorders>
              <w:top w:val="single" w:sz="4" w:space="0" w:color="auto"/>
              <w:left w:val="single" w:sz="4" w:space="0" w:color="auto"/>
              <w:bottom w:val="single" w:sz="4" w:space="0" w:color="auto"/>
              <w:right w:val="single" w:sz="4" w:space="0" w:color="auto"/>
            </w:tcBorders>
          </w:tcPr>
          <w:p w14:paraId="79B509C4" w14:textId="77777777" w:rsidR="00723A97" w:rsidRPr="004C7644" w:rsidRDefault="00723A97" w:rsidP="00723A97">
            <w:pPr>
              <w:pStyle w:val="aff7"/>
              <w:jc w:val="center"/>
              <w:rPr>
                <w:sz w:val="18"/>
                <w:szCs w:val="18"/>
              </w:rPr>
            </w:pPr>
            <w:r w:rsidRPr="004C7644">
              <w:rPr>
                <w:sz w:val="18"/>
                <w:szCs w:val="18"/>
              </w:rPr>
              <w:t>2</w:t>
            </w:r>
          </w:p>
        </w:tc>
        <w:tc>
          <w:tcPr>
            <w:tcW w:w="709" w:type="dxa"/>
            <w:tcBorders>
              <w:top w:val="single" w:sz="4" w:space="0" w:color="auto"/>
              <w:left w:val="single" w:sz="4" w:space="0" w:color="auto"/>
              <w:bottom w:val="single" w:sz="4" w:space="0" w:color="auto"/>
              <w:right w:val="single" w:sz="4" w:space="0" w:color="auto"/>
            </w:tcBorders>
          </w:tcPr>
          <w:p w14:paraId="314497BE" w14:textId="77777777" w:rsidR="00723A97" w:rsidRPr="004C7644" w:rsidRDefault="00723A97" w:rsidP="00723A97">
            <w:pPr>
              <w:pStyle w:val="aff7"/>
              <w:jc w:val="center"/>
              <w:rPr>
                <w:sz w:val="18"/>
                <w:szCs w:val="18"/>
              </w:rPr>
            </w:pPr>
            <w:r w:rsidRPr="004C7644">
              <w:rPr>
                <w:sz w:val="18"/>
                <w:szCs w:val="18"/>
              </w:rPr>
              <w:t>7</w:t>
            </w:r>
          </w:p>
        </w:tc>
        <w:tc>
          <w:tcPr>
            <w:tcW w:w="709" w:type="dxa"/>
            <w:tcBorders>
              <w:top w:val="single" w:sz="4" w:space="0" w:color="auto"/>
              <w:left w:val="single" w:sz="4" w:space="0" w:color="auto"/>
              <w:bottom w:val="single" w:sz="4" w:space="0" w:color="auto"/>
              <w:right w:val="single" w:sz="4" w:space="0" w:color="auto"/>
            </w:tcBorders>
          </w:tcPr>
          <w:p w14:paraId="2F7E3176" w14:textId="77777777" w:rsidR="00723A97" w:rsidRPr="004C7644" w:rsidRDefault="00723A97" w:rsidP="00723A97">
            <w:pPr>
              <w:pStyle w:val="aff7"/>
              <w:jc w:val="center"/>
              <w:rPr>
                <w:sz w:val="18"/>
                <w:szCs w:val="18"/>
              </w:rPr>
            </w:pPr>
            <w:r w:rsidRPr="004C7644">
              <w:rPr>
                <w:sz w:val="18"/>
                <w:szCs w:val="18"/>
              </w:rPr>
              <w:t>3</w:t>
            </w:r>
          </w:p>
        </w:tc>
        <w:tc>
          <w:tcPr>
            <w:tcW w:w="415" w:type="dxa"/>
            <w:tcBorders>
              <w:top w:val="single" w:sz="4" w:space="0" w:color="auto"/>
              <w:left w:val="single" w:sz="4" w:space="0" w:color="auto"/>
              <w:bottom w:val="single" w:sz="4" w:space="0" w:color="auto"/>
            </w:tcBorders>
          </w:tcPr>
          <w:p w14:paraId="173C42C1"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540471E0" w14:textId="77777777" w:rsidTr="004C7644">
        <w:tc>
          <w:tcPr>
            <w:tcW w:w="2694" w:type="dxa"/>
            <w:tcBorders>
              <w:top w:val="single" w:sz="4" w:space="0" w:color="auto"/>
              <w:bottom w:val="single" w:sz="4" w:space="0" w:color="auto"/>
              <w:right w:val="single" w:sz="4" w:space="0" w:color="auto"/>
            </w:tcBorders>
          </w:tcPr>
          <w:p w14:paraId="1EEED2A7" w14:textId="77777777" w:rsidR="00723A97" w:rsidRPr="004C7644" w:rsidRDefault="00723A97" w:rsidP="00723A97">
            <w:pPr>
              <w:pStyle w:val="affa"/>
              <w:rPr>
                <w:sz w:val="18"/>
                <w:szCs w:val="18"/>
              </w:rPr>
            </w:pPr>
            <w:r w:rsidRPr="004C7644">
              <w:rPr>
                <w:sz w:val="18"/>
                <w:szCs w:val="18"/>
              </w:rPr>
              <w:t>Уменьшение кредиторской задолженности по транспортным услугам</w:t>
            </w:r>
          </w:p>
        </w:tc>
        <w:tc>
          <w:tcPr>
            <w:tcW w:w="1134" w:type="dxa"/>
            <w:tcBorders>
              <w:top w:val="single" w:sz="4" w:space="0" w:color="auto"/>
              <w:left w:val="single" w:sz="4" w:space="0" w:color="auto"/>
              <w:bottom w:val="single" w:sz="4" w:space="0" w:color="auto"/>
              <w:right w:val="single" w:sz="4" w:space="0" w:color="auto"/>
            </w:tcBorders>
          </w:tcPr>
          <w:p w14:paraId="4B140CD6"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5B3D421C"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581E1A3E" w14:textId="77777777" w:rsidR="00723A97" w:rsidRPr="004C7644" w:rsidRDefault="00723A97" w:rsidP="00723A97">
            <w:pPr>
              <w:pStyle w:val="aff7"/>
              <w:jc w:val="center"/>
              <w:rPr>
                <w:sz w:val="18"/>
                <w:szCs w:val="18"/>
              </w:rPr>
            </w:pPr>
            <w:r w:rsidRPr="004C7644">
              <w:rPr>
                <w:sz w:val="18"/>
                <w:szCs w:val="18"/>
              </w:rPr>
              <w:t>3</w:t>
            </w:r>
          </w:p>
        </w:tc>
        <w:tc>
          <w:tcPr>
            <w:tcW w:w="708" w:type="dxa"/>
            <w:tcBorders>
              <w:top w:val="single" w:sz="4" w:space="0" w:color="auto"/>
              <w:left w:val="single" w:sz="4" w:space="0" w:color="auto"/>
              <w:bottom w:val="single" w:sz="4" w:space="0" w:color="auto"/>
              <w:right w:val="single" w:sz="4" w:space="0" w:color="auto"/>
            </w:tcBorders>
          </w:tcPr>
          <w:p w14:paraId="15E18FD9"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09582AB6" w14:textId="77777777" w:rsidR="00723A97" w:rsidRPr="004C7644" w:rsidRDefault="00723A97" w:rsidP="00723A97">
            <w:pPr>
              <w:pStyle w:val="aff7"/>
              <w:jc w:val="center"/>
              <w:rPr>
                <w:sz w:val="18"/>
                <w:szCs w:val="18"/>
              </w:rPr>
            </w:pPr>
            <w:r w:rsidRPr="004C7644">
              <w:rPr>
                <w:sz w:val="18"/>
                <w:szCs w:val="18"/>
              </w:rPr>
              <w:t>2</w:t>
            </w:r>
          </w:p>
        </w:tc>
        <w:tc>
          <w:tcPr>
            <w:tcW w:w="739" w:type="dxa"/>
            <w:tcBorders>
              <w:top w:val="single" w:sz="4" w:space="0" w:color="auto"/>
              <w:left w:val="single" w:sz="4" w:space="0" w:color="auto"/>
              <w:bottom w:val="single" w:sz="4" w:space="0" w:color="auto"/>
              <w:right w:val="single" w:sz="4" w:space="0" w:color="auto"/>
            </w:tcBorders>
          </w:tcPr>
          <w:p w14:paraId="166B4869" w14:textId="77777777" w:rsidR="00723A97" w:rsidRPr="004C7644" w:rsidRDefault="00723A97" w:rsidP="00723A97">
            <w:pPr>
              <w:pStyle w:val="aff7"/>
              <w:jc w:val="center"/>
              <w:rPr>
                <w:sz w:val="18"/>
                <w:szCs w:val="18"/>
              </w:rPr>
            </w:pPr>
            <w:r w:rsidRPr="004C7644">
              <w:rPr>
                <w:sz w:val="18"/>
                <w:szCs w:val="18"/>
              </w:rPr>
              <w:t>2</w:t>
            </w:r>
          </w:p>
        </w:tc>
        <w:tc>
          <w:tcPr>
            <w:tcW w:w="678" w:type="dxa"/>
            <w:tcBorders>
              <w:top w:val="single" w:sz="4" w:space="0" w:color="auto"/>
              <w:left w:val="single" w:sz="4" w:space="0" w:color="auto"/>
              <w:bottom w:val="single" w:sz="4" w:space="0" w:color="auto"/>
              <w:right w:val="single" w:sz="4" w:space="0" w:color="auto"/>
            </w:tcBorders>
          </w:tcPr>
          <w:p w14:paraId="2CC591C7" w14:textId="77777777" w:rsidR="00723A97" w:rsidRPr="004C7644" w:rsidRDefault="00723A97" w:rsidP="00723A97">
            <w:pPr>
              <w:pStyle w:val="aff7"/>
              <w:jc w:val="center"/>
              <w:rPr>
                <w:sz w:val="18"/>
                <w:szCs w:val="18"/>
              </w:rPr>
            </w:pPr>
            <w:r w:rsidRPr="004C7644">
              <w:rPr>
                <w:sz w:val="18"/>
                <w:szCs w:val="18"/>
              </w:rPr>
              <w:t>2</w:t>
            </w:r>
          </w:p>
        </w:tc>
        <w:tc>
          <w:tcPr>
            <w:tcW w:w="709" w:type="dxa"/>
            <w:tcBorders>
              <w:top w:val="single" w:sz="4" w:space="0" w:color="auto"/>
              <w:left w:val="single" w:sz="4" w:space="0" w:color="auto"/>
              <w:bottom w:val="single" w:sz="4" w:space="0" w:color="auto"/>
              <w:right w:val="single" w:sz="4" w:space="0" w:color="auto"/>
            </w:tcBorders>
          </w:tcPr>
          <w:p w14:paraId="32764A86" w14:textId="77777777" w:rsidR="00723A97" w:rsidRPr="004C7644" w:rsidRDefault="00723A97" w:rsidP="00723A97">
            <w:pPr>
              <w:pStyle w:val="aff7"/>
              <w:jc w:val="center"/>
              <w:rPr>
                <w:sz w:val="18"/>
                <w:szCs w:val="18"/>
              </w:rPr>
            </w:pPr>
            <w:r w:rsidRPr="004C7644">
              <w:rPr>
                <w:sz w:val="18"/>
                <w:szCs w:val="18"/>
              </w:rPr>
              <w:t>8</w:t>
            </w:r>
          </w:p>
        </w:tc>
        <w:tc>
          <w:tcPr>
            <w:tcW w:w="709" w:type="dxa"/>
            <w:tcBorders>
              <w:top w:val="single" w:sz="4" w:space="0" w:color="auto"/>
              <w:left w:val="single" w:sz="4" w:space="0" w:color="auto"/>
              <w:bottom w:val="single" w:sz="4" w:space="0" w:color="auto"/>
              <w:right w:val="single" w:sz="4" w:space="0" w:color="auto"/>
            </w:tcBorders>
          </w:tcPr>
          <w:p w14:paraId="7F15B83D" w14:textId="77777777" w:rsidR="00723A97" w:rsidRPr="004C7644" w:rsidRDefault="00723A97" w:rsidP="00723A97">
            <w:pPr>
              <w:pStyle w:val="aff7"/>
              <w:jc w:val="center"/>
              <w:rPr>
                <w:sz w:val="18"/>
                <w:szCs w:val="18"/>
              </w:rPr>
            </w:pPr>
            <w:r w:rsidRPr="004C7644">
              <w:rPr>
                <w:sz w:val="18"/>
                <w:szCs w:val="18"/>
              </w:rPr>
              <w:t>3</w:t>
            </w:r>
          </w:p>
        </w:tc>
        <w:tc>
          <w:tcPr>
            <w:tcW w:w="415" w:type="dxa"/>
            <w:tcBorders>
              <w:top w:val="single" w:sz="4" w:space="0" w:color="auto"/>
              <w:left w:val="single" w:sz="4" w:space="0" w:color="auto"/>
              <w:bottom w:val="single" w:sz="4" w:space="0" w:color="auto"/>
            </w:tcBorders>
          </w:tcPr>
          <w:p w14:paraId="7F49F9E3"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1183399A" w14:textId="77777777" w:rsidTr="004C7644">
        <w:tc>
          <w:tcPr>
            <w:tcW w:w="2694" w:type="dxa"/>
            <w:tcBorders>
              <w:top w:val="single" w:sz="4" w:space="0" w:color="auto"/>
              <w:bottom w:val="single" w:sz="4" w:space="0" w:color="auto"/>
              <w:right w:val="single" w:sz="4" w:space="0" w:color="auto"/>
            </w:tcBorders>
          </w:tcPr>
          <w:p w14:paraId="49917451" w14:textId="77777777" w:rsidR="00723A97" w:rsidRPr="004C7644" w:rsidRDefault="00723A97" w:rsidP="00723A97">
            <w:pPr>
              <w:pStyle w:val="affa"/>
              <w:rPr>
                <w:sz w:val="18"/>
                <w:szCs w:val="18"/>
              </w:rPr>
            </w:pPr>
            <w:r w:rsidRPr="004C7644">
              <w:rPr>
                <w:sz w:val="18"/>
                <w:szCs w:val="18"/>
              </w:rPr>
              <w:t>Расчеты по коммунальным услугам</w:t>
            </w:r>
          </w:p>
        </w:tc>
        <w:tc>
          <w:tcPr>
            <w:tcW w:w="1134" w:type="dxa"/>
            <w:tcBorders>
              <w:top w:val="single" w:sz="4" w:space="0" w:color="auto"/>
              <w:left w:val="single" w:sz="4" w:space="0" w:color="auto"/>
              <w:bottom w:val="single" w:sz="4" w:space="0" w:color="auto"/>
              <w:right w:val="single" w:sz="4" w:space="0" w:color="auto"/>
            </w:tcBorders>
          </w:tcPr>
          <w:p w14:paraId="6C282E60"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5C8808BE"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69C44234" w14:textId="77777777" w:rsidR="00723A97" w:rsidRPr="004C7644" w:rsidRDefault="00723A97" w:rsidP="00723A97">
            <w:pPr>
              <w:pStyle w:val="aff7"/>
              <w:jc w:val="center"/>
              <w:rPr>
                <w:sz w:val="18"/>
                <w:szCs w:val="18"/>
              </w:rPr>
            </w:pPr>
            <w:r w:rsidRPr="004C7644">
              <w:rPr>
                <w:sz w:val="18"/>
                <w:szCs w:val="18"/>
              </w:rPr>
              <w:t>3</w:t>
            </w:r>
          </w:p>
        </w:tc>
        <w:tc>
          <w:tcPr>
            <w:tcW w:w="708" w:type="dxa"/>
            <w:tcBorders>
              <w:top w:val="single" w:sz="4" w:space="0" w:color="auto"/>
              <w:left w:val="single" w:sz="4" w:space="0" w:color="auto"/>
              <w:bottom w:val="single" w:sz="4" w:space="0" w:color="auto"/>
              <w:right w:val="single" w:sz="4" w:space="0" w:color="auto"/>
            </w:tcBorders>
          </w:tcPr>
          <w:p w14:paraId="292CB549"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333376AE" w14:textId="77777777" w:rsidR="00723A97" w:rsidRPr="004C7644" w:rsidRDefault="00723A97" w:rsidP="00723A97">
            <w:pPr>
              <w:pStyle w:val="aff7"/>
              <w:jc w:val="center"/>
              <w:rPr>
                <w:sz w:val="18"/>
                <w:szCs w:val="18"/>
              </w:rPr>
            </w:pPr>
            <w:r w:rsidRPr="004C7644">
              <w:rPr>
                <w:sz w:val="18"/>
                <w:szCs w:val="18"/>
              </w:rPr>
              <w:t>2</w:t>
            </w:r>
          </w:p>
        </w:tc>
        <w:tc>
          <w:tcPr>
            <w:tcW w:w="739" w:type="dxa"/>
            <w:tcBorders>
              <w:top w:val="single" w:sz="4" w:space="0" w:color="auto"/>
              <w:left w:val="single" w:sz="4" w:space="0" w:color="auto"/>
              <w:bottom w:val="single" w:sz="4" w:space="0" w:color="auto"/>
              <w:right w:val="single" w:sz="4" w:space="0" w:color="auto"/>
            </w:tcBorders>
          </w:tcPr>
          <w:p w14:paraId="585CBDC9" w14:textId="77777777" w:rsidR="00723A97" w:rsidRPr="004C7644" w:rsidRDefault="00723A97" w:rsidP="00723A97">
            <w:pPr>
              <w:pStyle w:val="aff7"/>
              <w:jc w:val="center"/>
              <w:rPr>
                <w:sz w:val="18"/>
                <w:szCs w:val="18"/>
              </w:rPr>
            </w:pPr>
            <w:r w:rsidRPr="004C7644">
              <w:rPr>
                <w:sz w:val="18"/>
                <w:szCs w:val="18"/>
              </w:rPr>
              <w:t>2</w:t>
            </w:r>
          </w:p>
        </w:tc>
        <w:tc>
          <w:tcPr>
            <w:tcW w:w="678" w:type="dxa"/>
            <w:tcBorders>
              <w:top w:val="single" w:sz="4" w:space="0" w:color="auto"/>
              <w:left w:val="single" w:sz="4" w:space="0" w:color="auto"/>
              <w:bottom w:val="single" w:sz="4" w:space="0" w:color="auto"/>
              <w:right w:val="single" w:sz="4" w:space="0" w:color="auto"/>
            </w:tcBorders>
          </w:tcPr>
          <w:p w14:paraId="78E9BA48" w14:textId="77777777" w:rsidR="00723A97" w:rsidRPr="004C7644" w:rsidRDefault="00723A97" w:rsidP="00723A97">
            <w:pPr>
              <w:pStyle w:val="aff7"/>
              <w:jc w:val="center"/>
              <w:rPr>
                <w:sz w:val="18"/>
                <w:szCs w:val="18"/>
              </w:rPr>
            </w:pPr>
            <w:r w:rsidRPr="004C7644">
              <w:rPr>
                <w:sz w:val="18"/>
                <w:szCs w:val="18"/>
              </w:rPr>
              <w:t>3</w:t>
            </w:r>
          </w:p>
        </w:tc>
        <w:tc>
          <w:tcPr>
            <w:tcW w:w="709" w:type="dxa"/>
            <w:tcBorders>
              <w:top w:val="single" w:sz="4" w:space="0" w:color="auto"/>
              <w:left w:val="single" w:sz="4" w:space="0" w:color="auto"/>
              <w:bottom w:val="single" w:sz="4" w:space="0" w:color="auto"/>
              <w:right w:val="single" w:sz="4" w:space="0" w:color="auto"/>
            </w:tcBorders>
          </w:tcPr>
          <w:p w14:paraId="399C5C6F"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3E92E6F7" w14:textId="77777777" w:rsidR="00723A97" w:rsidRPr="004C7644" w:rsidRDefault="00723A97" w:rsidP="00723A97">
            <w:pPr>
              <w:pStyle w:val="aff7"/>
              <w:jc w:val="center"/>
              <w:rPr>
                <w:sz w:val="18"/>
                <w:szCs w:val="18"/>
              </w:rPr>
            </w:pPr>
            <w:r w:rsidRPr="004C7644">
              <w:rPr>
                <w:sz w:val="18"/>
                <w:szCs w:val="18"/>
              </w:rPr>
              <w:t>0</w:t>
            </w:r>
          </w:p>
        </w:tc>
        <w:tc>
          <w:tcPr>
            <w:tcW w:w="415" w:type="dxa"/>
            <w:tcBorders>
              <w:top w:val="single" w:sz="4" w:space="0" w:color="auto"/>
              <w:left w:val="single" w:sz="4" w:space="0" w:color="auto"/>
              <w:bottom w:val="single" w:sz="4" w:space="0" w:color="auto"/>
            </w:tcBorders>
          </w:tcPr>
          <w:p w14:paraId="24B36700"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170A021F" w14:textId="77777777" w:rsidTr="004C7644">
        <w:tc>
          <w:tcPr>
            <w:tcW w:w="2694" w:type="dxa"/>
            <w:tcBorders>
              <w:top w:val="single" w:sz="4" w:space="0" w:color="auto"/>
              <w:bottom w:val="single" w:sz="4" w:space="0" w:color="auto"/>
              <w:right w:val="single" w:sz="4" w:space="0" w:color="auto"/>
            </w:tcBorders>
          </w:tcPr>
          <w:p w14:paraId="7245912C" w14:textId="77777777" w:rsidR="00723A97" w:rsidRPr="004C7644" w:rsidRDefault="00723A97" w:rsidP="00723A97">
            <w:pPr>
              <w:pStyle w:val="affa"/>
              <w:rPr>
                <w:sz w:val="18"/>
                <w:szCs w:val="18"/>
              </w:rPr>
            </w:pPr>
            <w:r w:rsidRPr="004C7644">
              <w:rPr>
                <w:sz w:val="18"/>
                <w:szCs w:val="18"/>
              </w:rPr>
              <w:t>Увеличение кредиторской задолженности по коммунальным услугам</w:t>
            </w:r>
          </w:p>
        </w:tc>
        <w:tc>
          <w:tcPr>
            <w:tcW w:w="1134" w:type="dxa"/>
            <w:tcBorders>
              <w:top w:val="single" w:sz="4" w:space="0" w:color="auto"/>
              <w:left w:val="single" w:sz="4" w:space="0" w:color="auto"/>
              <w:bottom w:val="single" w:sz="4" w:space="0" w:color="auto"/>
              <w:right w:val="single" w:sz="4" w:space="0" w:color="auto"/>
            </w:tcBorders>
          </w:tcPr>
          <w:p w14:paraId="71DF4915"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1E038D76"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0956B1D3" w14:textId="77777777" w:rsidR="00723A97" w:rsidRPr="004C7644" w:rsidRDefault="00723A97" w:rsidP="00723A97">
            <w:pPr>
              <w:pStyle w:val="aff7"/>
              <w:jc w:val="center"/>
              <w:rPr>
                <w:sz w:val="18"/>
                <w:szCs w:val="18"/>
              </w:rPr>
            </w:pPr>
            <w:r w:rsidRPr="004C7644">
              <w:rPr>
                <w:sz w:val="18"/>
                <w:szCs w:val="18"/>
              </w:rPr>
              <w:t>3</w:t>
            </w:r>
          </w:p>
        </w:tc>
        <w:tc>
          <w:tcPr>
            <w:tcW w:w="708" w:type="dxa"/>
            <w:tcBorders>
              <w:top w:val="single" w:sz="4" w:space="0" w:color="auto"/>
              <w:left w:val="single" w:sz="4" w:space="0" w:color="auto"/>
              <w:bottom w:val="single" w:sz="4" w:space="0" w:color="auto"/>
              <w:right w:val="single" w:sz="4" w:space="0" w:color="auto"/>
            </w:tcBorders>
          </w:tcPr>
          <w:p w14:paraId="5DF0A9D7"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74B0942A" w14:textId="77777777" w:rsidR="00723A97" w:rsidRPr="004C7644" w:rsidRDefault="00723A97" w:rsidP="00723A97">
            <w:pPr>
              <w:pStyle w:val="aff7"/>
              <w:jc w:val="center"/>
              <w:rPr>
                <w:sz w:val="18"/>
                <w:szCs w:val="18"/>
              </w:rPr>
            </w:pPr>
            <w:r w:rsidRPr="004C7644">
              <w:rPr>
                <w:sz w:val="18"/>
                <w:szCs w:val="18"/>
              </w:rPr>
              <w:t>2</w:t>
            </w:r>
          </w:p>
        </w:tc>
        <w:tc>
          <w:tcPr>
            <w:tcW w:w="739" w:type="dxa"/>
            <w:tcBorders>
              <w:top w:val="single" w:sz="4" w:space="0" w:color="auto"/>
              <w:left w:val="single" w:sz="4" w:space="0" w:color="auto"/>
              <w:bottom w:val="single" w:sz="4" w:space="0" w:color="auto"/>
              <w:right w:val="single" w:sz="4" w:space="0" w:color="auto"/>
            </w:tcBorders>
          </w:tcPr>
          <w:p w14:paraId="35310126" w14:textId="77777777" w:rsidR="00723A97" w:rsidRPr="004C7644" w:rsidRDefault="00723A97" w:rsidP="00723A97">
            <w:pPr>
              <w:pStyle w:val="aff7"/>
              <w:jc w:val="center"/>
              <w:rPr>
                <w:sz w:val="18"/>
                <w:szCs w:val="18"/>
              </w:rPr>
            </w:pPr>
            <w:r w:rsidRPr="004C7644">
              <w:rPr>
                <w:sz w:val="18"/>
                <w:szCs w:val="18"/>
              </w:rPr>
              <w:t>2</w:t>
            </w:r>
          </w:p>
        </w:tc>
        <w:tc>
          <w:tcPr>
            <w:tcW w:w="678" w:type="dxa"/>
            <w:tcBorders>
              <w:top w:val="single" w:sz="4" w:space="0" w:color="auto"/>
              <w:left w:val="single" w:sz="4" w:space="0" w:color="auto"/>
              <w:bottom w:val="single" w:sz="4" w:space="0" w:color="auto"/>
              <w:right w:val="single" w:sz="4" w:space="0" w:color="auto"/>
            </w:tcBorders>
          </w:tcPr>
          <w:p w14:paraId="3405EC3E" w14:textId="77777777" w:rsidR="00723A97" w:rsidRPr="004C7644" w:rsidRDefault="00723A97" w:rsidP="00723A97">
            <w:pPr>
              <w:pStyle w:val="aff7"/>
              <w:jc w:val="center"/>
              <w:rPr>
                <w:sz w:val="18"/>
                <w:szCs w:val="18"/>
              </w:rPr>
            </w:pPr>
            <w:r w:rsidRPr="004C7644">
              <w:rPr>
                <w:sz w:val="18"/>
                <w:szCs w:val="18"/>
              </w:rPr>
              <w:t>3</w:t>
            </w:r>
          </w:p>
        </w:tc>
        <w:tc>
          <w:tcPr>
            <w:tcW w:w="709" w:type="dxa"/>
            <w:tcBorders>
              <w:top w:val="single" w:sz="4" w:space="0" w:color="auto"/>
              <w:left w:val="single" w:sz="4" w:space="0" w:color="auto"/>
              <w:bottom w:val="single" w:sz="4" w:space="0" w:color="auto"/>
              <w:right w:val="single" w:sz="4" w:space="0" w:color="auto"/>
            </w:tcBorders>
          </w:tcPr>
          <w:p w14:paraId="6244CD67" w14:textId="77777777" w:rsidR="00723A97" w:rsidRPr="004C7644" w:rsidRDefault="00723A97" w:rsidP="00723A97">
            <w:pPr>
              <w:pStyle w:val="aff7"/>
              <w:jc w:val="center"/>
              <w:rPr>
                <w:sz w:val="18"/>
                <w:szCs w:val="18"/>
              </w:rPr>
            </w:pPr>
            <w:r w:rsidRPr="004C7644">
              <w:rPr>
                <w:sz w:val="18"/>
                <w:szCs w:val="18"/>
              </w:rPr>
              <w:t>7</w:t>
            </w:r>
          </w:p>
        </w:tc>
        <w:tc>
          <w:tcPr>
            <w:tcW w:w="709" w:type="dxa"/>
            <w:tcBorders>
              <w:top w:val="single" w:sz="4" w:space="0" w:color="auto"/>
              <w:left w:val="single" w:sz="4" w:space="0" w:color="auto"/>
              <w:bottom w:val="single" w:sz="4" w:space="0" w:color="auto"/>
              <w:right w:val="single" w:sz="4" w:space="0" w:color="auto"/>
            </w:tcBorders>
          </w:tcPr>
          <w:p w14:paraId="0488E22E" w14:textId="77777777" w:rsidR="00723A97" w:rsidRPr="004C7644" w:rsidRDefault="00723A97" w:rsidP="00723A97">
            <w:pPr>
              <w:pStyle w:val="aff7"/>
              <w:jc w:val="center"/>
              <w:rPr>
                <w:sz w:val="18"/>
                <w:szCs w:val="18"/>
              </w:rPr>
            </w:pPr>
            <w:r w:rsidRPr="004C7644">
              <w:rPr>
                <w:sz w:val="18"/>
                <w:szCs w:val="18"/>
              </w:rPr>
              <w:t>3</w:t>
            </w:r>
          </w:p>
        </w:tc>
        <w:tc>
          <w:tcPr>
            <w:tcW w:w="415" w:type="dxa"/>
            <w:tcBorders>
              <w:top w:val="single" w:sz="4" w:space="0" w:color="auto"/>
              <w:left w:val="single" w:sz="4" w:space="0" w:color="auto"/>
              <w:bottom w:val="single" w:sz="4" w:space="0" w:color="auto"/>
            </w:tcBorders>
          </w:tcPr>
          <w:p w14:paraId="1259B88F"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6C9044AF" w14:textId="77777777" w:rsidTr="004C7644">
        <w:tc>
          <w:tcPr>
            <w:tcW w:w="2694" w:type="dxa"/>
            <w:tcBorders>
              <w:top w:val="single" w:sz="4" w:space="0" w:color="auto"/>
              <w:bottom w:val="single" w:sz="4" w:space="0" w:color="auto"/>
              <w:right w:val="single" w:sz="4" w:space="0" w:color="auto"/>
            </w:tcBorders>
          </w:tcPr>
          <w:p w14:paraId="76000D44" w14:textId="77777777" w:rsidR="00723A97" w:rsidRPr="004C7644" w:rsidRDefault="00723A97" w:rsidP="00723A97">
            <w:pPr>
              <w:pStyle w:val="affa"/>
              <w:rPr>
                <w:sz w:val="18"/>
                <w:szCs w:val="18"/>
              </w:rPr>
            </w:pPr>
            <w:r w:rsidRPr="004C7644">
              <w:rPr>
                <w:sz w:val="18"/>
                <w:szCs w:val="18"/>
              </w:rPr>
              <w:t>Уменьшение кредиторской задолженности по коммунальным услугам</w:t>
            </w:r>
          </w:p>
        </w:tc>
        <w:tc>
          <w:tcPr>
            <w:tcW w:w="1134" w:type="dxa"/>
            <w:tcBorders>
              <w:top w:val="single" w:sz="4" w:space="0" w:color="auto"/>
              <w:left w:val="single" w:sz="4" w:space="0" w:color="auto"/>
              <w:bottom w:val="single" w:sz="4" w:space="0" w:color="auto"/>
              <w:right w:val="single" w:sz="4" w:space="0" w:color="auto"/>
            </w:tcBorders>
          </w:tcPr>
          <w:p w14:paraId="7B09D7C5"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43A79A53"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0FD84270" w14:textId="77777777" w:rsidR="00723A97" w:rsidRPr="004C7644" w:rsidRDefault="00723A97" w:rsidP="00723A97">
            <w:pPr>
              <w:pStyle w:val="aff7"/>
              <w:jc w:val="center"/>
              <w:rPr>
                <w:sz w:val="18"/>
                <w:szCs w:val="18"/>
              </w:rPr>
            </w:pPr>
            <w:r w:rsidRPr="004C7644">
              <w:rPr>
                <w:sz w:val="18"/>
                <w:szCs w:val="18"/>
              </w:rPr>
              <w:t>3</w:t>
            </w:r>
          </w:p>
        </w:tc>
        <w:tc>
          <w:tcPr>
            <w:tcW w:w="708" w:type="dxa"/>
            <w:tcBorders>
              <w:top w:val="single" w:sz="4" w:space="0" w:color="auto"/>
              <w:left w:val="single" w:sz="4" w:space="0" w:color="auto"/>
              <w:bottom w:val="single" w:sz="4" w:space="0" w:color="auto"/>
              <w:right w:val="single" w:sz="4" w:space="0" w:color="auto"/>
            </w:tcBorders>
          </w:tcPr>
          <w:p w14:paraId="767985D2"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2F0FBFE7" w14:textId="77777777" w:rsidR="00723A97" w:rsidRPr="004C7644" w:rsidRDefault="00723A97" w:rsidP="00723A97">
            <w:pPr>
              <w:pStyle w:val="aff7"/>
              <w:jc w:val="center"/>
              <w:rPr>
                <w:sz w:val="18"/>
                <w:szCs w:val="18"/>
              </w:rPr>
            </w:pPr>
            <w:r w:rsidRPr="004C7644">
              <w:rPr>
                <w:sz w:val="18"/>
                <w:szCs w:val="18"/>
              </w:rPr>
              <w:t>2</w:t>
            </w:r>
          </w:p>
        </w:tc>
        <w:tc>
          <w:tcPr>
            <w:tcW w:w="739" w:type="dxa"/>
            <w:tcBorders>
              <w:top w:val="single" w:sz="4" w:space="0" w:color="auto"/>
              <w:left w:val="single" w:sz="4" w:space="0" w:color="auto"/>
              <w:bottom w:val="single" w:sz="4" w:space="0" w:color="auto"/>
              <w:right w:val="single" w:sz="4" w:space="0" w:color="auto"/>
            </w:tcBorders>
          </w:tcPr>
          <w:p w14:paraId="0A41C914" w14:textId="77777777" w:rsidR="00723A97" w:rsidRPr="004C7644" w:rsidRDefault="00723A97" w:rsidP="00723A97">
            <w:pPr>
              <w:pStyle w:val="aff7"/>
              <w:jc w:val="center"/>
              <w:rPr>
                <w:sz w:val="18"/>
                <w:szCs w:val="18"/>
              </w:rPr>
            </w:pPr>
            <w:r w:rsidRPr="004C7644">
              <w:rPr>
                <w:sz w:val="18"/>
                <w:szCs w:val="18"/>
              </w:rPr>
              <w:t>2</w:t>
            </w:r>
          </w:p>
        </w:tc>
        <w:tc>
          <w:tcPr>
            <w:tcW w:w="678" w:type="dxa"/>
            <w:tcBorders>
              <w:top w:val="single" w:sz="4" w:space="0" w:color="auto"/>
              <w:left w:val="single" w:sz="4" w:space="0" w:color="auto"/>
              <w:bottom w:val="single" w:sz="4" w:space="0" w:color="auto"/>
              <w:right w:val="single" w:sz="4" w:space="0" w:color="auto"/>
            </w:tcBorders>
          </w:tcPr>
          <w:p w14:paraId="18CBB4AC" w14:textId="77777777" w:rsidR="00723A97" w:rsidRPr="004C7644" w:rsidRDefault="00723A97" w:rsidP="00723A97">
            <w:pPr>
              <w:pStyle w:val="aff7"/>
              <w:jc w:val="center"/>
              <w:rPr>
                <w:sz w:val="18"/>
                <w:szCs w:val="18"/>
              </w:rPr>
            </w:pPr>
            <w:r w:rsidRPr="004C7644">
              <w:rPr>
                <w:sz w:val="18"/>
                <w:szCs w:val="18"/>
              </w:rPr>
              <w:t>3</w:t>
            </w:r>
          </w:p>
        </w:tc>
        <w:tc>
          <w:tcPr>
            <w:tcW w:w="709" w:type="dxa"/>
            <w:tcBorders>
              <w:top w:val="single" w:sz="4" w:space="0" w:color="auto"/>
              <w:left w:val="single" w:sz="4" w:space="0" w:color="auto"/>
              <w:bottom w:val="single" w:sz="4" w:space="0" w:color="auto"/>
              <w:right w:val="single" w:sz="4" w:space="0" w:color="auto"/>
            </w:tcBorders>
          </w:tcPr>
          <w:p w14:paraId="59DEEAFF" w14:textId="77777777" w:rsidR="00723A97" w:rsidRPr="004C7644" w:rsidRDefault="00723A97" w:rsidP="00723A97">
            <w:pPr>
              <w:pStyle w:val="aff7"/>
              <w:jc w:val="center"/>
              <w:rPr>
                <w:sz w:val="18"/>
                <w:szCs w:val="18"/>
              </w:rPr>
            </w:pPr>
            <w:r w:rsidRPr="004C7644">
              <w:rPr>
                <w:sz w:val="18"/>
                <w:szCs w:val="18"/>
              </w:rPr>
              <w:t>8</w:t>
            </w:r>
          </w:p>
        </w:tc>
        <w:tc>
          <w:tcPr>
            <w:tcW w:w="709" w:type="dxa"/>
            <w:tcBorders>
              <w:top w:val="single" w:sz="4" w:space="0" w:color="auto"/>
              <w:left w:val="single" w:sz="4" w:space="0" w:color="auto"/>
              <w:bottom w:val="single" w:sz="4" w:space="0" w:color="auto"/>
              <w:right w:val="single" w:sz="4" w:space="0" w:color="auto"/>
            </w:tcBorders>
          </w:tcPr>
          <w:p w14:paraId="57EA2189" w14:textId="77777777" w:rsidR="00723A97" w:rsidRPr="004C7644" w:rsidRDefault="00723A97" w:rsidP="00723A97">
            <w:pPr>
              <w:pStyle w:val="aff7"/>
              <w:jc w:val="center"/>
              <w:rPr>
                <w:sz w:val="18"/>
                <w:szCs w:val="18"/>
              </w:rPr>
            </w:pPr>
            <w:r w:rsidRPr="004C7644">
              <w:rPr>
                <w:sz w:val="18"/>
                <w:szCs w:val="18"/>
              </w:rPr>
              <w:t>3</w:t>
            </w:r>
          </w:p>
        </w:tc>
        <w:tc>
          <w:tcPr>
            <w:tcW w:w="415" w:type="dxa"/>
            <w:tcBorders>
              <w:top w:val="single" w:sz="4" w:space="0" w:color="auto"/>
              <w:left w:val="single" w:sz="4" w:space="0" w:color="auto"/>
              <w:bottom w:val="single" w:sz="4" w:space="0" w:color="auto"/>
            </w:tcBorders>
          </w:tcPr>
          <w:p w14:paraId="4C1569FF"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542A6C34" w14:textId="77777777" w:rsidTr="004C7644">
        <w:tc>
          <w:tcPr>
            <w:tcW w:w="2694" w:type="dxa"/>
            <w:tcBorders>
              <w:top w:val="single" w:sz="4" w:space="0" w:color="auto"/>
              <w:bottom w:val="single" w:sz="4" w:space="0" w:color="auto"/>
              <w:right w:val="single" w:sz="4" w:space="0" w:color="auto"/>
            </w:tcBorders>
          </w:tcPr>
          <w:p w14:paraId="75A7E0BC" w14:textId="7239483B" w:rsidR="00723A97" w:rsidRPr="004C7644" w:rsidRDefault="00723A97" w:rsidP="00723A97">
            <w:pPr>
              <w:pStyle w:val="affa"/>
              <w:rPr>
                <w:sz w:val="18"/>
                <w:szCs w:val="18"/>
              </w:rPr>
            </w:pPr>
            <w:bookmarkStart w:id="168" w:name="sub_30224"/>
            <w:r w:rsidRPr="004C7644">
              <w:rPr>
                <w:sz w:val="18"/>
                <w:szCs w:val="18"/>
              </w:rPr>
              <w:t>Расчеты по арендной плате за пользование имуществом</w:t>
            </w:r>
            <w:bookmarkEnd w:id="168"/>
          </w:p>
        </w:tc>
        <w:tc>
          <w:tcPr>
            <w:tcW w:w="1134" w:type="dxa"/>
            <w:tcBorders>
              <w:top w:val="single" w:sz="4" w:space="0" w:color="auto"/>
              <w:left w:val="single" w:sz="4" w:space="0" w:color="auto"/>
              <w:bottom w:val="single" w:sz="4" w:space="0" w:color="auto"/>
              <w:right w:val="single" w:sz="4" w:space="0" w:color="auto"/>
            </w:tcBorders>
          </w:tcPr>
          <w:p w14:paraId="4465938B"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07DA1018"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53A81EF7" w14:textId="77777777" w:rsidR="00723A97" w:rsidRPr="004C7644" w:rsidRDefault="00723A97" w:rsidP="00723A97">
            <w:pPr>
              <w:pStyle w:val="aff7"/>
              <w:jc w:val="center"/>
              <w:rPr>
                <w:sz w:val="18"/>
                <w:szCs w:val="18"/>
              </w:rPr>
            </w:pPr>
            <w:r w:rsidRPr="004C7644">
              <w:rPr>
                <w:sz w:val="18"/>
                <w:szCs w:val="18"/>
              </w:rPr>
              <w:t>3</w:t>
            </w:r>
          </w:p>
        </w:tc>
        <w:tc>
          <w:tcPr>
            <w:tcW w:w="708" w:type="dxa"/>
            <w:tcBorders>
              <w:top w:val="single" w:sz="4" w:space="0" w:color="auto"/>
              <w:left w:val="single" w:sz="4" w:space="0" w:color="auto"/>
              <w:bottom w:val="single" w:sz="4" w:space="0" w:color="auto"/>
              <w:right w:val="single" w:sz="4" w:space="0" w:color="auto"/>
            </w:tcBorders>
          </w:tcPr>
          <w:p w14:paraId="73B8D70C"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151EE817" w14:textId="77777777" w:rsidR="00723A97" w:rsidRPr="004C7644" w:rsidRDefault="00723A97" w:rsidP="00723A97">
            <w:pPr>
              <w:pStyle w:val="aff7"/>
              <w:jc w:val="center"/>
              <w:rPr>
                <w:sz w:val="18"/>
                <w:szCs w:val="18"/>
              </w:rPr>
            </w:pPr>
            <w:r w:rsidRPr="004C7644">
              <w:rPr>
                <w:sz w:val="18"/>
                <w:szCs w:val="18"/>
              </w:rPr>
              <w:t>2</w:t>
            </w:r>
          </w:p>
        </w:tc>
        <w:tc>
          <w:tcPr>
            <w:tcW w:w="739" w:type="dxa"/>
            <w:tcBorders>
              <w:top w:val="single" w:sz="4" w:space="0" w:color="auto"/>
              <w:left w:val="single" w:sz="4" w:space="0" w:color="auto"/>
              <w:bottom w:val="single" w:sz="4" w:space="0" w:color="auto"/>
              <w:right w:val="single" w:sz="4" w:space="0" w:color="auto"/>
            </w:tcBorders>
          </w:tcPr>
          <w:p w14:paraId="5DBA703A" w14:textId="77777777" w:rsidR="00723A97" w:rsidRPr="004C7644" w:rsidRDefault="00723A97" w:rsidP="00723A97">
            <w:pPr>
              <w:pStyle w:val="aff7"/>
              <w:jc w:val="center"/>
              <w:rPr>
                <w:sz w:val="18"/>
                <w:szCs w:val="18"/>
              </w:rPr>
            </w:pPr>
            <w:r w:rsidRPr="004C7644">
              <w:rPr>
                <w:sz w:val="18"/>
                <w:szCs w:val="18"/>
              </w:rPr>
              <w:t>2</w:t>
            </w:r>
          </w:p>
        </w:tc>
        <w:tc>
          <w:tcPr>
            <w:tcW w:w="678" w:type="dxa"/>
            <w:tcBorders>
              <w:top w:val="single" w:sz="4" w:space="0" w:color="auto"/>
              <w:left w:val="single" w:sz="4" w:space="0" w:color="auto"/>
              <w:bottom w:val="single" w:sz="4" w:space="0" w:color="auto"/>
              <w:right w:val="single" w:sz="4" w:space="0" w:color="auto"/>
            </w:tcBorders>
          </w:tcPr>
          <w:p w14:paraId="547051E9" w14:textId="77777777" w:rsidR="00723A97" w:rsidRPr="004C7644" w:rsidRDefault="00723A97" w:rsidP="00723A97">
            <w:pPr>
              <w:pStyle w:val="aff7"/>
              <w:jc w:val="center"/>
              <w:rPr>
                <w:sz w:val="18"/>
                <w:szCs w:val="18"/>
              </w:rPr>
            </w:pPr>
            <w:r w:rsidRPr="004C7644">
              <w:rPr>
                <w:sz w:val="18"/>
                <w:szCs w:val="18"/>
              </w:rPr>
              <w:t>4</w:t>
            </w:r>
          </w:p>
        </w:tc>
        <w:tc>
          <w:tcPr>
            <w:tcW w:w="709" w:type="dxa"/>
            <w:tcBorders>
              <w:top w:val="single" w:sz="4" w:space="0" w:color="auto"/>
              <w:left w:val="single" w:sz="4" w:space="0" w:color="auto"/>
              <w:bottom w:val="single" w:sz="4" w:space="0" w:color="auto"/>
              <w:right w:val="single" w:sz="4" w:space="0" w:color="auto"/>
            </w:tcBorders>
          </w:tcPr>
          <w:p w14:paraId="7403469C"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3CB8CF40" w14:textId="77777777" w:rsidR="00723A97" w:rsidRPr="004C7644" w:rsidRDefault="00723A97" w:rsidP="00723A97">
            <w:pPr>
              <w:pStyle w:val="aff7"/>
              <w:jc w:val="center"/>
              <w:rPr>
                <w:sz w:val="18"/>
                <w:szCs w:val="18"/>
              </w:rPr>
            </w:pPr>
            <w:r w:rsidRPr="004C7644">
              <w:rPr>
                <w:sz w:val="18"/>
                <w:szCs w:val="18"/>
              </w:rPr>
              <w:t>0</w:t>
            </w:r>
          </w:p>
        </w:tc>
        <w:tc>
          <w:tcPr>
            <w:tcW w:w="415" w:type="dxa"/>
            <w:tcBorders>
              <w:top w:val="single" w:sz="4" w:space="0" w:color="auto"/>
              <w:left w:val="single" w:sz="4" w:space="0" w:color="auto"/>
              <w:bottom w:val="single" w:sz="4" w:space="0" w:color="auto"/>
            </w:tcBorders>
          </w:tcPr>
          <w:p w14:paraId="18F39867"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6BBAE600" w14:textId="77777777" w:rsidTr="004C7644">
        <w:tc>
          <w:tcPr>
            <w:tcW w:w="2694" w:type="dxa"/>
            <w:tcBorders>
              <w:top w:val="single" w:sz="4" w:space="0" w:color="auto"/>
              <w:bottom w:val="single" w:sz="4" w:space="0" w:color="auto"/>
              <w:right w:val="single" w:sz="4" w:space="0" w:color="auto"/>
            </w:tcBorders>
          </w:tcPr>
          <w:p w14:paraId="7A85D6FC" w14:textId="77777777" w:rsidR="00723A97" w:rsidRPr="004C7644" w:rsidRDefault="00723A97" w:rsidP="00723A97">
            <w:pPr>
              <w:pStyle w:val="affa"/>
              <w:rPr>
                <w:sz w:val="18"/>
                <w:szCs w:val="18"/>
              </w:rPr>
            </w:pPr>
            <w:r w:rsidRPr="004C7644">
              <w:rPr>
                <w:sz w:val="18"/>
                <w:szCs w:val="18"/>
              </w:rPr>
              <w:t>Увеличение кредиторской задолженности по арендной плате за пользование имуществом</w:t>
            </w:r>
          </w:p>
        </w:tc>
        <w:tc>
          <w:tcPr>
            <w:tcW w:w="1134" w:type="dxa"/>
            <w:tcBorders>
              <w:top w:val="single" w:sz="4" w:space="0" w:color="auto"/>
              <w:left w:val="single" w:sz="4" w:space="0" w:color="auto"/>
              <w:bottom w:val="single" w:sz="4" w:space="0" w:color="auto"/>
              <w:right w:val="single" w:sz="4" w:space="0" w:color="auto"/>
            </w:tcBorders>
          </w:tcPr>
          <w:p w14:paraId="7B95886A"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329F48EA"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23BCFCF8" w14:textId="77777777" w:rsidR="00723A97" w:rsidRPr="004C7644" w:rsidRDefault="00723A97" w:rsidP="00723A97">
            <w:pPr>
              <w:pStyle w:val="aff7"/>
              <w:jc w:val="center"/>
              <w:rPr>
                <w:sz w:val="18"/>
                <w:szCs w:val="18"/>
              </w:rPr>
            </w:pPr>
            <w:r w:rsidRPr="004C7644">
              <w:rPr>
                <w:sz w:val="18"/>
                <w:szCs w:val="18"/>
              </w:rPr>
              <w:t>3</w:t>
            </w:r>
          </w:p>
        </w:tc>
        <w:tc>
          <w:tcPr>
            <w:tcW w:w="708" w:type="dxa"/>
            <w:tcBorders>
              <w:top w:val="single" w:sz="4" w:space="0" w:color="auto"/>
              <w:left w:val="single" w:sz="4" w:space="0" w:color="auto"/>
              <w:bottom w:val="single" w:sz="4" w:space="0" w:color="auto"/>
              <w:right w:val="single" w:sz="4" w:space="0" w:color="auto"/>
            </w:tcBorders>
          </w:tcPr>
          <w:p w14:paraId="24418645"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00C8C62F" w14:textId="77777777" w:rsidR="00723A97" w:rsidRPr="004C7644" w:rsidRDefault="00723A97" w:rsidP="00723A97">
            <w:pPr>
              <w:pStyle w:val="aff7"/>
              <w:jc w:val="center"/>
              <w:rPr>
                <w:sz w:val="18"/>
                <w:szCs w:val="18"/>
              </w:rPr>
            </w:pPr>
            <w:r w:rsidRPr="004C7644">
              <w:rPr>
                <w:sz w:val="18"/>
                <w:szCs w:val="18"/>
              </w:rPr>
              <w:t>2</w:t>
            </w:r>
          </w:p>
        </w:tc>
        <w:tc>
          <w:tcPr>
            <w:tcW w:w="739" w:type="dxa"/>
            <w:tcBorders>
              <w:top w:val="single" w:sz="4" w:space="0" w:color="auto"/>
              <w:left w:val="single" w:sz="4" w:space="0" w:color="auto"/>
              <w:bottom w:val="single" w:sz="4" w:space="0" w:color="auto"/>
              <w:right w:val="single" w:sz="4" w:space="0" w:color="auto"/>
            </w:tcBorders>
          </w:tcPr>
          <w:p w14:paraId="3167A6A2" w14:textId="77777777" w:rsidR="00723A97" w:rsidRPr="004C7644" w:rsidRDefault="00723A97" w:rsidP="00723A97">
            <w:pPr>
              <w:pStyle w:val="aff7"/>
              <w:jc w:val="center"/>
              <w:rPr>
                <w:sz w:val="18"/>
                <w:szCs w:val="18"/>
              </w:rPr>
            </w:pPr>
            <w:r w:rsidRPr="004C7644">
              <w:rPr>
                <w:sz w:val="18"/>
                <w:szCs w:val="18"/>
              </w:rPr>
              <w:t>2</w:t>
            </w:r>
          </w:p>
        </w:tc>
        <w:tc>
          <w:tcPr>
            <w:tcW w:w="678" w:type="dxa"/>
            <w:tcBorders>
              <w:top w:val="single" w:sz="4" w:space="0" w:color="auto"/>
              <w:left w:val="single" w:sz="4" w:space="0" w:color="auto"/>
              <w:bottom w:val="single" w:sz="4" w:space="0" w:color="auto"/>
              <w:right w:val="single" w:sz="4" w:space="0" w:color="auto"/>
            </w:tcBorders>
          </w:tcPr>
          <w:p w14:paraId="7070591C" w14:textId="77777777" w:rsidR="00723A97" w:rsidRPr="004C7644" w:rsidRDefault="00723A97" w:rsidP="00723A97">
            <w:pPr>
              <w:pStyle w:val="aff7"/>
              <w:jc w:val="center"/>
              <w:rPr>
                <w:sz w:val="18"/>
                <w:szCs w:val="18"/>
              </w:rPr>
            </w:pPr>
            <w:r w:rsidRPr="004C7644">
              <w:rPr>
                <w:sz w:val="18"/>
                <w:szCs w:val="18"/>
              </w:rPr>
              <w:t>4</w:t>
            </w:r>
          </w:p>
        </w:tc>
        <w:tc>
          <w:tcPr>
            <w:tcW w:w="709" w:type="dxa"/>
            <w:tcBorders>
              <w:top w:val="single" w:sz="4" w:space="0" w:color="auto"/>
              <w:left w:val="single" w:sz="4" w:space="0" w:color="auto"/>
              <w:bottom w:val="single" w:sz="4" w:space="0" w:color="auto"/>
              <w:right w:val="single" w:sz="4" w:space="0" w:color="auto"/>
            </w:tcBorders>
          </w:tcPr>
          <w:p w14:paraId="21177EB9" w14:textId="77777777" w:rsidR="00723A97" w:rsidRPr="004C7644" w:rsidRDefault="00723A97" w:rsidP="00723A97">
            <w:pPr>
              <w:pStyle w:val="aff7"/>
              <w:jc w:val="center"/>
              <w:rPr>
                <w:sz w:val="18"/>
                <w:szCs w:val="18"/>
              </w:rPr>
            </w:pPr>
            <w:r w:rsidRPr="004C7644">
              <w:rPr>
                <w:sz w:val="18"/>
                <w:szCs w:val="18"/>
              </w:rPr>
              <w:t>7</w:t>
            </w:r>
          </w:p>
        </w:tc>
        <w:tc>
          <w:tcPr>
            <w:tcW w:w="709" w:type="dxa"/>
            <w:tcBorders>
              <w:top w:val="single" w:sz="4" w:space="0" w:color="auto"/>
              <w:left w:val="single" w:sz="4" w:space="0" w:color="auto"/>
              <w:bottom w:val="single" w:sz="4" w:space="0" w:color="auto"/>
              <w:right w:val="single" w:sz="4" w:space="0" w:color="auto"/>
            </w:tcBorders>
          </w:tcPr>
          <w:p w14:paraId="1D653E86" w14:textId="77777777" w:rsidR="00723A97" w:rsidRPr="004C7644" w:rsidRDefault="00723A97" w:rsidP="00723A97">
            <w:pPr>
              <w:pStyle w:val="aff7"/>
              <w:jc w:val="center"/>
              <w:rPr>
                <w:sz w:val="18"/>
                <w:szCs w:val="18"/>
              </w:rPr>
            </w:pPr>
            <w:r w:rsidRPr="004C7644">
              <w:rPr>
                <w:sz w:val="18"/>
                <w:szCs w:val="18"/>
              </w:rPr>
              <w:t>3</w:t>
            </w:r>
          </w:p>
        </w:tc>
        <w:tc>
          <w:tcPr>
            <w:tcW w:w="415" w:type="dxa"/>
            <w:tcBorders>
              <w:top w:val="single" w:sz="4" w:space="0" w:color="auto"/>
              <w:left w:val="single" w:sz="4" w:space="0" w:color="auto"/>
              <w:bottom w:val="single" w:sz="4" w:space="0" w:color="auto"/>
            </w:tcBorders>
          </w:tcPr>
          <w:p w14:paraId="501C60D0"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364404C9" w14:textId="77777777" w:rsidTr="004C7644">
        <w:tc>
          <w:tcPr>
            <w:tcW w:w="2694" w:type="dxa"/>
            <w:tcBorders>
              <w:top w:val="single" w:sz="4" w:space="0" w:color="auto"/>
              <w:bottom w:val="single" w:sz="4" w:space="0" w:color="auto"/>
              <w:right w:val="single" w:sz="4" w:space="0" w:color="auto"/>
            </w:tcBorders>
          </w:tcPr>
          <w:p w14:paraId="7C16710D" w14:textId="77777777" w:rsidR="00723A97" w:rsidRPr="004C7644" w:rsidRDefault="00723A97" w:rsidP="00723A97">
            <w:pPr>
              <w:pStyle w:val="affa"/>
              <w:rPr>
                <w:sz w:val="18"/>
                <w:szCs w:val="18"/>
              </w:rPr>
            </w:pPr>
            <w:r w:rsidRPr="004C7644">
              <w:rPr>
                <w:sz w:val="18"/>
                <w:szCs w:val="18"/>
              </w:rPr>
              <w:t>Уменьшение кредиторской задолженности по арендной плате за пользование имуществом</w:t>
            </w:r>
          </w:p>
        </w:tc>
        <w:tc>
          <w:tcPr>
            <w:tcW w:w="1134" w:type="dxa"/>
            <w:tcBorders>
              <w:top w:val="single" w:sz="4" w:space="0" w:color="auto"/>
              <w:left w:val="single" w:sz="4" w:space="0" w:color="auto"/>
              <w:bottom w:val="single" w:sz="4" w:space="0" w:color="auto"/>
              <w:right w:val="single" w:sz="4" w:space="0" w:color="auto"/>
            </w:tcBorders>
          </w:tcPr>
          <w:p w14:paraId="03FC0506"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7659700C"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602C7764" w14:textId="77777777" w:rsidR="00723A97" w:rsidRPr="004C7644" w:rsidRDefault="00723A97" w:rsidP="00723A97">
            <w:pPr>
              <w:pStyle w:val="aff7"/>
              <w:jc w:val="center"/>
              <w:rPr>
                <w:sz w:val="18"/>
                <w:szCs w:val="18"/>
              </w:rPr>
            </w:pPr>
            <w:r w:rsidRPr="004C7644">
              <w:rPr>
                <w:sz w:val="18"/>
                <w:szCs w:val="18"/>
              </w:rPr>
              <w:t>3</w:t>
            </w:r>
          </w:p>
        </w:tc>
        <w:tc>
          <w:tcPr>
            <w:tcW w:w="708" w:type="dxa"/>
            <w:tcBorders>
              <w:top w:val="single" w:sz="4" w:space="0" w:color="auto"/>
              <w:left w:val="single" w:sz="4" w:space="0" w:color="auto"/>
              <w:bottom w:val="single" w:sz="4" w:space="0" w:color="auto"/>
              <w:right w:val="single" w:sz="4" w:space="0" w:color="auto"/>
            </w:tcBorders>
          </w:tcPr>
          <w:p w14:paraId="24ED1B0F"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3733DF39" w14:textId="77777777" w:rsidR="00723A97" w:rsidRPr="004C7644" w:rsidRDefault="00723A97" w:rsidP="00723A97">
            <w:pPr>
              <w:pStyle w:val="aff7"/>
              <w:jc w:val="center"/>
              <w:rPr>
                <w:sz w:val="18"/>
                <w:szCs w:val="18"/>
              </w:rPr>
            </w:pPr>
            <w:r w:rsidRPr="004C7644">
              <w:rPr>
                <w:sz w:val="18"/>
                <w:szCs w:val="18"/>
              </w:rPr>
              <w:t>2</w:t>
            </w:r>
          </w:p>
        </w:tc>
        <w:tc>
          <w:tcPr>
            <w:tcW w:w="739" w:type="dxa"/>
            <w:tcBorders>
              <w:top w:val="single" w:sz="4" w:space="0" w:color="auto"/>
              <w:left w:val="single" w:sz="4" w:space="0" w:color="auto"/>
              <w:bottom w:val="single" w:sz="4" w:space="0" w:color="auto"/>
              <w:right w:val="single" w:sz="4" w:space="0" w:color="auto"/>
            </w:tcBorders>
          </w:tcPr>
          <w:p w14:paraId="5C076034" w14:textId="77777777" w:rsidR="00723A97" w:rsidRPr="004C7644" w:rsidRDefault="00723A97" w:rsidP="00723A97">
            <w:pPr>
              <w:pStyle w:val="aff7"/>
              <w:jc w:val="center"/>
              <w:rPr>
                <w:sz w:val="18"/>
                <w:szCs w:val="18"/>
              </w:rPr>
            </w:pPr>
            <w:r w:rsidRPr="004C7644">
              <w:rPr>
                <w:sz w:val="18"/>
                <w:szCs w:val="18"/>
              </w:rPr>
              <w:t>2</w:t>
            </w:r>
          </w:p>
        </w:tc>
        <w:tc>
          <w:tcPr>
            <w:tcW w:w="678" w:type="dxa"/>
            <w:tcBorders>
              <w:top w:val="single" w:sz="4" w:space="0" w:color="auto"/>
              <w:left w:val="single" w:sz="4" w:space="0" w:color="auto"/>
              <w:bottom w:val="single" w:sz="4" w:space="0" w:color="auto"/>
              <w:right w:val="single" w:sz="4" w:space="0" w:color="auto"/>
            </w:tcBorders>
          </w:tcPr>
          <w:p w14:paraId="22028435" w14:textId="77777777" w:rsidR="00723A97" w:rsidRPr="004C7644" w:rsidRDefault="00723A97" w:rsidP="00723A97">
            <w:pPr>
              <w:pStyle w:val="aff7"/>
              <w:jc w:val="center"/>
              <w:rPr>
                <w:sz w:val="18"/>
                <w:szCs w:val="18"/>
              </w:rPr>
            </w:pPr>
            <w:r w:rsidRPr="004C7644">
              <w:rPr>
                <w:sz w:val="18"/>
                <w:szCs w:val="18"/>
              </w:rPr>
              <w:t>4</w:t>
            </w:r>
          </w:p>
        </w:tc>
        <w:tc>
          <w:tcPr>
            <w:tcW w:w="709" w:type="dxa"/>
            <w:tcBorders>
              <w:top w:val="single" w:sz="4" w:space="0" w:color="auto"/>
              <w:left w:val="single" w:sz="4" w:space="0" w:color="auto"/>
              <w:bottom w:val="single" w:sz="4" w:space="0" w:color="auto"/>
              <w:right w:val="single" w:sz="4" w:space="0" w:color="auto"/>
            </w:tcBorders>
          </w:tcPr>
          <w:p w14:paraId="5596AC82" w14:textId="77777777" w:rsidR="00723A97" w:rsidRPr="004C7644" w:rsidRDefault="00723A97" w:rsidP="00723A97">
            <w:pPr>
              <w:pStyle w:val="aff7"/>
              <w:jc w:val="center"/>
              <w:rPr>
                <w:sz w:val="18"/>
                <w:szCs w:val="18"/>
              </w:rPr>
            </w:pPr>
            <w:r w:rsidRPr="004C7644">
              <w:rPr>
                <w:sz w:val="18"/>
                <w:szCs w:val="18"/>
              </w:rPr>
              <w:t>8</w:t>
            </w:r>
          </w:p>
        </w:tc>
        <w:tc>
          <w:tcPr>
            <w:tcW w:w="709" w:type="dxa"/>
            <w:tcBorders>
              <w:top w:val="single" w:sz="4" w:space="0" w:color="auto"/>
              <w:left w:val="single" w:sz="4" w:space="0" w:color="auto"/>
              <w:bottom w:val="single" w:sz="4" w:space="0" w:color="auto"/>
              <w:right w:val="single" w:sz="4" w:space="0" w:color="auto"/>
            </w:tcBorders>
          </w:tcPr>
          <w:p w14:paraId="1064ED77" w14:textId="77777777" w:rsidR="00723A97" w:rsidRPr="004C7644" w:rsidRDefault="00723A97" w:rsidP="00723A97">
            <w:pPr>
              <w:pStyle w:val="aff7"/>
              <w:jc w:val="center"/>
              <w:rPr>
                <w:sz w:val="18"/>
                <w:szCs w:val="18"/>
              </w:rPr>
            </w:pPr>
            <w:r w:rsidRPr="004C7644">
              <w:rPr>
                <w:sz w:val="18"/>
                <w:szCs w:val="18"/>
              </w:rPr>
              <w:t>3</w:t>
            </w:r>
          </w:p>
        </w:tc>
        <w:tc>
          <w:tcPr>
            <w:tcW w:w="415" w:type="dxa"/>
            <w:tcBorders>
              <w:top w:val="single" w:sz="4" w:space="0" w:color="auto"/>
              <w:left w:val="single" w:sz="4" w:space="0" w:color="auto"/>
              <w:bottom w:val="single" w:sz="4" w:space="0" w:color="auto"/>
            </w:tcBorders>
          </w:tcPr>
          <w:p w14:paraId="0AF6B9D6"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6A8E4D6D" w14:textId="77777777" w:rsidTr="004C7644">
        <w:tc>
          <w:tcPr>
            <w:tcW w:w="2694" w:type="dxa"/>
            <w:tcBorders>
              <w:top w:val="single" w:sz="4" w:space="0" w:color="auto"/>
              <w:bottom w:val="single" w:sz="4" w:space="0" w:color="auto"/>
              <w:right w:val="single" w:sz="4" w:space="0" w:color="auto"/>
            </w:tcBorders>
          </w:tcPr>
          <w:p w14:paraId="6A7855C7" w14:textId="77777777" w:rsidR="00723A97" w:rsidRPr="004C7644" w:rsidRDefault="00723A97" w:rsidP="00723A97">
            <w:pPr>
              <w:pStyle w:val="affa"/>
              <w:rPr>
                <w:sz w:val="18"/>
                <w:szCs w:val="18"/>
              </w:rPr>
            </w:pPr>
            <w:r w:rsidRPr="004C7644">
              <w:rPr>
                <w:sz w:val="18"/>
                <w:szCs w:val="18"/>
              </w:rPr>
              <w:t>Расчеты по работам, услугам по содержанию имущества</w:t>
            </w:r>
          </w:p>
        </w:tc>
        <w:tc>
          <w:tcPr>
            <w:tcW w:w="1134" w:type="dxa"/>
            <w:tcBorders>
              <w:top w:val="single" w:sz="4" w:space="0" w:color="auto"/>
              <w:left w:val="single" w:sz="4" w:space="0" w:color="auto"/>
              <w:bottom w:val="single" w:sz="4" w:space="0" w:color="auto"/>
              <w:right w:val="single" w:sz="4" w:space="0" w:color="auto"/>
            </w:tcBorders>
          </w:tcPr>
          <w:p w14:paraId="257FAD6E"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2E2D0B49"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1116BD73" w14:textId="77777777" w:rsidR="00723A97" w:rsidRPr="004C7644" w:rsidRDefault="00723A97" w:rsidP="00723A97">
            <w:pPr>
              <w:pStyle w:val="aff7"/>
              <w:jc w:val="center"/>
              <w:rPr>
                <w:sz w:val="18"/>
                <w:szCs w:val="18"/>
              </w:rPr>
            </w:pPr>
            <w:r w:rsidRPr="004C7644">
              <w:rPr>
                <w:sz w:val="18"/>
                <w:szCs w:val="18"/>
              </w:rPr>
              <w:t>3</w:t>
            </w:r>
          </w:p>
        </w:tc>
        <w:tc>
          <w:tcPr>
            <w:tcW w:w="708" w:type="dxa"/>
            <w:tcBorders>
              <w:top w:val="single" w:sz="4" w:space="0" w:color="auto"/>
              <w:left w:val="single" w:sz="4" w:space="0" w:color="auto"/>
              <w:bottom w:val="single" w:sz="4" w:space="0" w:color="auto"/>
              <w:right w:val="single" w:sz="4" w:space="0" w:color="auto"/>
            </w:tcBorders>
          </w:tcPr>
          <w:p w14:paraId="306E94A8"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1D49CD7F" w14:textId="77777777" w:rsidR="00723A97" w:rsidRPr="004C7644" w:rsidRDefault="00723A97" w:rsidP="00723A97">
            <w:pPr>
              <w:pStyle w:val="aff7"/>
              <w:jc w:val="center"/>
              <w:rPr>
                <w:sz w:val="18"/>
                <w:szCs w:val="18"/>
              </w:rPr>
            </w:pPr>
            <w:r w:rsidRPr="004C7644">
              <w:rPr>
                <w:sz w:val="18"/>
                <w:szCs w:val="18"/>
              </w:rPr>
              <w:t>2</w:t>
            </w:r>
          </w:p>
        </w:tc>
        <w:tc>
          <w:tcPr>
            <w:tcW w:w="739" w:type="dxa"/>
            <w:tcBorders>
              <w:top w:val="single" w:sz="4" w:space="0" w:color="auto"/>
              <w:left w:val="single" w:sz="4" w:space="0" w:color="auto"/>
              <w:bottom w:val="single" w:sz="4" w:space="0" w:color="auto"/>
              <w:right w:val="single" w:sz="4" w:space="0" w:color="auto"/>
            </w:tcBorders>
          </w:tcPr>
          <w:p w14:paraId="335D3A29" w14:textId="77777777" w:rsidR="00723A97" w:rsidRPr="004C7644" w:rsidRDefault="00723A97" w:rsidP="00723A97">
            <w:pPr>
              <w:pStyle w:val="aff7"/>
              <w:jc w:val="center"/>
              <w:rPr>
                <w:sz w:val="18"/>
                <w:szCs w:val="18"/>
              </w:rPr>
            </w:pPr>
            <w:r w:rsidRPr="004C7644">
              <w:rPr>
                <w:sz w:val="18"/>
                <w:szCs w:val="18"/>
              </w:rPr>
              <w:t>2</w:t>
            </w:r>
          </w:p>
        </w:tc>
        <w:tc>
          <w:tcPr>
            <w:tcW w:w="678" w:type="dxa"/>
            <w:tcBorders>
              <w:top w:val="single" w:sz="4" w:space="0" w:color="auto"/>
              <w:left w:val="single" w:sz="4" w:space="0" w:color="auto"/>
              <w:bottom w:val="single" w:sz="4" w:space="0" w:color="auto"/>
              <w:right w:val="single" w:sz="4" w:space="0" w:color="auto"/>
            </w:tcBorders>
          </w:tcPr>
          <w:p w14:paraId="1A8CF324" w14:textId="77777777" w:rsidR="00723A97" w:rsidRPr="004C7644" w:rsidRDefault="00723A97" w:rsidP="00723A97">
            <w:pPr>
              <w:pStyle w:val="aff7"/>
              <w:jc w:val="center"/>
              <w:rPr>
                <w:sz w:val="18"/>
                <w:szCs w:val="18"/>
              </w:rPr>
            </w:pPr>
            <w:r w:rsidRPr="004C7644">
              <w:rPr>
                <w:sz w:val="18"/>
                <w:szCs w:val="18"/>
              </w:rPr>
              <w:t>5</w:t>
            </w:r>
          </w:p>
        </w:tc>
        <w:tc>
          <w:tcPr>
            <w:tcW w:w="709" w:type="dxa"/>
            <w:tcBorders>
              <w:top w:val="single" w:sz="4" w:space="0" w:color="auto"/>
              <w:left w:val="single" w:sz="4" w:space="0" w:color="auto"/>
              <w:bottom w:val="single" w:sz="4" w:space="0" w:color="auto"/>
              <w:right w:val="single" w:sz="4" w:space="0" w:color="auto"/>
            </w:tcBorders>
          </w:tcPr>
          <w:p w14:paraId="2C58610E"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559019AC" w14:textId="77777777" w:rsidR="00723A97" w:rsidRPr="004C7644" w:rsidRDefault="00723A97" w:rsidP="00723A97">
            <w:pPr>
              <w:pStyle w:val="aff7"/>
              <w:jc w:val="center"/>
              <w:rPr>
                <w:sz w:val="18"/>
                <w:szCs w:val="18"/>
              </w:rPr>
            </w:pPr>
            <w:r w:rsidRPr="004C7644">
              <w:rPr>
                <w:sz w:val="18"/>
                <w:szCs w:val="18"/>
              </w:rPr>
              <w:t>0</w:t>
            </w:r>
          </w:p>
        </w:tc>
        <w:tc>
          <w:tcPr>
            <w:tcW w:w="415" w:type="dxa"/>
            <w:tcBorders>
              <w:top w:val="single" w:sz="4" w:space="0" w:color="auto"/>
              <w:left w:val="single" w:sz="4" w:space="0" w:color="auto"/>
              <w:bottom w:val="single" w:sz="4" w:space="0" w:color="auto"/>
            </w:tcBorders>
          </w:tcPr>
          <w:p w14:paraId="1435AF2F"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0EDF13BC" w14:textId="77777777" w:rsidTr="004C7644">
        <w:tc>
          <w:tcPr>
            <w:tcW w:w="2694" w:type="dxa"/>
            <w:tcBorders>
              <w:top w:val="single" w:sz="4" w:space="0" w:color="auto"/>
              <w:bottom w:val="single" w:sz="4" w:space="0" w:color="auto"/>
              <w:right w:val="single" w:sz="4" w:space="0" w:color="auto"/>
            </w:tcBorders>
          </w:tcPr>
          <w:p w14:paraId="703D4701" w14:textId="77777777" w:rsidR="00723A97" w:rsidRPr="004C7644" w:rsidRDefault="00723A97" w:rsidP="00723A97">
            <w:pPr>
              <w:pStyle w:val="affa"/>
              <w:rPr>
                <w:sz w:val="18"/>
                <w:szCs w:val="18"/>
              </w:rPr>
            </w:pPr>
            <w:r w:rsidRPr="004C7644">
              <w:rPr>
                <w:sz w:val="18"/>
                <w:szCs w:val="18"/>
              </w:rPr>
              <w:t>Увеличение кредиторской задолженности по работам, услугам по содержанию имущества</w:t>
            </w:r>
          </w:p>
        </w:tc>
        <w:tc>
          <w:tcPr>
            <w:tcW w:w="1134" w:type="dxa"/>
            <w:tcBorders>
              <w:top w:val="single" w:sz="4" w:space="0" w:color="auto"/>
              <w:left w:val="single" w:sz="4" w:space="0" w:color="auto"/>
              <w:bottom w:val="single" w:sz="4" w:space="0" w:color="auto"/>
              <w:right w:val="single" w:sz="4" w:space="0" w:color="auto"/>
            </w:tcBorders>
          </w:tcPr>
          <w:p w14:paraId="79D9ED97"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387CC05A"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24EC1856" w14:textId="77777777" w:rsidR="00723A97" w:rsidRPr="004C7644" w:rsidRDefault="00723A97" w:rsidP="00723A97">
            <w:pPr>
              <w:pStyle w:val="aff7"/>
              <w:jc w:val="center"/>
              <w:rPr>
                <w:sz w:val="18"/>
                <w:szCs w:val="18"/>
              </w:rPr>
            </w:pPr>
            <w:r w:rsidRPr="004C7644">
              <w:rPr>
                <w:sz w:val="18"/>
                <w:szCs w:val="18"/>
              </w:rPr>
              <w:t>3</w:t>
            </w:r>
          </w:p>
        </w:tc>
        <w:tc>
          <w:tcPr>
            <w:tcW w:w="708" w:type="dxa"/>
            <w:tcBorders>
              <w:top w:val="single" w:sz="4" w:space="0" w:color="auto"/>
              <w:left w:val="single" w:sz="4" w:space="0" w:color="auto"/>
              <w:bottom w:val="single" w:sz="4" w:space="0" w:color="auto"/>
              <w:right w:val="single" w:sz="4" w:space="0" w:color="auto"/>
            </w:tcBorders>
          </w:tcPr>
          <w:p w14:paraId="106E5457"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73A650D0" w14:textId="77777777" w:rsidR="00723A97" w:rsidRPr="004C7644" w:rsidRDefault="00723A97" w:rsidP="00723A97">
            <w:pPr>
              <w:pStyle w:val="aff7"/>
              <w:jc w:val="center"/>
              <w:rPr>
                <w:sz w:val="18"/>
                <w:szCs w:val="18"/>
              </w:rPr>
            </w:pPr>
            <w:r w:rsidRPr="004C7644">
              <w:rPr>
                <w:sz w:val="18"/>
                <w:szCs w:val="18"/>
              </w:rPr>
              <w:t>2</w:t>
            </w:r>
          </w:p>
        </w:tc>
        <w:tc>
          <w:tcPr>
            <w:tcW w:w="739" w:type="dxa"/>
            <w:tcBorders>
              <w:top w:val="single" w:sz="4" w:space="0" w:color="auto"/>
              <w:left w:val="single" w:sz="4" w:space="0" w:color="auto"/>
              <w:bottom w:val="single" w:sz="4" w:space="0" w:color="auto"/>
              <w:right w:val="single" w:sz="4" w:space="0" w:color="auto"/>
            </w:tcBorders>
          </w:tcPr>
          <w:p w14:paraId="4E773924" w14:textId="77777777" w:rsidR="00723A97" w:rsidRPr="004C7644" w:rsidRDefault="00723A97" w:rsidP="00723A97">
            <w:pPr>
              <w:pStyle w:val="aff7"/>
              <w:jc w:val="center"/>
              <w:rPr>
                <w:sz w:val="18"/>
                <w:szCs w:val="18"/>
              </w:rPr>
            </w:pPr>
            <w:r w:rsidRPr="004C7644">
              <w:rPr>
                <w:sz w:val="18"/>
                <w:szCs w:val="18"/>
              </w:rPr>
              <w:t>2</w:t>
            </w:r>
          </w:p>
        </w:tc>
        <w:tc>
          <w:tcPr>
            <w:tcW w:w="678" w:type="dxa"/>
            <w:tcBorders>
              <w:top w:val="single" w:sz="4" w:space="0" w:color="auto"/>
              <w:left w:val="single" w:sz="4" w:space="0" w:color="auto"/>
              <w:bottom w:val="single" w:sz="4" w:space="0" w:color="auto"/>
              <w:right w:val="single" w:sz="4" w:space="0" w:color="auto"/>
            </w:tcBorders>
          </w:tcPr>
          <w:p w14:paraId="4ED80467" w14:textId="77777777" w:rsidR="00723A97" w:rsidRPr="004C7644" w:rsidRDefault="00723A97" w:rsidP="00723A97">
            <w:pPr>
              <w:pStyle w:val="aff7"/>
              <w:jc w:val="center"/>
              <w:rPr>
                <w:sz w:val="18"/>
                <w:szCs w:val="18"/>
              </w:rPr>
            </w:pPr>
            <w:r w:rsidRPr="004C7644">
              <w:rPr>
                <w:sz w:val="18"/>
                <w:szCs w:val="18"/>
              </w:rPr>
              <w:t>5</w:t>
            </w:r>
          </w:p>
        </w:tc>
        <w:tc>
          <w:tcPr>
            <w:tcW w:w="709" w:type="dxa"/>
            <w:tcBorders>
              <w:top w:val="single" w:sz="4" w:space="0" w:color="auto"/>
              <w:left w:val="single" w:sz="4" w:space="0" w:color="auto"/>
              <w:bottom w:val="single" w:sz="4" w:space="0" w:color="auto"/>
              <w:right w:val="single" w:sz="4" w:space="0" w:color="auto"/>
            </w:tcBorders>
          </w:tcPr>
          <w:p w14:paraId="502DB397" w14:textId="77777777" w:rsidR="00723A97" w:rsidRPr="004C7644" w:rsidRDefault="00723A97" w:rsidP="00723A97">
            <w:pPr>
              <w:pStyle w:val="aff7"/>
              <w:jc w:val="center"/>
              <w:rPr>
                <w:sz w:val="18"/>
                <w:szCs w:val="18"/>
              </w:rPr>
            </w:pPr>
            <w:r w:rsidRPr="004C7644">
              <w:rPr>
                <w:sz w:val="18"/>
                <w:szCs w:val="18"/>
              </w:rPr>
              <w:t>7</w:t>
            </w:r>
          </w:p>
        </w:tc>
        <w:tc>
          <w:tcPr>
            <w:tcW w:w="709" w:type="dxa"/>
            <w:tcBorders>
              <w:top w:val="single" w:sz="4" w:space="0" w:color="auto"/>
              <w:left w:val="single" w:sz="4" w:space="0" w:color="auto"/>
              <w:bottom w:val="single" w:sz="4" w:space="0" w:color="auto"/>
              <w:right w:val="single" w:sz="4" w:space="0" w:color="auto"/>
            </w:tcBorders>
          </w:tcPr>
          <w:p w14:paraId="044F8F56" w14:textId="77777777" w:rsidR="00723A97" w:rsidRPr="004C7644" w:rsidRDefault="00723A97" w:rsidP="00723A97">
            <w:pPr>
              <w:pStyle w:val="aff7"/>
              <w:jc w:val="center"/>
              <w:rPr>
                <w:sz w:val="18"/>
                <w:szCs w:val="18"/>
              </w:rPr>
            </w:pPr>
            <w:r w:rsidRPr="004C7644">
              <w:rPr>
                <w:sz w:val="18"/>
                <w:szCs w:val="18"/>
              </w:rPr>
              <w:t>3</w:t>
            </w:r>
          </w:p>
        </w:tc>
        <w:tc>
          <w:tcPr>
            <w:tcW w:w="415" w:type="dxa"/>
            <w:tcBorders>
              <w:top w:val="single" w:sz="4" w:space="0" w:color="auto"/>
              <w:left w:val="single" w:sz="4" w:space="0" w:color="auto"/>
              <w:bottom w:val="single" w:sz="4" w:space="0" w:color="auto"/>
            </w:tcBorders>
          </w:tcPr>
          <w:p w14:paraId="7B3A83CC"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6208F5E7" w14:textId="77777777" w:rsidTr="004C7644">
        <w:tc>
          <w:tcPr>
            <w:tcW w:w="2694" w:type="dxa"/>
            <w:tcBorders>
              <w:top w:val="single" w:sz="4" w:space="0" w:color="auto"/>
              <w:bottom w:val="single" w:sz="4" w:space="0" w:color="auto"/>
              <w:right w:val="single" w:sz="4" w:space="0" w:color="auto"/>
            </w:tcBorders>
          </w:tcPr>
          <w:p w14:paraId="1F04D90F" w14:textId="77777777" w:rsidR="00723A97" w:rsidRPr="004C7644" w:rsidRDefault="00723A97" w:rsidP="00723A97">
            <w:pPr>
              <w:pStyle w:val="affa"/>
              <w:rPr>
                <w:sz w:val="18"/>
                <w:szCs w:val="18"/>
              </w:rPr>
            </w:pPr>
            <w:r w:rsidRPr="004C7644">
              <w:rPr>
                <w:sz w:val="18"/>
                <w:szCs w:val="18"/>
              </w:rPr>
              <w:t>Уменьшение кредиторской задолженности по работам, услугам по содержанию имущества</w:t>
            </w:r>
          </w:p>
        </w:tc>
        <w:tc>
          <w:tcPr>
            <w:tcW w:w="1134" w:type="dxa"/>
            <w:tcBorders>
              <w:top w:val="single" w:sz="4" w:space="0" w:color="auto"/>
              <w:left w:val="single" w:sz="4" w:space="0" w:color="auto"/>
              <w:bottom w:val="single" w:sz="4" w:space="0" w:color="auto"/>
              <w:right w:val="single" w:sz="4" w:space="0" w:color="auto"/>
            </w:tcBorders>
          </w:tcPr>
          <w:p w14:paraId="1807CC0C"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7E2BB9A7"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6E7E3EF1" w14:textId="77777777" w:rsidR="00723A97" w:rsidRPr="004C7644" w:rsidRDefault="00723A97" w:rsidP="00723A97">
            <w:pPr>
              <w:pStyle w:val="aff7"/>
              <w:jc w:val="center"/>
              <w:rPr>
                <w:sz w:val="18"/>
                <w:szCs w:val="18"/>
              </w:rPr>
            </w:pPr>
            <w:r w:rsidRPr="004C7644">
              <w:rPr>
                <w:sz w:val="18"/>
                <w:szCs w:val="18"/>
              </w:rPr>
              <w:t>3</w:t>
            </w:r>
          </w:p>
        </w:tc>
        <w:tc>
          <w:tcPr>
            <w:tcW w:w="708" w:type="dxa"/>
            <w:tcBorders>
              <w:top w:val="single" w:sz="4" w:space="0" w:color="auto"/>
              <w:left w:val="single" w:sz="4" w:space="0" w:color="auto"/>
              <w:bottom w:val="single" w:sz="4" w:space="0" w:color="auto"/>
              <w:right w:val="single" w:sz="4" w:space="0" w:color="auto"/>
            </w:tcBorders>
          </w:tcPr>
          <w:p w14:paraId="7C418661"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78CD278D" w14:textId="77777777" w:rsidR="00723A97" w:rsidRPr="004C7644" w:rsidRDefault="00723A97" w:rsidP="00723A97">
            <w:pPr>
              <w:pStyle w:val="aff7"/>
              <w:jc w:val="center"/>
              <w:rPr>
                <w:sz w:val="18"/>
                <w:szCs w:val="18"/>
              </w:rPr>
            </w:pPr>
            <w:r w:rsidRPr="004C7644">
              <w:rPr>
                <w:sz w:val="18"/>
                <w:szCs w:val="18"/>
              </w:rPr>
              <w:t>2</w:t>
            </w:r>
          </w:p>
        </w:tc>
        <w:tc>
          <w:tcPr>
            <w:tcW w:w="739" w:type="dxa"/>
            <w:tcBorders>
              <w:top w:val="single" w:sz="4" w:space="0" w:color="auto"/>
              <w:left w:val="single" w:sz="4" w:space="0" w:color="auto"/>
              <w:bottom w:val="single" w:sz="4" w:space="0" w:color="auto"/>
              <w:right w:val="single" w:sz="4" w:space="0" w:color="auto"/>
            </w:tcBorders>
          </w:tcPr>
          <w:p w14:paraId="71735736" w14:textId="77777777" w:rsidR="00723A97" w:rsidRPr="004C7644" w:rsidRDefault="00723A97" w:rsidP="00723A97">
            <w:pPr>
              <w:pStyle w:val="aff7"/>
              <w:jc w:val="center"/>
              <w:rPr>
                <w:sz w:val="18"/>
                <w:szCs w:val="18"/>
              </w:rPr>
            </w:pPr>
            <w:r w:rsidRPr="004C7644">
              <w:rPr>
                <w:sz w:val="18"/>
                <w:szCs w:val="18"/>
              </w:rPr>
              <w:t>2</w:t>
            </w:r>
          </w:p>
        </w:tc>
        <w:tc>
          <w:tcPr>
            <w:tcW w:w="678" w:type="dxa"/>
            <w:tcBorders>
              <w:top w:val="single" w:sz="4" w:space="0" w:color="auto"/>
              <w:left w:val="single" w:sz="4" w:space="0" w:color="auto"/>
              <w:bottom w:val="single" w:sz="4" w:space="0" w:color="auto"/>
              <w:right w:val="single" w:sz="4" w:space="0" w:color="auto"/>
            </w:tcBorders>
          </w:tcPr>
          <w:p w14:paraId="70E5B0B8" w14:textId="77777777" w:rsidR="00723A97" w:rsidRPr="004C7644" w:rsidRDefault="00723A97" w:rsidP="00723A97">
            <w:pPr>
              <w:pStyle w:val="aff7"/>
              <w:jc w:val="center"/>
              <w:rPr>
                <w:sz w:val="18"/>
                <w:szCs w:val="18"/>
              </w:rPr>
            </w:pPr>
            <w:r w:rsidRPr="004C7644">
              <w:rPr>
                <w:sz w:val="18"/>
                <w:szCs w:val="18"/>
              </w:rPr>
              <w:t>5</w:t>
            </w:r>
          </w:p>
        </w:tc>
        <w:tc>
          <w:tcPr>
            <w:tcW w:w="709" w:type="dxa"/>
            <w:tcBorders>
              <w:top w:val="single" w:sz="4" w:space="0" w:color="auto"/>
              <w:left w:val="single" w:sz="4" w:space="0" w:color="auto"/>
              <w:bottom w:val="single" w:sz="4" w:space="0" w:color="auto"/>
              <w:right w:val="single" w:sz="4" w:space="0" w:color="auto"/>
            </w:tcBorders>
          </w:tcPr>
          <w:p w14:paraId="36B977A8" w14:textId="77777777" w:rsidR="00723A97" w:rsidRPr="004C7644" w:rsidRDefault="00723A97" w:rsidP="00723A97">
            <w:pPr>
              <w:pStyle w:val="aff7"/>
              <w:jc w:val="center"/>
              <w:rPr>
                <w:sz w:val="18"/>
                <w:szCs w:val="18"/>
              </w:rPr>
            </w:pPr>
            <w:r w:rsidRPr="004C7644">
              <w:rPr>
                <w:sz w:val="18"/>
                <w:szCs w:val="18"/>
              </w:rPr>
              <w:t>8</w:t>
            </w:r>
          </w:p>
        </w:tc>
        <w:tc>
          <w:tcPr>
            <w:tcW w:w="709" w:type="dxa"/>
            <w:tcBorders>
              <w:top w:val="single" w:sz="4" w:space="0" w:color="auto"/>
              <w:left w:val="single" w:sz="4" w:space="0" w:color="auto"/>
              <w:bottom w:val="single" w:sz="4" w:space="0" w:color="auto"/>
              <w:right w:val="single" w:sz="4" w:space="0" w:color="auto"/>
            </w:tcBorders>
          </w:tcPr>
          <w:p w14:paraId="043048C5" w14:textId="77777777" w:rsidR="00723A97" w:rsidRPr="004C7644" w:rsidRDefault="00723A97" w:rsidP="00723A97">
            <w:pPr>
              <w:pStyle w:val="aff7"/>
              <w:jc w:val="center"/>
              <w:rPr>
                <w:sz w:val="18"/>
                <w:szCs w:val="18"/>
              </w:rPr>
            </w:pPr>
            <w:r w:rsidRPr="004C7644">
              <w:rPr>
                <w:sz w:val="18"/>
                <w:szCs w:val="18"/>
              </w:rPr>
              <w:t>3</w:t>
            </w:r>
          </w:p>
        </w:tc>
        <w:tc>
          <w:tcPr>
            <w:tcW w:w="415" w:type="dxa"/>
            <w:tcBorders>
              <w:top w:val="single" w:sz="4" w:space="0" w:color="auto"/>
              <w:left w:val="single" w:sz="4" w:space="0" w:color="auto"/>
              <w:bottom w:val="single" w:sz="4" w:space="0" w:color="auto"/>
            </w:tcBorders>
          </w:tcPr>
          <w:p w14:paraId="4B644DC9"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527DFB0F" w14:textId="77777777" w:rsidTr="004C7644">
        <w:tc>
          <w:tcPr>
            <w:tcW w:w="2694" w:type="dxa"/>
            <w:tcBorders>
              <w:top w:val="single" w:sz="4" w:space="0" w:color="auto"/>
              <w:bottom w:val="single" w:sz="4" w:space="0" w:color="auto"/>
              <w:right w:val="single" w:sz="4" w:space="0" w:color="auto"/>
            </w:tcBorders>
          </w:tcPr>
          <w:p w14:paraId="0CCE8F9D" w14:textId="77777777" w:rsidR="00723A97" w:rsidRPr="004C7644" w:rsidRDefault="00723A97" w:rsidP="00723A97">
            <w:pPr>
              <w:pStyle w:val="affa"/>
              <w:rPr>
                <w:sz w:val="18"/>
                <w:szCs w:val="18"/>
              </w:rPr>
            </w:pPr>
            <w:r w:rsidRPr="004C7644">
              <w:rPr>
                <w:sz w:val="18"/>
                <w:szCs w:val="18"/>
              </w:rPr>
              <w:t>Расчеты по прочим работам, услугам</w:t>
            </w:r>
          </w:p>
        </w:tc>
        <w:tc>
          <w:tcPr>
            <w:tcW w:w="1134" w:type="dxa"/>
            <w:tcBorders>
              <w:top w:val="single" w:sz="4" w:space="0" w:color="auto"/>
              <w:left w:val="single" w:sz="4" w:space="0" w:color="auto"/>
              <w:bottom w:val="single" w:sz="4" w:space="0" w:color="auto"/>
              <w:right w:val="single" w:sz="4" w:space="0" w:color="auto"/>
            </w:tcBorders>
          </w:tcPr>
          <w:p w14:paraId="6B6834B4"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17BABFD9"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725EB561" w14:textId="77777777" w:rsidR="00723A97" w:rsidRPr="004C7644" w:rsidRDefault="00723A97" w:rsidP="00723A97">
            <w:pPr>
              <w:pStyle w:val="aff7"/>
              <w:jc w:val="center"/>
              <w:rPr>
                <w:sz w:val="18"/>
                <w:szCs w:val="18"/>
              </w:rPr>
            </w:pPr>
            <w:r w:rsidRPr="004C7644">
              <w:rPr>
                <w:sz w:val="18"/>
                <w:szCs w:val="18"/>
              </w:rPr>
              <w:t>3</w:t>
            </w:r>
          </w:p>
        </w:tc>
        <w:tc>
          <w:tcPr>
            <w:tcW w:w="708" w:type="dxa"/>
            <w:tcBorders>
              <w:top w:val="single" w:sz="4" w:space="0" w:color="auto"/>
              <w:left w:val="single" w:sz="4" w:space="0" w:color="auto"/>
              <w:bottom w:val="single" w:sz="4" w:space="0" w:color="auto"/>
              <w:right w:val="single" w:sz="4" w:space="0" w:color="auto"/>
            </w:tcBorders>
          </w:tcPr>
          <w:p w14:paraId="36614A5E"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4D6EC300" w14:textId="77777777" w:rsidR="00723A97" w:rsidRPr="004C7644" w:rsidRDefault="00723A97" w:rsidP="00723A97">
            <w:pPr>
              <w:pStyle w:val="aff7"/>
              <w:jc w:val="center"/>
              <w:rPr>
                <w:sz w:val="18"/>
                <w:szCs w:val="18"/>
              </w:rPr>
            </w:pPr>
            <w:r w:rsidRPr="004C7644">
              <w:rPr>
                <w:sz w:val="18"/>
                <w:szCs w:val="18"/>
              </w:rPr>
              <w:t>2</w:t>
            </w:r>
          </w:p>
        </w:tc>
        <w:tc>
          <w:tcPr>
            <w:tcW w:w="739" w:type="dxa"/>
            <w:tcBorders>
              <w:top w:val="single" w:sz="4" w:space="0" w:color="auto"/>
              <w:left w:val="single" w:sz="4" w:space="0" w:color="auto"/>
              <w:bottom w:val="single" w:sz="4" w:space="0" w:color="auto"/>
              <w:right w:val="single" w:sz="4" w:space="0" w:color="auto"/>
            </w:tcBorders>
          </w:tcPr>
          <w:p w14:paraId="2D3BC273" w14:textId="77777777" w:rsidR="00723A97" w:rsidRPr="004C7644" w:rsidRDefault="00723A97" w:rsidP="00723A97">
            <w:pPr>
              <w:pStyle w:val="aff7"/>
              <w:jc w:val="center"/>
              <w:rPr>
                <w:sz w:val="18"/>
                <w:szCs w:val="18"/>
              </w:rPr>
            </w:pPr>
            <w:r w:rsidRPr="004C7644">
              <w:rPr>
                <w:sz w:val="18"/>
                <w:szCs w:val="18"/>
              </w:rPr>
              <w:t>2</w:t>
            </w:r>
          </w:p>
        </w:tc>
        <w:tc>
          <w:tcPr>
            <w:tcW w:w="678" w:type="dxa"/>
            <w:tcBorders>
              <w:top w:val="single" w:sz="4" w:space="0" w:color="auto"/>
              <w:left w:val="single" w:sz="4" w:space="0" w:color="auto"/>
              <w:bottom w:val="single" w:sz="4" w:space="0" w:color="auto"/>
              <w:right w:val="single" w:sz="4" w:space="0" w:color="auto"/>
            </w:tcBorders>
          </w:tcPr>
          <w:p w14:paraId="689F7B62" w14:textId="77777777" w:rsidR="00723A97" w:rsidRPr="004C7644" w:rsidRDefault="00723A97" w:rsidP="00723A97">
            <w:pPr>
              <w:pStyle w:val="aff7"/>
              <w:jc w:val="center"/>
              <w:rPr>
                <w:sz w:val="18"/>
                <w:szCs w:val="18"/>
              </w:rPr>
            </w:pPr>
            <w:r w:rsidRPr="004C7644">
              <w:rPr>
                <w:sz w:val="18"/>
                <w:szCs w:val="18"/>
              </w:rPr>
              <w:t>6</w:t>
            </w:r>
          </w:p>
        </w:tc>
        <w:tc>
          <w:tcPr>
            <w:tcW w:w="709" w:type="dxa"/>
            <w:tcBorders>
              <w:top w:val="single" w:sz="4" w:space="0" w:color="auto"/>
              <w:left w:val="single" w:sz="4" w:space="0" w:color="auto"/>
              <w:bottom w:val="single" w:sz="4" w:space="0" w:color="auto"/>
              <w:right w:val="single" w:sz="4" w:space="0" w:color="auto"/>
            </w:tcBorders>
          </w:tcPr>
          <w:p w14:paraId="494D54FD"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36C24773" w14:textId="77777777" w:rsidR="00723A97" w:rsidRPr="004C7644" w:rsidRDefault="00723A97" w:rsidP="00723A97">
            <w:pPr>
              <w:pStyle w:val="aff7"/>
              <w:jc w:val="center"/>
              <w:rPr>
                <w:sz w:val="18"/>
                <w:szCs w:val="18"/>
              </w:rPr>
            </w:pPr>
            <w:r w:rsidRPr="004C7644">
              <w:rPr>
                <w:sz w:val="18"/>
                <w:szCs w:val="18"/>
              </w:rPr>
              <w:t>0</w:t>
            </w:r>
          </w:p>
        </w:tc>
        <w:tc>
          <w:tcPr>
            <w:tcW w:w="415" w:type="dxa"/>
            <w:tcBorders>
              <w:top w:val="single" w:sz="4" w:space="0" w:color="auto"/>
              <w:left w:val="single" w:sz="4" w:space="0" w:color="auto"/>
              <w:bottom w:val="single" w:sz="4" w:space="0" w:color="auto"/>
            </w:tcBorders>
          </w:tcPr>
          <w:p w14:paraId="563BE2F0"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5F876FF7" w14:textId="77777777" w:rsidTr="004C7644">
        <w:tc>
          <w:tcPr>
            <w:tcW w:w="2694" w:type="dxa"/>
            <w:tcBorders>
              <w:top w:val="single" w:sz="4" w:space="0" w:color="auto"/>
              <w:bottom w:val="single" w:sz="4" w:space="0" w:color="auto"/>
              <w:right w:val="single" w:sz="4" w:space="0" w:color="auto"/>
            </w:tcBorders>
          </w:tcPr>
          <w:p w14:paraId="4615618A" w14:textId="77777777" w:rsidR="00723A97" w:rsidRPr="004C7644" w:rsidRDefault="00723A97" w:rsidP="00723A97">
            <w:pPr>
              <w:pStyle w:val="affa"/>
              <w:rPr>
                <w:sz w:val="18"/>
                <w:szCs w:val="18"/>
              </w:rPr>
            </w:pPr>
            <w:r w:rsidRPr="004C7644">
              <w:rPr>
                <w:sz w:val="18"/>
                <w:szCs w:val="18"/>
              </w:rPr>
              <w:t>Увеличение кредиторской задолженности по прочим работам, услугам</w:t>
            </w:r>
          </w:p>
        </w:tc>
        <w:tc>
          <w:tcPr>
            <w:tcW w:w="1134" w:type="dxa"/>
            <w:tcBorders>
              <w:top w:val="single" w:sz="4" w:space="0" w:color="auto"/>
              <w:left w:val="single" w:sz="4" w:space="0" w:color="auto"/>
              <w:bottom w:val="single" w:sz="4" w:space="0" w:color="auto"/>
              <w:right w:val="single" w:sz="4" w:space="0" w:color="auto"/>
            </w:tcBorders>
          </w:tcPr>
          <w:p w14:paraId="3D4BC4F9"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1ED05622"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39850961" w14:textId="77777777" w:rsidR="00723A97" w:rsidRPr="004C7644" w:rsidRDefault="00723A97" w:rsidP="00723A97">
            <w:pPr>
              <w:pStyle w:val="aff7"/>
              <w:jc w:val="center"/>
              <w:rPr>
                <w:sz w:val="18"/>
                <w:szCs w:val="18"/>
              </w:rPr>
            </w:pPr>
            <w:r w:rsidRPr="004C7644">
              <w:rPr>
                <w:sz w:val="18"/>
                <w:szCs w:val="18"/>
              </w:rPr>
              <w:t>3</w:t>
            </w:r>
          </w:p>
        </w:tc>
        <w:tc>
          <w:tcPr>
            <w:tcW w:w="708" w:type="dxa"/>
            <w:tcBorders>
              <w:top w:val="single" w:sz="4" w:space="0" w:color="auto"/>
              <w:left w:val="single" w:sz="4" w:space="0" w:color="auto"/>
              <w:bottom w:val="single" w:sz="4" w:space="0" w:color="auto"/>
              <w:right w:val="single" w:sz="4" w:space="0" w:color="auto"/>
            </w:tcBorders>
          </w:tcPr>
          <w:p w14:paraId="3FC59C77"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1B104CFC" w14:textId="77777777" w:rsidR="00723A97" w:rsidRPr="004C7644" w:rsidRDefault="00723A97" w:rsidP="00723A97">
            <w:pPr>
              <w:pStyle w:val="aff7"/>
              <w:jc w:val="center"/>
              <w:rPr>
                <w:sz w:val="18"/>
                <w:szCs w:val="18"/>
              </w:rPr>
            </w:pPr>
            <w:r w:rsidRPr="004C7644">
              <w:rPr>
                <w:sz w:val="18"/>
                <w:szCs w:val="18"/>
              </w:rPr>
              <w:t>2</w:t>
            </w:r>
          </w:p>
        </w:tc>
        <w:tc>
          <w:tcPr>
            <w:tcW w:w="739" w:type="dxa"/>
            <w:tcBorders>
              <w:top w:val="single" w:sz="4" w:space="0" w:color="auto"/>
              <w:left w:val="single" w:sz="4" w:space="0" w:color="auto"/>
              <w:bottom w:val="single" w:sz="4" w:space="0" w:color="auto"/>
              <w:right w:val="single" w:sz="4" w:space="0" w:color="auto"/>
            </w:tcBorders>
          </w:tcPr>
          <w:p w14:paraId="5B662B86" w14:textId="77777777" w:rsidR="00723A97" w:rsidRPr="004C7644" w:rsidRDefault="00723A97" w:rsidP="00723A97">
            <w:pPr>
              <w:pStyle w:val="aff7"/>
              <w:jc w:val="center"/>
              <w:rPr>
                <w:sz w:val="18"/>
                <w:szCs w:val="18"/>
              </w:rPr>
            </w:pPr>
            <w:r w:rsidRPr="004C7644">
              <w:rPr>
                <w:sz w:val="18"/>
                <w:szCs w:val="18"/>
              </w:rPr>
              <w:t>2</w:t>
            </w:r>
          </w:p>
        </w:tc>
        <w:tc>
          <w:tcPr>
            <w:tcW w:w="678" w:type="dxa"/>
            <w:tcBorders>
              <w:top w:val="single" w:sz="4" w:space="0" w:color="auto"/>
              <w:left w:val="single" w:sz="4" w:space="0" w:color="auto"/>
              <w:bottom w:val="single" w:sz="4" w:space="0" w:color="auto"/>
              <w:right w:val="single" w:sz="4" w:space="0" w:color="auto"/>
            </w:tcBorders>
          </w:tcPr>
          <w:p w14:paraId="79A0948F" w14:textId="77777777" w:rsidR="00723A97" w:rsidRPr="004C7644" w:rsidRDefault="00723A97" w:rsidP="00723A97">
            <w:pPr>
              <w:pStyle w:val="aff7"/>
              <w:jc w:val="center"/>
              <w:rPr>
                <w:sz w:val="18"/>
                <w:szCs w:val="18"/>
              </w:rPr>
            </w:pPr>
            <w:r w:rsidRPr="004C7644">
              <w:rPr>
                <w:sz w:val="18"/>
                <w:szCs w:val="18"/>
              </w:rPr>
              <w:t>6</w:t>
            </w:r>
          </w:p>
        </w:tc>
        <w:tc>
          <w:tcPr>
            <w:tcW w:w="709" w:type="dxa"/>
            <w:tcBorders>
              <w:top w:val="single" w:sz="4" w:space="0" w:color="auto"/>
              <w:left w:val="single" w:sz="4" w:space="0" w:color="auto"/>
              <w:bottom w:val="single" w:sz="4" w:space="0" w:color="auto"/>
              <w:right w:val="single" w:sz="4" w:space="0" w:color="auto"/>
            </w:tcBorders>
          </w:tcPr>
          <w:p w14:paraId="20702CD5" w14:textId="77777777" w:rsidR="00723A97" w:rsidRPr="004C7644" w:rsidRDefault="00723A97" w:rsidP="00723A97">
            <w:pPr>
              <w:pStyle w:val="aff7"/>
              <w:jc w:val="center"/>
              <w:rPr>
                <w:sz w:val="18"/>
                <w:szCs w:val="18"/>
              </w:rPr>
            </w:pPr>
            <w:r w:rsidRPr="004C7644">
              <w:rPr>
                <w:sz w:val="18"/>
                <w:szCs w:val="18"/>
              </w:rPr>
              <w:t>7</w:t>
            </w:r>
          </w:p>
        </w:tc>
        <w:tc>
          <w:tcPr>
            <w:tcW w:w="709" w:type="dxa"/>
            <w:tcBorders>
              <w:top w:val="single" w:sz="4" w:space="0" w:color="auto"/>
              <w:left w:val="single" w:sz="4" w:space="0" w:color="auto"/>
              <w:bottom w:val="single" w:sz="4" w:space="0" w:color="auto"/>
              <w:right w:val="single" w:sz="4" w:space="0" w:color="auto"/>
            </w:tcBorders>
          </w:tcPr>
          <w:p w14:paraId="0A74BD07" w14:textId="77777777" w:rsidR="00723A97" w:rsidRPr="004C7644" w:rsidRDefault="00723A97" w:rsidP="00723A97">
            <w:pPr>
              <w:pStyle w:val="aff7"/>
              <w:jc w:val="center"/>
              <w:rPr>
                <w:sz w:val="18"/>
                <w:szCs w:val="18"/>
              </w:rPr>
            </w:pPr>
            <w:r w:rsidRPr="004C7644">
              <w:rPr>
                <w:sz w:val="18"/>
                <w:szCs w:val="18"/>
              </w:rPr>
              <w:t>3</w:t>
            </w:r>
          </w:p>
        </w:tc>
        <w:tc>
          <w:tcPr>
            <w:tcW w:w="415" w:type="dxa"/>
            <w:tcBorders>
              <w:top w:val="single" w:sz="4" w:space="0" w:color="auto"/>
              <w:left w:val="single" w:sz="4" w:space="0" w:color="auto"/>
              <w:bottom w:val="single" w:sz="4" w:space="0" w:color="auto"/>
            </w:tcBorders>
          </w:tcPr>
          <w:p w14:paraId="3B845A42"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1586F0E2" w14:textId="77777777" w:rsidTr="004C7644">
        <w:tc>
          <w:tcPr>
            <w:tcW w:w="2694" w:type="dxa"/>
            <w:tcBorders>
              <w:top w:val="single" w:sz="4" w:space="0" w:color="auto"/>
              <w:bottom w:val="single" w:sz="4" w:space="0" w:color="auto"/>
              <w:right w:val="single" w:sz="4" w:space="0" w:color="auto"/>
            </w:tcBorders>
          </w:tcPr>
          <w:p w14:paraId="69DF3656" w14:textId="01D45B46" w:rsidR="00723A97" w:rsidRPr="004C7644" w:rsidRDefault="00723A97" w:rsidP="00723A97">
            <w:pPr>
              <w:pStyle w:val="affa"/>
              <w:rPr>
                <w:sz w:val="18"/>
                <w:szCs w:val="18"/>
              </w:rPr>
            </w:pPr>
            <w:bookmarkStart w:id="169" w:name="sub_1343"/>
            <w:r w:rsidRPr="004C7644">
              <w:rPr>
                <w:sz w:val="18"/>
                <w:szCs w:val="18"/>
              </w:rPr>
              <w:t>Уменьшение кредиторской задолженности по прочим работам, услугам</w:t>
            </w:r>
            <w:bookmarkEnd w:id="169"/>
          </w:p>
        </w:tc>
        <w:tc>
          <w:tcPr>
            <w:tcW w:w="1134" w:type="dxa"/>
            <w:tcBorders>
              <w:top w:val="single" w:sz="4" w:space="0" w:color="auto"/>
              <w:left w:val="single" w:sz="4" w:space="0" w:color="auto"/>
              <w:bottom w:val="single" w:sz="4" w:space="0" w:color="auto"/>
              <w:right w:val="single" w:sz="4" w:space="0" w:color="auto"/>
            </w:tcBorders>
          </w:tcPr>
          <w:p w14:paraId="333478C1"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7F095316"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23C55E11" w14:textId="77777777" w:rsidR="00723A97" w:rsidRPr="004C7644" w:rsidRDefault="00723A97" w:rsidP="00723A97">
            <w:pPr>
              <w:pStyle w:val="aff7"/>
              <w:jc w:val="center"/>
              <w:rPr>
                <w:sz w:val="18"/>
                <w:szCs w:val="18"/>
              </w:rPr>
            </w:pPr>
            <w:r w:rsidRPr="004C7644">
              <w:rPr>
                <w:sz w:val="18"/>
                <w:szCs w:val="18"/>
              </w:rPr>
              <w:t>3</w:t>
            </w:r>
          </w:p>
        </w:tc>
        <w:tc>
          <w:tcPr>
            <w:tcW w:w="708" w:type="dxa"/>
            <w:tcBorders>
              <w:top w:val="single" w:sz="4" w:space="0" w:color="auto"/>
              <w:left w:val="single" w:sz="4" w:space="0" w:color="auto"/>
              <w:bottom w:val="single" w:sz="4" w:space="0" w:color="auto"/>
              <w:right w:val="single" w:sz="4" w:space="0" w:color="auto"/>
            </w:tcBorders>
          </w:tcPr>
          <w:p w14:paraId="65B67B61"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24A823D6" w14:textId="77777777" w:rsidR="00723A97" w:rsidRPr="004C7644" w:rsidRDefault="00723A97" w:rsidP="00723A97">
            <w:pPr>
              <w:pStyle w:val="aff7"/>
              <w:jc w:val="center"/>
              <w:rPr>
                <w:sz w:val="18"/>
                <w:szCs w:val="18"/>
              </w:rPr>
            </w:pPr>
            <w:r w:rsidRPr="004C7644">
              <w:rPr>
                <w:sz w:val="18"/>
                <w:szCs w:val="18"/>
              </w:rPr>
              <w:t>2</w:t>
            </w:r>
          </w:p>
        </w:tc>
        <w:tc>
          <w:tcPr>
            <w:tcW w:w="739" w:type="dxa"/>
            <w:tcBorders>
              <w:top w:val="single" w:sz="4" w:space="0" w:color="auto"/>
              <w:left w:val="single" w:sz="4" w:space="0" w:color="auto"/>
              <w:bottom w:val="single" w:sz="4" w:space="0" w:color="auto"/>
              <w:right w:val="single" w:sz="4" w:space="0" w:color="auto"/>
            </w:tcBorders>
          </w:tcPr>
          <w:p w14:paraId="61739C49" w14:textId="77777777" w:rsidR="00723A97" w:rsidRPr="004C7644" w:rsidRDefault="00723A97" w:rsidP="00723A97">
            <w:pPr>
              <w:pStyle w:val="aff7"/>
              <w:jc w:val="center"/>
              <w:rPr>
                <w:sz w:val="18"/>
                <w:szCs w:val="18"/>
              </w:rPr>
            </w:pPr>
            <w:r w:rsidRPr="004C7644">
              <w:rPr>
                <w:sz w:val="18"/>
                <w:szCs w:val="18"/>
              </w:rPr>
              <w:t>2</w:t>
            </w:r>
          </w:p>
        </w:tc>
        <w:tc>
          <w:tcPr>
            <w:tcW w:w="678" w:type="dxa"/>
            <w:tcBorders>
              <w:top w:val="single" w:sz="4" w:space="0" w:color="auto"/>
              <w:left w:val="single" w:sz="4" w:space="0" w:color="auto"/>
              <w:bottom w:val="single" w:sz="4" w:space="0" w:color="auto"/>
              <w:right w:val="single" w:sz="4" w:space="0" w:color="auto"/>
            </w:tcBorders>
          </w:tcPr>
          <w:p w14:paraId="2B3F8AAA" w14:textId="77777777" w:rsidR="00723A97" w:rsidRPr="004C7644" w:rsidRDefault="00723A97" w:rsidP="00723A97">
            <w:pPr>
              <w:pStyle w:val="aff7"/>
              <w:jc w:val="center"/>
              <w:rPr>
                <w:sz w:val="18"/>
                <w:szCs w:val="18"/>
              </w:rPr>
            </w:pPr>
            <w:r w:rsidRPr="004C7644">
              <w:rPr>
                <w:sz w:val="18"/>
                <w:szCs w:val="18"/>
              </w:rPr>
              <w:t>6</w:t>
            </w:r>
          </w:p>
        </w:tc>
        <w:tc>
          <w:tcPr>
            <w:tcW w:w="709" w:type="dxa"/>
            <w:tcBorders>
              <w:top w:val="single" w:sz="4" w:space="0" w:color="auto"/>
              <w:left w:val="single" w:sz="4" w:space="0" w:color="auto"/>
              <w:bottom w:val="single" w:sz="4" w:space="0" w:color="auto"/>
              <w:right w:val="single" w:sz="4" w:space="0" w:color="auto"/>
            </w:tcBorders>
          </w:tcPr>
          <w:p w14:paraId="3FB7760C" w14:textId="77777777" w:rsidR="00723A97" w:rsidRPr="004C7644" w:rsidRDefault="00723A97" w:rsidP="00723A97">
            <w:pPr>
              <w:pStyle w:val="aff7"/>
              <w:jc w:val="center"/>
              <w:rPr>
                <w:sz w:val="18"/>
                <w:szCs w:val="18"/>
              </w:rPr>
            </w:pPr>
            <w:r w:rsidRPr="004C7644">
              <w:rPr>
                <w:sz w:val="18"/>
                <w:szCs w:val="18"/>
              </w:rPr>
              <w:t>8</w:t>
            </w:r>
          </w:p>
        </w:tc>
        <w:tc>
          <w:tcPr>
            <w:tcW w:w="709" w:type="dxa"/>
            <w:tcBorders>
              <w:top w:val="single" w:sz="4" w:space="0" w:color="auto"/>
              <w:left w:val="single" w:sz="4" w:space="0" w:color="auto"/>
              <w:bottom w:val="single" w:sz="4" w:space="0" w:color="auto"/>
              <w:right w:val="single" w:sz="4" w:space="0" w:color="auto"/>
            </w:tcBorders>
          </w:tcPr>
          <w:p w14:paraId="7C387F79" w14:textId="77777777" w:rsidR="00723A97" w:rsidRPr="004C7644" w:rsidRDefault="00723A97" w:rsidP="00723A97">
            <w:pPr>
              <w:pStyle w:val="aff7"/>
              <w:jc w:val="center"/>
              <w:rPr>
                <w:sz w:val="18"/>
                <w:szCs w:val="18"/>
              </w:rPr>
            </w:pPr>
            <w:r w:rsidRPr="004C7644">
              <w:rPr>
                <w:sz w:val="18"/>
                <w:szCs w:val="18"/>
              </w:rPr>
              <w:t>3</w:t>
            </w:r>
          </w:p>
        </w:tc>
        <w:tc>
          <w:tcPr>
            <w:tcW w:w="415" w:type="dxa"/>
            <w:tcBorders>
              <w:top w:val="single" w:sz="4" w:space="0" w:color="auto"/>
              <w:left w:val="single" w:sz="4" w:space="0" w:color="auto"/>
              <w:bottom w:val="single" w:sz="4" w:space="0" w:color="auto"/>
            </w:tcBorders>
          </w:tcPr>
          <w:p w14:paraId="1E7F5259"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6BB920C0" w14:textId="77777777" w:rsidTr="004C7644">
        <w:tc>
          <w:tcPr>
            <w:tcW w:w="2694" w:type="dxa"/>
            <w:tcBorders>
              <w:top w:val="single" w:sz="4" w:space="0" w:color="auto"/>
              <w:bottom w:val="single" w:sz="4" w:space="0" w:color="auto"/>
              <w:right w:val="single" w:sz="4" w:space="0" w:color="auto"/>
            </w:tcBorders>
          </w:tcPr>
          <w:p w14:paraId="74D3CBB1" w14:textId="57F45175" w:rsidR="00723A97" w:rsidRPr="004C7644" w:rsidRDefault="00723A97" w:rsidP="00723A97">
            <w:pPr>
              <w:pStyle w:val="affa"/>
              <w:rPr>
                <w:sz w:val="18"/>
                <w:szCs w:val="18"/>
              </w:rPr>
            </w:pPr>
            <w:bookmarkStart w:id="170" w:name="sub_13043"/>
            <w:r w:rsidRPr="004C7644">
              <w:rPr>
                <w:sz w:val="18"/>
                <w:szCs w:val="18"/>
              </w:rPr>
              <w:t>Расчеты по страхованию</w:t>
            </w:r>
            <w:bookmarkEnd w:id="170"/>
          </w:p>
        </w:tc>
        <w:tc>
          <w:tcPr>
            <w:tcW w:w="1134" w:type="dxa"/>
            <w:tcBorders>
              <w:top w:val="single" w:sz="4" w:space="0" w:color="auto"/>
              <w:left w:val="single" w:sz="4" w:space="0" w:color="auto"/>
              <w:bottom w:val="single" w:sz="4" w:space="0" w:color="auto"/>
              <w:right w:val="single" w:sz="4" w:space="0" w:color="auto"/>
            </w:tcBorders>
          </w:tcPr>
          <w:p w14:paraId="7C3A2AFA"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5E8FA564"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47C8CECF" w14:textId="77777777" w:rsidR="00723A97" w:rsidRPr="004C7644" w:rsidRDefault="00723A97" w:rsidP="00723A97">
            <w:pPr>
              <w:pStyle w:val="aff7"/>
              <w:jc w:val="center"/>
              <w:rPr>
                <w:sz w:val="18"/>
                <w:szCs w:val="18"/>
              </w:rPr>
            </w:pPr>
            <w:r w:rsidRPr="004C7644">
              <w:rPr>
                <w:sz w:val="18"/>
                <w:szCs w:val="18"/>
              </w:rPr>
              <w:t>3</w:t>
            </w:r>
          </w:p>
        </w:tc>
        <w:tc>
          <w:tcPr>
            <w:tcW w:w="708" w:type="dxa"/>
            <w:tcBorders>
              <w:top w:val="single" w:sz="4" w:space="0" w:color="auto"/>
              <w:left w:val="single" w:sz="4" w:space="0" w:color="auto"/>
              <w:bottom w:val="single" w:sz="4" w:space="0" w:color="auto"/>
              <w:right w:val="single" w:sz="4" w:space="0" w:color="auto"/>
            </w:tcBorders>
          </w:tcPr>
          <w:p w14:paraId="7DB2C119"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4DA6DD7C" w14:textId="77777777" w:rsidR="00723A97" w:rsidRPr="004C7644" w:rsidRDefault="00723A97" w:rsidP="00723A97">
            <w:pPr>
              <w:pStyle w:val="aff7"/>
              <w:jc w:val="center"/>
              <w:rPr>
                <w:sz w:val="18"/>
                <w:szCs w:val="18"/>
              </w:rPr>
            </w:pPr>
            <w:r w:rsidRPr="004C7644">
              <w:rPr>
                <w:sz w:val="18"/>
                <w:szCs w:val="18"/>
              </w:rPr>
              <w:t>2</w:t>
            </w:r>
          </w:p>
        </w:tc>
        <w:tc>
          <w:tcPr>
            <w:tcW w:w="739" w:type="dxa"/>
            <w:tcBorders>
              <w:top w:val="single" w:sz="4" w:space="0" w:color="auto"/>
              <w:left w:val="single" w:sz="4" w:space="0" w:color="auto"/>
              <w:bottom w:val="single" w:sz="4" w:space="0" w:color="auto"/>
              <w:right w:val="single" w:sz="4" w:space="0" w:color="auto"/>
            </w:tcBorders>
          </w:tcPr>
          <w:p w14:paraId="158BAC33" w14:textId="77777777" w:rsidR="00723A97" w:rsidRPr="004C7644" w:rsidRDefault="00723A97" w:rsidP="00723A97">
            <w:pPr>
              <w:pStyle w:val="aff7"/>
              <w:jc w:val="center"/>
              <w:rPr>
                <w:sz w:val="18"/>
                <w:szCs w:val="18"/>
              </w:rPr>
            </w:pPr>
            <w:r w:rsidRPr="004C7644">
              <w:rPr>
                <w:sz w:val="18"/>
                <w:szCs w:val="18"/>
              </w:rPr>
              <w:t>2</w:t>
            </w:r>
          </w:p>
        </w:tc>
        <w:tc>
          <w:tcPr>
            <w:tcW w:w="678" w:type="dxa"/>
            <w:tcBorders>
              <w:top w:val="single" w:sz="4" w:space="0" w:color="auto"/>
              <w:left w:val="single" w:sz="4" w:space="0" w:color="auto"/>
              <w:bottom w:val="single" w:sz="4" w:space="0" w:color="auto"/>
              <w:right w:val="single" w:sz="4" w:space="0" w:color="auto"/>
            </w:tcBorders>
          </w:tcPr>
          <w:p w14:paraId="2A59E550" w14:textId="77777777" w:rsidR="00723A97" w:rsidRPr="004C7644" w:rsidRDefault="00723A97" w:rsidP="00723A97">
            <w:pPr>
              <w:pStyle w:val="aff7"/>
              <w:jc w:val="center"/>
              <w:rPr>
                <w:sz w:val="18"/>
                <w:szCs w:val="18"/>
              </w:rPr>
            </w:pPr>
            <w:r w:rsidRPr="004C7644">
              <w:rPr>
                <w:sz w:val="18"/>
                <w:szCs w:val="18"/>
              </w:rPr>
              <w:t>7</w:t>
            </w:r>
          </w:p>
        </w:tc>
        <w:tc>
          <w:tcPr>
            <w:tcW w:w="709" w:type="dxa"/>
            <w:tcBorders>
              <w:top w:val="single" w:sz="4" w:space="0" w:color="auto"/>
              <w:left w:val="single" w:sz="4" w:space="0" w:color="auto"/>
              <w:bottom w:val="single" w:sz="4" w:space="0" w:color="auto"/>
              <w:right w:val="single" w:sz="4" w:space="0" w:color="auto"/>
            </w:tcBorders>
          </w:tcPr>
          <w:p w14:paraId="55BEFE29"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1B294B68" w14:textId="77777777" w:rsidR="00723A97" w:rsidRPr="004C7644" w:rsidRDefault="00723A97" w:rsidP="00723A97">
            <w:pPr>
              <w:pStyle w:val="aff7"/>
              <w:jc w:val="center"/>
              <w:rPr>
                <w:sz w:val="18"/>
                <w:szCs w:val="18"/>
              </w:rPr>
            </w:pPr>
            <w:r w:rsidRPr="004C7644">
              <w:rPr>
                <w:sz w:val="18"/>
                <w:szCs w:val="18"/>
              </w:rPr>
              <w:t>0</w:t>
            </w:r>
          </w:p>
        </w:tc>
        <w:tc>
          <w:tcPr>
            <w:tcW w:w="415" w:type="dxa"/>
            <w:tcBorders>
              <w:top w:val="single" w:sz="4" w:space="0" w:color="auto"/>
              <w:left w:val="single" w:sz="4" w:space="0" w:color="auto"/>
              <w:bottom w:val="single" w:sz="4" w:space="0" w:color="auto"/>
            </w:tcBorders>
          </w:tcPr>
          <w:p w14:paraId="1A3E8676"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1AC7FE94" w14:textId="77777777" w:rsidTr="004C7644">
        <w:tc>
          <w:tcPr>
            <w:tcW w:w="2694" w:type="dxa"/>
            <w:tcBorders>
              <w:top w:val="single" w:sz="4" w:space="0" w:color="auto"/>
              <w:bottom w:val="single" w:sz="4" w:space="0" w:color="auto"/>
              <w:right w:val="single" w:sz="4" w:space="0" w:color="auto"/>
            </w:tcBorders>
          </w:tcPr>
          <w:p w14:paraId="382A5552" w14:textId="77777777" w:rsidR="00723A97" w:rsidRPr="004C7644" w:rsidRDefault="00723A97" w:rsidP="00723A97">
            <w:pPr>
              <w:pStyle w:val="affa"/>
              <w:rPr>
                <w:sz w:val="18"/>
                <w:szCs w:val="18"/>
              </w:rPr>
            </w:pPr>
            <w:r w:rsidRPr="004C7644">
              <w:rPr>
                <w:sz w:val="18"/>
                <w:szCs w:val="18"/>
              </w:rPr>
              <w:t>Увеличение кредиторской задолженности по страхованию</w:t>
            </w:r>
          </w:p>
        </w:tc>
        <w:tc>
          <w:tcPr>
            <w:tcW w:w="1134" w:type="dxa"/>
            <w:tcBorders>
              <w:top w:val="single" w:sz="4" w:space="0" w:color="auto"/>
              <w:left w:val="single" w:sz="4" w:space="0" w:color="auto"/>
              <w:bottom w:val="single" w:sz="4" w:space="0" w:color="auto"/>
              <w:right w:val="single" w:sz="4" w:space="0" w:color="auto"/>
            </w:tcBorders>
          </w:tcPr>
          <w:p w14:paraId="4B17F019"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7062C998"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18DCB63F" w14:textId="77777777" w:rsidR="00723A97" w:rsidRPr="004C7644" w:rsidRDefault="00723A97" w:rsidP="00723A97">
            <w:pPr>
              <w:pStyle w:val="aff7"/>
              <w:jc w:val="center"/>
              <w:rPr>
                <w:sz w:val="18"/>
                <w:szCs w:val="18"/>
              </w:rPr>
            </w:pPr>
            <w:r w:rsidRPr="004C7644">
              <w:rPr>
                <w:sz w:val="18"/>
                <w:szCs w:val="18"/>
              </w:rPr>
              <w:t>3</w:t>
            </w:r>
          </w:p>
        </w:tc>
        <w:tc>
          <w:tcPr>
            <w:tcW w:w="708" w:type="dxa"/>
            <w:tcBorders>
              <w:top w:val="single" w:sz="4" w:space="0" w:color="auto"/>
              <w:left w:val="single" w:sz="4" w:space="0" w:color="auto"/>
              <w:bottom w:val="single" w:sz="4" w:space="0" w:color="auto"/>
              <w:right w:val="single" w:sz="4" w:space="0" w:color="auto"/>
            </w:tcBorders>
          </w:tcPr>
          <w:p w14:paraId="66484342"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7D4939E7" w14:textId="77777777" w:rsidR="00723A97" w:rsidRPr="004C7644" w:rsidRDefault="00723A97" w:rsidP="00723A97">
            <w:pPr>
              <w:pStyle w:val="aff7"/>
              <w:jc w:val="center"/>
              <w:rPr>
                <w:sz w:val="18"/>
                <w:szCs w:val="18"/>
              </w:rPr>
            </w:pPr>
            <w:r w:rsidRPr="004C7644">
              <w:rPr>
                <w:sz w:val="18"/>
                <w:szCs w:val="18"/>
              </w:rPr>
              <w:t>2</w:t>
            </w:r>
          </w:p>
        </w:tc>
        <w:tc>
          <w:tcPr>
            <w:tcW w:w="739" w:type="dxa"/>
            <w:tcBorders>
              <w:top w:val="single" w:sz="4" w:space="0" w:color="auto"/>
              <w:left w:val="single" w:sz="4" w:space="0" w:color="auto"/>
              <w:bottom w:val="single" w:sz="4" w:space="0" w:color="auto"/>
              <w:right w:val="single" w:sz="4" w:space="0" w:color="auto"/>
            </w:tcBorders>
          </w:tcPr>
          <w:p w14:paraId="7D3F4794" w14:textId="77777777" w:rsidR="00723A97" w:rsidRPr="004C7644" w:rsidRDefault="00723A97" w:rsidP="00723A97">
            <w:pPr>
              <w:pStyle w:val="aff7"/>
              <w:jc w:val="center"/>
              <w:rPr>
                <w:sz w:val="18"/>
                <w:szCs w:val="18"/>
              </w:rPr>
            </w:pPr>
            <w:r w:rsidRPr="004C7644">
              <w:rPr>
                <w:sz w:val="18"/>
                <w:szCs w:val="18"/>
              </w:rPr>
              <w:t>2</w:t>
            </w:r>
          </w:p>
        </w:tc>
        <w:tc>
          <w:tcPr>
            <w:tcW w:w="678" w:type="dxa"/>
            <w:tcBorders>
              <w:top w:val="single" w:sz="4" w:space="0" w:color="auto"/>
              <w:left w:val="single" w:sz="4" w:space="0" w:color="auto"/>
              <w:bottom w:val="single" w:sz="4" w:space="0" w:color="auto"/>
              <w:right w:val="single" w:sz="4" w:space="0" w:color="auto"/>
            </w:tcBorders>
          </w:tcPr>
          <w:p w14:paraId="7FA9F1EC" w14:textId="77777777" w:rsidR="00723A97" w:rsidRPr="004C7644" w:rsidRDefault="00723A97" w:rsidP="00723A97">
            <w:pPr>
              <w:pStyle w:val="aff7"/>
              <w:jc w:val="center"/>
              <w:rPr>
                <w:sz w:val="18"/>
                <w:szCs w:val="18"/>
              </w:rPr>
            </w:pPr>
            <w:r w:rsidRPr="004C7644">
              <w:rPr>
                <w:sz w:val="18"/>
                <w:szCs w:val="18"/>
              </w:rPr>
              <w:t>7</w:t>
            </w:r>
          </w:p>
        </w:tc>
        <w:tc>
          <w:tcPr>
            <w:tcW w:w="709" w:type="dxa"/>
            <w:tcBorders>
              <w:top w:val="single" w:sz="4" w:space="0" w:color="auto"/>
              <w:left w:val="single" w:sz="4" w:space="0" w:color="auto"/>
              <w:bottom w:val="single" w:sz="4" w:space="0" w:color="auto"/>
              <w:right w:val="single" w:sz="4" w:space="0" w:color="auto"/>
            </w:tcBorders>
          </w:tcPr>
          <w:p w14:paraId="35B2E000" w14:textId="77777777" w:rsidR="00723A97" w:rsidRPr="004C7644" w:rsidRDefault="00723A97" w:rsidP="00723A97">
            <w:pPr>
              <w:pStyle w:val="aff7"/>
              <w:jc w:val="center"/>
              <w:rPr>
                <w:sz w:val="18"/>
                <w:szCs w:val="18"/>
              </w:rPr>
            </w:pPr>
            <w:r w:rsidRPr="004C7644">
              <w:rPr>
                <w:sz w:val="18"/>
                <w:szCs w:val="18"/>
              </w:rPr>
              <w:t>7</w:t>
            </w:r>
          </w:p>
        </w:tc>
        <w:tc>
          <w:tcPr>
            <w:tcW w:w="709" w:type="dxa"/>
            <w:tcBorders>
              <w:top w:val="single" w:sz="4" w:space="0" w:color="auto"/>
              <w:left w:val="single" w:sz="4" w:space="0" w:color="auto"/>
              <w:bottom w:val="single" w:sz="4" w:space="0" w:color="auto"/>
              <w:right w:val="single" w:sz="4" w:space="0" w:color="auto"/>
            </w:tcBorders>
          </w:tcPr>
          <w:p w14:paraId="2A481DD1" w14:textId="77777777" w:rsidR="00723A97" w:rsidRPr="004C7644" w:rsidRDefault="00723A97" w:rsidP="00723A97">
            <w:pPr>
              <w:pStyle w:val="aff7"/>
              <w:jc w:val="center"/>
              <w:rPr>
                <w:sz w:val="18"/>
                <w:szCs w:val="18"/>
              </w:rPr>
            </w:pPr>
            <w:r w:rsidRPr="004C7644">
              <w:rPr>
                <w:sz w:val="18"/>
                <w:szCs w:val="18"/>
              </w:rPr>
              <w:t>3</w:t>
            </w:r>
          </w:p>
        </w:tc>
        <w:tc>
          <w:tcPr>
            <w:tcW w:w="415" w:type="dxa"/>
            <w:tcBorders>
              <w:top w:val="single" w:sz="4" w:space="0" w:color="auto"/>
              <w:left w:val="single" w:sz="4" w:space="0" w:color="auto"/>
              <w:bottom w:val="single" w:sz="4" w:space="0" w:color="auto"/>
            </w:tcBorders>
          </w:tcPr>
          <w:p w14:paraId="2BACAF26"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0EB475F0" w14:textId="77777777" w:rsidTr="004C7644">
        <w:tc>
          <w:tcPr>
            <w:tcW w:w="2694" w:type="dxa"/>
            <w:tcBorders>
              <w:top w:val="single" w:sz="4" w:space="0" w:color="auto"/>
              <w:bottom w:val="single" w:sz="4" w:space="0" w:color="auto"/>
              <w:right w:val="single" w:sz="4" w:space="0" w:color="auto"/>
            </w:tcBorders>
          </w:tcPr>
          <w:p w14:paraId="057E28F8" w14:textId="77777777" w:rsidR="00723A97" w:rsidRPr="004C7644" w:rsidRDefault="00723A97" w:rsidP="00723A97">
            <w:pPr>
              <w:pStyle w:val="affa"/>
              <w:rPr>
                <w:sz w:val="18"/>
                <w:szCs w:val="18"/>
              </w:rPr>
            </w:pPr>
            <w:r w:rsidRPr="004C7644">
              <w:rPr>
                <w:sz w:val="18"/>
                <w:szCs w:val="18"/>
              </w:rPr>
              <w:t>Уменьшение кредиторской задолженности по страхованию</w:t>
            </w:r>
          </w:p>
        </w:tc>
        <w:tc>
          <w:tcPr>
            <w:tcW w:w="1134" w:type="dxa"/>
            <w:tcBorders>
              <w:top w:val="single" w:sz="4" w:space="0" w:color="auto"/>
              <w:left w:val="single" w:sz="4" w:space="0" w:color="auto"/>
              <w:bottom w:val="single" w:sz="4" w:space="0" w:color="auto"/>
              <w:right w:val="single" w:sz="4" w:space="0" w:color="auto"/>
            </w:tcBorders>
          </w:tcPr>
          <w:p w14:paraId="53F66438"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2E6FA60A"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0C41A47A" w14:textId="77777777" w:rsidR="00723A97" w:rsidRPr="004C7644" w:rsidRDefault="00723A97" w:rsidP="00723A97">
            <w:pPr>
              <w:pStyle w:val="aff7"/>
              <w:jc w:val="center"/>
              <w:rPr>
                <w:sz w:val="18"/>
                <w:szCs w:val="18"/>
              </w:rPr>
            </w:pPr>
            <w:r w:rsidRPr="004C7644">
              <w:rPr>
                <w:sz w:val="18"/>
                <w:szCs w:val="18"/>
              </w:rPr>
              <w:t>3</w:t>
            </w:r>
          </w:p>
        </w:tc>
        <w:tc>
          <w:tcPr>
            <w:tcW w:w="708" w:type="dxa"/>
            <w:tcBorders>
              <w:top w:val="single" w:sz="4" w:space="0" w:color="auto"/>
              <w:left w:val="single" w:sz="4" w:space="0" w:color="auto"/>
              <w:bottom w:val="single" w:sz="4" w:space="0" w:color="auto"/>
              <w:right w:val="single" w:sz="4" w:space="0" w:color="auto"/>
            </w:tcBorders>
          </w:tcPr>
          <w:p w14:paraId="4D4FA3CD"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034BD441" w14:textId="77777777" w:rsidR="00723A97" w:rsidRPr="004C7644" w:rsidRDefault="00723A97" w:rsidP="00723A97">
            <w:pPr>
              <w:pStyle w:val="aff7"/>
              <w:jc w:val="center"/>
              <w:rPr>
                <w:sz w:val="18"/>
                <w:szCs w:val="18"/>
              </w:rPr>
            </w:pPr>
            <w:r w:rsidRPr="004C7644">
              <w:rPr>
                <w:sz w:val="18"/>
                <w:szCs w:val="18"/>
              </w:rPr>
              <w:t>2</w:t>
            </w:r>
          </w:p>
        </w:tc>
        <w:tc>
          <w:tcPr>
            <w:tcW w:w="739" w:type="dxa"/>
            <w:tcBorders>
              <w:top w:val="single" w:sz="4" w:space="0" w:color="auto"/>
              <w:left w:val="single" w:sz="4" w:space="0" w:color="auto"/>
              <w:bottom w:val="single" w:sz="4" w:space="0" w:color="auto"/>
              <w:right w:val="single" w:sz="4" w:space="0" w:color="auto"/>
            </w:tcBorders>
          </w:tcPr>
          <w:p w14:paraId="0F1A80DB" w14:textId="77777777" w:rsidR="00723A97" w:rsidRPr="004C7644" w:rsidRDefault="00723A97" w:rsidP="00723A97">
            <w:pPr>
              <w:pStyle w:val="aff7"/>
              <w:jc w:val="center"/>
              <w:rPr>
                <w:sz w:val="18"/>
                <w:szCs w:val="18"/>
              </w:rPr>
            </w:pPr>
            <w:r w:rsidRPr="004C7644">
              <w:rPr>
                <w:sz w:val="18"/>
                <w:szCs w:val="18"/>
              </w:rPr>
              <w:t>2</w:t>
            </w:r>
          </w:p>
        </w:tc>
        <w:tc>
          <w:tcPr>
            <w:tcW w:w="678" w:type="dxa"/>
            <w:tcBorders>
              <w:top w:val="single" w:sz="4" w:space="0" w:color="auto"/>
              <w:left w:val="single" w:sz="4" w:space="0" w:color="auto"/>
              <w:bottom w:val="single" w:sz="4" w:space="0" w:color="auto"/>
              <w:right w:val="single" w:sz="4" w:space="0" w:color="auto"/>
            </w:tcBorders>
          </w:tcPr>
          <w:p w14:paraId="06CE10BB" w14:textId="77777777" w:rsidR="00723A97" w:rsidRPr="004C7644" w:rsidRDefault="00723A97" w:rsidP="00723A97">
            <w:pPr>
              <w:pStyle w:val="aff7"/>
              <w:jc w:val="center"/>
              <w:rPr>
                <w:sz w:val="18"/>
                <w:szCs w:val="18"/>
              </w:rPr>
            </w:pPr>
            <w:r w:rsidRPr="004C7644">
              <w:rPr>
                <w:sz w:val="18"/>
                <w:szCs w:val="18"/>
              </w:rPr>
              <w:t>7</w:t>
            </w:r>
          </w:p>
        </w:tc>
        <w:tc>
          <w:tcPr>
            <w:tcW w:w="709" w:type="dxa"/>
            <w:tcBorders>
              <w:top w:val="single" w:sz="4" w:space="0" w:color="auto"/>
              <w:left w:val="single" w:sz="4" w:space="0" w:color="auto"/>
              <w:bottom w:val="single" w:sz="4" w:space="0" w:color="auto"/>
              <w:right w:val="single" w:sz="4" w:space="0" w:color="auto"/>
            </w:tcBorders>
          </w:tcPr>
          <w:p w14:paraId="2A647EC5" w14:textId="77777777" w:rsidR="00723A97" w:rsidRPr="004C7644" w:rsidRDefault="00723A97" w:rsidP="00723A97">
            <w:pPr>
              <w:pStyle w:val="aff7"/>
              <w:jc w:val="center"/>
              <w:rPr>
                <w:sz w:val="18"/>
                <w:szCs w:val="18"/>
              </w:rPr>
            </w:pPr>
            <w:r w:rsidRPr="004C7644">
              <w:rPr>
                <w:sz w:val="18"/>
                <w:szCs w:val="18"/>
              </w:rPr>
              <w:t>8</w:t>
            </w:r>
          </w:p>
        </w:tc>
        <w:tc>
          <w:tcPr>
            <w:tcW w:w="709" w:type="dxa"/>
            <w:tcBorders>
              <w:top w:val="single" w:sz="4" w:space="0" w:color="auto"/>
              <w:left w:val="single" w:sz="4" w:space="0" w:color="auto"/>
              <w:bottom w:val="single" w:sz="4" w:space="0" w:color="auto"/>
              <w:right w:val="single" w:sz="4" w:space="0" w:color="auto"/>
            </w:tcBorders>
          </w:tcPr>
          <w:p w14:paraId="6C60252E" w14:textId="77777777" w:rsidR="00723A97" w:rsidRPr="004C7644" w:rsidRDefault="00723A97" w:rsidP="00723A97">
            <w:pPr>
              <w:pStyle w:val="aff7"/>
              <w:jc w:val="center"/>
              <w:rPr>
                <w:sz w:val="18"/>
                <w:szCs w:val="18"/>
              </w:rPr>
            </w:pPr>
            <w:r w:rsidRPr="004C7644">
              <w:rPr>
                <w:sz w:val="18"/>
                <w:szCs w:val="18"/>
              </w:rPr>
              <w:t>3</w:t>
            </w:r>
          </w:p>
        </w:tc>
        <w:tc>
          <w:tcPr>
            <w:tcW w:w="415" w:type="dxa"/>
            <w:tcBorders>
              <w:top w:val="single" w:sz="4" w:space="0" w:color="auto"/>
              <w:left w:val="single" w:sz="4" w:space="0" w:color="auto"/>
              <w:bottom w:val="single" w:sz="4" w:space="0" w:color="auto"/>
            </w:tcBorders>
          </w:tcPr>
          <w:p w14:paraId="3F7F38D7"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29605A84" w14:textId="77777777" w:rsidTr="004C7644">
        <w:tc>
          <w:tcPr>
            <w:tcW w:w="2694" w:type="dxa"/>
            <w:tcBorders>
              <w:top w:val="single" w:sz="4" w:space="0" w:color="auto"/>
              <w:bottom w:val="single" w:sz="4" w:space="0" w:color="auto"/>
              <w:right w:val="single" w:sz="4" w:space="0" w:color="auto"/>
            </w:tcBorders>
          </w:tcPr>
          <w:p w14:paraId="3C1D25E5" w14:textId="77777777" w:rsidR="00723A97" w:rsidRPr="004C7644" w:rsidRDefault="00723A97" w:rsidP="00723A97">
            <w:pPr>
              <w:pStyle w:val="affa"/>
              <w:rPr>
                <w:sz w:val="18"/>
                <w:szCs w:val="18"/>
              </w:rPr>
            </w:pPr>
            <w:r w:rsidRPr="004C7644">
              <w:rPr>
                <w:sz w:val="18"/>
                <w:szCs w:val="18"/>
              </w:rPr>
              <w:t>Расчеты по услугам, работам для целей капитальных вложений</w:t>
            </w:r>
          </w:p>
        </w:tc>
        <w:tc>
          <w:tcPr>
            <w:tcW w:w="1134" w:type="dxa"/>
            <w:tcBorders>
              <w:top w:val="single" w:sz="4" w:space="0" w:color="auto"/>
              <w:left w:val="single" w:sz="4" w:space="0" w:color="auto"/>
              <w:bottom w:val="single" w:sz="4" w:space="0" w:color="auto"/>
              <w:right w:val="single" w:sz="4" w:space="0" w:color="auto"/>
            </w:tcBorders>
          </w:tcPr>
          <w:p w14:paraId="45439463"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4CA07DC5"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4405C64F" w14:textId="77777777" w:rsidR="00723A97" w:rsidRPr="004C7644" w:rsidRDefault="00723A97" w:rsidP="00723A97">
            <w:pPr>
              <w:pStyle w:val="aff7"/>
              <w:jc w:val="center"/>
              <w:rPr>
                <w:sz w:val="18"/>
                <w:szCs w:val="18"/>
              </w:rPr>
            </w:pPr>
            <w:r w:rsidRPr="004C7644">
              <w:rPr>
                <w:sz w:val="18"/>
                <w:szCs w:val="18"/>
              </w:rPr>
              <w:t>3</w:t>
            </w:r>
          </w:p>
        </w:tc>
        <w:tc>
          <w:tcPr>
            <w:tcW w:w="708" w:type="dxa"/>
            <w:tcBorders>
              <w:top w:val="single" w:sz="4" w:space="0" w:color="auto"/>
              <w:left w:val="single" w:sz="4" w:space="0" w:color="auto"/>
              <w:bottom w:val="single" w:sz="4" w:space="0" w:color="auto"/>
              <w:right w:val="single" w:sz="4" w:space="0" w:color="auto"/>
            </w:tcBorders>
          </w:tcPr>
          <w:p w14:paraId="2C959313"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01381998" w14:textId="77777777" w:rsidR="00723A97" w:rsidRPr="004C7644" w:rsidRDefault="00723A97" w:rsidP="00723A97">
            <w:pPr>
              <w:pStyle w:val="aff7"/>
              <w:jc w:val="center"/>
              <w:rPr>
                <w:sz w:val="18"/>
                <w:szCs w:val="18"/>
              </w:rPr>
            </w:pPr>
            <w:r w:rsidRPr="004C7644">
              <w:rPr>
                <w:sz w:val="18"/>
                <w:szCs w:val="18"/>
              </w:rPr>
              <w:t>2</w:t>
            </w:r>
          </w:p>
        </w:tc>
        <w:tc>
          <w:tcPr>
            <w:tcW w:w="739" w:type="dxa"/>
            <w:tcBorders>
              <w:top w:val="single" w:sz="4" w:space="0" w:color="auto"/>
              <w:left w:val="single" w:sz="4" w:space="0" w:color="auto"/>
              <w:bottom w:val="single" w:sz="4" w:space="0" w:color="auto"/>
              <w:right w:val="single" w:sz="4" w:space="0" w:color="auto"/>
            </w:tcBorders>
          </w:tcPr>
          <w:p w14:paraId="603A9FF4" w14:textId="77777777" w:rsidR="00723A97" w:rsidRPr="004C7644" w:rsidRDefault="00723A97" w:rsidP="00723A97">
            <w:pPr>
              <w:pStyle w:val="aff7"/>
              <w:jc w:val="center"/>
              <w:rPr>
                <w:sz w:val="18"/>
                <w:szCs w:val="18"/>
              </w:rPr>
            </w:pPr>
            <w:r w:rsidRPr="004C7644">
              <w:rPr>
                <w:sz w:val="18"/>
                <w:szCs w:val="18"/>
              </w:rPr>
              <w:t>2</w:t>
            </w:r>
          </w:p>
        </w:tc>
        <w:tc>
          <w:tcPr>
            <w:tcW w:w="678" w:type="dxa"/>
            <w:tcBorders>
              <w:top w:val="single" w:sz="4" w:space="0" w:color="auto"/>
              <w:left w:val="single" w:sz="4" w:space="0" w:color="auto"/>
              <w:bottom w:val="single" w:sz="4" w:space="0" w:color="auto"/>
              <w:right w:val="single" w:sz="4" w:space="0" w:color="auto"/>
            </w:tcBorders>
          </w:tcPr>
          <w:p w14:paraId="44173546" w14:textId="77777777" w:rsidR="00723A97" w:rsidRPr="004C7644" w:rsidRDefault="00723A97" w:rsidP="00723A97">
            <w:pPr>
              <w:pStyle w:val="aff7"/>
              <w:jc w:val="center"/>
              <w:rPr>
                <w:sz w:val="18"/>
                <w:szCs w:val="18"/>
              </w:rPr>
            </w:pPr>
            <w:r w:rsidRPr="004C7644">
              <w:rPr>
                <w:sz w:val="18"/>
                <w:szCs w:val="18"/>
              </w:rPr>
              <w:t>8</w:t>
            </w:r>
          </w:p>
        </w:tc>
        <w:tc>
          <w:tcPr>
            <w:tcW w:w="709" w:type="dxa"/>
            <w:tcBorders>
              <w:top w:val="single" w:sz="4" w:space="0" w:color="auto"/>
              <w:left w:val="single" w:sz="4" w:space="0" w:color="auto"/>
              <w:bottom w:val="single" w:sz="4" w:space="0" w:color="auto"/>
              <w:right w:val="single" w:sz="4" w:space="0" w:color="auto"/>
            </w:tcBorders>
          </w:tcPr>
          <w:p w14:paraId="4963975F"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0CB2E24B" w14:textId="77777777" w:rsidR="00723A97" w:rsidRPr="004C7644" w:rsidRDefault="00723A97" w:rsidP="00723A97">
            <w:pPr>
              <w:pStyle w:val="aff7"/>
              <w:jc w:val="center"/>
              <w:rPr>
                <w:sz w:val="18"/>
                <w:szCs w:val="18"/>
              </w:rPr>
            </w:pPr>
            <w:r w:rsidRPr="004C7644">
              <w:rPr>
                <w:sz w:val="18"/>
                <w:szCs w:val="18"/>
              </w:rPr>
              <w:t>0</w:t>
            </w:r>
          </w:p>
        </w:tc>
        <w:tc>
          <w:tcPr>
            <w:tcW w:w="415" w:type="dxa"/>
            <w:tcBorders>
              <w:top w:val="single" w:sz="4" w:space="0" w:color="auto"/>
              <w:left w:val="single" w:sz="4" w:space="0" w:color="auto"/>
              <w:bottom w:val="single" w:sz="4" w:space="0" w:color="auto"/>
            </w:tcBorders>
          </w:tcPr>
          <w:p w14:paraId="45A0155D"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575456E6" w14:textId="77777777" w:rsidTr="004C7644">
        <w:tc>
          <w:tcPr>
            <w:tcW w:w="2694" w:type="dxa"/>
            <w:tcBorders>
              <w:top w:val="single" w:sz="4" w:space="0" w:color="auto"/>
              <w:bottom w:val="single" w:sz="4" w:space="0" w:color="auto"/>
              <w:right w:val="single" w:sz="4" w:space="0" w:color="auto"/>
            </w:tcBorders>
          </w:tcPr>
          <w:p w14:paraId="707D4999" w14:textId="77777777" w:rsidR="00723A97" w:rsidRPr="004C7644" w:rsidRDefault="00723A97" w:rsidP="00723A97">
            <w:pPr>
              <w:pStyle w:val="affa"/>
              <w:rPr>
                <w:sz w:val="18"/>
                <w:szCs w:val="18"/>
              </w:rPr>
            </w:pPr>
            <w:r w:rsidRPr="004C7644">
              <w:rPr>
                <w:sz w:val="18"/>
                <w:szCs w:val="18"/>
              </w:rPr>
              <w:t>Увеличение кредиторской задолженности по услугам, работам для целей капитальных вложений</w:t>
            </w:r>
          </w:p>
        </w:tc>
        <w:tc>
          <w:tcPr>
            <w:tcW w:w="1134" w:type="dxa"/>
            <w:tcBorders>
              <w:top w:val="single" w:sz="4" w:space="0" w:color="auto"/>
              <w:left w:val="single" w:sz="4" w:space="0" w:color="auto"/>
              <w:bottom w:val="single" w:sz="4" w:space="0" w:color="auto"/>
              <w:right w:val="single" w:sz="4" w:space="0" w:color="auto"/>
            </w:tcBorders>
          </w:tcPr>
          <w:p w14:paraId="117D7602"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1524F548"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45E29ABB" w14:textId="77777777" w:rsidR="00723A97" w:rsidRPr="004C7644" w:rsidRDefault="00723A97" w:rsidP="00723A97">
            <w:pPr>
              <w:pStyle w:val="aff7"/>
              <w:jc w:val="center"/>
              <w:rPr>
                <w:sz w:val="18"/>
                <w:szCs w:val="18"/>
              </w:rPr>
            </w:pPr>
            <w:r w:rsidRPr="004C7644">
              <w:rPr>
                <w:sz w:val="18"/>
                <w:szCs w:val="18"/>
              </w:rPr>
              <w:t>3</w:t>
            </w:r>
          </w:p>
        </w:tc>
        <w:tc>
          <w:tcPr>
            <w:tcW w:w="708" w:type="dxa"/>
            <w:tcBorders>
              <w:top w:val="single" w:sz="4" w:space="0" w:color="auto"/>
              <w:left w:val="single" w:sz="4" w:space="0" w:color="auto"/>
              <w:bottom w:val="single" w:sz="4" w:space="0" w:color="auto"/>
              <w:right w:val="single" w:sz="4" w:space="0" w:color="auto"/>
            </w:tcBorders>
          </w:tcPr>
          <w:p w14:paraId="2156CE07"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1A2AB112" w14:textId="77777777" w:rsidR="00723A97" w:rsidRPr="004C7644" w:rsidRDefault="00723A97" w:rsidP="00723A97">
            <w:pPr>
              <w:pStyle w:val="aff7"/>
              <w:jc w:val="center"/>
              <w:rPr>
                <w:sz w:val="18"/>
                <w:szCs w:val="18"/>
              </w:rPr>
            </w:pPr>
            <w:r w:rsidRPr="004C7644">
              <w:rPr>
                <w:sz w:val="18"/>
                <w:szCs w:val="18"/>
              </w:rPr>
              <w:t>2</w:t>
            </w:r>
          </w:p>
        </w:tc>
        <w:tc>
          <w:tcPr>
            <w:tcW w:w="739" w:type="dxa"/>
            <w:tcBorders>
              <w:top w:val="single" w:sz="4" w:space="0" w:color="auto"/>
              <w:left w:val="single" w:sz="4" w:space="0" w:color="auto"/>
              <w:bottom w:val="single" w:sz="4" w:space="0" w:color="auto"/>
              <w:right w:val="single" w:sz="4" w:space="0" w:color="auto"/>
            </w:tcBorders>
          </w:tcPr>
          <w:p w14:paraId="72D7C0CD" w14:textId="77777777" w:rsidR="00723A97" w:rsidRPr="004C7644" w:rsidRDefault="00723A97" w:rsidP="00723A97">
            <w:pPr>
              <w:pStyle w:val="aff7"/>
              <w:jc w:val="center"/>
              <w:rPr>
                <w:sz w:val="18"/>
                <w:szCs w:val="18"/>
              </w:rPr>
            </w:pPr>
            <w:r w:rsidRPr="004C7644">
              <w:rPr>
                <w:sz w:val="18"/>
                <w:szCs w:val="18"/>
              </w:rPr>
              <w:t>2</w:t>
            </w:r>
          </w:p>
        </w:tc>
        <w:tc>
          <w:tcPr>
            <w:tcW w:w="678" w:type="dxa"/>
            <w:tcBorders>
              <w:top w:val="single" w:sz="4" w:space="0" w:color="auto"/>
              <w:left w:val="single" w:sz="4" w:space="0" w:color="auto"/>
              <w:bottom w:val="single" w:sz="4" w:space="0" w:color="auto"/>
              <w:right w:val="single" w:sz="4" w:space="0" w:color="auto"/>
            </w:tcBorders>
          </w:tcPr>
          <w:p w14:paraId="5A0C5A54" w14:textId="77777777" w:rsidR="00723A97" w:rsidRPr="004C7644" w:rsidRDefault="00723A97" w:rsidP="00723A97">
            <w:pPr>
              <w:pStyle w:val="aff7"/>
              <w:jc w:val="center"/>
              <w:rPr>
                <w:sz w:val="18"/>
                <w:szCs w:val="18"/>
              </w:rPr>
            </w:pPr>
            <w:r w:rsidRPr="004C7644">
              <w:rPr>
                <w:sz w:val="18"/>
                <w:szCs w:val="18"/>
              </w:rPr>
              <w:t>8</w:t>
            </w:r>
          </w:p>
        </w:tc>
        <w:tc>
          <w:tcPr>
            <w:tcW w:w="709" w:type="dxa"/>
            <w:tcBorders>
              <w:top w:val="single" w:sz="4" w:space="0" w:color="auto"/>
              <w:left w:val="single" w:sz="4" w:space="0" w:color="auto"/>
              <w:bottom w:val="single" w:sz="4" w:space="0" w:color="auto"/>
              <w:right w:val="single" w:sz="4" w:space="0" w:color="auto"/>
            </w:tcBorders>
          </w:tcPr>
          <w:p w14:paraId="26F22B0C" w14:textId="77777777" w:rsidR="00723A97" w:rsidRPr="004C7644" w:rsidRDefault="00723A97" w:rsidP="00723A97">
            <w:pPr>
              <w:pStyle w:val="aff7"/>
              <w:jc w:val="center"/>
              <w:rPr>
                <w:sz w:val="18"/>
                <w:szCs w:val="18"/>
              </w:rPr>
            </w:pPr>
            <w:r w:rsidRPr="004C7644">
              <w:rPr>
                <w:sz w:val="18"/>
                <w:szCs w:val="18"/>
              </w:rPr>
              <w:t>7</w:t>
            </w:r>
          </w:p>
        </w:tc>
        <w:tc>
          <w:tcPr>
            <w:tcW w:w="709" w:type="dxa"/>
            <w:tcBorders>
              <w:top w:val="single" w:sz="4" w:space="0" w:color="auto"/>
              <w:left w:val="single" w:sz="4" w:space="0" w:color="auto"/>
              <w:bottom w:val="single" w:sz="4" w:space="0" w:color="auto"/>
              <w:right w:val="single" w:sz="4" w:space="0" w:color="auto"/>
            </w:tcBorders>
          </w:tcPr>
          <w:p w14:paraId="336A3FBB" w14:textId="77777777" w:rsidR="00723A97" w:rsidRPr="004C7644" w:rsidRDefault="00723A97" w:rsidP="00723A97">
            <w:pPr>
              <w:pStyle w:val="aff7"/>
              <w:jc w:val="center"/>
              <w:rPr>
                <w:sz w:val="18"/>
                <w:szCs w:val="18"/>
              </w:rPr>
            </w:pPr>
            <w:r w:rsidRPr="004C7644">
              <w:rPr>
                <w:sz w:val="18"/>
                <w:szCs w:val="18"/>
              </w:rPr>
              <w:t>3</w:t>
            </w:r>
          </w:p>
        </w:tc>
        <w:tc>
          <w:tcPr>
            <w:tcW w:w="415" w:type="dxa"/>
            <w:tcBorders>
              <w:top w:val="single" w:sz="4" w:space="0" w:color="auto"/>
              <w:left w:val="single" w:sz="4" w:space="0" w:color="auto"/>
              <w:bottom w:val="single" w:sz="4" w:space="0" w:color="auto"/>
            </w:tcBorders>
          </w:tcPr>
          <w:p w14:paraId="0E1BB0A5"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59961735" w14:textId="77777777" w:rsidTr="004C7644">
        <w:tc>
          <w:tcPr>
            <w:tcW w:w="2694" w:type="dxa"/>
            <w:tcBorders>
              <w:top w:val="single" w:sz="4" w:space="0" w:color="auto"/>
              <w:bottom w:val="single" w:sz="4" w:space="0" w:color="auto"/>
              <w:right w:val="single" w:sz="4" w:space="0" w:color="auto"/>
            </w:tcBorders>
          </w:tcPr>
          <w:p w14:paraId="59968ECB" w14:textId="77777777" w:rsidR="00723A97" w:rsidRPr="004C7644" w:rsidRDefault="00723A97" w:rsidP="00723A97">
            <w:pPr>
              <w:pStyle w:val="affa"/>
              <w:rPr>
                <w:sz w:val="18"/>
                <w:szCs w:val="18"/>
              </w:rPr>
            </w:pPr>
            <w:r w:rsidRPr="004C7644">
              <w:rPr>
                <w:sz w:val="18"/>
                <w:szCs w:val="18"/>
              </w:rPr>
              <w:t>Уменьшение кредиторской задолженности по услугам, работам для целей капитальных вложений</w:t>
            </w:r>
          </w:p>
        </w:tc>
        <w:tc>
          <w:tcPr>
            <w:tcW w:w="1134" w:type="dxa"/>
            <w:tcBorders>
              <w:top w:val="single" w:sz="4" w:space="0" w:color="auto"/>
              <w:left w:val="single" w:sz="4" w:space="0" w:color="auto"/>
              <w:bottom w:val="single" w:sz="4" w:space="0" w:color="auto"/>
              <w:right w:val="single" w:sz="4" w:space="0" w:color="auto"/>
            </w:tcBorders>
          </w:tcPr>
          <w:p w14:paraId="7FF0E865"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5810650C"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08016F08" w14:textId="77777777" w:rsidR="00723A97" w:rsidRPr="004C7644" w:rsidRDefault="00723A97" w:rsidP="00723A97">
            <w:pPr>
              <w:pStyle w:val="aff7"/>
              <w:jc w:val="center"/>
              <w:rPr>
                <w:sz w:val="18"/>
                <w:szCs w:val="18"/>
              </w:rPr>
            </w:pPr>
            <w:r w:rsidRPr="004C7644">
              <w:rPr>
                <w:sz w:val="18"/>
                <w:szCs w:val="18"/>
              </w:rPr>
              <w:t>3</w:t>
            </w:r>
          </w:p>
        </w:tc>
        <w:tc>
          <w:tcPr>
            <w:tcW w:w="708" w:type="dxa"/>
            <w:tcBorders>
              <w:top w:val="single" w:sz="4" w:space="0" w:color="auto"/>
              <w:left w:val="single" w:sz="4" w:space="0" w:color="auto"/>
              <w:bottom w:val="single" w:sz="4" w:space="0" w:color="auto"/>
              <w:right w:val="single" w:sz="4" w:space="0" w:color="auto"/>
            </w:tcBorders>
          </w:tcPr>
          <w:p w14:paraId="3A0D2813"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25C73426" w14:textId="77777777" w:rsidR="00723A97" w:rsidRPr="004C7644" w:rsidRDefault="00723A97" w:rsidP="00723A97">
            <w:pPr>
              <w:pStyle w:val="aff7"/>
              <w:jc w:val="center"/>
              <w:rPr>
                <w:sz w:val="18"/>
                <w:szCs w:val="18"/>
              </w:rPr>
            </w:pPr>
            <w:r w:rsidRPr="004C7644">
              <w:rPr>
                <w:sz w:val="18"/>
                <w:szCs w:val="18"/>
              </w:rPr>
              <w:t>2</w:t>
            </w:r>
          </w:p>
        </w:tc>
        <w:tc>
          <w:tcPr>
            <w:tcW w:w="739" w:type="dxa"/>
            <w:tcBorders>
              <w:top w:val="single" w:sz="4" w:space="0" w:color="auto"/>
              <w:left w:val="single" w:sz="4" w:space="0" w:color="auto"/>
              <w:bottom w:val="single" w:sz="4" w:space="0" w:color="auto"/>
              <w:right w:val="single" w:sz="4" w:space="0" w:color="auto"/>
            </w:tcBorders>
          </w:tcPr>
          <w:p w14:paraId="66286813" w14:textId="77777777" w:rsidR="00723A97" w:rsidRPr="004C7644" w:rsidRDefault="00723A97" w:rsidP="00723A97">
            <w:pPr>
              <w:pStyle w:val="aff7"/>
              <w:jc w:val="center"/>
              <w:rPr>
                <w:sz w:val="18"/>
                <w:szCs w:val="18"/>
              </w:rPr>
            </w:pPr>
            <w:r w:rsidRPr="004C7644">
              <w:rPr>
                <w:sz w:val="18"/>
                <w:szCs w:val="18"/>
              </w:rPr>
              <w:t>2</w:t>
            </w:r>
          </w:p>
        </w:tc>
        <w:tc>
          <w:tcPr>
            <w:tcW w:w="678" w:type="dxa"/>
            <w:tcBorders>
              <w:top w:val="single" w:sz="4" w:space="0" w:color="auto"/>
              <w:left w:val="single" w:sz="4" w:space="0" w:color="auto"/>
              <w:bottom w:val="single" w:sz="4" w:space="0" w:color="auto"/>
              <w:right w:val="single" w:sz="4" w:space="0" w:color="auto"/>
            </w:tcBorders>
          </w:tcPr>
          <w:p w14:paraId="372D8BAD" w14:textId="77777777" w:rsidR="00723A97" w:rsidRPr="004C7644" w:rsidRDefault="00723A97" w:rsidP="00723A97">
            <w:pPr>
              <w:pStyle w:val="aff7"/>
              <w:jc w:val="center"/>
              <w:rPr>
                <w:sz w:val="18"/>
                <w:szCs w:val="18"/>
              </w:rPr>
            </w:pPr>
            <w:r w:rsidRPr="004C7644">
              <w:rPr>
                <w:sz w:val="18"/>
                <w:szCs w:val="18"/>
              </w:rPr>
              <w:t>8</w:t>
            </w:r>
          </w:p>
        </w:tc>
        <w:tc>
          <w:tcPr>
            <w:tcW w:w="709" w:type="dxa"/>
            <w:tcBorders>
              <w:top w:val="single" w:sz="4" w:space="0" w:color="auto"/>
              <w:left w:val="single" w:sz="4" w:space="0" w:color="auto"/>
              <w:bottom w:val="single" w:sz="4" w:space="0" w:color="auto"/>
              <w:right w:val="single" w:sz="4" w:space="0" w:color="auto"/>
            </w:tcBorders>
          </w:tcPr>
          <w:p w14:paraId="69543F77" w14:textId="77777777" w:rsidR="00723A97" w:rsidRPr="004C7644" w:rsidRDefault="00723A97" w:rsidP="00723A97">
            <w:pPr>
              <w:pStyle w:val="aff7"/>
              <w:jc w:val="center"/>
              <w:rPr>
                <w:sz w:val="18"/>
                <w:szCs w:val="18"/>
              </w:rPr>
            </w:pPr>
            <w:r w:rsidRPr="004C7644">
              <w:rPr>
                <w:sz w:val="18"/>
                <w:szCs w:val="18"/>
              </w:rPr>
              <w:t>8</w:t>
            </w:r>
          </w:p>
        </w:tc>
        <w:tc>
          <w:tcPr>
            <w:tcW w:w="709" w:type="dxa"/>
            <w:tcBorders>
              <w:top w:val="single" w:sz="4" w:space="0" w:color="auto"/>
              <w:left w:val="single" w:sz="4" w:space="0" w:color="auto"/>
              <w:bottom w:val="single" w:sz="4" w:space="0" w:color="auto"/>
              <w:right w:val="single" w:sz="4" w:space="0" w:color="auto"/>
            </w:tcBorders>
          </w:tcPr>
          <w:p w14:paraId="6013AD57" w14:textId="77777777" w:rsidR="00723A97" w:rsidRPr="004C7644" w:rsidRDefault="00723A97" w:rsidP="00723A97">
            <w:pPr>
              <w:pStyle w:val="aff7"/>
              <w:jc w:val="center"/>
              <w:rPr>
                <w:sz w:val="18"/>
                <w:szCs w:val="18"/>
              </w:rPr>
            </w:pPr>
            <w:r w:rsidRPr="004C7644">
              <w:rPr>
                <w:sz w:val="18"/>
                <w:szCs w:val="18"/>
              </w:rPr>
              <w:t>3</w:t>
            </w:r>
          </w:p>
        </w:tc>
        <w:tc>
          <w:tcPr>
            <w:tcW w:w="415" w:type="dxa"/>
            <w:tcBorders>
              <w:top w:val="single" w:sz="4" w:space="0" w:color="auto"/>
              <w:left w:val="single" w:sz="4" w:space="0" w:color="auto"/>
              <w:bottom w:val="single" w:sz="4" w:space="0" w:color="auto"/>
            </w:tcBorders>
          </w:tcPr>
          <w:p w14:paraId="6DEDDF22"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1928B1D4" w14:textId="77777777" w:rsidTr="004C7644">
        <w:tc>
          <w:tcPr>
            <w:tcW w:w="2694" w:type="dxa"/>
            <w:tcBorders>
              <w:top w:val="single" w:sz="4" w:space="0" w:color="auto"/>
              <w:bottom w:val="single" w:sz="4" w:space="0" w:color="auto"/>
              <w:right w:val="single" w:sz="4" w:space="0" w:color="auto"/>
            </w:tcBorders>
          </w:tcPr>
          <w:p w14:paraId="6E052FD5" w14:textId="77777777" w:rsidR="00723A97" w:rsidRPr="004C7644" w:rsidRDefault="00723A97" w:rsidP="00723A97">
            <w:pPr>
              <w:pStyle w:val="affa"/>
              <w:rPr>
                <w:sz w:val="18"/>
                <w:szCs w:val="18"/>
              </w:rPr>
            </w:pPr>
            <w:r w:rsidRPr="004C7644">
              <w:rPr>
                <w:sz w:val="18"/>
                <w:szCs w:val="18"/>
              </w:rPr>
              <w:t>Расчеты по арендной плате за пользование земельными участками и другими обособленными природными объектами</w:t>
            </w:r>
          </w:p>
        </w:tc>
        <w:tc>
          <w:tcPr>
            <w:tcW w:w="1134" w:type="dxa"/>
            <w:tcBorders>
              <w:top w:val="single" w:sz="4" w:space="0" w:color="auto"/>
              <w:left w:val="single" w:sz="4" w:space="0" w:color="auto"/>
              <w:bottom w:val="single" w:sz="4" w:space="0" w:color="auto"/>
              <w:right w:val="single" w:sz="4" w:space="0" w:color="auto"/>
            </w:tcBorders>
          </w:tcPr>
          <w:p w14:paraId="5808E794"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68A8F380"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3492746E" w14:textId="77777777" w:rsidR="00723A97" w:rsidRPr="004C7644" w:rsidRDefault="00723A97" w:rsidP="00723A97">
            <w:pPr>
              <w:pStyle w:val="aff7"/>
              <w:jc w:val="center"/>
              <w:rPr>
                <w:sz w:val="18"/>
                <w:szCs w:val="18"/>
              </w:rPr>
            </w:pPr>
            <w:r w:rsidRPr="004C7644">
              <w:rPr>
                <w:sz w:val="18"/>
                <w:szCs w:val="18"/>
              </w:rPr>
              <w:t>3</w:t>
            </w:r>
          </w:p>
        </w:tc>
        <w:tc>
          <w:tcPr>
            <w:tcW w:w="708" w:type="dxa"/>
            <w:tcBorders>
              <w:top w:val="single" w:sz="4" w:space="0" w:color="auto"/>
              <w:left w:val="single" w:sz="4" w:space="0" w:color="auto"/>
              <w:bottom w:val="single" w:sz="4" w:space="0" w:color="auto"/>
              <w:right w:val="single" w:sz="4" w:space="0" w:color="auto"/>
            </w:tcBorders>
          </w:tcPr>
          <w:p w14:paraId="71896E42"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4057D310" w14:textId="77777777" w:rsidR="00723A97" w:rsidRPr="004C7644" w:rsidRDefault="00723A97" w:rsidP="00723A97">
            <w:pPr>
              <w:pStyle w:val="aff7"/>
              <w:jc w:val="center"/>
              <w:rPr>
                <w:sz w:val="18"/>
                <w:szCs w:val="18"/>
              </w:rPr>
            </w:pPr>
            <w:r w:rsidRPr="004C7644">
              <w:rPr>
                <w:sz w:val="18"/>
                <w:szCs w:val="18"/>
              </w:rPr>
              <w:t>2</w:t>
            </w:r>
          </w:p>
        </w:tc>
        <w:tc>
          <w:tcPr>
            <w:tcW w:w="739" w:type="dxa"/>
            <w:tcBorders>
              <w:top w:val="single" w:sz="4" w:space="0" w:color="auto"/>
              <w:left w:val="single" w:sz="4" w:space="0" w:color="auto"/>
              <w:bottom w:val="single" w:sz="4" w:space="0" w:color="auto"/>
              <w:right w:val="single" w:sz="4" w:space="0" w:color="auto"/>
            </w:tcBorders>
          </w:tcPr>
          <w:p w14:paraId="0448D4AC" w14:textId="77777777" w:rsidR="00723A97" w:rsidRPr="004C7644" w:rsidRDefault="00723A97" w:rsidP="00723A97">
            <w:pPr>
              <w:pStyle w:val="aff7"/>
              <w:jc w:val="center"/>
              <w:rPr>
                <w:sz w:val="18"/>
                <w:szCs w:val="18"/>
              </w:rPr>
            </w:pPr>
            <w:r w:rsidRPr="004C7644">
              <w:rPr>
                <w:sz w:val="18"/>
                <w:szCs w:val="18"/>
              </w:rPr>
              <w:t>2</w:t>
            </w:r>
          </w:p>
        </w:tc>
        <w:tc>
          <w:tcPr>
            <w:tcW w:w="678" w:type="dxa"/>
            <w:tcBorders>
              <w:top w:val="single" w:sz="4" w:space="0" w:color="auto"/>
              <w:left w:val="single" w:sz="4" w:space="0" w:color="auto"/>
              <w:bottom w:val="single" w:sz="4" w:space="0" w:color="auto"/>
              <w:right w:val="single" w:sz="4" w:space="0" w:color="auto"/>
            </w:tcBorders>
          </w:tcPr>
          <w:p w14:paraId="79138560" w14:textId="77777777" w:rsidR="00723A97" w:rsidRPr="004C7644" w:rsidRDefault="00723A97" w:rsidP="00723A97">
            <w:pPr>
              <w:pStyle w:val="aff7"/>
              <w:jc w:val="center"/>
              <w:rPr>
                <w:sz w:val="18"/>
                <w:szCs w:val="18"/>
              </w:rPr>
            </w:pPr>
            <w:r w:rsidRPr="004C7644">
              <w:rPr>
                <w:sz w:val="18"/>
                <w:szCs w:val="18"/>
              </w:rPr>
              <w:t>9</w:t>
            </w:r>
          </w:p>
        </w:tc>
        <w:tc>
          <w:tcPr>
            <w:tcW w:w="709" w:type="dxa"/>
            <w:tcBorders>
              <w:top w:val="single" w:sz="4" w:space="0" w:color="auto"/>
              <w:left w:val="single" w:sz="4" w:space="0" w:color="auto"/>
              <w:bottom w:val="single" w:sz="4" w:space="0" w:color="auto"/>
              <w:right w:val="single" w:sz="4" w:space="0" w:color="auto"/>
            </w:tcBorders>
          </w:tcPr>
          <w:p w14:paraId="7CF0AB3B"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37E60446" w14:textId="77777777" w:rsidR="00723A97" w:rsidRPr="004C7644" w:rsidRDefault="00723A97" w:rsidP="00723A97">
            <w:pPr>
              <w:pStyle w:val="aff7"/>
              <w:jc w:val="center"/>
              <w:rPr>
                <w:sz w:val="18"/>
                <w:szCs w:val="18"/>
              </w:rPr>
            </w:pPr>
            <w:r w:rsidRPr="004C7644">
              <w:rPr>
                <w:sz w:val="18"/>
                <w:szCs w:val="18"/>
              </w:rPr>
              <w:t>0</w:t>
            </w:r>
          </w:p>
        </w:tc>
        <w:tc>
          <w:tcPr>
            <w:tcW w:w="415" w:type="dxa"/>
            <w:tcBorders>
              <w:top w:val="single" w:sz="4" w:space="0" w:color="auto"/>
              <w:left w:val="single" w:sz="4" w:space="0" w:color="auto"/>
              <w:bottom w:val="single" w:sz="4" w:space="0" w:color="auto"/>
            </w:tcBorders>
          </w:tcPr>
          <w:p w14:paraId="0E3EC56D"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1945C636" w14:textId="77777777" w:rsidTr="004C7644">
        <w:tc>
          <w:tcPr>
            <w:tcW w:w="2694" w:type="dxa"/>
            <w:tcBorders>
              <w:top w:val="single" w:sz="4" w:space="0" w:color="auto"/>
              <w:bottom w:val="single" w:sz="4" w:space="0" w:color="auto"/>
              <w:right w:val="single" w:sz="4" w:space="0" w:color="auto"/>
            </w:tcBorders>
          </w:tcPr>
          <w:p w14:paraId="493AD394" w14:textId="77777777" w:rsidR="00723A97" w:rsidRPr="004C7644" w:rsidRDefault="00723A97" w:rsidP="00723A97">
            <w:pPr>
              <w:pStyle w:val="affa"/>
              <w:rPr>
                <w:sz w:val="18"/>
                <w:szCs w:val="18"/>
              </w:rPr>
            </w:pPr>
            <w:r w:rsidRPr="004C7644">
              <w:rPr>
                <w:sz w:val="18"/>
                <w:szCs w:val="18"/>
              </w:rPr>
              <w:t>Увеличение кредиторской задолженности по арендной плате за пользование земельными участками и другими обособленными природными объектами</w:t>
            </w:r>
          </w:p>
        </w:tc>
        <w:tc>
          <w:tcPr>
            <w:tcW w:w="1134" w:type="dxa"/>
            <w:tcBorders>
              <w:top w:val="single" w:sz="4" w:space="0" w:color="auto"/>
              <w:left w:val="single" w:sz="4" w:space="0" w:color="auto"/>
              <w:bottom w:val="single" w:sz="4" w:space="0" w:color="auto"/>
              <w:right w:val="single" w:sz="4" w:space="0" w:color="auto"/>
            </w:tcBorders>
          </w:tcPr>
          <w:p w14:paraId="70D3AC21"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037F6641"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49826D41" w14:textId="77777777" w:rsidR="00723A97" w:rsidRPr="004C7644" w:rsidRDefault="00723A97" w:rsidP="00723A97">
            <w:pPr>
              <w:pStyle w:val="aff7"/>
              <w:jc w:val="center"/>
              <w:rPr>
                <w:sz w:val="18"/>
                <w:szCs w:val="18"/>
              </w:rPr>
            </w:pPr>
            <w:r w:rsidRPr="004C7644">
              <w:rPr>
                <w:sz w:val="18"/>
                <w:szCs w:val="18"/>
              </w:rPr>
              <w:t>3</w:t>
            </w:r>
          </w:p>
        </w:tc>
        <w:tc>
          <w:tcPr>
            <w:tcW w:w="708" w:type="dxa"/>
            <w:tcBorders>
              <w:top w:val="single" w:sz="4" w:space="0" w:color="auto"/>
              <w:left w:val="single" w:sz="4" w:space="0" w:color="auto"/>
              <w:bottom w:val="single" w:sz="4" w:space="0" w:color="auto"/>
              <w:right w:val="single" w:sz="4" w:space="0" w:color="auto"/>
            </w:tcBorders>
          </w:tcPr>
          <w:p w14:paraId="2BA645CF"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24D0DEF5" w14:textId="77777777" w:rsidR="00723A97" w:rsidRPr="004C7644" w:rsidRDefault="00723A97" w:rsidP="00723A97">
            <w:pPr>
              <w:pStyle w:val="aff7"/>
              <w:jc w:val="center"/>
              <w:rPr>
                <w:sz w:val="18"/>
                <w:szCs w:val="18"/>
              </w:rPr>
            </w:pPr>
            <w:r w:rsidRPr="004C7644">
              <w:rPr>
                <w:sz w:val="18"/>
                <w:szCs w:val="18"/>
              </w:rPr>
              <w:t>2</w:t>
            </w:r>
          </w:p>
        </w:tc>
        <w:tc>
          <w:tcPr>
            <w:tcW w:w="739" w:type="dxa"/>
            <w:tcBorders>
              <w:top w:val="single" w:sz="4" w:space="0" w:color="auto"/>
              <w:left w:val="single" w:sz="4" w:space="0" w:color="auto"/>
              <w:bottom w:val="single" w:sz="4" w:space="0" w:color="auto"/>
              <w:right w:val="single" w:sz="4" w:space="0" w:color="auto"/>
            </w:tcBorders>
          </w:tcPr>
          <w:p w14:paraId="7C061ECA" w14:textId="77777777" w:rsidR="00723A97" w:rsidRPr="004C7644" w:rsidRDefault="00723A97" w:rsidP="00723A97">
            <w:pPr>
              <w:pStyle w:val="aff7"/>
              <w:jc w:val="center"/>
              <w:rPr>
                <w:sz w:val="18"/>
                <w:szCs w:val="18"/>
              </w:rPr>
            </w:pPr>
            <w:r w:rsidRPr="004C7644">
              <w:rPr>
                <w:sz w:val="18"/>
                <w:szCs w:val="18"/>
              </w:rPr>
              <w:t>2</w:t>
            </w:r>
          </w:p>
        </w:tc>
        <w:tc>
          <w:tcPr>
            <w:tcW w:w="678" w:type="dxa"/>
            <w:tcBorders>
              <w:top w:val="single" w:sz="4" w:space="0" w:color="auto"/>
              <w:left w:val="single" w:sz="4" w:space="0" w:color="auto"/>
              <w:bottom w:val="single" w:sz="4" w:space="0" w:color="auto"/>
              <w:right w:val="single" w:sz="4" w:space="0" w:color="auto"/>
            </w:tcBorders>
          </w:tcPr>
          <w:p w14:paraId="11D817A8" w14:textId="77777777" w:rsidR="00723A97" w:rsidRPr="004C7644" w:rsidRDefault="00723A97" w:rsidP="00723A97">
            <w:pPr>
              <w:pStyle w:val="aff7"/>
              <w:jc w:val="center"/>
              <w:rPr>
                <w:sz w:val="18"/>
                <w:szCs w:val="18"/>
              </w:rPr>
            </w:pPr>
            <w:r w:rsidRPr="004C7644">
              <w:rPr>
                <w:sz w:val="18"/>
                <w:szCs w:val="18"/>
              </w:rPr>
              <w:t>9</w:t>
            </w:r>
          </w:p>
        </w:tc>
        <w:tc>
          <w:tcPr>
            <w:tcW w:w="709" w:type="dxa"/>
            <w:tcBorders>
              <w:top w:val="single" w:sz="4" w:space="0" w:color="auto"/>
              <w:left w:val="single" w:sz="4" w:space="0" w:color="auto"/>
              <w:bottom w:val="single" w:sz="4" w:space="0" w:color="auto"/>
              <w:right w:val="single" w:sz="4" w:space="0" w:color="auto"/>
            </w:tcBorders>
          </w:tcPr>
          <w:p w14:paraId="2A104DA4" w14:textId="77777777" w:rsidR="00723A97" w:rsidRPr="004C7644" w:rsidRDefault="00723A97" w:rsidP="00723A97">
            <w:pPr>
              <w:pStyle w:val="aff7"/>
              <w:jc w:val="center"/>
              <w:rPr>
                <w:sz w:val="18"/>
                <w:szCs w:val="18"/>
              </w:rPr>
            </w:pPr>
            <w:r w:rsidRPr="004C7644">
              <w:rPr>
                <w:sz w:val="18"/>
                <w:szCs w:val="18"/>
              </w:rPr>
              <w:t>7</w:t>
            </w:r>
          </w:p>
        </w:tc>
        <w:tc>
          <w:tcPr>
            <w:tcW w:w="709" w:type="dxa"/>
            <w:tcBorders>
              <w:top w:val="single" w:sz="4" w:space="0" w:color="auto"/>
              <w:left w:val="single" w:sz="4" w:space="0" w:color="auto"/>
              <w:bottom w:val="single" w:sz="4" w:space="0" w:color="auto"/>
              <w:right w:val="single" w:sz="4" w:space="0" w:color="auto"/>
            </w:tcBorders>
          </w:tcPr>
          <w:p w14:paraId="4E7F5C9A" w14:textId="77777777" w:rsidR="00723A97" w:rsidRPr="004C7644" w:rsidRDefault="00723A97" w:rsidP="00723A97">
            <w:pPr>
              <w:pStyle w:val="aff7"/>
              <w:jc w:val="center"/>
              <w:rPr>
                <w:sz w:val="18"/>
                <w:szCs w:val="18"/>
              </w:rPr>
            </w:pPr>
            <w:r w:rsidRPr="004C7644">
              <w:rPr>
                <w:sz w:val="18"/>
                <w:szCs w:val="18"/>
              </w:rPr>
              <w:t>3</w:t>
            </w:r>
          </w:p>
        </w:tc>
        <w:tc>
          <w:tcPr>
            <w:tcW w:w="415" w:type="dxa"/>
            <w:tcBorders>
              <w:top w:val="single" w:sz="4" w:space="0" w:color="auto"/>
              <w:left w:val="single" w:sz="4" w:space="0" w:color="auto"/>
              <w:bottom w:val="single" w:sz="4" w:space="0" w:color="auto"/>
            </w:tcBorders>
          </w:tcPr>
          <w:p w14:paraId="0710597D"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2ADD55B7" w14:textId="77777777" w:rsidTr="004C7644">
        <w:tc>
          <w:tcPr>
            <w:tcW w:w="2694" w:type="dxa"/>
            <w:tcBorders>
              <w:top w:val="single" w:sz="4" w:space="0" w:color="auto"/>
              <w:bottom w:val="single" w:sz="4" w:space="0" w:color="auto"/>
              <w:right w:val="single" w:sz="4" w:space="0" w:color="auto"/>
            </w:tcBorders>
          </w:tcPr>
          <w:p w14:paraId="24D1C921" w14:textId="77777777" w:rsidR="00723A97" w:rsidRPr="004C7644" w:rsidRDefault="00723A97" w:rsidP="00723A97">
            <w:pPr>
              <w:pStyle w:val="affa"/>
              <w:rPr>
                <w:sz w:val="18"/>
                <w:szCs w:val="18"/>
              </w:rPr>
            </w:pPr>
            <w:r w:rsidRPr="004C7644">
              <w:rPr>
                <w:sz w:val="18"/>
                <w:szCs w:val="18"/>
              </w:rPr>
              <w:t xml:space="preserve">Уменьшение кредиторской задолженности по арендной </w:t>
            </w:r>
            <w:r w:rsidRPr="004C7644">
              <w:rPr>
                <w:sz w:val="18"/>
                <w:szCs w:val="18"/>
              </w:rPr>
              <w:lastRenderedPageBreak/>
              <w:t>плате за пользование земельными участками и другими обособленными природными объектами</w:t>
            </w:r>
          </w:p>
        </w:tc>
        <w:tc>
          <w:tcPr>
            <w:tcW w:w="1134" w:type="dxa"/>
            <w:tcBorders>
              <w:top w:val="single" w:sz="4" w:space="0" w:color="auto"/>
              <w:left w:val="single" w:sz="4" w:space="0" w:color="auto"/>
              <w:bottom w:val="single" w:sz="4" w:space="0" w:color="auto"/>
              <w:right w:val="single" w:sz="4" w:space="0" w:color="auto"/>
            </w:tcBorders>
          </w:tcPr>
          <w:p w14:paraId="1F1DC3B8" w14:textId="77777777" w:rsidR="00723A97" w:rsidRPr="004C7644" w:rsidRDefault="00723A97" w:rsidP="00723A97">
            <w:pPr>
              <w:pStyle w:val="aff7"/>
              <w:jc w:val="center"/>
              <w:rPr>
                <w:sz w:val="18"/>
                <w:szCs w:val="18"/>
              </w:rPr>
            </w:pPr>
            <w:r w:rsidRPr="004C7644">
              <w:rPr>
                <w:sz w:val="18"/>
                <w:szCs w:val="18"/>
              </w:rPr>
              <w:lastRenderedPageBreak/>
              <w:t>0</w:t>
            </w:r>
          </w:p>
        </w:tc>
        <w:tc>
          <w:tcPr>
            <w:tcW w:w="709" w:type="dxa"/>
            <w:tcBorders>
              <w:top w:val="single" w:sz="4" w:space="0" w:color="auto"/>
              <w:left w:val="single" w:sz="4" w:space="0" w:color="auto"/>
              <w:bottom w:val="single" w:sz="4" w:space="0" w:color="auto"/>
              <w:right w:val="single" w:sz="4" w:space="0" w:color="auto"/>
            </w:tcBorders>
          </w:tcPr>
          <w:p w14:paraId="53EA1D52"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5773A476" w14:textId="77777777" w:rsidR="00723A97" w:rsidRPr="004C7644" w:rsidRDefault="00723A97" w:rsidP="00723A97">
            <w:pPr>
              <w:pStyle w:val="aff7"/>
              <w:jc w:val="center"/>
              <w:rPr>
                <w:sz w:val="18"/>
                <w:szCs w:val="18"/>
              </w:rPr>
            </w:pPr>
            <w:r w:rsidRPr="004C7644">
              <w:rPr>
                <w:sz w:val="18"/>
                <w:szCs w:val="18"/>
              </w:rPr>
              <w:t>3</w:t>
            </w:r>
          </w:p>
        </w:tc>
        <w:tc>
          <w:tcPr>
            <w:tcW w:w="708" w:type="dxa"/>
            <w:tcBorders>
              <w:top w:val="single" w:sz="4" w:space="0" w:color="auto"/>
              <w:left w:val="single" w:sz="4" w:space="0" w:color="auto"/>
              <w:bottom w:val="single" w:sz="4" w:space="0" w:color="auto"/>
              <w:right w:val="single" w:sz="4" w:space="0" w:color="auto"/>
            </w:tcBorders>
          </w:tcPr>
          <w:p w14:paraId="0A791C43"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633DDE33" w14:textId="77777777" w:rsidR="00723A97" w:rsidRPr="004C7644" w:rsidRDefault="00723A97" w:rsidP="00723A97">
            <w:pPr>
              <w:pStyle w:val="aff7"/>
              <w:jc w:val="center"/>
              <w:rPr>
                <w:sz w:val="18"/>
                <w:szCs w:val="18"/>
              </w:rPr>
            </w:pPr>
            <w:r w:rsidRPr="004C7644">
              <w:rPr>
                <w:sz w:val="18"/>
                <w:szCs w:val="18"/>
              </w:rPr>
              <w:t>2</w:t>
            </w:r>
          </w:p>
        </w:tc>
        <w:tc>
          <w:tcPr>
            <w:tcW w:w="739" w:type="dxa"/>
            <w:tcBorders>
              <w:top w:val="single" w:sz="4" w:space="0" w:color="auto"/>
              <w:left w:val="single" w:sz="4" w:space="0" w:color="auto"/>
              <w:bottom w:val="single" w:sz="4" w:space="0" w:color="auto"/>
              <w:right w:val="single" w:sz="4" w:space="0" w:color="auto"/>
            </w:tcBorders>
          </w:tcPr>
          <w:p w14:paraId="57823CA4" w14:textId="77777777" w:rsidR="00723A97" w:rsidRPr="004C7644" w:rsidRDefault="00723A97" w:rsidP="00723A97">
            <w:pPr>
              <w:pStyle w:val="aff7"/>
              <w:jc w:val="center"/>
              <w:rPr>
                <w:sz w:val="18"/>
                <w:szCs w:val="18"/>
              </w:rPr>
            </w:pPr>
            <w:r w:rsidRPr="004C7644">
              <w:rPr>
                <w:sz w:val="18"/>
                <w:szCs w:val="18"/>
              </w:rPr>
              <w:t>2</w:t>
            </w:r>
          </w:p>
        </w:tc>
        <w:tc>
          <w:tcPr>
            <w:tcW w:w="678" w:type="dxa"/>
            <w:tcBorders>
              <w:top w:val="single" w:sz="4" w:space="0" w:color="auto"/>
              <w:left w:val="single" w:sz="4" w:space="0" w:color="auto"/>
              <w:bottom w:val="single" w:sz="4" w:space="0" w:color="auto"/>
              <w:right w:val="single" w:sz="4" w:space="0" w:color="auto"/>
            </w:tcBorders>
          </w:tcPr>
          <w:p w14:paraId="3A5D51EB" w14:textId="77777777" w:rsidR="00723A97" w:rsidRPr="004C7644" w:rsidRDefault="00723A97" w:rsidP="00723A97">
            <w:pPr>
              <w:pStyle w:val="aff7"/>
              <w:jc w:val="center"/>
              <w:rPr>
                <w:sz w:val="18"/>
                <w:szCs w:val="18"/>
              </w:rPr>
            </w:pPr>
            <w:r w:rsidRPr="004C7644">
              <w:rPr>
                <w:sz w:val="18"/>
                <w:szCs w:val="18"/>
              </w:rPr>
              <w:t>9</w:t>
            </w:r>
          </w:p>
        </w:tc>
        <w:tc>
          <w:tcPr>
            <w:tcW w:w="709" w:type="dxa"/>
            <w:tcBorders>
              <w:top w:val="single" w:sz="4" w:space="0" w:color="auto"/>
              <w:left w:val="single" w:sz="4" w:space="0" w:color="auto"/>
              <w:bottom w:val="single" w:sz="4" w:space="0" w:color="auto"/>
              <w:right w:val="single" w:sz="4" w:space="0" w:color="auto"/>
            </w:tcBorders>
          </w:tcPr>
          <w:p w14:paraId="291C8541" w14:textId="77777777" w:rsidR="00723A97" w:rsidRPr="004C7644" w:rsidRDefault="00723A97" w:rsidP="00723A97">
            <w:pPr>
              <w:pStyle w:val="aff7"/>
              <w:jc w:val="center"/>
              <w:rPr>
                <w:sz w:val="18"/>
                <w:szCs w:val="18"/>
              </w:rPr>
            </w:pPr>
            <w:r w:rsidRPr="004C7644">
              <w:rPr>
                <w:sz w:val="18"/>
                <w:szCs w:val="18"/>
              </w:rPr>
              <w:t>8</w:t>
            </w:r>
          </w:p>
        </w:tc>
        <w:tc>
          <w:tcPr>
            <w:tcW w:w="709" w:type="dxa"/>
            <w:tcBorders>
              <w:top w:val="single" w:sz="4" w:space="0" w:color="auto"/>
              <w:left w:val="single" w:sz="4" w:space="0" w:color="auto"/>
              <w:bottom w:val="single" w:sz="4" w:space="0" w:color="auto"/>
              <w:right w:val="single" w:sz="4" w:space="0" w:color="auto"/>
            </w:tcBorders>
          </w:tcPr>
          <w:p w14:paraId="4630E322" w14:textId="77777777" w:rsidR="00723A97" w:rsidRPr="004C7644" w:rsidRDefault="00723A97" w:rsidP="00723A97">
            <w:pPr>
              <w:pStyle w:val="aff7"/>
              <w:jc w:val="center"/>
              <w:rPr>
                <w:sz w:val="18"/>
                <w:szCs w:val="18"/>
              </w:rPr>
            </w:pPr>
            <w:r w:rsidRPr="004C7644">
              <w:rPr>
                <w:sz w:val="18"/>
                <w:szCs w:val="18"/>
              </w:rPr>
              <w:t>3</w:t>
            </w:r>
          </w:p>
        </w:tc>
        <w:tc>
          <w:tcPr>
            <w:tcW w:w="415" w:type="dxa"/>
            <w:tcBorders>
              <w:top w:val="single" w:sz="4" w:space="0" w:color="auto"/>
              <w:left w:val="single" w:sz="4" w:space="0" w:color="auto"/>
              <w:bottom w:val="single" w:sz="4" w:space="0" w:color="auto"/>
            </w:tcBorders>
          </w:tcPr>
          <w:p w14:paraId="5C8664FE"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0DB880A3" w14:textId="77777777" w:rsidTr="004C7644">
        <w:tc>
          <w:tcPr>
            <w:tcW w:w="2694" w:type="dxa"/>
            <w:tcBorders>
              <w:top w:val="single" w:sz="4" w:space="0" w:color="auto"/>
              <w:bottom w:val="single" w:sz="4" w:space="0" w:color="auto"/>
              <w:right w:val="single" w:sz="4" w:space="0" w:color="auto"/>
            </w:tcBorders>
          </w:tcPr>
          <w:p w14:paraId="082E2779" w14:textId="77777777" w:rsidR="00723A97" w:rsidRPr="004C7644" w:rsidRDefault="00723A97" w:rsidP="00723A97">
            <w:pPr>
              <w:pStyle w:val="affa"/>
              <w:rPr>
                <w:sz w:val="18"/>
                <w:szCs w:val="18"/>
              </w:rPr>
            </w:pPr>
            <w:r w:rsidRPr="004C7644">
              <w:rPr>
                <w:sz w:val="18"/>
                <w:szCs w:val="18"/>
              </w:rPr>
              <w:t>Расчеты по поступлению нефинансовых активов</w:t>
            </w:r>
          </w:p>
        </w:tc>
        <w:tc>
          <w:tcPr>
            <w:tcW w:w="1134" w:type="dxa"/>
            <w:tcBorders>
              <w:top w:val="single" w:sz="4" w:space="0" w:color="auto"/>
              <w:left w:val="single" w:sz="4" w:space="0" w:color="auto"/>
              <w:bottom w:val="single" w:sz="4" w:space="0" w:color="auto"/>
              <w:right w:val="single" w:sz="4" w:space="0" w:color="auto"/>
            </w:tcBorders>
          </w:tcPr>
          <w:p w14:paraId="6DAD0633"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21D3CA0A"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54FAB0AE" w14:textId="77777777" w:rsidR="00723A97" w:rsidRPr="004C7644" w:rsidRDefault="00723A97" w:rsidP="00723A97">
            <w:pPr>
              <w:pStyle w:val="aff7"/>
              <w:jc w:val="center"/>
              <w:rPr>
                <w:sz w:val="18"/>
                <w:szCs w:val="18"/>
              </w:rPr>
            </w:pPr>
            <w:r w:rsidRPr="004C7644">
              <w:rPr>
                <w:sz w:val="18"/>
                <w:szCs w:val="18"/>
              </w:rPr>
              <w:t>3</w:t>
            </w:r>
          </w:p>
        </w:tc>
        <w:tc>
          <w:tcPr>
            <w:tcW w:w="708" w:type="dxa"/>
            <w:tcBorders>
              <w:top w:val="single" w:sz="4" w:space="0" w:color="auto"/>
              <w:left w:val="single" w:sz="4" w:space="0" w:color="auto"/>
              <w:bottom w:val="single" w:sz="4" w:space="0" w:color="auto"/>
              <w:right w:val="single" w:sz="4" w:space="0" w:color="auto"/>
            </w:tcBorders>
          </w:tcPr>
          <w:p w14:paraId="3058F541"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5FC5839F" w14:textId="77777777" w:rsidR="00723A97" w:rsidRPr="004C7644" w:rsidRDefault="00723A97" w:rsidP="00723A97">
            <w:pPr>
              <w:pStyle w:val="aff7"/>
              <w:jc w:val="center"/>
              <w:rPr>
                <w:sz w:val="18"/>
                <w:szCs w:val="18"/>
              </w:rPr>
            </w:pPr>
            <w:r w:rsidRPr="004C7644">
              <w:rPr>
                <w:sz w:val="18"/>
                <w:szCs w:val="18"/>
              </w:rPr>
              <w:t>2</w:t>
            </w:r>
          </w:p>
        </w:tc>
        <w:tc>
          <w:tcPr>
            <w:tcW w:w="739" w:type="dxa"/>
            <w:tcBorders>
              <w:top w:val="single" w:sz="4" w:space="0" w:color="auto"/>
              <w:left w:val="single" w:sz="4" w:space="0" w:color="auto"/>
              <w:bottom w:val="single" w:sz="4" w:space="0" w:color="auto"/>
              <w:right w:val="single" w:sz="4" w:space="0" w:color="auto"/>
            </w:tcBorders>
          </w:tcPr>
          <w:p w14:paraId="37574FC4" w14:textId="77777777" w:rsidR="00723A97" w:rsidRPr="004C7644" w:rsidRDefault="00723A97" w:rsidP="00723A97">
            <w:pPr>
              <w:pStyle w:val="aff7"/>
              <w:jc w:val="center"/>
              <w:rPr>
                <w:sz w:val="18"/>
                <w:szCs w:val="18"/>
              </w:rPr>
            </w:pPr>
            <w:r w:rsidRPr="004C7644">
              <w:rPr>
                <w:sz w:val="18"/>
                <w:szCs w:val="18"/>
              </w:rPr>
              <w:t>3</w:t>
            </w:r>
          </w:p>
        </w:tc>
        <w:tc>
          <w:tcPr>
            <w:tcW w:w="678" w:type="dxa"/>
            <w:tcBorders>
              <w:top w:val="single" w:sz="4" w:space="0" w:color="auto"/>
              <w:left w:val="single" w:sz="4" w:space="0" w:color="auto"/>
              <w:bottom w:val="single" w:sz="4" w:space="0" w:color="auto"/>
              <w:right w:val="single" w:sz="4" w:space="0" w:color="auto"/>
            </w:tcBorders>
          </w:tcPr>
          <w:p w14:paraId="2B9BE659"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16E0BD80"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46D290D2" w14:textId="77777777" w:rsidR="00723A97" w:rsidRPr="004C7644" w:rsidRDefault="00723A97" w:rsidP="00723A97">
            <w:pPr>
              <w:pStyle w:val="aff7"/>
              <w:jc w:val="center"/>
              <w:rPr>
                <w:sz w:val="18"/>
                <w:szCs w:val="18"/>
              </w:rPr>
            </w:pPr>
            <w:r w:rsidRPr="004C7644">
              <w:rPr>
                <w:sz w:val="18"/>
                <w:szCs w:val="18"/>
              </w:rPr>
              <w:t>0</w:t>
            </w:r>
          </w:p>
        </w:tc>
        <w:tc>
          <w:tcPr>
            <w:tcW w:w="415" w:type="dxa"/>
            <w:tcBorders>
              <w:top w:val="single" w:sz="4" w:space="0" w:color="auto"/>
              <w:left w:val="single" w:sz="4" w:space="0" w:color="auto"/>
              <w:bottom w:val="single" w:sz="4" w:space="0" w:color="auto"/>
            </w:tcBorders>
          </w:tcPr>
          <w:p w14:paraId="170AA068"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2FC07AAC" w14:textId="77777777" w:rsidTr="004C7644">
        <w:tc>
          <w:tcPr>
            <w:tcW w:w="2694" w:type="dxa"/>
            <w:tcBorders>
              <w:top w:val="single" w:sz="4" w:space="0" w:color="auto"/>
              <w:bottom w:val="single" w:sz="4" w:space="0" w:color="auto"/>
              <w:right w:val="single" w:sz="4" w:space="0" w:color="auto"/>
            </w:tcBorders>
          </w:tcPr>
          <w:p w14:paraId="7A2BB24C" w14:textId="77777777" w:rsidR="00723A97" w:rsidRPr="004C7644" w:rsidRDefault="00723A97" w:rsidP="00723A97">
            <w:pPr>
              <w:pStyle w:val="affa"/>
              <w:rPr>
                <w:sz w:val="18"/>
                <w:szCs w:val="18"/>
              </w:rPr>
            </w:pPr>
            <w:r w:rsidRPr="004C7644">
              <w:rPr>
                <w:sz w:val="18"/>
                <w:szCs w:val="18"/>
              </w:rPr>
              <w:t>Расчеты по приобретению основных средств</w:t>
            </w:r>
          </w:p>
        </w:tc>
        <w:tc>
          <w:tcPr>
            <w:tcW w:w="1134" w:type="dxa"/>
            <w:tcBorders>
              <w:top w:val="single" w:sz="4" w:space="0" w:color="auto"/>
              <w:left w:val="single" w:sz="4" w:space="0" w:color="auto"/>
              <w:bottom w:val="single" w:sz="4" w:space="0" w:color="auto"/>
              <w:right w:val="single" w:sz="4" w:space="0" w:color="auto"/>
            </w:tcBorders>
          </w:tcPr>
          <w:p w14:paraId="7963F994"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0B6A993B"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138526A8" w14:textId="77777777" w:rsidR="00723A97" w:rsidRPr="004C7644" w:rsidRDefault="00723A97" w:rsidP="00723A97">
            <w:pPr>
              <w:pStyle w:val="aff7"/>
              <w:jc w:val="center"/>
              <w:rPr>
                <w:sz w:val="18"/>
                <w:szCs w:val="18"/>
              </w:rPr>
            </w:pPr>
            <w:r w:rsidRPr="004C7644">
              <w:rPr>
                <w:sz w:val="18"/>
                <w:szCs w:val="18"/>
              </w:rPr>
              <w:t>3</w:t>
            </w:r>
          </w:p>
        </w:tc>
        <w:tc>
          <w:tcPr>
            <w:tcW w:w="708" w:type="dxa"/>
            <w:tcBorders>
              <w:top w:val="single" w:sz="4" w:space="0" w:color="auto"/>
              <w:left w:val="single" w:sz="4" w:space="0" w:color="auto"/>
              <w:bottom w:val="single" w:sz="4" w:space="0" w:color="auto"/>
              <w:right w:val="single" w:sz="4" w:space="0" w:color="auto"/>
            </w:tcBorders>
          </w:tcPr>
          <w:p w14:paraId="7628B3AD"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1281D9FA" w14:textId="77777777" w:rsidR="00723A97" w:rsidRPr="004C7644" w:rsidRDefault="00723A97" w:rsidP="00723A97">
            <w:pPr>
              <w:pStyle w:val="aff7"/>
              <w:jc w:val="center"/>
              <w:rPr>
                <w:sz w:val="18"/>
                <w:szCs w:val="18"/>
              </w:rPr>
            </w:pPr>
            <w:r w:rsidRPr="004C7644">
              <w:rPr>
                <w:sz w:val="18"/>
                <w:szCs w:val="18"/>
              </w:rPr>
              <w:t>2</w:t>
            </w:r>
          </w:p>
        </w:tc>
        <w:tc>
          <w:tcPr>
            <w:tcW w:w="739" w:type="dxa"/>
            <w:tcBorders>
              <w:top w:val="single" w:sz="4" w:space="0" w:color="auto"/>
              <w:left w:val="single" w:sz="4" w:space="0" w:color="auto"/>
              <w:bottom w:val="single" w:sz="4" w:space="0" w:color="auto"/>
              <w:right w:val="single" w:sz="4" w:space="0" w:color="auto"/>
            </w:tcBorders>
          </w:tcPr>
          <w:p w14:paraId="1A94157A" w14:textId="77777777" w:rsidR="00723A97" w:rsidRPr="004C7644" w:rsidRDefault="00723A97" w:rsidP="00723A97">
            <w:pPr>
              <w:pStyle w:val="aff7"/>
              <w:jc w:val="center"/>
              <w:rPr>
                <w:sz w:val="18"/>
                <w:szCs w:val="18"/>
              </w:rPr>
            </w:pPr>
            <w:r w:rsidRPr="004C7644">
              <w:rPr>
                <w:sz w:val="18"/>
                <w:szCs w:val="18"/>
              </w:rPr>
              <w:t>3</w:t>
            </w:r>
          </w:p>
        </w:tc>
        <w:tc>
          <w:tcPr>
            <w:tcW w:w="678" w:type="dxa"/>
            <w:tcBorders>
              <w:top w:val="single" w:sz="4" w:space="0" w:color="auto"/>
              <w:left w:val="single" w:sz="4" w:space="0" w:color="auto"/>
              <w:bottom w:val="single" w:sz="4" w:space="0" w:color="auto"/>
              <w:right w:val="single" w:sz="4" w:space="0" w:color="auto"/>
            </w:tcBorders>
          </w:tcPr>
          <w:p w14:paraId="3E08B200" w14:textId="77777777" w:rsidR="00723A97" w:rsidRPr="004C7644" w:rsidRDefault="00723A97" w:rsidP="00723A97">
            <w:pPr>
              <w:pStyle w:val="aff7"/>
              <w:jc w:val="center"/>
              <w:rPr>
                <w:sz w:val="18"/>
                <w:szCs w:val="18"/>
              </w:rPr>
            </w:pPr>
            <w:r w:rsidRPr="004C7644">
              <w:rPr>
                <w:sz w:val="18"/>
                <w:szCs w:val="18"/>
              </w:rPr>
              <w:t>1</w:t>
            </w:r>
          </w:p>
        </w:tc>
        <w:tc>
          <w:tcPr>
            <w:tcW w:w="709" w:type="dxa"/>
            <w:tcBorders>
              <w:top w:val="single" w:sz="4" w:space="0" w:color="auto"/>
              <w:left w:val="single" w:sz="4" w:space="0" w:color="auto"/>
              <w:bottom w:val="single" w:sz="4" w:space="0" w:color="auto"/>
              <w:right w:val="single" w:sz="4" w:space="0" w:color="auto"/>
            </w:tcBorders>
          </w:tcPr>
          <w:p w14:paraId="6EA18B2E"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4665541A" w14:textId="77777777" w:rsidR="00723A97" w:rsidRPr="004C7644" w:rsidRDefault="00723A97" w:rsidP="00723A97">
            <w:pPr>
              <w:pStyle w:val="aff7"/>
              <w:jc w:val="center"/>
              <w:rPr>
                <w:sz w:val="18"/>
                <w:szCs w:val="18"/>
              </w:rPr>
            </w:pPr>
            <w:r w:rsidRPr="004C7644">
              <w:rPr>
                <w:sz w:val="18"/>
                <w:szCs w:val="18"/>
              </w:rPr>
              <w:t>0</w:t>
            </w:r>
          </w:p>
        </w:tc>
        <w:tc>
          <w:tcPr>
            <w:tcW w:w="415" w:type="dxa"/>
            <w:tcBorders>
              <w:top w:val="single" w:sz="4" w:space="0" w:color="auto"/>
              <w:left w:val="single" w:sz="4" w:space="0" w:color="auto"/>
              <w:bottom w:val="single" w:sz="4" w:space="0" w:color="auto"/>
            </w:tcBorders>
          </w:tcPr>
          <w:p w14:paraId="385854F8"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07D53D57" w14:textId="77777777" w:rsidTr="004C7644">
        <w:tc>
          <w:tcPr>
            <w:tcW w:w="2694" w:type="dxa"/>
            <w:tcBorders>
              <w:top w:val="single" w:sz="4" w:space="0" w:color="auto"/>
              <w:bottom w:val="single" w:sz="4" w:space="0" w:color="auto"/>
              <w:right w:val="single" w:sz="4" w:space="0" w:color="auto"/>
            </w:tcBorders>
          </w:tcPr>
          <w:p w14:paraId="062EE464" w14:textId="77777777" w:rsidR="00723A97" w:rsidRPr="004C7644" w:rsidRDefault="00723A97" w:rsidP="00723A97">
            <w:pPr>
              <w:pStyle w:val="affa"/>
              <w:rPr>
                <w:sz w:val="18"/>
                <w:szCs w:val="18"/>
              </w:rPr>
            </w:pPr>
            <w:r w:rsidRPr="004C7644">
              <w:rPr>
                <w:sz w:val="18"/>
                <w:szCs w:val="18"/>
              </w:rPr>
              <w:t>Увеличение кредиторской задолженности по приобретению основных средств</w:t>
            </w:r>
          </w:p>
        </w:tc>
        <w:tc>
          <w:tcPr>
            <w:tcW w:w="1134" w:type="dxa"/>
            <w:tcBorders>
              <w:top w:val="single" w:sz="4" w:space="0" w:color="auto"/>
              <w:left w:val="single" w:sz="4" w:space="0" w:color="auto"/>
              <w:bottom w:val="single" w:sz="4" w:space="0" w:color="auto"/>
              <w:right w:val="single" w:sz="4" w:space="0" w:color="auto"/>
            </w:tcBorders>
          </w:tcPr>
          <w:p w14:paraId="4FFC83E1"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255C2761"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5B5F8981" w14:textId="77777777" w:rsidR="00723A97" w:rsidRPr="004C7644" w:rsidRDefault="00723A97" w:rsidP="00723A97">
            <w:pPr>
              <w:pStyle w:val="aff7"/>
              <w:jc w:val="center"/>
              <w:rPr>
                <w:sz w:val="18"/>
                <w:szCs w:val="18"/>
              </w:rPr>
            </w:pPr>
            <w:r w:rsidRPr="004C7644">
              <w:rPr>
                <w:sz w:val="18"/>
                <w:szCs w:val="18"/>
              </w:rPr>
              <w:t>3</w:t>
            </w:r>
          </w:p>
        </w:tc>
        <w:tc>
          <w:tcPr>
            <w:tcW w:w="708" w:type="dxa"/>
            <w:tcBorders>
              <w:top w:val="single" w:sz="4" w:space="0" w:color="auto"/>
              <w:left w:val="single" w:sz="4" w:space="0" w:color="auto"/>
              <w:bottom w:val="single" w:sz="4" w:space="0" w:color="auto"/>
              <w:right w:val="single" w:sz="4" w:space="0" w:color="auto"/>
            </w:tcBorders>
          </w:tcPr>
          <w:p w14:paraId="7B2B0ED3"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3DE4A33F" w14:textId="77777777" w:rsidR="00723A97" w:rsidRPr="004C7644" w:rsidRDefault="00723A97" w:rsidP="00723A97">
            <w:pPr>
              <w:pStyle w:val="aff7"/>
              <w:jc w:val="center"/>
              <w:rPr>
                <w:sz w:val="18"/>
                <w:szCs w:val="18"/>
              </w:rPr>
            </w:pPr>
            <w:r w:rsidRPr="004C7644">
              <w:rPr>
                <w:sz w:val="18"/>
                <w:szCs w:val="18"/>
              </w:rPr>
              <w:t>2</w:t>
            </w:r>
          </w:p>
        </w:tc>
        <w:tc>
          <w:tcPr>
            <w:tcW w:w="739" w:type="dxa"/>
            <w:tcBorders>
              <w:top w:val="single" w:sz="4" w:space="0" w:color="auto"/>
              <w:left w:val="single" w:sz="4" w:space="0" w:color="auto"/>
              <w:bottom w:val="single" w:sz="4" w:space="0" w:color="auto"/>
              <w:right w:val="single" w:sz="4" w:space="0" w:color="auto"/>
            </w:tcBorders>
          </w:tcPr>
          <w:p w14:paraId="075785A0" w14:textId="77777777" w:rsidR="00723A97" w:rsidRPr="004C7644" w:rsidRDefault="00723A97" w:rsidP="00723A97">
            <w:pPr>
              <w:pStyle w:val="aff7"/>
              <w:jc w:val="center"/>
              <w:rPr>
                <w:sz w:val="18"/>
                <w:szCs w:val="18"/>
              </w:rPr>
            </w:pPr>
            <w:r w:rsidRPr="004C7644">
              <w:rPr>
                <w:sz w:val="18"/>
                <w:szCs w:val="18"/>
              </w:rPr>
              <w:t>3</w:t>
            </w:r>
          </w:p>
        </w:tc>
        <w:tc>
          <w:tcPr>
            <w:tcW w:w="678" w:type="dxa"/>
            <w:tcBorders>
              <w:top w:val="single" w:sz="4" w:space="0" w:color="auto"/>
              <w:left w:val="single" w:sz="4" w:space="0" w:color="auto"/>
              <w:bottom w:val="single" w:sz="4" w:space="0" w:color="auto"/>
              <w:right w:val="single" w:sz="4" w:space="0" w:color="auto"/>
            </w:tcBorders>
          </w:tcPr>
          <w:p w14:paraId="43AE0784" w14:textId="77777777" w:rsidR="00723A97" w:rsidRPr="004C7644" w:rsidRDefault="00723A97" w:rsidP="00723A97">
            <w:pPr>
              <w:pStyle w:val="aff7"/>
              <w:jc w:val="center"/>
              <w:rPr>
                <w:sz w:val="18"/>
                <w:szCs w:val="18"/>
              </w:rPr>
            </w:pPr>
            <w:r w:rsidRPr="004C7644">
              <w:rPr>
                <w:sz w:val="18"/>
                <w:szCs w:val="18"/>
              </w:rPr>
              <w:t>1</w:t>
            </w:r>
          </w:p>
        </w:tc>
        <w:tc>
          <w:tcPr>
            <w:tcW w:w="709" w:type="dxa"/>
            <w:tcBorders>
              <w:top w:val="single" w:sz="4" w:space="0" w:color="auto"/>
              <w:left w:val="single" w:sz="4" w:space="0" w:color="auto"/>
              <w:bottom w:val="single" w:sz="4" w:space="0" w:color="auto"/>
              <w:right w:val="single" w:sz="4" w:space="0" w:color="auto"/>
            </w:tcBorders>
          </w:tcPr>
          <w:p w14:paraId="06633C3B" w14:textId="77777777" w:rsidR="00723A97" w:rsidRPr="004C7644" w:rsidRDefault="00723A97" w:rsidP="00723A97">
            <w:pPr>
              <w:pStyle w:val="aff7"/>
              <w:jc w:val="center"/>
              <w:rPr>
                <w:sz w:val="18"/>
                <w:szCs w:val="18"/>
              </w:rPr>
            </w:pPr>
            <w:r w:rsidRPr="004C7644">
              <w:rPr>
                <w:sz w:val="18"/>
                <w:szCs w:val="18"/>
              </w:rPr>
              <w:t>7</w:t>
            </w:r>
          </w:p>
        </w:tc>
        <w:tc>
          <w:tcPr>
            <w:tcW w:w="709" w:type="dxa"/>
            <w:tcBorders>
              <w:top w:val="single" w:sz="4" w:space="0" w:color="auto"/>
              <w:left w:val="single" w:sz="4" w:space="0" w:color="auto"/>
              <w:bottom w:val="single" w:sz="4" w:space="0" w:color="auto"/>
              <w:right w:val="single" w:sz="4" w:space="0" w:color="auto"/>
            </w:tcBorders>
          </w:tcPr>
          <w:p w14:paraId="280A5EC7" w14:textId="77777777" w:rsidR="00723A97" w:rsidRPr="004C7644" w:rsidRDefault="00723A97" w:rsidP="00723A97">
            <w:pPr>
              <w:pStyle w:val="aff7"/>
              <w:jc w:val="center"/>
              <w:rPr>
                <w:sz w:val="18"/>
                <w:szCs w:val="18"/>
              </w:rPr>
            </w:pPr>
            <w:r w:rsidRPr="004C7644">
              <w:rPr>
                <w:sz w:val="18"/>
                <w:szCs w:val="18"/>
              </w:rPr>
              <w:t>3</w:t>
            </w:r>
          </w:p>
        </w:tc>
        <w:tc>
          <w:tcPr>
            <w:tcW w:w="415" w:type="dxa"/>
            <w:tcBorders>
              <w:top w:val="single" w:sz="4" w:space="0" w:color="auto"/>
              <w:left w:val="single" w:sz="4" w:space="0" w:color="auto"/>
              <w:bottom w:val="single" w:sz="4" w:space="0" w:color="auto"/>
            </w:tcBorders>
          </w:tcPr>
          <w:p w14:paraId="30E2CCBD"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20F7122F" w14:textId="77777777" w:rsidTr="004C7644">
        <w:tc>
          <w:tcPr>
            <w:tcW w:w="2694" w:type="dxa"/>
            <w:tcBorders>
              <w:top w:val="single" w:sz="4" w:space="0" w:color="auto"/>
              <w:bottom w:val="single" w:sz="4" w:space="0" w:color="auto"/>
              <w:right w:val="single" w:sz="4" w:space="0" w:color="auto"/>
            </w:tcBorders>
          </w:tcPr>
          <w:p w14:paraId="1A9EDB72" w14:textId="77777777" w:rsidR="00723A97" w:rsidRPr="004C7644" w:rsidRDefault="00723A97" w:rsidP="00723A97">
            <w:pPr>
              <w:pStyle w:val="affa"/>
              <w:rPr>
                <w:sz w:val="18"/>
                <w:szCs w:val="18"/>
              </w:rPr>
            </w:pPr>
            <w:r w:rsidRPr="004C7644">
              <w:rPr>
                <w:sz w:val="18"/>
                <w:szCs w:val="18"/>
              </w:rPr>
              <w:t>Уменьшение кредиторской задолженности по приобретению основных средств</w:t>
            </w:r>
          </w:p>
        </w:tc>
        <w:tc>
          <w:tcPr>
            <w:tcW w:w="1134" w:type="dxa"/>
            <w:tcBorders>
              <w:top w:val="single" w:sz="4" w:space="0" w:color="auto"/>
              <w:left w:val="single" w:sz="4" w:space="0" w:color="auto"/>
              <w:bottom w:val="single" w:sz="4" w:space="0" w:color="auto"/>
              <w:right w:val="single" w:sz="4" w:space="0" w:color="auto"/>
            </w:tcBorders>
          </w:tcPr>
          <w:p w14:paraId="5B5557AA"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7410F7E3"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4A02A538" w14:textId="77777777" w:rsidR="00723A97" w:rsidRPr="004C7644" w:rsidRDefault="00723A97" w:rsidP="00723A97">
            <w:pPr>
              <w:pStyle w:val="aff7"/>
              <w:jc w:val="center"/>
              <w:rPr>
                <w:sz w:val="18"/>
                <w:szCs w:val="18"/>
              </w:rPr>
            </w:pPr>
            <w:r w:rsidRPr="004C7644">
              <w:rPr>
                <w:sz w:val="18"/>
                <w:szCs w:val="18"/>
              </w:rPr>
              <w:t>3</w:t>
            </w:r>
          </w:p>
        </w:tc>
        <w:tc>
          <w:tcPr>
            <w:tcW w:w="708" w:type="dxa"/>
            <w:tcBorders>
              <w:top w:val="single" w:sz="4" w:space="0" w:color="auto"/>
              <w:left w:val="single" w:sz="4" w:space="0" w:color="auto"/>
              <w:bottom w:val="single" w:sz="4" w:space="0" w:color="auto"/>
              <w:right w:val="single" w:sz="4" w:space="0" w:color="auto"/>
            </w:tcBorders>
          </w:tcPr>
          <w:p w14:paraId="62892298"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42010579" w14:textId="77777777" w:rsidR="00723A97" w:rsidRPr="004C7644" w:rsidRDefault="00723A97" w:rsidP="00723A97">
            <w:pPr>
              <w:pStyle w:val="aff7"/>
              <w:jc w:val="center"/>
              <w:rPr>
                <w:sz w:val="18"/>
                <w:szCs w:val="18"/>
              </w:rPr>
            </w:pPr>
            <w:r w:rsidRPr="004C7644">
              <w:rPr>
                <w:sz w:val="18"/>
                <w:szCs w:val="18"/>
              </w:rPr>
              <w:t>2</w:t>
            </w:r>
          </w:p>
        </w:tc>
        <w:tc>
          <w:tcPr>
            <w:tcW w:w="739" w:type="dxa"/>
            <w:tcBorders>
              <w:top w:val="single" w:sz="4" w:space="0" w:color="auto"/>
              <w:left w:val="single" w:sz="4" w:space="0" w:color="auto"/>
              <w:bottom w:val="single" w:sz="4" w:space="0" w:color="auto"/>
              <w:right w:val="single" w:sz="4" w:space="0" w:color="auto"/>
            </w:tcBorders>
          </w:tcPr>
          <w:p w14:paraId="3C3BCE25" w14:textId="77777777" w:rsidR="00723A97" w:rsidRPr="004C7644" w:rsidRDefault="00723A97" w:rsidP="00723A97">
            <w:pPr>
              <w:pStyle w:val="aff7"/>
              <w:jc w:val="center"/>
              <w:rPr>
                <w:sz w:val="18"/>
                <w:szCs w:val="18"/>
              </w:rPr>
            </w:pPr>
            <w:r w:rsidRPr="004C7644">
              <w:rPr>
                <w:sz w:val="18"/>
                <w:szCs w:val="18"/>
              </w:rPr>
              <w:t>3</w:t>
            </w:r>
          </w:p>
        </w:tc>
        <w:tc>
          <w:tcPr>
            <w:tcW w:w="678" w:type="dxa"/>
            <w:tcBorders>
              <w:top w:val="single" w:sz="4" w:space="0" w:color="auto"/>
              <w:left w:val="single" w:sz="4" w:space="0" w:color="auto"/>
              <w:bottom w:val="single" w:sz="4" w:space="0" w:color="auto"/>
              <w:right w:val="single" w:sz="4" w:space="0" w:color="auto"/>
            </w:tcBorders>
          </w:tcPr>
          <w:p w14:paraId="5D603D74" w14:textId="77777777" w:rsidR="00723A97" w:rsidRPr="004C7644" w:rsidRDefault="00723A97" w:rsidP="00723A97">
            <w:pPr>
              <w:pStyle w:val="aff7"/>
              <w:jc w:val="center"/>
              <w:rPr>
                <w:sz w:val="18"/>
                <w:szCs w:val="18"/>
              </w:rPr>
            </w:pPr>
            <w:r w:rsidRPr="004C7644">
              <w:rPr>
                <w:sz w:val="18"/>
                <w:szCs w:val="18"/>
              </w:rPr>
              <w:t>1</w:t>
            </w:r>
          </w:p>
        </w:tc>
        <w:tc>
          <w:tcPr>
            <w:tcW w:w="709" w:type="dxa"/>
            <w:tcBorders>
              <w:top w:val="single" w:sz="4" w:space="0" w:color="auto"/>
              <w:left w:val="single" w:sz="4" w:space="0" w:color="auto"/>
              <w:bottom w:val="single" w:sz="4" w:space="0" w:color="auto"/>
              <w:right w:val="single" w:sz="4" w:space="0" w:color="auto"/>
            </w:tcBorders>
          </w:tcPr>
          <w:p w14:paraId="50226714" w14:textId="77777777" w:rsidR="00723A97" w:rsidRPr="004C7644" w:rsidRDefault="00723A97" w:rsidP="00723A97">
            <w:pPr>
              <w:pStyle w:val="aff7"/>
              <w:jc w:val="center"/>
              <w:rPr>
                <w:sz w:val="18"/>
                <w:szCs w:val="18"/>
              </w:rPr>
            </w:pPr>
            <w:r w:rsidRPr="004C7644">
              <w:rPr>
                <w:sz w:val="18"/>
                <w:szCs w:val="18"/>
              </w:rPr>
              <w:t>8</w:t>
            </w:r>
          </w:p>
        </w:tc>
        <w:tc>
          <w:tcPr>
            <w:tcW w:w="709" w:type="dxa"/>
            <w:tcBorders>
              <w:top w:val="single" w:sz="4" w:space="0" w:color="auto"/>
              <w:left w:val="single" w:sz="4" w:space="0" w:color="auto"/>
              <w:bottom w:val="single" w:sz="4" w:space="0" w:color="auto"/>
              <w:right w:val="single" w:sz="4" w:space="0" w:color="auto"/>
            </w:tcBorders>
          </w:tcPr>
          <w:p w14:paraId="52D93F3C" w14:textId="77777777" w:rsidR="00723A97" w:rsidRPr="004C7644" w:rsidRDefault="00723A97" w:rsidP="00723A97">
            <w:pPr>
              <w:pStyle w:val="aff7"/>
              <w:jc w:val="center"/>
              <w:rPr>
                <w:sz w:val="18"/>
                <w:szCs w:val="18"/>
              </w:rPr>
            </w:pPr>
            <w:r w:rsidRPr="004C7644">
              <w:rPr>
                <w:sz w:val="18"/>
                <w:szCs w:val="18"/>
              </w:rPr>
              <w:t>3</w:t>
            </w:r>
          </w:p>
        </w:tc>
        <w:tc>
          <w:tcPr>
            <w:tcW w:w="415" w:type="dxa"/>
            <w:tcBorders>
              <w:top w:val="single" w:sz="4" w:space="0" w:color="auto"/>
              <w:left w:val="single" w:sz="4" w:space="0" w:color="auto"/>
              <w:bottom w:val="single" w:sz="4" w:space="0" w:color="auto"/>
            </w:tcBorders>
          </w:tcPr>
          <w:p w14:paraId="735BB9E2"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24B72752" w14:textId="77777777" w:rsidTr="004C7644">
        <w:tc>
          <w:tcPr>
            <w:tcW w:w="2694" w:type="dxa"/>
            <w:tcBorders>
              <w:top w:val="single" w:sz="4" w:space="0" w:color="auto"/>
              <w:bottom w:val="single" w:sz="4" w:space="0" w:color="auto"/>
              <w:right w:val="single" w:sz="4" w:space="0" w:color="auto"/>
            </w:tcBorders>
          </w:tcPr>
          <w:p w14:paraId="41814AF3" w14:textId="77777777" w:rsidR="00723A97" w:rsidRPr="004C7644" w:rsidRDefault="00723A97" w:rsidP="00723A97">
            <w:pPr>
              <w:pStyle w:val="affa"/>
              <w:rPr>
                <w:sz w:val="18"/>
                <w:szCs w:val="18"/>
              </w:rPr>
            </w:pPr>
            <w:r w:rsidRPr="004C7644">
              <w:rPr>
                <w:sz w:val="18"/>
                <w:szCs w:val="18"/>
              </w:rPr>
              <w:t>Расчеты по приобретению нематериальных активов</w:t>
            </w:r>
          </w:p>
        </w:tc>
        <w:tc>
          <w:tcPr>
            <w:tcW w:w="1134" w:type="dxa"/>
            <w:tcBorders>
              <w:top w:val="single" w:sz="4" w:space="0" w:color="auto"/>
              <w:left w:val="single" w:sz="4" w:space="0" w:color="auto"/>
              <w:bottom w:val="single" w:sz="4" w:space="0" w:color="auto"/>
              <w:right w:val="single" w:sz="4" w:space="0" w:color="auto"/>
            </w:tcBorders>
          </w:tcPr>
          <w:p w14:paraId="182516C2"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61E6D915"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7022D4D7" w14:textId="77777777" w:rsidR="00723A97" w:rsidRPr="004C7644" w:rsidRDefault="00723A97" w:rsidP="00723A97">
            <w:pPr>
              <w:pStyle w:val="aff7"/>
              <w:jc w:val="center"/>
              <w:rPr>
                <w:sz w:val="18"/>
                <w:szCs w:val="18"/>
              </w:rPr>
            </w:pPr>
            <w:r w:rsidRPr="004C7644">
              <w:rPr>
                <w:sz w:val="18"/>
                <w:szCs w:val="18"/>
              </w:rPr>
              <w:t>3</w:t>
            </w:r>
          </w:p>
        </w:tc>
        <w:tc>
          <w:tcPr>
            <w:tcW w:w="708" w:type="dxa"/>
            <w:tcBorders>
              <w:top w:val="single" w:sz="4" w:space="0" w:color="auto"/>
              <w:left w:val="single" w:sz="4" w:space="0" w:color="auto"/>
              <w:bottom w:val="single" w:sz="4" w:space="0" w:color="auto"/>
              <w:right w:val="single" w:sz="4" w:space="0" w:color="auto"/>
            </w:tcBorders>
          </w:tcPr>
          <w:p w14:paraId="034C309F"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1CF208A0" w14:textId="77777777" w:rsidR="00723A97" w:rsidRPr="004C7644" w:rsidRDefault="00723A97" w:rsidP="00723A97">
            <w:pPr>
              <w:pStyle w:val="aff7"/>
              <w:jc w:val="center"/>
              <w:rPr>
                <w:sz w:val="18"/>
                <w:szCs w:val="18"/>
              </w:rPr>
            </w:pPr>
            <w:r w:rsidRPr="004C7644">
              <w:rPr>
                <w:sz w:val="18"/>
                <w:szCs w:val="18"/>
              </w:rPr>
              <w:t>2</w:t>
            </w:r>
          </w:p>
        </w:tc>
        <w:tc>
          <w:tcPr>
            <w:tcW w:w="739" w:type="dxa"/>
            <w:tcBorders>
              <w:top w:val="single" w:sz="4" w:space="0" w:color="auto"/>
              <w:left w:val="single" w:sz="4" w:space="0" w:color="auto"/>
              <w:bottom w:val="single" w:sz="4" w:space="0" w:color="auto"/>
              <w:right w:val="single" w:sz="4" w:space="0" w:color="auto"/>
            </w:tcBorders>
          </w:tcPr>
          <w:p w14:paraId="0C4192D6" w14:textId="77777777" w:rsidR="00723A97" w:rsidRPr="004C7644" w:rsidRDefault="00723A97" w:rsidP="00723A97">
            <w:pPr>
              <w:pStyle w:val="aff7"/>
              <w:jc w:val="center"/>
              <w:rPr>
                <w:sz w:val="18"/>
                <w:szCs w:val="18"/>
              </w:rPr>
            </w:pPr>
            <w:r w:rsidRPr="004C7644">
              <w:rPr>
                <w:sz w:val="18"/>
                <w:szCs w:val="18"/>
              </w:rPr>
              <w:t>3</w:t>
            </w:r>
          </w:p>
        </w:tc>
        <w:tc>
          <w:tcPr>
            <w:tcW w:w="678" w:type="dxa"/>
            <w:tcBorders>
              <w:top w:val="single" w:sz="4" w:space="0" w:color="auto"/>
              <w:left w:val="single" w:sz="4" w:space="0" w:color="auto"/>
              <w:bottom w:val="single" w:sz="4" w:space="0" w:color="auto"/>
              <w:right w:val="single" w:sz="4" w:space="0" w:color="auto"/>
            </w:tcBorders>
          </w:tcPr>
          <w:p w14:paraId="4AAAC268" w14:textId="77777777" w:rsidR="00723A97" w:rsidRPr="004C7644" w:rsidRDefault="00723A97" w:rsidP="00723A97">
            <w:pPr>
              <w:pStyle w:val="aff7"/>
              <w:jc w:val="center"/>
              <w:rPr>
                <w:sz w:val="18"/>
                <w:szCs w:val="18"/>
              </w:rPr>
            </w:pPr>
            <w:r w:rsidRPr="004C7644">
              <w:rPr>
                <w:sz w:val="18"/>
                <w:szCs w:val="18"/>
              </w:rPr>
              <w:t>2</w:t>
            </w:r>
          </w:p>
        </w:tc>
        <w:tc>
          <w:tcPr>
            <w:tcW w:w="709" w:type="dxa"/>
            <w:tcBorders>
              <w:top w:val="single" w:sz="4" w:space="0" w:color="auto"/>
              <w:left w:val="single" w:sz="4" w:space="0" w:color="auto"/>
              <w:bottom w:val="single" w:sz="4" w:space="0" w:color="auto"/>
              <w:right w:val="single" w:sz="4" w:space="0" w:color="auto"/>
            </w:tcBorders>
          </w:tcPr>
          <w:p w14:paraId="13F0DF22"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1AACDC8B" w14:textId="77777777" w:rsidR="00723A97" w:rsidRPr="004C7644" w:rsidRDefault="00723A97" w:rsidP="00723A97">
            <w:pPr>
              <w:pStyle w:val="aff7"/>
              <w:jc w:val="center"/>
              <w:rPr>
                <w:sz w:val="18"/>
                <w:szCs w:val="18"/>
              </w:rPr>
            </w:pPr>
            <w:r w:rsidRPr="004C7644">
              <w:rPr>
                <w:sz w:val="18"/>
                <w:szCs w:val="18"/>
              </w:rPr>
              <w:t>0</w:t>
            </w:r>
          </w:p>
        </w:tc>
        <w:tc>
          <w:tcPr>
            <w:tcW w:w="415" w:type="dxa"/>
            <w:tcBorders>
              <w:top w:val="single" w:sz="4" w:space="0" w:color="auto"/>
              <w:left w:val="single" w:sz="4" w:space="0" w:color="auto"/>
              <w:bottom w:val="single" w:sz="4" w:space="0" w:color="auto"/>
            </w:tcBorders>
          </w:tcPr>
          <w:p w14:paraId="74957505"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17E783EF" w14:textId="77777777" w:rsidTr="004C7644">
        <w:tc>
          <w:tcPr>
            <w:tcW w:w="2694" w:type="dxa"/>
            <w:tcBorders>
              <w:top w:val="single" w:sz="4" w:space="0" w:color="auto"/>
              <w:bottom w:val="single" w:sz="4" w:space="0" w:color="auto"/>
              <w:right w:val="single" w:sz="4" w:space="0" w:color="auto"/>
            </w:tcBorders>
          </w:tcPr>
          <w:p w14:paraId="216C3AD9" w14:textId="77777777" w:rsidR="00723A97" w:rsidRPr="004C7644" w:rsidRDefault="00723A97" w:rsidP="00723A97">
            <w:pPr>
              <w:pStyle w:val="affa"/>
              <w:rPr>
                <w:sz w:val="18"/>
                <w:szCs w:val="18"/>
              </w:rPr>
            </w:pPr>
            <w:r w:rsidRPr="004C7644">
              <w:rPr>
                <w:sz w:val="18"/>
                <w:szCs w:val="18"/>
              </w:rPr>
              <w:t>Увеличение кредиторской задолженности по приобретению нематериальных активов</w:t>
            </w:r>
          </w:p>
        </w:tc>
        <w:tc>
          <w:tcPr>
            <w:tcW w:w="1134" w:type="dxa"/>
            <w:tcBorders>
              <w:top w:val="single" w:sz="4" w:space="0" w:color="auto"/>
              <w:left w:val="single" w:sz="4" w:space="0" w:color="auto"/>
              <w:bottom w:val="single" w:sz="4" w:space="0" w:color="auto"/>
              <w:right w:val="single" w:sz="4" w:space="0" w:color="auto"/>
            </w:tcBorders>
          </w:tcPr>
          <w:p w14:paraId="501A6A4D"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206CF327"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0EB8D738" w14:textId="77777777" w:rsidR="00723A97" w:rsidRPr="004C7644" w:rsidRDefault="00723A97" w:rsidP="00723A97">
            <w:pPr>
              <w:pStyle w:val="aff7"/>
              <w:jc w:val="center"/>
              <w:rPr>
                <w:sz w:val="18"/>
                <w:szCs w:val="18"/>
              </w:rPr>
            </w:pPr>
            <w:r w:rsidRPr="004C7644">
              <w:rPr>
                <w:sz w:val="18"/>
                <w:szCs w:val="18"/>
              </w:rPr>
              <w:t>3</w:t>
            </w:r>
          </w:p>
        </w:tc>
        <w:tc>
          <w:tcPr>
            <w:tcW w:w="708" w:type="dxa"/>
            <w:tcBorders>
              <w:top w:val="single" w:sz="4" w:space="0" w:color="auto"/>
              <w:left w:val="single" w:sz="4" w:space="0" w:color="auto"/>
              <w:bottom w:val="single" w:sz="4" w:space="0" w:color="auto"/>
              <w:right w:val="single" w:sz="4" w:space="0" w:color="auto"/>
            </w:tcBorders>
          </w:tcPr>
          <w:p w14:paraId="64252DB9"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0157FCC2" w14:textId="77777777" w:rsidR="00723A97" w:rsidRPr="004C7644" w:rsidRDefault="00723A97" w:rsidP="00723A97">
            <w:pPr>
              <w:pStyle w:val="aff7"/>
              <w:jc w:val="center"/>
              <w:rPr>
                <w:sz w:val="18"/>
                <w:szCs w:val="18"/>
              </w:rPr>
            </w:pPr>
            <w:r w:rsidRPr="004C7644">
              <w:rPr>
                <w:sz w:val="18"/>
                <w:szCs w:val="18"/>
              </w:rPr>
              <w:t>2</w:t>
            </w:r>
          </w:p>
        </w:tc>
        <w:tc>
          <w:tcPr>
            <w:tcW w:w="739" w:type="dxa"/>
            <w:tcBorders>
              <w:top w:val="single" w:sz="4" w:space="0" w:color="auto"/>
              <w:left w:val="single" w:sz="4" w:space="0" w:color="auto"/>
              <w:bottom w:val="single" w:sz="4" w:space="0" w:color="auto"/>
              <w:right w:val="single" w:sz="4" w:space="0" w:color="auto"/>
            </w:tcBorders>
          </w:tcPr>
          <w:p w14:paraId="27885D32" w14:textId="77777777" w:rsidR="00723A97" w:rsidRPr="004C7644" w:rsidRDefault="00723A97" w:rsidP="00723A97">
            <w:pPr>
              <w:pStyle w:val="aff7"/>
              <w:jc w:val="center"/>
              <w:rPr>
                <w:sz w:val="18"/>
                <w:szCs w:val="18"/>
              </w:rPr>
            </w:pPr>
            <w:r w:rsidRPr="004C7644">
              <w:rPr>
                <w:sz w:val="18"/>
                <w:szCs w:val="18"/>
              </w:rPr>
              <w:t>3</w:t>
            </w:r>
          </w:p>
        </w:tc>
        <w:tc>
          <w:tcPr>
            <w:tcW w:w="678" w:type="dxa"/>
            <w:tcBorders>
              <w:top w:val="single" w:sz="4" w:space="0" w:color="auto"/>
              <w:left w:val="single" w:sz="4" w:space="0" w:color="auto"/>
              <w:bottom w:val="single" w:sz="4" w:space="0" w:color="auto"/>
              <w:right w:val="single" w:sz="4" w:space="0" w:color="auto"/>
            </w:tcBorders>
          </w:tcPr>
          <w:p w14:paraId="356BFBEA" w14:textId="77777777" w:rsidR="00723A97" w:rsidRPr="004C7644" w:rsidRDefault="00723A97" w:rsidP="00723A97">
            <w:pPr>
              <w:pStyle w:val="aff7"/>
              <w:jc w:val="center"/>
              <w:rPr>
                <w:sz w:val="18"/>
                <w:szCs w:val="18"/>
              </w:rPr>
            </w:pPr>
            <w:r w:rsidRPr="004C7644">
              <w:rPr>
                <w:sz w:val="18"/>
                <w:szCs w:val="18"/>
              </w:rPr>
              <w:t>2</w:t>
            </w:r>
          </w:p>
        </w:tc>
        <w:tc>
          <w:tcPr>
            <w:tcW w:w="709" w:type="dxa"/>
            <w:tcBorders>
              <w:top w:val="single" w:sz="4" w:space="0" w:color="auto"/>
              <w:left w:val="single" w:sz="4" w:space="0" w:color="auto"/>
              <w:bottom w:val="single" w:sz="4" w:space="0" w:color="auto"/>
              <w:right w:val="single" w:sz="4" w:space="0" w:color="auto"/>
            </w:tcBorders>
          </w:tcPr>
          <w:p w14:paraId="0AAC208E" w14:textId="77777777" w:rsidR="00723A97" w:rsidRPr="004C7644" w:rsidRDefault="00723A97" w:rsidP="00723A97">
            <w:pPr>
              <w:pStyle w:val="aff7"/>
              <w:jc w:val="center"/>
              <w:rPr>
                <w:sz w:val="18"/>
                <w:szCs w:val="18"/>
              </w:rPr>
            </w:pPr>
            <w:r w:rsidRPr="004C7644">
              <w:rPr>
                <w:sz w:val="18"/>
                <w:szCs w:val="18"/>
              </w:rPr>
              <w:t>7</w:t>
            </w:r>
          </w:p>
        </w:tc>
        <w:tc>
          <w:tcPr>
            <w:tcW w:w="709" w:type="dxa"/>
            <w:tcBorders>
              <w:top w:val="single" w:sz="4" w:space="0" w:color="auto"/>
              <w:left w:val="single" w:sz="4" w:space="0" w:color="auto"/>
              <w:bottom w:val="single" w:sz="4" w:space="0" w:color="auto"/>
              <w:right w:val="single" w:sz="4" w:space="0" w:color="auto"/>
            </w:tcBorders>
          </w:tcPr>
          <w:p w14:paraId="0869AFF8" w14:textId="77777777" w:rsidR="00723A97" w:rsidRPr="004C7644" w:rsidRDefault="00723A97" w:rsidP="00723A97">
            <w:pPr>
              <w:pStyle w:val="aff7"/>
              <w:jc w:val="center"/>
              <w:rPr>
                <w:sz w:val="18"/>
                <w:szCs w:val="18"/>
              </w:rPr>
            </w:pPr>
            <w:r w:rsidRPr="004C7644">
              <w:rPr>
                <w:sz w:val="18"/>
                <w:szCs w:val="18"/>
              </w:rPr>
              <w:t>3</w:t>
            </w:r>
          </w:p>
        </w:tc>
        <w:tc>
          <w:tcPr>
            <w:tcW w:w="415" w:type="dxa"/>
            <w:tcBorders>
              <w:top w:val="single" w:sz="4" w:space="0" w:color="auto"/>
              <w:left w:val="single" w:sz="4" w:space="0" w:color="auto"/>
              <w:bottom w:val="single" w:sz="4" w:space="0" w:color="auto"/>
            </w:tcBorders>
          </w:tcPr>
          <w:p w14:paraId="59908267"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799E4902" w14:textId="77777777" w:rsidTr="004C7644">
        <w:tc>
          <w:tcPr>
            <w:tcW w:w="2694" w:type="dxa"/>
            <w:tcBorders>
              <w:top w:val="single" w:sz="4" w:space="0" w:color="auto"/>
              <w:bottom w:val="single" w:sz="4" w:space="0" w:color="auto"/>
              <w:right w:val="single" w:sz="4" w:space="0" w:color="auto"/>
            </w:tcBorders>
          </w:tcPr>
          <w:p w14:paraId="27BD2B7C" w14:textId="77777777" w:rsidR="00723A97" w:rsidRPr="004C7644" w:rsidRDefault="00723A97" w:rsidP="00723A97">
            <w:pPr>
              <w:pStyle w:val="affa"/>
              <w:rPr>
                <w:sz w:val="18"/>
                <w:szCs w:val="18"/>
              </w:rPr>
            </w:pPr>
            <w:r w:rsidRPr="004C7644">
              <w:rPr>
                <w:sz w:val="18"/>
                <w:szCs w:val="18"/>
              </w:rPr>
              <w:t>Уменьшение кредиторской задолженности по приобретению нематериальных активов</w:t>
            </w:r>
          </w:p>
        </w:tc>
        <w:tc>
          <w:tcPr>
            <w:tcW w:w="1134" w:type="dxa"/>
            <w:tcBorders>
              <w:top w:val="single" w:sz="4" w:space="0" w:color="auto"/>
              <w:left w:val="single" w:sz="4" w:space="0" w:color="auto"/>
              <w:bottom w:val="single" w:sz="4" w:space="0" w:color="auto"/>
              <w:right w:val="single" w:sz="4" w:space="0" w:color="auto"/>
            </w:tcBorders>
          </w:tcPr>
          <w:p w14:paraId="1F3A0EB6"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11532DB8"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3F0D97E7" w14:textId="77777777" w:rsidR="00723A97" w:rsidRPr="004C7644" w:rsidRDefault="00723A97" w:rsidP="00723A97">
            <w:pPr>
              <w:pStyle w:val="aff7"/>
              <w:jc w:val="center"/>
              <w:rPr>
                <w:sz w:val="18"/>
                <w:szCs w:val="18"/>
              </w:rPr>
            </w:pPr>
            <w:r w:rsidRPr="004C7644">
              <w:rPr>
                <w:sz w:val="18"/>
                <w:szCs w:val="18"/>
              </w:rPr>
              <w:t>3</w:t>
            </w:r>
          </w:p>
        </w:tc>
        <w:tc>
          <w:tcPr>
            <w:tcW w:w="708" w:type="dxa"/>
            <w:tcBorders>
              <w:top w:val="single" w:sz="4" w:space="0" w:color="auto"/>
              <w:left w:val="single" w:sz="4" w:space="0" w:color="auto"/>
              <w:bottom w:val="single" w:sz="4" w:space="0" w:color="auto"/>
              <w:right w:val="single" w:sz="4" w:space="0" w:color="auto"/>
            </w:tcBorders>
          </w:tcPr>
          <w:p w14:paraId="07894B45"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39193B15" w14:textId="77777777" w:rsidR="00723A97" w:rsidRPr="004C7644" w:rsidRDefault="00723A97" w:rsidP="00723A97">
            <w:pPr>
              <w:pStyle w:val="aff7"/>
              <w:jc w:val="center"/>
              <w:rPr>
                <w:sz w:val="18"/>
                <w:szCs w:val="18"/>
              </w:rPr>
            </w:pPr>
            <w:r w:rsidRPr="004C7644">
              <w:rPr>
                <w:sz w:val="18"/>
                <w:szCs w:val="18"/>
              </w:rPr>
              <w:t>2</w:t>
            </w:r>
          </w:p>
        </w:tc>
        <w:tc>
          <w:tcPr>
            <w:tcW w:w="739" w:type="dxa"/>
            <w:tcBorders>
              <w:top w:val="single" w:sz="4" w:space="0" w:color="auto"/>
              <w:left w:val="single" w:sz="4" w:space="0" w:color="auto"/>
              <w:bottom w:val="single" w:sz="4" w:space="0" w:color="auto"/>
              <w:right w:val="single" w:sz="4" w:space="0" w:color="auto"/>
            </w:tcBorders>
          </w:tcPr>
          <w:p w14:paraId="17FC6421" w14:textId="77777777" w:rsidR="00723A97" w:rsidRPr="004C7644" w:rsidRDefault="00723A97" w:rsidP="00723A97">
            <w:pPr>
              <w:pStyle w:val="aff7"/>
              <w:jc w:val="center"/>
              <w:rPr>
                <w:sz w:val="18"/>
                <w:szCs w:val="18"/>
              </w:rPr>
            </w:pPr>
            <w:r w:rsidRPr="004C7644">
              <w:rPr>
                <w:sz w:val="18"/>
                <w:szCs w:val="18"/>
              </w:rPr>
              <w:t>3</w:t>
            </w:r>
          </w:p>
        </w:tc>
        <w:tc>
          <w:tcPr>
            <w:tcW w:w="678" w:type="dxa"/>
            <w:tcBorders>
              <w:top w:val="single" w:sz="4" w:space="0" w:color="auto"/>
              <w:left w:val="single" w:sz="4" w:space="0" w:color="auto"/>
              <w:bottom w:val="single" w:sz="4" w:space="0" w:color="auto"/>
              <w:right w:val="single" w:sz="4" w:space="0" w:color="auto"/>
            </w:tcBorders>
          </w:tcPr>
          <w:p w14:paraId="489A151D" w14:textId="77777777" w:rsidR="00723A97" w:rsidRPr="004C7644" w:rsidRDefault="00723A97" w:rsidP="00723A97">
            <w:pPr>
              <w:pStyle w:val="aff7"/>
              <w:jc w:val="center"/>
              <w:rPr>
                <w:sz w:val="18"/>
                <w:szCs w:val="18"/>
              </w:rPr>
            </w:pPr>
            <w:r w:rsidRPr="004C7644">
              <w:rPr>
                <w:sz w:val="18"/>
                <w:szCs w:val="18"/>
              </w:rPr>
              <w:t>2</w:t>
            </w:r>
          </w:p>
        </w:tc>
        <w:tc>
          <w:tcPr>
            <w:tcW w:w="709" w:type="dxa"/>
            <w:tcBorders>
              <w:top w:val="single" w:sz="4" w:space="0" w:color="auto"/>
              <w:left w:val="single" w:sz="4" w:space="0" w:color="auto"/>
              <w:bottom w:val="single" w:sz="4" w:space="0" w:color="auto"/>
              <w:right w:val="single" w:sz="4" w:space="0" w:color="auto"/>
            </w:tcBorders>
          </w:tcPr>
          <w:p w14:paraId="5A28CC2E" w14:textId="77777777" w:rsidR="00723A97" w:rsidRPr="004C7644" w:rsidRDefault="00723A97" w:rsidP="00723A97">
            <w:pPr>
              <w:pStyle w:val="aff7"/>
              <w:jc w:val="center"/>
              <w:rPr>
                <w:sz w:val="18"/>
                <w:szCs w:val="18"/>
              </w:rPr>
            </w:pPr>
            <w:r w:rsidRPr="004C7644">
              <w:rPr>
                <w:sz w:val="18"/>
                <w:szCs w:val="18"/>
              </w:rPr>
              <w:t>8</w:t>
            </w:r>
          </w:p>
        </w:tc>
        <w:tc>
          <w:tcPr>
            <w:tcW w:w="709" w:type="dxa"/>
            <w:tcBorders>
              <w:top w:val="single" w:sz="4" w:space="0" w:color="auto"/>
              <w:left w:val="single" w:sz="4" w:space="0" w:color="auto"/>
              <w:bottom w:val="single" w:sz="4" w:space="0" w:color="auto"/>
              <w:right w:val="single" w:sz="4" w:space="0" w:color="auto"/>
            </w:tcBorders>
          </w:tcPr>
          <w:p w14:paraId="6A2DE7F6" w14:textId="77777777" w:rsidR="00723A97" w:rsidRPr="004C7644" w:rsidRDefault="00723A97" w:rsidP="00723A97">
            <w:pPr>
              <w:pStyle w:val="aff7"/>
              <w:jc w:val="center"/>
              <w:rPr>
                <w:sz w:val="18"/>
                <w:szCs w:val="18"/>
              </w:rPr>
            </w:pPr>
            <w:r w:rsidRPr="004C7644">
              <w:rPr>
                <w:sz w:val="18"/>
                <w:szCs w:val="18"/>
              </w:rPr>
              <w:t>3</w:t>
            </w:r>
          </w:p>
        </w:tc>
        <w:tc>
          <w:tcPr>
            <w:tcW w:w="415" w:type="dxa"/>
            <w:tcBorders>
              <w:top w:val="single" w:sz="4" w:space="0" w:color="auto"/>
              <w:left w:val="single" w:sz="4" w:space="0" w:color="auto"/>
              <w:bottom w:val="single" w:sz="4" w:space="0" w:color="auto"/>
            </w:tcBorders>
          </w:tcPr>
          <w:p w14:paraId="7E28ADBE"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02C445E8" w14:textId="77777777" w:rsidTr="004C7644">
        <w:tc>
          <w:tcPr>
            <w:tcW w:w="2694" w:type="dxa"/>
            <w:tcBorders>
              <w:top w:val="single" w:sz="4" w:space="0" w:color="auto"/>
              <w:bottom w:val="single" w:sz="4" w:space="0" w:color="auto"/>
              <w:right w:val="single" w:sz="4" w:space="0" w:color="auto"/>
            </w:tcBorders>
          </w:tcPr>
          <w:p w14:paraId="4863BCA6" w14:textId="77777777" w:rsidR="00723A97" w:rsidRPr="004C7644" w:rsidRDefault="00723A97" w:rsidP="00723A97">
            <w:pPr>
              <w:pStyle w:val="affa"/>
              <w:rPr>
                <w:sz w:val="18"/>
                <w:szCs w:val="18"/>
              </w:rPr>
            </w:pPr>
            <w:r w:rsidRPr="004C7644">
              <w:rPr>
                <w:sz w:val="18"/>
                <w:szCs w:val="18"/>
              </w:rPr>
              <w:t>Расчеты по приобретению непроизведенных активов</w:t>
            </w:r>
          </w:p>
        </w:tc>
        <w:tc>
          <w:tcPr>
            <w:tcW w:w="1134" w:type="dxa"/>
            <w:tcBorders>
              <w:top w:val="single" w:sz="4" w:space="0" w:color="auto"/>
              <w:left w:val="single" w:sz="4" w:space="0" w:color="auto"/>
              <w:bottom w:val="single" w:sz="4" w:space="0" w:color="auto"/>
              <w:right w:val="single" w:sz="4" w:space="0" w:color="auto"/>
            </w:tcBorders>
          </w:tcPr>
          <w:p w14:paraId="35490DF0"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4EA87DAA"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30E9B58E" w14:textId="77777777" w:rsidR="00723A97" w:rsidRPr="004C7644" w:rsidRDefault="00723A97" w:rsidP="00723A97">
            <w:pPr>
              <w:pStyle w:val="aff7"/>
              <w:jc w:val="center"/>
              <w:rPr>
                <w:sz w:val="18"/>
                <w:szCs w:val="18"/>
              </w:rPr>
            </w:pPr>
            <w:r w:rsidRPr="004C7644">
              <w:rPr>
                <w:sz w:val="18"/>
                <w:szCs w:val="18"/>
              </w:rPr>
              <w:t>3</w:t>
            </w:r>
          </w:p>
        </w:tc>
        <w:tc>
          <w:tcPr>
            <w:tcW w:w="708" w:type="dxa"/>
            <w:tcBorders>
              <w:top w:val="single" w:sz="4" w:space="0" w:color="auto"/>
              <w:left w:val="single" w:sz="4" w:space="0" w:color="auto"/>
              <w:bottom w:val="single" w:sz="4" w:space="0" w:color="auto"/>
              <w:right w:val="single" w:sz="4" w:space="0" w:color="auto"/>
            </w:tcBorders>
          </w:tcPr>
          <w:p w14:paraId="10E6D76A"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02E2B449" w14:textId="77777777" w:rsidR="00723A97" w:rsidRPr="004C7644" w:rsidRDefault="00723A97" w:rsidP="00723A97">
            <w:pPr>
              <w:pStyle w:val="aff7"/>
              <w:jc w:val="center"/>
              <w:rPr>
                <w:sz w:val="18"/>
                <w:szCs w:val="18"/>
              </w:rPr>
            </w:pPr>
            <w:r w:rsidRPr="004C7644">
              <w:rPr>
                <w:sz w:val="18"/>
                <w:szCs w:val="18"/>
              </w:rPr>
              <w:t>2</w:t>
            </w:r>
          </w:p>
        </w:tc>
        <w:tc>
          <w:tcPr>
            <w:tcW w:w="739" w:type="dxa"/>
            <w:tcBorders>
              <w:top w:val="single" w:sz="4" w:space="0" w:color="auto"/>
              <w:left w:val="single" w:sz="4" w:space="0" w:color="auto"/>
              <w:bottom w:val="single" w:sz="4" w:space="0" w:color="auto"/>
              <w:right w:val="single" w:sz="4" w:space="0" w:color="auto"/>
            </w:tcBorders>
          </w:tcPr>
          <w:p w14:paraId="4E2AFF87" w14:textId="77777777" w:rsidR="00723A97" w:rsidRPr="004C7644" w:rsidRDefault="00723A97" w:rsidP="00723A97">
            <w:pPr>
              <w:pStyle w:val="aff7"/>
              <w:jc w:val="center"/>
              <w:rPr>
                <w:sz w:val="18"/>
                <w:szCs w:val="18"/>
              </w:rPr>
            </w:pPr>
            <w:r w:rsidRPr="004C7644">
              <w:rPr>
                <w:sz w:val="18"/>
                <w:szCs w:val="18"/>
              </w:rPr>
              <w:t>3</w:t>
            </w:r>
          </w:p>
        </w:tc>
        <w:tc>
          <w:tcPr>
            <w:tcW w:w="678" w:type="dxa"/>
            <w:tcBorders>
              <w:top w:val="single" w:sz="4" w:space="0" w:color="auto"/>
              <w:left w:val="single" w:sz="4" w:space="0" w:color="auto"/>
              <w:bottom w:val="single" w:sz="4" w:space="0" w:color="auto"/>
              <w:right w:val="single" w:sz="4" w:space="0" w:color="auto"/>
            </w:tcBorders>
          </w:tcPr>
          <w:p w14:paraId="6299C1EC" w14:textId="77777777" w:rsidR="00723A97" w:rsidRPr="004C7644" w:rsidRDefault="00723A97" w:rsidP="00723A97">
            <w:pPr>
              <w:pStyle w:val="aff7"/>
              <w:jc w:val="center"/>
              <w:rPr>
                <w:sz w:val="18"/>
                <w:szCs w:val="18"/>
              </w:rPr>
            </w:pPr>
            <w:r w:rsidRPr="004C7644">
              <w:rPr>
                <w:sz w:val="18"/>
                <w:szCs w:val="18"/>
              </w:rPr>
              <w:t>3</w:t>
            </w:r>
          </w:p>
        </w:tc>
        <w:tc>
          <w:tcPr>
            <w:tcW w:w="709" w:type="dxa"/>
            <w:tcBorders>
              <w:top w:val="single" w:sz="4" w:space="0" w:color="auto"/>
              <w:left w:val="single" w:sz="4" w:space="0" w:color="auto"/>
              <w:bottom w:val="single" w:sz="4" w:space="0" w:color="auto"/>
              <w:right w:val="single" w:sz="4" w:space="0" w:color="auto"/>
            </w:tcBorders>
          </w:tcPr>
          <w:p w14:paraId="3FB17072"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1533ACF8" w14:textId="77777777" w:rsidR="00723A97" w:rsidRPr="004C7644" w:rsidRDefault="00723A97" w:rsidP="00723A97">
            <w:pPr>
              <w:pStyle w:val="aff7"/>
              <w:jc w:val="center"/>
              <w:rPr>
                <w:sz w:val="18"/>
                <w:szCs w:val="18"/>
              </w:rPr>
            </w:pPr>
            <w:r w:rsidRPr="004C7644">
              <w:rPr>
                <w:sz w:val="18"/>
                <w:szCs w:val="18"/>
              </w:rPr>
              <w:t>0</w:t>
            </w:r>
          </w:p>
        </w:tc>
        <w:tc>
          <w:tcPr>
            <w:tcW w:w="415" w:type="dxa"/>
            <w:tcBorders>
              <w:top w:val="single" w:sz="4" w:space="0" w:color="auto"/>
              <w:left w:val="single" w:sz="4" w:space="0" w:color="auto"/>
              <w:bottom w:val="single" w:sz="4" w:space="0" w:color="auto"/>
            </w:tcBorders>
          </w:tcPr>
          <w:p w14:paraId="7A7F5A9E"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2E0E51DC" w14:textId="77777777" w:rsidTr="004C7644">
        <w:tc>
          <w:tcPr>
            <w:tcW w:w="2694" w:type="dxa"/>
            <w:tcBorders>
              <w:top w:val="single" w:sz="4" w:space="0" w:color="auto"/>
              <w:bottom w:val="single" w:sz="4" w:space="0" w:color="auto"/>
              <w:right w:val="single" w:sz="4" w:space="0" w:color="auto"/>
            </w:tcBorders>
          </w:tcPr>
          <w:p w14:paraId="3EBA74FA" w14:textId="77777777" w:rsidR="00723A97" w:rsidRPr="004C7644" w:rsidRDefault="00723A97" w:rsidP="00723A97">
            <w:pPr>
              <w:pStyle w:val="affa"/>
              <w:rPr>
                <w:sz w:val="18"/>
                <w:szCs w:val="18"/>
              </w:rPr>
            </w:pPr>
            <w:r w:rsidRPr="004C7644">
              <w:rPr>
                <w:sz w:val="18"/>
                <w:szCs w:val="18"/>
              </w:rPr>
              <w:t>Увеличение кредиторской задолженности по приобретению непроизведенных активов</w:t>
            </w:r>
          </w:p>
        </w:tc>
        <w:tc>
          <w:tcPr>
            <w:tcW w:w="1134" w:type="dxa"/>
            <w:tcBorders>
              <w:top w:val="single" w:sz="4" w:space="0" w:color="auto"/>
              <w:left w:val="single" w:sz="4" w:space="0" w:color="auto"/>
              <w:bottom w:val="single" w:sz="4" w:space="0" w:color="auto"/>
              <w:right w:val="single" w:sz="4" w:space="0" w:color="auto"/>
            </w:tcBorders>
          </w:tcPr>
          <w:p w14:paraId="12266E4C"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67620B0F"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374F3A28" w14:textId="77777777" w:rsidR="00723A97" w:rsidRPr="004C7644" w:rsidRDefault="00723A97" w:rsidP="00723A97">
            <w:pPr>
              <w:pStyle w:val="aff7"/>
              <w:jc w:val="center"/>
              <w:rPr>
                <w:sz w:val="18"/>
                <w:szCs w:val="18"/>
              </w:rPr>
            </w:pPr>
            <w:r w:rsidRPr="004C7644">
              <w:rPr>
                <w:sz w:val="18"/>
                <w:szCs w:val="18"/>
              </w:rPr>
              <w:t>3</w:t>
            </w:r>
          </w:p>
        </w:tc>
        <w:tc>
          <w:tcPr>
            <w:tcW w:w="708" w:type="dxa"/>
            <w:tcBorders>
              <w:top w:val="single" w:sz="4" w:space="0" w:color="auto"/>
              <w:left w:val="single" w:sz="4" w:space="0" w:color="auto"/>
              <w:bottom w:val="single" w:sz="4" w:space="0" w:color="auto"/>
              <w:right w:val="single" w:sz="4" w:space="0" w:color="auto"/>
            </w:tcBorders>
          </w:tcPr>
          <w:p w14:paraId="7576E619"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6D66378D" w14:textId="77777777" w:rsidR="00723A97" w:rsidRPr="004C7644" w:rsidRDefault="00723A97" w:rsidP="00723A97">
            <w:pPr>
              <w:pStyle w:val="aff7"/>
              <w:jc w:val="center"/>
              <w:rPr>
                <w:sz w:val="18"/>
                <w:szCs w:val="18"/>
              </w:rPr>
            </w:pPr>
            <w:r w:rsidRPr="004C7644">
              <w:rPr>
                <w:sz w:val="18"/>
                <w:szCs w:val="18"/>
              </w:rPr>
              <w:t>2</w:t>
            </w:r>
          </w:p>
        </w:tc>
        <w:tc>
          <w:tcPr>
            <w:tcW w:w="739" w:type="dxa"/>
            <w:tcBorders>
              <w:top w:val="single" w:sz="4" w:space="0" w:color="auto"/>
              <w:left w:val="single" w:sz="4" w:space="0" w:color="auto"/>
              <w:bottom w:val="single" w:sz="4" w:space="0" w:color="auto"/>
              <w:right w:val="single" w:sz="4" w:space="0" w:color="auto"/>
            </w:tcBorders>
          </w:tcPr>
          <w:p w14:paraId="056E20C6" w14:textId="77777777" w:rsidR="00723A97" w:rsidRPr="004C7644" w:rsidRDefault="00723A97" w:rsidP="00723A97">
            <w:pPr>
              <w:pStyle w:val="aff7"/>
              <w:jc w:val="center"/>
              <w:rPr>
                <w:sz w:val="18"/>
                <w:szCs w:val="18"/>
              </w:rPr>
            </w:pPr>
            <w:r w:rsidRPr="004C7644">
              <w:rPr>
                <w:sz w:val="18"/>
                <w:szCs w:val="18"/>
              </w:rPr>
              <w:t>3</w:t>
            </w:r>
          </w:p>
        </w:tc>
        <w:tc>
          <w:tcPr>
            <w:tcW w:w="678" w:type="dxa"/>
            <w:tcBorders>
              <w:top w:val="single" w:sz="4" w:space="0" w:color="auto"/>
              <w:left w:val="single" w:sz="4" w:space="0" w:color="auto"/>
              <w:bottom w:val="single" w:sz="4" w:space="0" w:color="auto"/>
              <w:right w:val="single" w:sz="4" w:space="0" w:color="auto"/>
            </w:tcBorders>
          </w:tcPr>
          <w:p w14:paraId="6CEC0BD7" w14:textId="77777777" w:rsidR="00723A97" w:rsidRPr="004C7644" w:rsidRDefault="00723A97" w:rsidP="00723A97">
            <w:pPr>
              <w:pStyle w:val="aff7"/>
              <w:jc w:val="center"/>
              <w:rPr>
                <w:sz w:val="18"/>
                <w:szCs w:val="18"/>
              </w:rPr>
            </w:pPr>
            <w:r w:rsidRPr="004C7644">
              <w:rPr>
                <w:sz w:val="18"/>
                <w:szCs w:val="18"/>
              </w:rPr>
              <w:t>3</w:t>
            </w:r>
          </w:p>
        </w:tc>
        <w:tc>
          <w:tcPr>
            <w:tcW w:w="709" w:type="dxa"/>
            <w:tcBorders>
              <w:top w:val="single" w:sz="4" w:space="0" w:color="auto"/>
              <w:left w:val="single" w:sz="4" w:space="0" w:color="auto"/>
              <w:bottom w:val="single" w:sz="4" w:space="0" w:color="auto"/>
              <w:right w:val="single" w:sz="4" w:space="0" w:color="auto"/>
            </w:tcBorders>
          </w:tcPr>
          <w:p w14:paraId="368F34FC" w14:textId="77777777" w:rsidR="00723A97" w:rsidRPr="004C7644" w:rsidRDefault="00723A97" w:rsidP="00723A97">
            <w:pPr>
              <w:pStyle w:val="aff7"/>
              <w:jc w:val="center"/>
              <w:rPr>
                <w:sz w:val="18"/>
                <w:szCs w:val="18"/>
              </w:rPr>
            </w:pPr>
            <w:r w:rsidRPr="004C7644">
              <w:rPr>
                <w:sz w:val="18"/>
                <w:szCs w:val="18"/>
              </w:rPr>
              <w:t>7</w:t>
            </w:r>
          </w:p>
        </w:tc>
        <w:tc>
          <w:tcPr>
            <w:tcW w:w="709" w:type="dxa"/>
            <w:tcBorders>
              <w:top w:val="single" w:sz="4" w:space="0" w:color="auto"/>
              <w:left w:val="single" w:sz="4" w:space="0" w:color="auto"/>
              <w:bottom w:val="single" w:sz="4" w:space="0" w:color="auto"/>
              <w:right w:val="single" w:sz="4" w:space="0" w:color="auto"/>
            </w:tcBorders>
          </w:tcPr>
          <w:p w14:paraId="2EF08762" w14:textId="77777777" w:rsidR="00723A97" w:rsidRPr="004C7644" w:rsidRDefault="00723A97" w:rsidP="00723A97">
            <w:pPr>
              <w:pStyle w:val="aff7"/>
              <w:jc w:val="center"/>
              <w:rPr>
                <w:sz w:val="18"/>
                <w:szCs w:val="18"/>
              </w:rPr>
            </w:pPr>
            <w:r w:rsidRPr="004C7644">
              <w:rPr>
                <w:sz w:val="18"/>
                <w:szCs w:val="18"/>
              </w:rPr>
              <w:t>3</w:t>
            </w:r>
          </w:p>
        </w:tc>
        <w:tc>
          <w:tcPr>
            <w:tcW w:w="415" w:type="dxa"/>
            <w:tcBorders>
              <w:top w:val="single" w:sz="4" w:space="0" w:color="auto"/>
              <w:left w:val="single" w:sz="4" w:space="0" w:color="auto"/>
              <w:bottom w:val="single" w:sz="4" w:space="0" w:color="auto"/>
            </w:tcBorders>
          </w:tcPr>
          <w:p w14:paraId="5C867A4A"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08DB511A" w14:textId="77777777" w:rsidTr="004C7644">
        <w:tc>
          <w:tcPr>
            <w:tcW w:w="2694" w:type="dxa"/>
            <w:tcBorders>
              <w:top w:val="single" w:sz="4" w:space="0" w:color="auto"/>
              <w:bottom w:val="single" w:sz="4" w:space="0" w:color="auto"/>
              <w:right w:val="single" w:sz="4" w:space="0" w:color="auto"/>
            </w:tcBorders>
          </w:tcPr>
          <w:p w14:paraId="76672AC1" w14:textId="77777777" w:rsidR="00723A97" w:rsidRPr="004C7644" w:rsidRDefault="00723A97" w:rsidP="00723A97">
            <w:pPr>
              <w:pStyle w:val="affa"/>
              <w:rPr>
                <w:sz w:val="18"/>
                <w:szCs w:val="18"/>
              </w:rPr>
            </w:pPr>
            <w:r w:rsidRPr="004C7644">
              <w:rPr>
                <w:sz w:val="18"/>
                <w:szCs w:val="18"/>
              </w:rPr>
              <w:t>Уменьшение кредиторской задолженности по приобретению непроизведенных активов</w:t>
            </w:r>
          </w:p>
        </w:tc>
        <w:tc>
          <w:tcPr>
            <w:tcW w:w="1134" w:type="dxa"/>
            <w:tcBorders>
              <w:top w:val="single" w:sz="4" w:space="0" w:color="auto"/>
              <w:left w:val="single" w:sz="4" w:space="0" w:color="auto"/>
              <w:bottom w:val="single" w:sz="4" w:space="0" w:color="auto"/>
              <w:right w:val="single" w:sz="4" w:space="0" w:color="auto"/>
            </w:tcBorders>
          </w:tcPr>
          <w:p w14:paraId="6EE0130A"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25475A40"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3D5E0737" w14:textId="77777777" w:rsidR="00723A97" w:rsidRPr="004C7644" w:rsidRDefault="00723A97" w:rsidP="00723A97">
            <w:pPr>
              <w:pStyle w:val="aff7"/>
              <w:jc w:val="center"/>
              <w:rPr>
                <w:sz w:val="18"/>
                <w:szCs w:val="18"/>
              </w:rPr>
            </w:pPr>
            <w:r w:rsidRPr="004C7644">
              <w:rPr>
                <w:sz w:val="18"/>
                <w:szCs w:val="18"/>
              </w:rPr>
              <w:t>3</w:t>
            </w:r>
          </w:p>
        </w:tc>
        <w:tc>
          <w:tcPr>
            <w:tcW w:w="708" w:type="dxa"/>
            <w:tcBorders>
              <w:top w:val="single" w:sz="4" w:space="0" w:color="auto"/>
              <w:left w:val="single" w:sz="4" w:space="0" w:color="auto"/>
              <w:bottom w:val="single" w:sz="4" w:space="0" w:color="auto"/>
              <w:right w:val="single" w:sz="4" w:space="0" w:color="auto"/>
            </w:tcBorders>
          </w:tcPr>
          <w:p w14:paraId="5B47AB23"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677D359B" w14:textId="77777777" w:rsidR="00723A97" w:rsidRPr="004C7644" w:rsidRDefault="00723A97" w:rsidP="00723A97">
            <w:pPr>
              <w:pStyle w:val="aff7"/>
              <w:jc w:val="center"/>
              <w:rPr>
                <w:sz w:val="18"/>
                <w:szCs w:val="18"/>
              </w:rPr>
            </w:pPr>
            <w:r w:rsidRPr="004C7644">
              <w:rPr>
                <w:sz w:val="18"/>
                <w:szCs w:val="18"/>
              </w:rPr>
              <w:t>2</w:t>
            </w:r>
          </w:p>
        </w:tc>
        <w:tc>
          <w:tcPr>
            <w:tcW w:w="739" w:type="dxa"/>
            <w:tcBorders>
              <w:top w:val="single" w:sz="4" w:space="0" w:color="auto"/>
              <w:left w:val="single" w:sz="4" w:space="0" w:color="auto"/>
              <w:bottom w:val="single" w:sz="4" w:space="0" w:color="auto"/>
              <w:right w:val="single" w:sz="4" w:space="0" w:color="auto"/>
            </w:tcBorders>
          </w:tcPr>
          <w:p w14:paraId="497E579F" w14:textId="77777777" w:rsidR="00723A97" w:rsidRPr="004C7644" w:rsidRDefault="00723A97" w:rsidP="00723A97">
            <w:pPr>
              <w:pStyle w:val="aff7"/>
              <w:jc w:val="center"/>
              <w:rPr>
                <w:sz w:val="18"/>
                <w:szCs w:val="18"/>
              </w:rPr>
            </w:pPr>
            <w:r w:rsidRPr="004C7644">
              <w:rPr>
                <w:sz w:val="18"/>
                <w:szCs w:val="18"/>
              </w:rPr>
              <w:t>3</w:t>
            </w:r>
          </w:p>
        </w:tc>
        <w:tc>
          <w:tcPr>
            <w:tcW w:w="678" w:type="dxa"/>
            <w:tcBorders>
              <w:top w:val="single" w:sz="4" w:space="0" w:color="auto"/>
              <w:left w:val="single" w:sz="4" w:space="0" w:color="auto"/>
              <w:bottom w:val="single" w:sz="4" w:space="0" w:color="auto"/>
              <w:right w:val="single" w:sz="4" w:space="0" w:color="auto"/>
            </w:tcBorders>
          </w:tcPr>
          <w:p w14:paraId="0EF44036" w14:textId="77777777" w:rsidR="00723A97" w:rsidRPr="004C7644" w:rsidRDefault="00723A97" w:rsidP="00723A97">
            <w:pPr>
              <w:pStyle w:val="aff7"/>
              <w:jc w:val="center"/>
              <w:rPr>
                <w:sz w:val="18"/>
                <w:szCs w:val="18"/>
              </w:rPr>
            </w:pPr>
            <w:r w:rsidRPr="004C7644">
              <w:rPr>
                <w:sz w:val="18"/>
                <w:szCs w:val="18"/>
              </w:rPr>
              <w:t>3</w:t>
            </w:r>
          </w:p>
        </w:tc>
        <w:tc>
          <w:tcPr>
            <w:tcW w:w="709" w:type="dxa"/>
            <w:tcBorders>
              <w:top w:val="single" w:sz="4" w:space="0" w:color="auto"/>
              <w:left w:val="single" w:sz="4" w:space="0" w:color="auto"/>
              <w:bottom w:val="single" w:sz="4" w:space="0" w:color="auto"/>
              <w:right w:val="single" w:sz="4" w:space="0" w:color="auto"/>
            </w:tcBorders>
          </w:tcPr>
          <w:p w14:paraId="4B501C1A" w14:textId="77777777" w:rsidR="00723A97" w:rsidRPr="004C7644" w:rsidRDefault="00723A97" w:rsidP="00723A97">
            <w:pPr>
              <w:pStyle w:val="aff7"/>
              <w:jc w:val="center"/>
              <w:rPr>
                <w:sz w:val="18"/>
                <w:szCs w:val="18"/>
              </w:rPr>
            </w:pPr>
            <w:r w:rsidRPr="004C7644">
              <w:rPr>
                <w:sz w:val="18"/>
                <w:szCs w:val="18"/>
              </w:rPr>
              <w:t>8</w:t>
            </w:r>
          </w:p>
        </w:tc>
        <w:tc>
          <w:tcPr>
            <w:tcW w:w="709" w:type="dxa"/>
            <w:tcBorders>
              <w:top w:val="single" w:sz="4" w:space="0" w:color="auto"/>
              <w:left w:val="single" w:sz="4" w:space="0" w:color="auto"/>
              <w:bottom w:val="single" w:sz="4" w:space="0" w:color="auto"/>
              <w:right w:val="single" w:sz="4" w:space="0" w:color="auto"/>
            </w:tcBorders>
          </w:tcPr>
          <w:p w14:paraId="5B52EC08" w14:textId="77777777" w:rsidR="00723A97" w:rsidRPr="004C7644" w:rsidRDefault="00723A97" w:rsidP="00723A97">
            <w:pPr>
              <w:pStyle w:val="aff7"/>
              <w:jc w:val="center"/>
              <w:rPr>
                <w:sz w:val="18"/>
                <w:szCs w:val="18"/>
              </w:rPr>
            </w:pPr>
            <w:r w:rsidRPr="004C7644">
              <w:rPr>
                <w:sz w:val="18"/>
                <w:szCs w:val="18"/>
              </w:rPr>
              <w:t>3</w:t>
            </w:r>
          </w:p>
        </w:tc>
        <w:tc>
          <w:tcPr>
            <w:tcW w:w="415" w:type="dxa"/>
            <w:tcBorders>
              <w:top w:val="single" w:sz="4" w:space="0" w:color="auto"/>
              <w:left w:val="single" w:sz="4" w:space="0" w:color="auto"/>
              <w:bottom w:val="single" w:sz="4" w:space="0" w:color="auto"/>
            </w:tcBorders>
          </w:tcPr>
          <w:p w14:paraId="1735DFE7"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30838BCD" w14:textId="77777777" w:rsidTr="004C7644">
        <w:tc>
          <w:tcPr>
            <w:tcW w:w="2694" w:type="dxa"/>
            <w:tcBorders>
              <w:top w:val="single" w:sz="4" w:space="0" w:color="auto"/>
              <w:bottom w:val="single" w:sz="4" w:space="0" w:color="auto"/>
              <w:right w:val="single" w:sz="4" w:space="0" w:color="auto"/>
            </w:tcBorders>
          </w:tcPr>
          <w:p w14:paraId="60C2FE0D" w14:textId="77777777" w:rsidR="00723A97" w:rsidRPr="004C7644" w:rsidRDefault="00723A97" w:rsidP="00723A97">
            <w:pPr>
              <w:pStyle w:val="affa"/>
              <w:rPr>
                <w:sz w:val="18"/>
                <w:szCs w:val="18"/>
              </w:rPr>
            </w:pPr>
            <w:r w:rsidRPr="004C7644">
              <w:rPr>
                <w:sz w:val="18"/>
                <w:szCs w:val="18"/>
              </w:rPr>
              <w:t>Расчеты по приобретению материальных запасов</w:t>
            </w:r>
          </w:p>
        </w:tc>
        <w:tc>
          <w:tcPr>
            <w:tcW w:w="1134" w:type="dxa"/>
            <w:tcBorders>
              <w:top w:val="single" w:sz="4" w:space="0" w:color="auto"/>
              <w:left w:val="single" w:sz="4" w:space="0" w:color="auto"/>
              <w:bottom w:val="single" w:sz="4" w:space="0" w:color="auto"/>
              <w:right w:val="single" w:sz="4" w:space="0" w:color="auto"/>
            </w:tcBorders>
          </w:tcPr>
          <w:p w14:paraId="33992DFD"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168600A7"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2DD3D3EC" w14:textId="77777777" w:rsidR="00723A97" w:rsidRPr="004C7644" w:rsidRDefault="00723A97" w:rsidP="00723A97">
            <w:pPr>
              <w:pStyle w:val="aff7"/>
              <w:jc w:val="center"/>
              <w:rPr>
                <w:sz w:val="18"/>
                <w:szCs w:val="18"/>
              </w:rPr>
            </w:pPr>
            <w:r w:rsidRPr="004C7644">
              <w:rPr>
                <w:sz w:val="18"/>
                <w:szCs w:val="18"/>
              </w:rPr>
              <w:t>3</w:t>
            </w:r>
          </w:p>
        </w:tc>
        <w:tc>
          <w:tcPr>
            <w:tcW w:w="708" w:type="dxa"/>
            <w:tcBorders>
              <w:top w:val="single" w:sz="4" w:space="0" w:color="auto"/>
              <w:left w:val="single" w:sz="4" w:space="0" w:color="auto"/>
              <w:bottom w:val="single" w:sz="4" w:space="0" w:color="auto"/>
              <w:right w:val="single" w:sz="4" w:space="0" w:color="auto"/>
            </w:tcBorders>
          </w:tcPr>
          <w:p w14:paraId="3275C2A0"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6AB84F4F" w14:textId="77777777" w:rsidR="00723A97" w:rsidRPr="004C7644" w:rsidRDefault="00723A97" w:rsidP="00723A97">
            <w:pPr>
              <w:pStyle w:val="aff7"/>
              <w:jc w:val="center"/>
              <w:rPr>
                <w:sz w:val="18"/>
                <w:szCs w:val="18"/>
              </w:rPr>
            </w:pPr>
            <w:r w:rsidRPr="004C7644">
              <w:rPr>
                <w:sz w:val="18"/>
                <w:szCs w:val="18"/>
              </w:rPr>
              <w:t>2</w:t>
            </w:r>
          </w:p>
        </w:tc>
        <w:tc>
          <w:tcPr>
            <w:tcW w:w="739" w:type="dxa"/>
            <w:tcBorders>
              <w:top w:val="single" w:sz="4" w:space="0" w:color="auto"/>
              <w:left w:val="single" w:sz="4" w:space="0" w:color="auto"/>
              <w:bottom w:val="single" w:sz="4" w:space="0" w:color="auto"/>
              <w:right w:val="single" w:sz="4" w:space="0" w:color="auto"/>
            </w:tcBorders>
          </w:tcPr>
          <w:p w14:paraId="3BC78C13" w14:textId="77777777" w:rsidR="00723A97" w:rsidRPr="004C7644" w:rsidRDefault="00723A97" w:rsidP="00723A97">
            <w:pPr>
              <w:pStyle w:val="aff7"/>
              <w:jc w:val="center"/>
              <w:rPr>
                <w:sz w:val="18"/>
                <w:szCs w:val="18"/>
              </w:rPr>
            </w:pPr>
            <w:r w:rsidRPr="004C7644">
              <w:rPr>
                <w:sz w:val="18"/>
                <w:szCs w:val="18"/>
              </w:rPr>
              <w:t>3</w:t>
            </w:r>
          </w:p>
        </w:tc>
        <w:tc>
          <w:tcPr>
            <w:tcW w:w="678" w:type="dxa"/>
            <w:tcBorders>
              <w:top w:val="single" w:sz="4" w:space="0" w:color="auto"/>
              <w:left w:val="single" w:sz="4" w:space="0" w:color="auto"/>
              <w:bottom w:val="single" w:sz="4" w:space="0" w:color="auto"/>
              <w:right w:val="single" w:sz="4" w:space="0" w:color="auto"/>
            </w:tcBorders>
          </w:tcPr>
          <w:p w14:paraId="715590D6" w14:textId="77777777" w:rsidR="00723A97" w:rsidRPr="004C7644" w:rsidRDefault="00723A97" w:rsidP="00723A97">
            <w:pPr>
              <w:pStyle w:val="aff7"/>
              <w:jc w:val="center"/>
              <w:rPr>
                <w:sz w:val="18"/>
                <w:szCs w:val="18"/>
              </w:rPr>
            </w:pPr>
            <w:r w:rsidRPr="004C7644">
              <w:rPr>
                <w:sz w:val="18"/>
                <w:szCs w:val="18"/>
              </w:rPr>
              <w:t>4</w:t>
            </w:r>
          </w:p>
        </w:tc>
        <w:tc>
          <w:tcPr>
            <w:tcW w:w="709" w:type="dxa"/>
            <w:tcBorders>
              <w:top w:val="single" w:sz="4" w:space="0" w:color="auto"/>
              <w:left w:val="single" w:sz="4" w:space="0" w:color="auto"/>
              <w:bottom w:val="single" w:sz="4" w:space="0" w:color="auto"/>
              <w:right w:val="single" w:sz="4" w:space="0" w:color="auto"/>
            </w:tcBorders>
          </w:tcPr>
          <w:p w14:paraId="7AA25D12"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41D97B24" w14:textId="77777777" w:rsidR="00723A97" w:rsidRPr="004C7644" w:rsidRDefault="00723A97" w:rsidP="00723A97">
            <w:pPr>
              <w:pStyle w:val="aff7"/>
              <w:jc w:val="center"/>
              <w:rPr>
                <w:sz w:val="18"/>
                <w:szCs w:val="18"/>
              </w:rPr>
            </w:pPr>
            <w:r w:rsidRPr="004C7644">
              <w:rPr>
                <w:sz w:val="18"/>
                <w:szCs w:val="18"/>
              </w:rPr>
              <w:t>0</w:t>
            </w:r>
          </w:p>
        </w:tc>
        <w:tc>
          <w:tcPr>
            <w:tcW w:w="415" w:type="dxa"/>
            <w:tcBorders>
              <w:top w:val="single" w:sz="4" w:space="0" w:color="auto"/>
              <w:left w:val="single" w:sz="4" w:space="0" w:color="auto"/>
              <w:bottom w:val="single" w:sz="4" w:space="0" w:color="auto"/>
            </w:tcBorders>
          </w:tcPr>
          <w:p w14:paraId="4F55FACE"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5065EEAE" w14:textId="77777777" w:rsidTr="004C7644">
        <w:tc>
          <w:tcPr>
            <w:tcW w:w="2694" w:type="dxa"/>
            <w:tcBorders>
              <w:top w:val="single" w:sz="4" w:space="0" w:color="auto"/>
              <w:bottom w:val="single" w:sz="4" w:space="0" w:color="auto"/>
              <w:right w:val="single" w:sz="4" w:space="0" w:color="auto"/>
            </w:tcBorders>
          </w:tcPr>
          <w:p w14:paraId="4196FE94" w14:textId="77777777" w:rsidR="00723A97" w:rsidRPr="004C7644" w:rsidRDefault="00723A97" w:rsidP="00723A97">
            <w:pPr>
              <w:pStyle w:val="affa"/>
              <w:rPr>
                <w:sz w:val="18"/>
                <w:szCs w:val="18"/>
              </w:rPr>
            </w:pPr>
            <w:r w:rsidRPr="004C7644">
              <w:rPr>
                <w:sz w:val="18"/>
                <w:szCs w:val="18"/>
              </w:rPr>
              <w:t>Увеличение кредиторской задолженности по приобретению материальных запасов</w:t>
            </w:r>
          </w:p>
        </w:tc>
        <w:tc>
          <w:tcPr>
            <w:tcW w:w="1134" w:type="dxa"/>
            <w:tcBorders>
              <w:top w:val="single" w:sz="4" w:space="0" w:color="auto"/>
              <w:left w:val="single" w:sz="4" w:space="0" w:color="auto"/>
              <w:bottom w:val="single" w:sz="4" w:space="0" w:color="auto"/>
              <w:right w:val="single" w:sz="4" w:space="0" w:color="auto"/>
            </w:tcBorders>
          </w:tcPr>
          <w:p w14:paraId="58B15C11"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2725CC06"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7010BF78" w14:textId="77777777" w:rsidR="00723A97" w:rsidRPr="004C7644" w:rsidRDefault="00723A97" w:rsidP="00723A97">
            <w:pPr>
              <w:pStyle w:val="aff7"/>
              <w:jc w:val="center"/>
              <w:rPr>
                <w:sz w:val="18"/>
                <w:szCs w:val="18"/>
              </w:rPr>
            </w:pPr>
            <w:r w:rsidRPr="004C7644">
              <w:rPr>
                <w:sz w:val="18"/>
                <w:szCs w:val="18"/>
              </w:rPr>
              <w:t>3</w:t>
            </w:r>
          </w:p>
        </w:tc>
        <w:tc>
          <w:tcPr>
            <w:tcW w:w="708" w:type="dxa"/>
            <w:tcBorders>
              <w:top w:val="single" w:sz="4" w:space="0" w:color="auto"/>
              <w:left w:val="single" w:sz="4" w:space="0" w:color="auto"/>
              <w:bottom w:val="single" w:sz="4" w:space="0" w:color="auto"/>
              <w:right w:val="single" w:sz="4" w:space="0" w:color="auto"/>
            </w:tcBorders>
          </w:tcPr>
          <w:p w14:paraId="4D8E4EC3"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67706588" w14:textId="77777777" w:rsidR="00723A97" w:rsidRPr="004C7644" w:rsidRDefault="00723A97" w:rsidP="00723A97">
            <w:pPr>
              <w:pStyle w:val="aff7"/>
              <w:jc w:val="center"/>
              <w:rPr>
                <w:sz w:val="18"/>
                <w:szCs w:val="18"/>
              </w:rPr>
            </w:pPr>
            <w:r w:rsidRPr="004C7644">
              <w:rPr>
                <w:sz w:val="18"/>
                <w:szCs w:val="18"/>
              </w:rPr>
              <w:t>2</w:t>
            </w:r>
          </w:p>
        </w:tc>
        <w:tc>
          <w:tcPr>
            <w:tcW w:w="739" w:type="dxa"/>
            <w:tcBorders>
              <w:top w:val="single" w:sz="4" w:space="0" w:color="auto"/>
              <w:left w:val="single" w:sz="4" w:space="0" w:color="auto"/>
              <w:bottom w:val="single" w:sz="4" w:space="0" w:color="auto"/>
              <w:right w:val="single" w:sz="4" w:space="0" w:color="auto"/>
            </w:tcBorders>
          </w:tcPr>
          <w:p w14:paraId="5DF3F250" w14:textId="77777777" w:rsidR="00723A97" w:rsidRPr="004C7644" w:rsidRDefault="00723A97" w:rsidP="00723A97">
            <w:pPr>
              <w:pStyle w:val="aff7"/>
              <w:jc w:val="center"/>
              <w:rPr>
                <w:sz w:val="18"/>
                <w:szCs w:val="18"/>
              </w:rPr>
            </w:pPr>
            <w:r w:rsidRPr="004C7644">
              <w:rPr>
                <w:sz w:val="18"/>
                <w:szCs w:val="18"/>
              </w:rPr>
              <w:t>3</w:t>
            </w:r>
          </w:p>
        </w:tc>
        <w:tc>
          <w:tcPr>
            <w:tcW w:w="678" w:type="dxa"/>
            <w:tcBorders>
              <w:top w:val="single" w:sz="4" w:space="0" w:color="auto"/>
              <w:left w:val="single" w:sz="4" w:space="0" w:color="auto"/>
              <w:bottom w:val="single" w:sz="4" w:space="0" w:color="auto"/>
              <w:right w:val="single" w:sz="4" w:space="0" w:color="auto"/>
            </w:tcBorders>
          </w:tcPr>
          <w:p w14:paraId="72A3D415" w14:textId="77777777" w:rsidR="00723A97" w:rsidRPr="004C7644" w:rsidRDefault="00723A97" w:rsidP="00723A97">
            <w:pPr>
              <w:pStyle w:val="aff7"/>
              <w:jc w:val="center"/>
              <w:rPr>
                <w:sz w:val="18"/>
                <w:szCs w:val="18"/>
              </w:rPr>
            </w:pPr>
            <w:r w:rsidRPr="004C7644">
              <w:rPr>
                <w:sz w:val="18"/>
                <w:szCs w:val="18"/>
              </w:rPr>
              <w:t>4</w:t>
            </w:r>
          </w:p>
        </w:tc>
        <w:tc>
          <w:tcPr>
            <w:tcW w:w="709" w:type="dxa"/>
            <w:tcBorders>
              <w:top w:val="single" w:sz="4" w:space="0" w:color="auto"/>
              <w:left w:val="single" w:sz="4" w:space="0" w:color="auto"/>
              <w:bottom w:val="single" w:sz="4" w:space="0" w:color="auto"/>
              <w:right w:val="single" w:sz="4" w:space="0" w:color="auto"/>
            </w:tcBorders>
          </w:tcPr>
          <w:p w14:paraId="120C0E7C" w14:textId="77777777" w:rsidR="00723A97" w:rsidRPr="004C7644" w:rsidRDefault="00723A97" w:rsidP="00723A97">
            <w:pPr>
              <w:pStyle w:val="aff7"/>
              <w:jc w:val="center"/>
              <w:rPr>
                <w:sz w:val="18"/>
                <w:szCs w:val="18"/>
              </w:rPr>
            </w:pPr>
            <w:r w:rsidRPr="004C7644">
              <w:rPr>
                <w:sz w:val="18"/>
                <w:szCs w:val="18"/>
              </w:rPr>
              <w:t>7</w:t>
            </w:r>
          </w:p>
        </w:tc>
        <w:tc>
          <w:tcPr>
            <w:tcW w:w="709" w:type="dxa"/>
            <w:tcBorders>
              <w:top w:val="single" w:sz="4" w:space="0" w:color="auto"/>
              <w:left w:val="single" w:sz="4" w:space="0" w:color="auto"/>
              <w:bottom w:val="single" w:sz="4" w:space="0" w:color="auto"/>
              <w:right w:val="single" w:sz="4" w:space="0" w:color="auto"/>
            </w:tcBorders>
          </w:tcPr>
          <w:p w14:paraId="73947167" w14:textId="77777777" w:rsidR="00723A97" w:rsidRPr="004C7644" w:rsidRDefault="00723A97" w:rsidP="00723A97">
            <w:pPr>
              <w:pStyle w:val="aff7"/>
              <w:jc w:val="center"/>
              <w:rPr>
                <w:sz w:val="18"/>
                <w:szCs w:val="18"/>
              </w:rPr>
            </w:pPr>
            <w:r w:rsidRPr="004C7644">
              <w:rPr>
                <w:sz w:val="18"/>
                <w:szCs w:val="18"/>
              </w:rPr>
              <w:t>3</w:t>
            </w:r>
          </w:p>
        </w:tc>
        <w:tc>
          <w:tcPr>
            <w:tcW w:w="415" w:type="dxa"/>
            <w:tcBorders>
              <w:top w:val="single" w:sz="4" w:space="0" w:color="auto"/>
              <w:left w:val="single" w:sz="4" w:space="0" w:color="auto"/>
              <w:bottom w:val="single" w:sz="4" w:space="0" w:color="auto"/>
            </w:tcBorders>
          </w:tcPr>
          <w:p w14:paraId="20CF6BC3"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7A78A76A" w14:textId="77777777" w:rsidTr="004C7644">
        <w:tc>
          <w:tcPr>
            <w:tcW w:w="2694" w:type="dxa"/>
            <w:tcBorders>
              <w:top w:val="single" w:sz="4" w:space="0" w:color="auto"/>
              <w:bottom w:val="single" w:sz="4" w:space="0" w:color="auto"/>
              <w:right w:val="single" w:sz="4" w:space="0" w:color="auto"/>
            </w:tcBorders>
          </w:tcPr>
          <w:p w14:paraId="7182770E" w14:textId="77777777" w:rsidR="00723A97" w:rsidRPr="004C7644" w:rsidRDefault="00723A97" w:rsidP="00723A97">
            <w:pPr>
              <w:pStyle w:val="affa"/>
              <w:rPr>
                <w:sz w:val="18"/>
                <w:szCs w:val="18"/>
              </w:rPr>
            </w:pPr>
            <w:r w:rsidRPr="004C7644">
              <w:rPr>
                <w:sz w:val="18"/>
                <w:szCs w:val="18"/>
              </w:rPr>
              <w:t>Уменьшение кредиторской задолженности по приобретению материальных запасов</w:t>
            </w:r>
          </w:p>
        </w:tc>
        <w:tc>
          <w:tcPr>
            <w:tcW w:w="1134" w:type="dxa"/>
            <w:tcBorders>
              <w:top w:val="single" w:sz="4" w:space="0" w:color="auto"/>
              <w:left w:val="single" w:sz="4" w:space="0" w:color="auto"/>
              <w:bottom w:val="single" w:sz="4" w:space="0" w:color="auto"/>
              <w:right w:val="single" w:sz="4" w:space="0" w:color="auto"/>
            </w:tcBorders>
          </w:tcPr>
          <w:p w14:paraId="351E38DE"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63785BF6"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1B6CD8DE" w14:textId="77777777" w:rsidR="00723A97" w:rsidRPr="004C7644" w:rsidRDefault="00723A97" w:rsidP="00723A97">
            <w:pPr>
              <w:pStyle w:val="aff7"/>
              <w:jc w:val="center"/>
              <w:rPr>
                <w:sz w:val="18"/>
                <w:szCs w:val="18"/>
              </w:rPr>
            </w:pPr>
            <w:r w:rsidRPr="004C7644">
              <w:rPr>
                <w:sz w:val="18"/>
                <w:szCs w:val="18"/>
              </w:rPr>
              <w:t>3</w:t>
            </w:r>
          </w:p>
        </w:tc>
        <w:tc>
          <w:tcPr>
            <w:tcW w:w="708" w:type="dxa"/>
            <w:tcBorders>
              <w:top w:val="single" w:sz="4" w:space="0" w:color="auto"/>
              <w:left w:val="single" w:sz="4" w:space="0" w:color="auto"/>
              <w:bottom w:val="single" w:sz="4" w:space="0" w:color="auto"/>
              <w:right w:val="single" w:sz="4" w:space="0" w:color="auto"/>
            </w:tcBorders>
          </w:tcPr>
          <w:p w14:paraId="39C870B9"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59994C43" w14:textId="77777777" w:rsidR="00723A97" w:rsidRPr="004C7644" w:rsidRDefault="00723A97" w:rsidP="00723A97">
            <w:pPr>
              <w:pStyle w:val="aff7"/>
              <w:jc w:val="center"/>
              <w:rPr>
                <w:sz w:val="18"/>
                <w:szCs w:val="18"/>
              </w:rPr>
            </w:pPr>
            <w:r w:rsidRPr="004C7644">
              <w:rPr>
                <w:sz w:val="18"/>
                <w:szCs w:val="18"/>
              </w:rPr>
              <w:t>2</w:t>
            </w:r>
          </w:p>
        </w:tc>
        <w:tc>
          <w:tcPr>
            <w:tcW w:w="739" w:type="dxa"/>
            <w:tcBorders>
              <w:top w:val="single" w:sz="4" w:space="0" w:color="auto"/>
              <w:left w:val="single" w:sz="4" w:space="0" w:color="auto"/>
              <w:bottom w:val="single" w:sz="4" w:space="0" w:color="auto"/>
              <w:right w:val="single" w:sz="4" w:space="0" w:color="auto"/>
            </w:tcBorders>
          </w:tcPr>
          <w:p w14:paraId="690F851F" w14:textId="77777777" w:rsidR="00723A97" w:rsidRPr="004C7644" w:rsidRDefault="00723A97" w:rsidP="00723A97">
            <w:pPr>
              <w:pStyle w:val="aff7"/>
              <w:jc w:val="center"/>
              <w:rPr>
                <w:sz w:val="18"/>
                <w:szCs w:val="18"/>
              </w:rPr>
            </w:pPr>
            <w:r w:rsidRPr="004C7644">
              <w:rPr>
                <w:sz w:val="18"/>
                <w:szCs w:val="18"/>
              </w:rPr>
              <w:t>3</w:t>
            </w:r>
          </w:p>
        </w:tc>
        <w:tc>
          <w:tcPr>
            <w:tcW w:w="678" w:type="dxa"/>
            <w:tcBorders>
              <w:top w:val="single" w:sz="4" w:space="0" w:color="auto"/>
              <w:left w:val="single" w:sz="4" w:space="0" w:color="auto"/>
              <w:bottom w:val="single" w:sz="4" w:space="0" w:color="auto"/>
              <w:right w:val="single" w:sz="4" w:space="0" w:color="auto"/>
            </w:tcBorders>
          </w:tcPr>
          <w:p w14:paraId="1372EDDA" w14:textId="77777777" w:rsidR="00723A97" w:rsidRPr="004C7644" w:rsidRDefault="00723A97" w:rsidP="00723A97">
            <w:pPr>
              <w:pStyle w:val="aff7"/>
              <w:jc w:val="center"/>
              <w:rPr>
                <w:sz w:val="18"/>
                <w:szCs w:val="18"/>
              </w:rPr>
            </w:pPr>
            <w:r w:rsidRPr="004C7644">
              <w:rPr>
                <w:sz w:val="18"/>
                <w:szCs w:val="18"/>
              </w:rPr>
              <w:t>4</w:t>
            </w:r>
          </w:p>
        </w:tc>
        <w:tc>
          <w:tcPr>
            <w:tcW w:w="709" w:type="dxa"/>
            <w:tcBorders>
              <w:top w:val="single" w:sz="4" w:space="0" w:color="auto"/>
              <w:left w:val="single" w:sz="4" w:space="0" w:color="auto"/>
              <w:bottom w:val="single" w:sz="4" w:space="0" w:color="auto"/>
              <w:right w:val="single" w:sz="4" w:space="0" w:color="auto"/>
            </w:tcBorders>
          </w:tcPr>
          <w:p w14:paraId="3B1B73C7" w14:textId="77777777" w:rsidR="00723A97" w:rsidRPr="004C7644" w:rsidRDefault="00723A97" w:rsidP="00723A97">
            <w:pPr>
              <w:pStyle w:val="aff7"/>
              <w:jc w:val="center"/>
              <w:rPr>
                <w:sz w:val="18"/>
                <w:szCs w:val="18"/>
              </w:rPr>
            </w:pPr>
            <w:r w:rsidRPr="004C7644">
              <w:rPr>
                <w:sz w:val="18"/>
                <w:szCs w:val="18"/>
              </w:rPr>
              <w:t>8</w:t>
            </w:r>
          </w:p>
        </w:tc>
        <w:tc>
          <w:tcPr>
            <w:tcW w:w="709" w:type="dxa"/>
            <w:tcBorders>
              <w:top w:val="single" w:sz="4" w:space="0" w:color="auto"/>
              <w:left w:val="single" w:sz="4" w:space="0" w:color="auto"/>
              <w:bottom w:val="single" w:sz="4" w:space="0" w:color="auto"/>
              <w:right w:val="single" w:sz="4" w:space="0" w:color="auto"/>
            </w:tcBorders>
          </w:tcPr>
          <w:p w14:paraId="273559E2" w14:textId="77777777" w:rsidR="00723A97" w:rsidRPr="004C7644" w:rsidRDefault="00723A97" w:rsidP="00723A97">
            <w:pPr>
              <w:pStyle w:val="aff7"/>
              <w:jc w:val="center"/>
              <w:rPr>
                <w:sz w:val="18"/>
                <w:szCs w:val="18"/>
              </w:rPr>
            </w:pPr>
            <w:r w:rsidRPr="004C7644">
              <w:rPr>
                <w:sz w:val="18"/>
                <w:szCs w:val="18"/>
              </w:rPr>
              <w:t>3</w:t>
            </w:r>
          </w:p>
        </w:tc>
        <w:tc>
          <w:tcPr>
            <w:tcW w:w="415" w:type="dxa"/>
            <w:tcBorders>
              <w:top w:val="single" w:sz="4" w:space="0" w:color="auto"/>
              <w:left w:val="single" w:sz="4" w:space="0" w:color="auto"/>
              <w:bottom w:val="single" w:sz="4" w:space="0" w:color="auto"/>
            </w:tcBorders>
          </w:tcPr>
          <w:p w14:paraId="44C5FC9B"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49F46A5F" w14:textId="77777777" w:rsidTr="004C7644">
        <w:tc>
          <w:tcPr>
            <w:tcW w:w="2694" w:type="dxa"/>
            <w:tcBorders>
              <w:top w:val="single" w:sz="4" w:space="0" w:color="auto"/>
              <w:bottom w:val="single" w:sz="4" w:space="0" w:color="auto"/>
              <w:right w:val="single" w:sz="4" w:space="0" w:color="auto"/>
            </w:tcBorders>
          </w:tcPr>
          <w:p w14:paraId="74876160" w14:textId="77777777" w:rsidR="00723A97" w:rsidRPr="004C7644" w:rsidRDefault="00723A97" w:rsidP="00723A97">
            <w:pPr>
              <w:pStyle w:val="affa"/>
              <w:rPr>
                <w:sz w:val="18"/>
                <w:szCs w:val="18"/>
              </w:rPr>
            </w:pPr>
            <w:r w:rsidRPr="004C7644">
              <w:rPr>
                <w:sz w:val="18"/>
                <w:szCs w:val="18"/>
              </w:rPr>
              <w:t>Расчеты по социальному обеспечению</w:t>
            </w:r>
          </w:p>
        </w:tc>
        <w:tc>
          <w:tcPr>
            <w:tcW w:w="1134" w:type="dxa"/>
            <w:tcBorders>
              <w:top w:val="single" w:sz="4" w:space="0" w:color="auto"/>
              <w:left w:val="single" w:sz="4" w:space="0" w:color="auto"/>
              <w:bottom w:val="single" w:sz="4" w:space="0" w:color="auto"/>
              <w:right w:val="single" w:sz="4" w:space="0" w:color="auto"/>
            </w:tcBorders>
          </w:tcPr>
          <w:p w14:paraId="08AF9883"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537A9E26"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2211F95D" w14:textId="77777777" w:rsidR="00723A97" w:rsidRPr="004C7644" w:rsidRDefault="00723A97" w:rsidP="00723A97">
            <w:pPr>
              <w:pStyle w:val="aff7"/>
              <w:jc w:val="center"/>
              <w:rPr>
                <w:sz w:val="18"/>
                <w:szCs w:val="18"/>
              </w:rPr>
            </w:pPr>
            <w:r w:rsidRPr="004C7644">
              <w:rPr>
                <w:sz w:val="18"/>
                <w:szCs w:val="18"/>
              </w:rPr>
              <w:t>3</w:t>
            </w:r>
          </w:p>
        </w:tc>
        <w:tc>
          <w:tcPr>
            <w:tcW w:w="708" w:type="dxa"/>
            <w:tcBorders>
              <w:top w:val="single" w:sz="4" w:space="0" w:color="auto"/>
              <w:left w:val="single" w:sz="4" w:space="0" w:color="auto"/>
              <w:bottom w:val="single" w:sz="4" w:space="0" w:color="auto"/>
              <w:right w:val="single" w:sz="4" w:space="0" w:color="auto"/>
            </w:tcBorders>
          </w:tcPr>
          <w:p w14:paraId="26982B4B"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36C1B32A" w14:textId="77777777" w:rsidR="00723A97" w:rsidRPr="004C7644" w:rsidRDefault="00723A97" w:rsidP="00723A97">
            <w:pPr>
              <w:pStyle w:val="aff7"/>
              <w:jc w:val="center"/>
              <w:rPr>
                <w:sz w:val="18"/>
                <w:szCs w:val="18"/>
              </w:rPr>
            </w:pPr>
            <w:r w:rsidRPr="004C7644">
              <w:rPr>
                <w:sz w:val="18"/>
                <w:szCs w:val="18"/>
              </w:rPr>
              <w:t>2</w:t>
            </w:r>
          </w:p>
        </w:tc>
        <w:tc>
          <w:tcPr>
            <w:tcW w:w="739" w:type="dxa"/>
            <w:tcBorders>
              <w:top w:val="single" w:sz="4" w:space="0" w:color="auto"/>
              <w:left w:val="single" w:sz="4" w:space="0" w:color="auto"/>
              <w:bottom w:val="single" w:sz="4" w:space="0" w:color="auto"/>
              <w:right w:val="single" w:sz="4" w:space="0" w:color="auto"/>
            </w:tcBorders>
          </w:tcPr>
          <w:p w14:paraId="400320B5" w14:textId="77777777" w:rsidR="00723A97" w:rsidRPr="004C7644" w:rsidRDefault="00723A97" w:rsidP="00723A97">
            <w:pPr>
              <w:pStyle w:val="aff7"/>
              <w:jc w:val="center"/>
              <w:rPr>
                <w:sz w:val="18"/>
                <w:szCs w:val="18"/>
              </w:rPr>
            </w:pPr>
            <w:r w:rsidRPr="004C7644">
              <w:rPr>
                <w:sz w:val="18"/>
                <w:szCs w:val="18"/>
              </w:rPr>
              <w:t>6</w:t>
            </w:r>
          </w:p>
        </w:tc>
        <w:tc>
          <w:tcPr>
            <w:tcW w:w="678" w:type="dxa"/>
            <w:tcBorders>
              <w:top w:val="single" w:sz="4" w:space="0" w:color="auto"/>
              <w:left w:val="single" w:sz="4" w:space="0" w:color="auto"/>
              <w:bottom w:val="single" w:sz="4" w:space="0" w:color="auto"/>
              <w:right w:val="single" w:sz="4" w:space="0" w:color="auto"/>
            </w:tcBorders>
          </w:tcPr>
          <w:p w14:paraId="530AA069"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59B8C21F"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1FFC0145" w14:textId="77777777" w:rsidR="00723A97" w:rsidRPr="004C7644" w:rsidRDefault="00723A97" w:rsidP="00723A97">
            <w:pPr>
              <w:pStyle w:val="aff7"/>
              <w:jc w:val="center"/>
              <w:rPr>
                <w:sz w:val="18"/>
                <w:szCs w:val="18"/>
              </w:rPr>
            </w:pPr>
            <w:r w:rsidRPr="004C7644">
              <w:rPr>
                <w:sz w:val="18"/>
                <w:szCs w:val="18"/>
              </w:rPr>
              <w:t>0</w:t>
            </w:r>
          </w:p>
        </w:tc>
        <w:tc>
          <w:tcPr>
            <w:tcW w:w="415" w:type="dxa"/>
            <w:tcBorders>
              <w:top w:val="single" w:sz="4" w:space="0" w:color="auto"/>
              <w:left w:val="single" w:sz="4" w:space="0" w:color="auto"/>
              <w:bottom w:val="single" w:sz="4" w:space="0" w:color="auto"/>
            </w:tcBorders>
          </w:tcPr>
          <w:p w14:paraId="21C97E06"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4B344622" w14:textId="77777777" w:rsidTr="004C7644">
        <w:tc>
          <w:tcPr>
            <w:tcW w:w="2694" w:type="dxa"/>
            <w:tcBorders>
              <w:top w:val="single" w:sz="4" w:space="0" w:color="auto"/>
              <w:bottom w:val="single" w:sz="4" w:space="0" w:color="auto"/>
              <w:right w:val="single" w:sz="4" w:space="0" w:color="auto"/>
            </w:tcBorders>
          </w:tcPr>
          <w:p w14:paraId="40A18F36" w14:textId="77777777" w:rsidR="00723A97" w:rsidRPr="004C7644" w:rsidRDefault="00723A97" w:rsidP="00723A97">
            <w:pPr>
              <w:pStyle w:val="affa"/>
              <w:rPr>
                <w:sz w:val="18"/>
                <w:szCs w:val="18"/>
              </w:rPr>
            </w:pPr>
            <w:r w:rsidRPr="004C7644">
              <w:rPr>
                <w:sz w:val="18"/>
                <w:szCs w:val="18"/>
              </w:rPr>
              <w:t>Расчеты по пособиям по социальной помощи населению в денежной форме</w:t>
            </w:r>
          </w:p>
        </w:tc>
        <w:tc>
          <w:tcPr>
            <w:tcW w:w="1134" w:type="dxa"/>
            <w:tcBorders>
              <w:top w:val="single" w:sz="4" w:space="0" w:color="auto"/>
              <w:left w:val="single" w:sz="4" w:space="0" w:color="auto"/>
              <w:bottom w:val="single" w:sz="4" w:space="0" w:color="auto"/>
              <w:right w:val="single" w:sz="4" w:space="0" w:color="auto"/>
            </w:tcBorders>
          </w:tcPr>
          <w:p w14:paraId="10FFD626"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41C726E1"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102B4CA0" w14:textId="77777777" w:rsidR="00723A97" w:rsidRPr="004C7644" w:rsidRDefault="00723A97" w:rsidP="00723A97">
            <w:pPr>
              <w:pStyle w:val="aff7"/>
              <w:jc w:val="center"/>
              <w:rPr>
                <w:sz w:val="18"/>
                <w:szCs w:val="18"/>
              </w:rPr>
            </w:pPr>
            <w:r w:rsidRPr="004C7644">
              <w:rPr>
                <w:sz w:val="18"/>
                <w:szCs w:val="18"/>
              </w:rPr>
              <w:t>3</w:t>
            </w:r>
          </w:p>
        </w:tc>
        <w:tc>
          <w:tcPr>
            <w:tcW w:w="708" w:type="dxa"/>
            <w:tcBorders>
              <w:top w:val="single" w:sz="4" w:space="0" w:color="auto"/>
              <w:left w:val="single" w:sz="4" w:space="0" w:color="auto"/>
              <w:bottom w:val="single" w:sz="4" w:space="0" w:color="auto"/>
              <w:right w:val="single" w:sz="4" w:space="0" w:color="auto"/>
            </w:tcBorders>
          </w:tcPr>
          <w:p w14:paraId="68274328"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454835BD" w14:textId="77777777" w:rsidR="00723A97" w:rsidRPr="004C7644" w:rsidRDefault="00723A97" w:rsidP="00723A97">
            <w:pPr>
              <w:pStyle w:val="aff7"/>
              <w:jc w:val="center"/>
              <w:rPr>
                <w:sz w:val="18"/>
                <w:szCs w:val="18"/>
              </w:rPr>
            </w:pPr>
            <w:r w:rsidRPr="004C7644">
              <w:rPr>
                <w:sz w:val="18"/>
                <w:szCs w:val="18"/>
              </w:rPr>
              <w:t>2</w:t>
            </w:r>
          </w:p>
        </w:tc>
        <w:tc>
          <w:tcPr>
            <w:tcW w:w="739" w:type="dxa"/>
            <w:tcBorders>
              <w:top w:val="single" w:sz="4" w:space="0" w:color="auto"/>
              <w:left w:val="single" w:sz="4" w:space="0" w:color="auto"/>
              <w:bottom w:val="single" w:sz="4" w:space="0" w:color="auto"/>
              <w:right w:val="single" w:sz="4" w:space="0" w:color="auto"/>
            </w:tcBorders>
          </w:tcPr>
          <w:p w14:paraId="7E427630" w14:textId="77777777" w:rsidR="00723A97" w:rsidRPr="004C7644" w:rsidRDefault="00723A97" w:rsidP="00723A97">
            <w:pPr>
              <w:pStyle w:val="aff7"/>
              <w:jc w:val="center"/>
              <w:rPr>
                <w:sz w:val="18"/>
                <w:szCs w:val="18"/>
              </w:rPr>
            </w:pPr>
            <w:r w:rsidRPr="004C7644">
              <w:rPr>
                <w:sz w:val="18"/>
                <w:szCs w:val="18"/>
              </w:rPr>
              <w:t>6</w:t>
            </w:r>
          </w:p>
        </w:tc>
        <w:tc>
          <w:tcPr>
            <w:tcW w:w="678" w:type="dxa"/>
            <w:tcBorders>
              <w:top w:val="single" w:sz="4" w:space="0" w:color="auto"/>
              <w:left w:val="single" w:sz="4" w:space="0" w:color="auto"/>
              <w:bottom w:val="single" w:sz="4" w:space="0" w:color="auto"/>
              <w:right w:val="single" w:sz="4" w:space="0" w:color="auto"/>
            </w:tcBorders>
          </w:tcPr>
          <w:p w14:paraId="56BD0A2B" w14:textId="77777777" w:rsidR="00723A97" w:rsidRPr="004C7644" w:rsidRDefault="00723A97" w:rsidP="00723A97">
            <w:pPr>
              <w:pStyle w:val="aff7"/>
              <w:jc w:val="center"/>
              <w:rPr>
                <w:sz w:val="18"/>
                <w:szCs w:val="18"/>
              </w:rPr>
            </w:pPr>
            <w:r w:rsidRPr="004C7644">
              <w:rPr>
                <w:sz w:val="18"/>
                <w:szCs w:val="18"/>
              </w:rPr>
              <w:t>2</w:t>
            </w:r>
          </w:p>
        </w:tc>
        <w:tc>
          <w:tcPr>
            <w:tcW w:w="709" w:type="dxa"/>
            <w:tcBorders>
              <w:top w:val="single" w:sz="4" w:space="0" w:color="auto"/>
              <w:left w:val="single" w:sz="4" w:space="0" w:color="auto"/>
              <w:bottom w:val="single" w:sz="4" w:space="0" w:color="auto"/>
              <w:right w:val="single" w:sz="4" w:space="0" w:color="auto"/>
            </w:tcBorders>
          </w:tcPr>
          <w:p w14:paraId="2D3C01D8"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721F765C" w14:textId="77777777" w:rsidR="00723A97" w:rsidRPr="004C7644" w:rsidRDefault="00723A97" w:rsidP="00723A97">
            <w:pPr>
              <w:pStyle w:val="aff7"/>
              <w:jc w:val="center"/>
              <w:rPr>
                <w:sz w:val="18"/>
                <w:szCs w:val="18"/>
              </w:rPr>
            </w:pPr>
            <w:r w:rsidRPr="004C7644">
              <w:rPr>
                <w:sz w:val="18"/>
                <w:szCs w:val="18"/>
              </w:rPr>
              <w:t>0</w:t>
            </w:r>
          </w:p>
        </w:tc>
        <w:tc>
          <w:tcPr>
            <w:tcW w:w="415" w:type="dxa"/>
            <w:tcBorders>
              <w:top w:val="single" w:sz="4" w:space="0" w:color="auto"/>
              <w:left w:val="single" w:sz="4" w:space="0" w:color="auto"/>
              <w:bottom w:val="single" w:sz="4" w:space="0" w:color="auto"/>
            </w:tcBorders>
          </w:tcPr>
          <w:p w14:paraId="3C0C9EC9"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343F07F4" w14:textId="77777777" w:rsidTr="004C7644">
        <w:tc>
          <w:tcPr>
            <w:tcW w:w="2694" w:type="dxa"/>
            <w:tcBorders>
              <w:top w:val="single" w:sz="4" w:space="0" w:color="auto"/>
              <w:bottom w:val="single" w:sz="4" w:space="0" w:color="auto"/>
              <w:right w:val="single" w:sz="4" w:space="0" w:color="auto"/>
            </w:tcBorders>
          </w:tcPr>
          <w:p w14:paraId="2F735A46" w14:textId="77777777" w:rsidR="00723A97" w:rsidRPr="004C7644" w:rsidRDefault="00723A97" w:rsidP="00723A97">
            <w:pPr>
              <w:pStyle w:val="affa"/>
              <w:rPr>
                <w:sz w:val="18"/>
                <w:szCs w:val="18"/>
              </w:rPr>
            </w:pPr>
            <w:r w:rsidRPr="004C7644">
              <w:rPr>
                <w:sz w:val="18"/>
                <w:szCs w:val="18"/>
              </w:rPr>
              <w:t>Увеличение кредиторской задолженности по пособиям по социальной помощи населению в денежной форме</w:t>
            </w:r>
          </w:p>
        </w:tc>
        <w:tc>
          <w:tcPr>
            <w:tcW w:w="1134" w:type="dxa"/>
            <w:tcBorders>
              <w:top w:val="single" w:sz="4" w:space="0" w:color="auto"/>
              <w:left w:val="single" w:sz="4" w:space="0" w:color="auto"/>
              <w:bottom w:val="single" w:sz="4" w:space="0" w:color="auto"/>
              <w:right w:val="single" w:sz="4" w:space="0" w:color="auto"/>
            </w:tcBorders>
          </w:tcPr>
          <w:p w14:paraId="775AF3B0"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774392FB"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766AA4AF" w14:textId="77777777" w:rsidR="00723A97" w:rsidRPr="004C7644" w:rsidRDefault="00723A97" w:rsidP="00723A97">
            <w:pPr>
              <w:pStyle w:val="aff7"/>
              <w:jc w:val="center"/>
              <w:rPr>
                <w:sz w:val="18"/>
                <w:szCs w:val="18"/>
              </w:rPr>
            </w:pPr>
            <w:r w:rsidRPr="004C7644">
              <w:rPr>
                <w:sz w:val="18"/>
                <w:szCs w:val="18"/>
              </w:rPr>
              <w:t>3</w:t>
            </w:r>
          </w:p>
        </w:tc>
        <w:tc>
          <w:tcPr>
            <w:tcW w:w="708" w:type="dxa"/>
            <w:tcBorders>
              <w:top w:val="single" w:sz="4" w:space="0" w:color="auto"/>
              <w:left w:val="single" w:sz="4" w:space="0" w:color="auto"/>
              <w:bottom w:val="single" w:sz="4" w:space="0" w:color="auto"/>
              <w:right w:val="single" w:sz="4" w:space="0" w:color="auto"/>
            </w:tcBorders>
          </w:tcPr>
          <w:p w14:paraId="743CD75D"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5D1F0C7C" w14:textId="77777777" w:rsidR="00723A97" w:rsidRPr="004C7644" w:rsidRDefault="00723A97" w:rsidP="00723A97">
            <w:pPr>
              <w:pStyle w:val="aff7"/>
              <w:jc w:val="center"/>
              <w:rPr>
                <w:sz w:val="18"/>
                <w:szCs w:val="18"/>
              </w:rPr>
            </w:pPr>
            <w:r w:rsidRPr="004C7644">
              <w:rPr>
                <w:sz w:val="18"/>
                <w:szCs w:val="18"/>
              </w:rPr>
              <w:t>2</w:t>
            </w:r>
          </w:p>
        </w:tc>
        <w:tc>
          <w:tcPr>
            <w:tcW w:w="739" w:type="dxa"/>
            <w:tcBorders>
              <w:top w:val="single" w:sz="4" w:space="0" w:color="auto"/>
              <w:left w:val="single" w:sz="4" w:space="0" w:color="auto"/>
              <w:bottom w:val="single" w:sz="4" w:space="0" w:color="auto"/>
              <w:right w:val="single" w:sz="4" w:space="0" w:color="auto"/>
            </w:tcBorders>
          </w:tcPr>
          <w:p w14:paraId="0B2EDB13" w14:textId="77777777" w:rsidR="00723A97" w:rsidRPr="004C7644" w:rsidRDefault="00723A97" w:rsidP="00723A97">
            <w:pPr>
              <w:pStyle w:val="aff7"/>
              <w:jc w:val="center"/>
              <w:rPr>
                <w:sz w:val="18"/>
                <w:szCs w:val="18"/>
              </w:rPr>
            </w:pPr>
            <w:r w:rsidRPr="004C7644">
              <w:rPr>
                <w:sz w:val="18"/>
                <w:szCs w:val="18"/>
              </w:rPr>
              <w:t>6</w:t>
            </w:r>
          </w:p>
        </w:tc>
        <w:tc>
          <w:tcPr>
            <w:tcW w:w="678" w:type="dxa"/>
            <w:tcBorders>
              <w:top w:val="single" w:sz="4" w:space="0" w:color="auto"/>
              <w:left w:val="single" w:sz="4" w:space="0" w:color="auto"/>
              <w:bottom w:val="single" w:sz="4" w:space="0" w:color="auto"/>
              <w:right w:val="single" w:sz="4" w:space="0" w:color="auto"/>
            </w:tcBorders>
          </w:tcPr>
          <w:p w14:paraId="1F971C34" w14:textId="77777777" w:rsidR="00723A97" w:rsidRPr="004C7644" w:rsidRDefault="00723A97" w:rsidP="00723A97">
            <w:pPr>
              <w:pStyle w:val="aff7"/>
              <w:jc w:val="center"/>
              <w:rPr>
                <w:sz w:val="18"/>
                <w:szCs w:val="18"/>
              </w:rPr>
            </w:pPr>
            <w:r w:rsidRPr="004C7644">
              <w:rPr>
                <w:sz w:val="18"/>
                <w:szCs w:val="18"/>
              </w:rPr>
              <w:t>2</w:t>
            </w:r>
          </w:p>
        </w:tc>
        <w:tc>
          <w:tcPr>
            <w:tcW w:w="709" w:type="dxa"/>
            <w:tcBorders>
              <w:top w:val="single" w:sz="4" w:space="0" w:color="auto"/>
              <w:left w:val="single" w:sz="4" w:space="0" w:color="auto"/>
              <w:bottom w:val="single" w:sz="4" w:space="0" w:color="auto"/>
              <w:right w:val="single" w:sz="4" w:space="0" w:color="auto"/>
            </w:tcBorders>
          </w:tcPr>
          <w:p w14:paraId="0321C87E" w14:textId="77777777" w:rsidR="00723A97" w:rsidRPr="004C7644" w:rsidRDefault="00723A97" w:rsidP="00723A97">
            <w:pPr>
              <w:pStyle w:val="aff7"/>
              <w:jc w:val="center"/>
              <w:rPr>
                <w:sz w:val="18"/>
                <w:szCs w:val="18"/>
              </w:rPr>
            </w:pPr>
            <w:r w:rsidRPr="004C7644">
              <w:rPr>
                <w:sz w:val="18"/>
                <w:szCs w:val="18"/>
              </w:rPr>
              <w:t>7</w:t>
            </w:r>
          </w:p>
        </w:tc>
        <w:tc>
          <w:tcPr>
            <w:tcW w:w="709" w:type="dxa"/>
            <w:tcBorders>
              <w:top w:val="single" w:sz="4" w:space="0" w:color="auto"/>
              <w:left w:val="single" w:sz="4" w:space="0" w:color="auto"/>
              <w:bottom w:val="single" w:sz="4" w:space="0" w:color="auto"/>
              <w:right w:val="single" w:sz="4" w:space="0" w:color="auto"/>
            </w:tcBorders>
          </w:tcPr>
          <w:p w14:paraId="421535D5" w14:textId="77777777" w:rsidR="00723A97" w:rsidRPr="004C7644" w:rsidRDefault="00723A97" w:rsidP="00723A97">
            <w:pPr>
              <w:pStyle w:val="aff7"/>
              <w:jc w:val="center"/>
              <w:rPr>
                <w:sz w:val="18"/>
                <w:szCs w:val="18"/>
              </w:rPr>
            </w:pPr>
            <w:r w:rsidRPr="004C7644">
              <w:rPr>
                <w:sz w:val="18"/>
                <w:szCs w:val="18"/>
              </w:rPr>
              <w:t>3</w:t>
            </w:r>
          </w:p>
        </w:tc>
        <w:tc>
          <w:tcPr>
            <w:tcW w:w="415" w:type="dxa"/>
            <w:tcBorders>
              <w:top w:val="single" w:sz="4" w:space="0" w:color="auto"/>
              <w:left w:val="single" w:sz="4" w:space="0" w:color="auto"/>
              <w:bottom w:val="single" w:sz="4" w:space="0" w:color="auto"/>
            </w:tcBorders>
          </w:tcPr>
          <w:p w14:paraId="42BEFEBA"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44426617" w14:textId="77777777" w:rsidTr="004C7644">
        <w:tc>
          <w:tcPr>
            <w:tcW w:w="2694" w:type="dxa"/>
            <w:tcBorders>
              <w:top w:val="single" w:sz="4" w:space="0" w:color="auto"/>
              <w:bottom w:val="single" w:sz="4" w:space="0" w:color="auto"/>
              <w:right w:val="single" w:sz="4" w:space="0" w:color="auto"/>
            </w:tcBorders>
          </w:tcPr>
          <w:p w14:paraId="7120E212" w14:textId="77777777" w:rsidR="00723A97" w:rsidRPr="004C7644" w:rsidRDefault="00723A97" w:rsidP="00723A97">
            <w:pPr>
              <w:pStyle w:val="affa"/>
              <w:rPr>
                <w:sz w:val="18"/>
                <w:szCs w:val="18"/>
              </w:rPr>
            </w:pPr>
            <w:r w:rsidRPr="004C7644">
              <w:rPr>
                <w:sz w:val="18"/>
                <w:szCs w:val="18"/>
              </w:rPr>
              <w:t>Уменьшение кредиторской задолженности по пособиям по социальной помощи населению в денежной форме</w:t>
            </w:r>
          </w:p>
        </w:tc>
        <w:tc>
          <w:tcPr>
            <w:tcW w:w="1134" w:type="dxa"/>
            <w:tcBorders>
              <w:top w:val="single" w:sz="4" w:space="0" w:color="auto"/>
              <w:left w:val="single" w:sz="4" w:space="0" w:color="auto"/>
              <w:bottom w:val="single" w:sz="4" w:space="0" w:color="auto"/>
              <w:right w:val="single" w:sz="4" w:space="0" w:color="auto"/>
            </w:tcBorders>
          </w:tcPr>
          <w:p w14:paraId="158DC2DB"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7A78F7D7"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0DC8DA5C" w14:textId="77777777" w:rsidR="00723A97" w:rsidRPr="004C7644" w:rsidRDefault="00723A97" w:rsidP="00723A97">
            <w:pPr>
              <w:pStyle w:val="aff7"/>
              <w:jc w:val="center"/>
              <w:rPr>
                <w:sz w:val="18"/>
                <w:szCs w:val="18"/>
              </w:rPr>
            </w:pPr>
            <w:r w:rsidRPr="004C7644">
              <w:rPr>
                <w:sz w:val="18"/>
                <w:szCs w:val="18"/>
              </w:rPr>
              <w:t>3</w:t>
            </w:r>
          </w:p>
        </w:tc>
        <w:tc>
          <w:tcPr>
            <w:tcW w:w="708" w:type="dxa"/>
            <w:tcBorders>
              <w:top w:val="single" w:sz="4" w:space="0" w:color="auto"/>
              <w:left w:val="single" w:sz="4" w:space="0" w:color="auto"/>
              <w:bottom w:val="single" w:sz="4" w:space="0" w:color="auto"/>
              <w:right w:val="single" w:sz="4" w:space="0" w:color="auto"/>
            </w:tcBorders>
          </w:tcPr>
          <w:p w14:paraId="6D6DBA95"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259BEB0E" w14:textId="77777777" w:rsidR="00723A97" w:rsidRPr="004C7644" w:rsidRDefault="00723A97" w:rsidP="00723A97">
            <w:pPr>
              <w:pStyle w:val="aff7"/>
              <w:jc w:val="center"/>
              <w:rPr>
                <w:sz w:val="18"/>
                <w:szCs w:val="18"/>
              </w:rPr>
            </w:pPr>
            <w:r w:rsidRPr="004C7644">
              <w:rPr>
                <w:sz w:val="18"/>
                <w:szCs w:val="18"/>
              </w:rPr>
              <w:t>2</w:t>
            </w:r>
          </w:p>
        </w:tc>
        <w:tc>
          <w:tcPr>
            <w:tcW w:w="739" w:type="dxa"/>
            <w:tcBorders>
              <w:top w:val="single" w:sz="4" w:space="0" w:color="auto"/>
              <w:left w:val="single" w:sz="4" w:space="0" w:color="auto"/>
              <w:bottom w:val="single" w:sz="4" w:space="0" w:color="auto"/>
              <w:right w:val="single" w:sz="4" w:space="0" w:color="auto"/>
            </w:tcBorders>
          </w:tcPr>
          <w:p w14:paraId="6995348D" w14:textId="77777777" w:rsidR="00723A97" w:rsidRPr="004C7644" w:rsidRDefault="00723A97" w:rsidP="00723A97">
            <w:pPr>
              <w:pStyle w:val="aff7"/>
              <w:jc w:val="center"/>
              <w:rPr>
                <w:sz w:val="18"/>
                <w:szCs w:val="18"/>
              </w:rPr>
            </w:pPr>
            <w:r w:rsidRPr="004C7644">
              <w:rPr>
                <w:sz w:val="18"/>
                <w:szCs w:val="18"/>
              </w:rPr>
              <w:t>6</w:t>
            </w:r>
          </w:p>
        </w:tc>
        <w:tc>
          <w:tcPr>
            <w:tcW w:w="678" w:type="dxa"/>
            <w:tcBorders>
              <w:top w:val="single" w:sz="4" w:space="0" w:color="auto"/>
              <w:left w:val="single" w:sz="4" w:space="0" w:color="auto"/>
              <w:bottom w:val="single" w:sz="4" w:space="0" w:color="auto"/>
              <w:right w:val="single" w:sz="4" w:space="0" w:color="auto"/>
            </w:tcBorders>
          </w:tcPr>
          <w:p w14:paraId="1C0DF578" w14:textId="77777777" w:rsidR="00723A97" w:rsidRPr="004C7644" w:rsidRDefault="00723A97" w:rsidP="00723A97">
            <w:pPr>
              <w:pStyle w:val="aff7"/>
              <w:jc w:val="center"/>
              <w:rPr>
                <w:sz w:val="18"/>
                <w:szCs w:val="18"/>
              </w:rPr>
            </w:pPr>
            <w:r w:rsidRPr="004C7644">
              <w:rPr>
                <w:sz w:val="18"/>
                <w:szCs w:val="18"/>
              </w:rPr>
              <w:t>2</w:t>
            </w:r>
          </w:p>
        </w:tc>
        <w:tc>
          <w:tcPr>
            <w:tcW w:w="709" w:type="dxa"/>
            <w:tcBorders>
              <w:top w:val="single" w:sz="4" w:space="0" w:color="auto"/>
              <w:left w:val="single" w:sz="4" w:space="0" w:color="auto"/>
              <w:bottom w:val="single" w:sz="4" w:space="0" w:color="auto"/>
              <w:right w:val="single" w:sz="4" w:space="0" w:color="auto"/>
            </w:tcBorders>
          </w:tcPr>
          <w:p w14:paraId="5E8EB3D0" w14:textId="77777777" w:rsidR="00723A97" w:rsidRPr="004C7644" w:rsidRDefault="00723A97" w:rsidP="00723A97">
            <w:pPr>
              <w:pStyle w:val="aff7"/>
              <w:jc w:val="center"/>
              <w:rPr>
                <w:sz w:val="18"/>
                <w:szCs w:val="18"/>
              </w:rPr>
            </w:pPr>
            <w:r w:rsidRPr="004C7644">
              <w:rPr>
                <w:sz w:val="18"/>
                <w:szCs w:val="18"/>
              </w:rPr>
              <w:t>8</w:t>
            </w:r>
          </w:p>
        </w:tc>
        <w:tc>
          <w:tcPr>
            <w:tcW w:w="709" w:type="dxa"/>
            <w:tcBorders>
              <w:top w:val="single" w:sz="4" w:space="0" w:color="auto"/>
              <w:left w:val="single" w:sz="4" w:space="0" w:color="auto"/>
              <w:bottom w:val="single" w:sz="4" w:space="0" w:color="auto"/>
              <w:right w:val="single" w:sz="4" w:space="0" w:color="auto"/>
            </w:tcBorders>
          </w:tcPr>
          <w:p w14:paraId="23952DBF" w14:textId="77777777" w:rsidR="00723A97" w:rsidRPr="004C7644" w:rsidRDefault="00723A97" w:rsidP="00723A97">
            <w:pPr>
              <w:pStyle w:val="aff7"/>
              <w:jc w:val="center"/>
              <w:rPr>
                <w:sz w:val="18"/>
                <w:szCs w:val="18"/>
              </w:rPr>
            </w:pPr>
            <w:r w:rsidRPr="004C7644">
              <w:rPr>
                <w:sz w:val="18"/>
                <w:szCs w:val="18"/>
              </w:rPr>
              <w:t>3</w:t>
            </w:r>
          </w:p>
        </w:tc>
        <w:tc>
          <w:tcPr>
            <w:tcW w:w="415" w:type="dxa"/>
            <w:tcBorders>
              <w:top w:val="single" w:sz="4" w:space="0" w:color="auto"/>
              <w:left w:val="single" w:sz="4" w:space="0" w:color="auto"/>
              <w:bottom w:val="single" w:sz="4" w:space="0" w:color="auto"/>
            </w:tcBorders>
          </w:tcPr>
          <w:p w14:paraId="2D08C38B"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2D63EF8F" w14:textId="77777777" w:rsidTr="004C7644">
        <w:tc>
          <w:tcPr>
            <w:tcW w:w="2694" w:type="dxa"/>
            <w:tcBorders>
              <w:top w:val="single" w:sz="4" w:space="0" w:color="auto"/>
              <w:bottom w:val="single" w:sz="4" w:space="0" w:color="auto"/>
              <w:right w:val="single" w:sz="4" w:space="0" w:color="auto"/>
            </w:tcBorders>
          </w:tcPr>
          <w:p w14:paraId="42535BD8" w14:textId="77777777" w:rsidR="00723A97" w:rsidRPr="004C7644" w:rsidRDefault="00723A97" w:rsidP="00723A97">
            <w:pPr>
              <w:pStyle w:val="affa"/>
              <w:rPr>
                <w:sz w:val="18"/>
                <w:szCs w:val="18"/>
              </w:rPr>
            </w:pPr>
            <w:r w:rsidRPr="004C7644">
              <w:rPr>
                <w:sz w:val="18"/>
                <w:szCs w:val="18"/>
              </w:rPr>
              <w:t>Расчеты по пособиям по социальной помощи населению в натуральной форме</w:t>
            </w:r>
          </w:p>
        </w:tc>
        <w:tc>
          <w:tcPr>
            <w:tcW w:w="1134" w:type="dxa"/>
            <w:tcBorders>
              <w:top w:val="single" w:sz="4" w:space="0" w:color="auto"/>
              <w:left w:val="single" w:sz="4" w:space="0" w:color="auto"/>
              <w:bottom w:val="single" w:sz="4" w:space="0" w:color="auto"/>
              <w:right w:val="single" w:sz="4" w:space="0" w:color="auto"/>
            </w:tcBorders>
          </w:tcPr>
          <w:p w14:paraId="12F73EFE"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323861BA"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3809F30A" w14:textId="77777777" w:rsidR="00723A97" w:rsidRPr="004C7644" w:rsidRDefault="00723A97" w:rsidP="00723A97">
            <w:pPr>
              <w:pStyle w:val="aff7"/>
              <w:jc w:val="center"/>
              <w:rPr>
                <w:sz w:val="18"/>
                <w:szCs w:val="18"/>
              </w:rPr>
            </w:pPr>
            <w:r w:rsidRPr="004C7644">
              <w:rPr>
                <w:sz w:val="18"/>
                <w:szCs w:val="18"/>
              </w:rPr>
              <w:t>3</w:t>
            </w:r>
          </w:p>
        </w:tc>
        <w:tc>
          <w:tcPr>
            <w:tcW w:w="708" w:type="dxa"/>
            <w:tcBorders>
              <w:top w:val="single" w:sz="4" w:space="0" w:color="auto"/>
              <w:left w:val="single" w:sz="4" w:space="0" w:color="auto"/>
              <w:bottom w:val="single" w:sz="4" w:space="0" w:color="auto"/>
              <w:right w:val="single" w:sz="4" w:space="0" w:color="auto"/>
            </w:tcBorders>
          </w:tcPr>
          <w:p w14:paraId="70BD91A2"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3388ED3D" w14:textId="77777777" w:rsidR="00723A97" w:rsidRPr="004C7644" w:rsidRDefault="00723A97" w:rsidP="00723A97">
            <w:pPr>
              <w:pStyle w:val="aff7"/>
              <w:jc w:val="center"/>
              <w:rPr>
                <w:sz w:val="18"/>
                <w:szCs w:val="18"/>
              </w:rPr>
            </w:pPr>
            <w:r w:rsidRPr="004C7644">
              <w:rPr>
                <w:sz w:val="18"/>
                <w:szCs w:val="18"/>
              </w:rPr>
              <w:t>2</w:t>
            </w:r>
          </w:p>
        </w:tc>
        <w:tc>
          <w:tcPr>
            <w:tcW w:w="739" w:type="dxa"/>
            <w:tcBorders>
              <w:top w:val="single" w:sz="4" w:space="0" w:color="auto"/>
              <w:left w:val="single" w:sz="4" w:space="0" w:color="auto"/>
              <w:bottom w:val="single" w:sz="4" w:space="0" w:color="auto"/>
              <w:right w:val="single" w:sz="4" w:space="0" w:color="auto"/>
            </w:tcBorders>
          </w:tcPr>
          <w:p w14:paraId="2701FA87" w14:textId="77777777" w:rsidR="00723A97" w:rsidRPr="004C7644" w:rsidRDefault="00723A97" w:rsidP="00723A97">
            <w:pPr>
              <w:pStyle w:val="aff7"/>
              <w:jc w:val="center"/>
              <w:rPr>
                <w:sz w:val="18"/>
                <w:szCs w:val="18"/>
              </w:rPr>
            </w:pPr>
            <w:r w:rsidRPr="004C7644">
              <w:rPr>
                <w:sz w:val="18"/>
                <w:szCs w:val="18"/>
              </w:rPr>
              <w:t>6</w:t>
            </w:r>
          </w:p>
        </w:tc>
        <w:tc>
          <w:tcPr>
            <w:tcW w:w="678" w:type="dxa"/>
            <w:tcBorders>
              <w:top w:val="single" w:sz="4" w:space="0" w:color="auto"/>
              <w:left w:val="single" w:sz="4" w:space="0" w:color="auto"/>
              <w:bottom w:val="single" w:sz="4" w:space="0" w:color="auto"/>
              <w:right w:val="single" w:sz="4" w:space="0" w:color="auto"/>
            </w:tcBorders>
          </w:tcPr>
          <w:p w14:paraId="11F4DDD2" w14:textId="77777777" w:rsidR="00723A97" w:rsidRPr="004C7644" w:rsidRDefault="00723A97" w:rsidP="00723A97">
            <w:pPr>
              <w:pStyle w:val="aff7"/>
              <w:jc w:val="center"/>
              <w:rPr>
                <w:sz w:val="18"/>
                <w:szCs w:val="18"/>
              </w:rPr>
            </w:pPr>
            <w:r w:rsidRPr="004C7644">
              <w:rPr>
                <w:sz w:val="18"/>
                <w:szCs w:val="18"/>
              </w:rPr>
              <w:t>3</w:t>
            </w:r>
          </w:p>
        </w:tc>
        <w:tc>
          <w:tcPr>
            <w:tcW w:w="709" w:type="dxa"/>
            <w:tcBorders>
              <w:top w:val="single" w:sz="4" w:space="0" w:color="auto"/>
              <w:left w:val="single" w:sz="4" w:space="0" w:color="auto"/>
              <w:bottom w:val="single" w:sz="4" w:space="0" w:color="auto"/>
              <w:right w:val="single" w:sz="4" w:space="0" w:color="auto"/>
            </w:tcBorders>
          </w:tcPr>
          <w:p w14:paraId="79EE6D6B"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4AE8A18C" w14:textId="77777777" w:rsidR="00723A97" w:rsidRPr="004C7644" w:rsidRDefault="00723A97" w:rsidP="00723A97">
            <w:pPr>
              <w:pStyle w:val="aff7"/>
              <w:jc w:val="center"/>
              <w:rPr>
                <w:sz w:val="18"/>
                <w:szCs w:val="18"/>
              </w:rPr>
            </w:pPr>
            <w:r w:rsidRPr="004C7644">
              <w:rPr>
                <w:sz w:val="18"/>
                <w:szCs w:val="18"/>
              </w:rPr>
              <w:t>0</w:t>
            </w:r>
          </w:p>
        </w:tc>
        <w:tc>
          <w:tcPr>
            <w:tcW w:w="415" w:type="dxa"/>
            <w:tcBorders>
              <w:top w:val="single" w:sz="4" w:space="0" w:color="auto"/>
              <w:left w:val="single" w:sz="4" w:space="0" w:color="auto"/>
              <w:bottom w:val="single" w:sz="4" w:space="0" w:color="auto"/>
            </w:tcBorders>
          </w:tcPr>
          <w:p w14:paraId="598A657A"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4BB7F66B" w14:textId="77777777" w:rsidTr="004C7644">
        <w:tc>
          <w:tcPr>
            <w:tcW w:w="2694" w:type="dxa"/>
            <w:tcBorders>
              <w:top w:val="single" w:sz="4" w:space="0" w:color="auto"/>
              <w:bottom w:val="single" w:sz="4" w:space="0" w:color="auto"/>
              <w:right w:val="single" w:sz="4" w:space="0" w:color="auto"/>
            </w:tcBorders>
          </w:tcPr>
          <w:p w14:paraId="6DEA0C8D" w14:textId="77777777" w:rsidR="00723A97" w:rsidRPr="004C7644" w:rsidRDefault="00723A97" w:rsidP="00723A97">
            <w:pPr>
              <w:pStyle w:val="affa"/>
              <w:rPr>
                <w:sz w:val="18"/>
                <w:szCs w:val="18"/>
              </w:rPr>
            </w:pPr>
            <w:r w:rsidRPr="004C7644">
              <w:rPr>
                <w:sz w:val="18"/>
                <w:szCs w:val="18"/>
              </w:rPr>
              <w:t>Увеличение кредиторской задолженности по пособиям по социальной помощи населению в натуральной форме</w:t>
            </w:r>
          </w:p>
        </w:tc>
        <w:tc>
          <w:tcPr>
            <w:tcW w:w="1134" w:type="dxa"/>
            <w:tcBorders>
              <w:top w:val="single" w:sz="4" w:space="0" w:color="auto"/>
              <w:left w:val="single" w:sz="4" w:space="0" w:color="auto"/>
              <w:bottom w:val="single" w:sz="4" w:space="0" w:color="auto"/>
              <w:right w:val="single" w:sz="4" w:space="0" w:color="auto"/>
            </w:tcBorders>
          </w:tcPr>
          <w:p w14:paraId="46F061A0"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0EDE2041"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7A880B04" w14:textId="77777777" w:rsidR="00723A97" w:rsidRPr="004C7644" w:rsidRDefault="00723A97" w:rsidP="00723A97">
            <w:pPr>
              <w:pStyle w:val="aff7"/>
              <w:jc w:val="center"/>
              <w:rPr>
                <w:sz w:val="18"/>
                <w:szCs w:val="18"/>
              </w:rPr>
            </w:pPr>
            <w:r w:rsidRPr="004C7644">
              <w:rPr>
                <w:sz w:val="18"/>
                <w:szCs w:val="18"/>
              </w:rPr>
              <w:t>3</w:t>
            </w:r>
          </w:p>
        </w:tc>
        <w:tc>
          <w:tcPr>
            <w:tcW w:w="708" w:type="dxa"/>
            <w:tcBorders>
              <w:top w:val="single" w:sz="4" w:space="0" w:color="auto"/>
              <w:left w:val="single" w:sz="4" w:space="0" w:color="auto"/>
              <w:bottom w:val="single" w:sz="4" w:space="0" w:color="auto"/>
              <w:right w:val="single" w:sz="4" w:space="0" w:color="auto"/>
            </w:tcBorders>
          </w:tcPr>
          <w:p w14:paraId="501B9B81"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4E2971DD" w14:textId="77777777" w:rsidR="00723A97" w:rsidRPr="004C7644" w:rsidRDefault="00723A97" w:rsidP="00723A97">
            <w:pPr>
              <w:pStyle w:val="aff7"/>
              <w:jc w:val="center"/>
              <w:rPr>
                <w:sz w:val="18"/>
                <w:szCs w:val="18"/>
              </w:rPr>
            </w:pPr>
            <w:r w:rsidRPr="004C7644">
              <w:rPr>
                <w:sz w:val="18"/>
                <w:szCs w:val="18"/>
              </w:rPr>
              <w:t>2</w:t>
            </w:r>
          </w:p>
        </w:tc>
        <w:tc>
          <w:tcPr>
            <w:tcW w:w="739" w:type="dxa"/>
            <w:tcBorders>
              <w:top w:val="single" w:sz="4" w:space="0" w:color="auto"/>
              <w:left w:val="single" w:sz="4" w:space="0" w:color="auto"/>
              <w:bottom w:val="single" w:sz="4" w:space="0" w:color="auto"/>
              <w:right w:val="single" w:sz="4" w:space="0" w:color="auto"/>
            </w:tcBorders>
          </w:tcPr>
          <w:p w14:paraId="2702087F" w14:textId="77777777" w:rsidR="00723A97" w:rsidRPr="004C7644" w:rsidRDefault="00723A97" w:rsidP="00723A97">
            <w:pPr>
              <w:pStyle w:val="aff7"/>
              <w:jc w:val="center"/>
              <w:rPr>
                <w:sz w:val="18"/>
                <w:szCs w:val="18"/>
              </w:rPr>
            </w:pPr>
            <w:r w:rsidRPr="004C7644">
              <w:rPr>
                <w:sz w:val="18"/>
                <w:szCs w:val="18"/>
              </w:rPr>
              <w:t>6</w:t>
            </w:r>
          </w:p>
        </w:tc>
        <w:tc>
          <w:tcPr>
            <w:tcW w:w="678" w:type="dxa"/>
            <w:tcBorders>
              <w:top w:val="single" w:sz="4" w:space="0" w:color="auto"/>
              <w:left w:val="single" w:sz="4" w:space="0" w:color="auto"/>
              <w:bottom w:val="single" w:sz="4" w:space="0" w:color="auto"/>
              <w:right w:val="single" w:sz="4" w:space="0" w:color="auto"/>
            </w:tcBorders>
          </w:tcPr>
          <w:p w14:paraId="140CC87B" w14:textId="77777777" w:rsidR="00723A97" w:rsidRPr="004C7644" w:rsidRDefault="00723A97" w:rsidP="00723A97">
            <w:pPr>
              <w:pStyle w:val="aff7"/>
              <w:jc w:val="center"/>
              <w:rPr>
                <w:sz w:val="18"/>
                <w:szCs w:val="18"/>
              </w:rPr>
            </w:pPr>
            <w:r w:rsidRPr="004C7644">
              <w:rPr>
                <w:sz w:val="18"/>
                <w:szCs w:val="18"/>
              </w:rPr>
              <w:t>3</w:t>
            </w:r>
          </w:p>
        </w:tc>
        <w:tc>
          <w:tcPr>
            <w:tcW w:w="709" w:type="dxa"/>
            <w:tcBorders>
              <w:top w:val="single" w:sz="4" w:space="0" w:color="auto"/>
              <w:left w:val="single" w:sz="4" w:space="0" w:color="auto"/>
              <w:bottom w:val="single" w:sz="4" w:space="0" w:color="auto"/>
              <w:right w:val="single" w:sz="4" w:space="0" w:color="auto"/>
            </w:tcBorders>
          </w:tcPr>
          <w:p w14:paraId="4973D014" w14:textId="77777777" w:rsidR="00723A97" w:rsidRPr="004C7644" w:rsidRDefault="00723A97" w:rsidP="00723A97">
            <w:pPr>
              <w:pStyle w:val="aff7"/>
              <w:jc w:val="center"/>
              <w:rPr>
                <w:sz w:val="18"/>
                <w:szCs w:val="18"/>
              </w:rPr>
            </w:pPr>
            <w:r w:rsidRPr="004C7644">
              <w:rPr>
                <w:sz w:val="18"/>
                <w:szCs w:val="18"/>
              </w:rPr>
              <w:t>7</w:t>
            </w:r>
          </w:p>
        </w:tc>
        <w:tc>
          <w:tcPr>
            <w:tcW w:w="709" w:type="dxa"/>
            <w:tcBorders>
              <w:top w:val="single" w:sz="4" w:space="0" w:color="auto"/>
              <w:left w:val="single" w:sz="4" w:space="0" w:color="auto"/>
              <w:bottom w:val="single" w:sz="4" w:space="0" w:color="auto"/>
              <w:right w:val="single" w:sz="4" w:space="0" w:color="auto"/>
            </w:tcBorders>
          </w:tcPr>
          <w:p w14:paraId="7B026E59" w14:textId="77777777" w:rsidR="00723A97" w:rsidRPr="004C7644" w:rsidRDefault="00723A97" w:rsidP="00723A97">
            <w:pPr>
              <w:pStyle w:val="aff7"/>
              <w:jc w:val="center"/>
              <w:rPr>
                <w:sz w:val="18"/>
                <w:szCs w:val="18"/>
              </w:rPr>
            </w:pPr>
            <w:r w:rsidRPr="004C7644">
              <w:rPr>
                <w:sz w:val="18"/>
                <w:szCs w:val="18"/>
              </w:rPr>
              <w:t>3</w:t>
            </w:r>
          </w:p>
        </w:tc>
        <w:tc>
          <w:tcPr>
            <w:tcW w:w="415" w:type="dxa"/>
            <w:tcBorders>
              <w:top w:val="single" w:sz="4" w:space="0" w:color="auto"/>
              <w:left w:val="single" w:sz="4" w:space="0" w:color="auto"/>
              <w:bottom w:val="single" w:sz="4" w:space="0" w:color="auto"/>
            </w:tcBorders>
          </w:tcPr>
          <w:p w14:paraId="2750396E"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45718D27" w14:textId="77777777" w:rsidTr="004C7644">
        <w:tc>
          <w:tcPr>
            <w:tcW w:w="2694" w:type="dxa"/>
            <w:tcBorders>
              <w:top w:val="single" w:sz="4" w:space="0" w:color="auto"/>
              <w:bottom w:val="single" w:sz="4" w:space="0" w:color="auto"/>
              <w:right w:val="single" w:sz="4" w:space="0" w:color="auto"/>
            </w:tcBorders>
          </w:tcPr>
          <w:p w14:paraId="6B754F52" w14:textId="77777777" w:rsidR="00723A97" w:rsidRPr="004C7644" w:rsidRDefault="00723A97" w:rsidP="00723A97">
            <w:pPr>
              <w:pStyle w:val="affa"/>
              <w:rPr>
                <w:sz w:val="18"/>
                <w:szCs w:val="18"/>
              </w:rPr>
            </w:pPr>
            <w:r w:rsidRPr="004C7644">
              <w:rPr>
                <w:sz w:val="18"/>
                <w:szCs w:val="18"/>
              </w:rPr>
              <w:t>Уменьшение кредиторской задолженности по пособиям по социальной помощи населению в натуральной форме</w:t>
            </w:r>
          </w:p>
        </w:tc>
        <w:tc>
          <w:tcPr>
            <w:tcW w:w="1134" w:type="dxa"/>
            <w:tcBorders>
              <w:top w:val="single" w:sz="4" w:space="0" w:color="auto"/>
              <w:left w:val="single" w:sz="4" w:space="0" w:color="auto"/>
              <w:bottom w:val="single" w:sz="4" w:space="0" w:color="auto"/>
              <w:right w:val="single" w:sz="4" w:space="0" w:color="auto"/>
            </w:tcBorders>
          </w:tcPr>
          <w:p w14:paraId="0E70DE93"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1B176287"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6B2BA690" w14:textId="77777777" w:rsidR="00723A97" w:rsidRPr="004C7644" w:rsidRDefault="00723A97" w:rsidP="00723A97">
            <w:pPr>
              <w:pStyle w:val="aff7"/>
              <w:jc w:val="center"/>
              <w:rPr>
                <w:sz w:val="18"/>
                <w:szCs w:val="18"/>
              </w:rPr>
            </w:pPr>
            <w:r w:rsidRPr="004C7644">
              <w:rPr>
                <w:sz w:val="18"/>
                <w:szCs w:val="18"/>
              </w:rPr>
              <w:t>3</w:t>
            </w:r>
          </w:p>
        </w:tc>
        <w:tc>
          <w:tcPr>
            <w:tcW w:w="708" w:type="dxa"/>
            <w:tcBorders>
              <w:top w:val="single" w:sz="4" w:space="0" w:color="auto"/>
              <w:left w:val="single" w:sz="4" w:space="0" w:color="auto"/>
              <w:bottom w:val="single" w:sz="4" w:space="0" w:color="auto"/>
              <w:right w:val="single" w:sz="4" w:space="0" w:color="auto"/>
            </w:tcBorders>
          </w:tcPr>
          <w:p w14:paraId="04A1D422"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4F53CC88" w14:textId="77777777" w:rsidR="00723A97" w:rsidRPr="004C7644" w:rsidRDefault="00723A97" w:rsidP="00723A97">
            <w:pPr>
              <w:pStyle w:val="aff7"/>
              <w:jc w:val="center"/>
              <w:rPr>
                <w:sz w:val="18"/>
                <w:szCs w:val="18"/>
              </w:rPr>
            </w:pPr>
            <w:r w:rsidRPr="004C7644">
              <w:rPr>
                <w:sz w:val="18"/>
                <w:szCs w:val="18"/>
              </w:rPr>
              <w:t>2</w:t>
            </w:r>
          </w:p>
        </w:tc>
        <w:tc>
          <w:tcPr>
            <w:tcW w:w="739" w:type="dxa"/>
            <w:tcBorders>
              <w:top w:val="single" w:sz="4" w:space="0" w:color="auto"/>
              <w:left w:val="single" w:sz="4" w:space="0" w:color="auto"/>
              <w:bottom w:val="single" w:sz="4" w:space="0" w:color="auto"/>
              <w:right w:val="single" w:sz="4" w:space="0" w:color="auto"/>
            </w:tcBorders>
          </w:tcPr>
          <w:p w14:paraId="5CDA4F60" w14:textId="77777777" w:rsidR="00723A97" w:rsidRPr="004C7644" w:rsidRDefault="00723A97" w:rsidP="00723A97">
            <w:pPr>
              <w:pStyle w:val="aff7"/>
              <w:jc w:val="center"/>
              <w:rPr>
                <w:sz w:val="18"/>
                <w:szCs w:val="18"/>
              </w:rPr>
            </w:pPr>
            <w:r w:rsidRPr="004C7644">
              <w:rPr>
                <w:sz w:val="18"/>
                <w:szCs w:val="18"/>
              </w:rPr>
              <w:t>6</w:t>
            </w:r>
          </w:p>
        </w:tc>
        <w:tc>
          <w:tcPr>
            <w:tcW w:w="678" w:type="dxa"/>
            <w:tcBorders>
              <w:top w:val="single" w:sz="4" w:space="0" w:color="auto"/>
              <w:left w:val="single" w:sz="4" w:space="0" w:color="auto"/>
              <w:bottom w:val="single" w:sz="4" w:space="0" w:color="auto"/>
              <w:right w:val="single" w:sz="4" w:space="0" w:color="auto"/>
            </w:tcBorders>
          </w:tcPr>
          <w:p w14:paraId="3E240B23" w14:textId="77777777" w:rsidR="00723A97" w:rsidRPr="004C7644" w:rsidRDefault="00723A97" w:rsidP="00723A97">
            <w:pPr>
              <w:pStyle w:val="aff7"/>
              <w:jc w:val="center"/>
              <w:rPr>
                <w:sz w:val="18"/>
                <w:szCs w:val="18"/>
              </w:rPr>
            </w:pPr>
            <w:r w:rsidRPr="004C7644">
              <w:rPr>
                <w:sz w:val="18"/>
                <w:szCs w:val="18"/>
              </w:rPr>
              <w:t>3</w:t>
            </w:r>
          </w:p>
        </w:tc>
        <w:tc>
          <w:tcPr>
            <w:tcW w:w="709" w:type="dxa"/>
            <w:tcBorders>
              <w:top w:val="single" w:sz="4" w:space="0" w:color="auto"/>
              <w:left w:val="single" w:sz="4" w:space="0" w:color="auto"/>
              <w:bottom w:val="single" w:sz="4" w:space="0" w:color="auto"/>
              <w:right w:val="single" w:sz="4" w:space="0" w:color="auto"/>
            </w:tcBorders>
          </w:tcPr>
          <w:p w14:paraId="07CC21D3" w14:textId="77777777" w:rsidR="00723A97" w:rsidRPr="004C7644" w:rsidRDefault="00723A97" w:rsidP="00723A97">
            <w:pPr>
              <w:pStyle w:val="aff7"/>
              <w:jc w:val="center"/>
              <w:rPr>
                <w:sz w:val="18"/>
                <w:szCs w:val="18"/>
              </w:rPr>
            </w:pPr>
            <w:r w:rsidRPr="004C7644">
              <w:rPr>
                <w:sz w:val="18"/>
                <w:szCs w:val="18"/>
              </w:rPr>
              <w:t>8</w:t>
            </w:r>
          </w:p>
        </w:tc>
        <w:tc>
          <w:tcPr>
            <w:tcW w:w="709" w:type="dxa"/>
            <w:tcBorders>
              <w:top w:val="single" w:sz="4" w:space="0" w:color="auto"/>
              <w:left w:val="single" w:sz="4" w:space="0" w:color="auto"/>
              <w:bottom w:val="single" w:sz="4" w:space="0" w:color="auto"/>
              <w:right w:val="single" w:sz="4" w:space="0" w:color="auto"/>
            </w:tcBorders>
          </w:tcPr>
          <w:p w14:paraId="3D3A428A" w14:textId="77777777" w:rsidR="00723A97" w:rsidRPr="004C7644" w:rsidRDefault="00723A97" w:rsidP="00723A97">
            <w:pPr>
              <w:pStyle w:val="aff7"/>
              <w:jc w:val="center"/>
              <w:rPr>
                <w:sz w:val="18"/>
                <w:szCs w:val="18"/>
              </w:rPr>
            </w:pPr>
            <w:r w:rsidRPr="004C7644">
              <w:rPr>
                <w:sz w:val="18"/>
                <w:szCs w:val="18"/>
              </w:rPr>
              <w:t>3</w:t>
            </w:r>
          </w:p>
        </w:tc>
        <w:tc>
          <w:tcPr>
            <w:tcW w:w="415" w:type="dxa"/>
            <w:tcBorders>
              <w:top w:val="single" w:sz="4" w:space="0" w:color="auto"/>
              <w:left w:val="single" w:sz="4" w:space="0" w:color="auto"/>
              <w:bottom w:val="single" w:sz="4" w:space="0" w:color="auto"/>
            </w:tcBorders>
          </w:tcPr>
          <w:p w14:paraId="7F178C62"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5B1262F7" w14:textId="77777777" w:rsidTr="004C7644">
        <w:tc>
          <w:tcPr>
            <w:tcW w:w="2694" w:type="dxa"/>
            <w:tcBorders>
              <w:top w:val="single" w:sz="4" w:space="0" w:color="auto"/>
              <w:bottom w:val="single" w:sz="4" w:space="0" w:color="auto"/>
              <w:right w:val="single" w:sz="4" w:space="0" w:color="auto"/>
            </w:tcBorders>
          </w:tcPr>
          <w:p w14:paraId="3040ED42" w14:textId="77777777" w:rsidR="00723A97" w:rsidRPr="004C7644" w:rsidRDefault="00723A97" w:rsidP="00723A97">
            <w:pPr>
              <w:pStyle w:val="affa"/>
              <w:rPr>
                <w:sz w:val="18"/>
                <w:szCs w:val="18"/>
              </w:rPr>
            </w:pPr>
            <w:r w:rsidRPr="004C7644">
              <w:rPr>
                <w:sz w:val="18"/>
                <w:szCs w:val="18"/>
              </w:rPr>
              <w:t>Расчеты по пенсиям, пособиям, выплачиваемым работодателями, нанимателями бывшим работникам</w:t>
            </w:r>
          </w:p>
        </w:tc>
        <w:tc>
          <w:tcPr>
            <w:tcW w:w="1134" w:type="dxa"/>
            <w:tcBorders>
              <w:top w:val="single" w:sz="4" w:space="0" w:color="auto"/>
              <w:left w:val="single" w:sz="4" w:space="0" w:color="auto"/>
              <w:bottom w:val="single" w:sz="4" w:space="0" w:color="auto"/>
              <w:right w:val="single" w:sz="4" w:space="0" w:color="auto"/>
            </w:tcBorders>
          </w:tcPr>
          <w:p w14:paraId="45DAB985"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730BF429"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2CA2C8B9" w14:textId="77777777" w:rsidR="00723A97" w:rsidRPr="004C7644" w:rsidRDefault="00723A97" w:rsidP="00723A97">
            <w:pPr>
              <w:pStyle w:val="aff7"/>
              <w:jc w:val="center"/>
              <w:rPr>
                <w:sz w:val="18"/>
                <w:szCs w:val="18"/>
              </w:rPr>
            </w:pPr>
            <w:r w:rsidRPr="004C7644">
              <w:rPr>
                <w:sz w:val="18"/>
                <w:szCs w:val="18"/>
              </w:rPr>
              <w:t>3</w:t>
            </w:r>
          </w:p>
        </w:tc>
        <w:tc>
          <w:tcPr>
            <w:tcW w:w="708" w:type="dxa"/>
            <w:tcBorders>
              <w:top w:val="single" w:sz="4" w:space="0" w:color="auto"/>
              <w:left w:val="single" w:sz="4" w:space="0" w:color="auto"/>
              <w:bottom w:val="single" w:sz="4" w:space="0" w:color="auto"/>
              <w:right w:val="single" w:sz="4" w:space="0" w:color="auto"/>
            </w:tcBorders>
          </w:tcPr>
          <w:p w14:paraId="7BFB368C"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6F6894CA" w14:textId="77777777" w:rsidR="00723A97" w:rsidRPr="004C7644" w:rsidRDefault="00723A97" w:rsidP="00723A97">
            <w:pPr>
              <w:pStyle w:val="aff7"/>
              <w:jc w:val="center"/>
              <w:rPr>
                <w:sz w:val="18"/>
                <w:szCs w:val="18"/>
              </w:rPr>
            </w:pPr>
            <w:r w:rsidRPr="004C7644">
              <w:rPr>
                <w:sz w:val="18"/>
                <w:szCs w:val="18"/>
              </w:rPr>
              <w:t>2</w:t>
            </w:r>
          </w:p>
        </w:tc>
        <w:tc>
          <w:tcPr>
            <w:tcW w:w="739" w:type="dxa"/>
            <w:tcBorders>
              <w:top w:val="single" w:sz="4" w:space="0" w:color="auto"/>
              <w:left w:val="single" w:sz="4" w:space="0" w:color="auto"/>
              <w:bottom w:val="single" w:sz="4" w:space="0" w:color="auto"/>
              <w:right w:val="single" w:sz="4" w:space="0" w:color="auto"/>
            </w:tcBorders>
          </w:tcPr>
          <w:p w14:paraId="1A20F402" w14:textId="77777777" w:rsidR="00723A97" w:rsidRPr="004C7644" w:rsidRDefault="00723A97" w:rsidP="00723A97">
            <w:pPr>
              <w:pStyle w:val="aff7"/>
              <w:jc w:val="center"/>
              <w:rPr>
                <w:sz w:val="18"/>
                <w:szCs w:val="18"/>
              </w:rPr>
            </w:pPr>
            <w:r w:rsidRPr="004C7644">
              <w:rPr>
                <w:sz w:val="18"/>
                <w:szCs w:val="18"/>
              </w:rPr>
              <w:t>6</w:t>
            </w:r>
          </w:p>
        </w:tc>
        <w:tc>
          <w:tcPr>
            <w:tcW w:w="678" w:type="dxa"/>
            <w:tcBorders>
              <w:top w:val="single" w:sz="4" w:space="0" w:color="auto"/>
              <w:left w:val="single" w:sz="4" w:space="0" w:color="auto"/>
              <w:bottom w:val="single" w:sz="4" w:space="0" w:color="auto"/>
              <w:right w:val="single" w:sz="4" w:space="0" w:color="auto"/>
            </w:tcBorders>
          </w:tcPr>
          <w:p w14:paraId="7D3DB67B" w14:textId="77777777" w:rsidR="00723A97" w:rsidRPr="004C7644" w:rsidRDefault="00723A97" w:rsidP="00723A97">
            <w:pPr>
              <w:pStyle w:val="aff7"/>
              <w:jc w:val="center"/>
              <w:rPr>
                <w:sz w:val="18"/>
                <w:szCs w:val="18"/>
              </w:rPr>
            </w:pPr>
            <w:r w:rsidRPr="004C7644">
              <w:rPr>
                <w:sz w:val="18"/>
                <w:szCs w:val="18"/>
              </w:rPr>
              <w:t>4</w:t>
            </w:r>
          </w:p>
        </w:tc>
        <w:tc>
          <w:tcPr>
            <w:tcW w:w="709" w:type="dxa"/>
            <w:tcBorders>
              <w:top w:val="single" w:sz="4" w:space="0" w:color="auto"/>
              <w:left w:val="single" w:sz="4" w:space="0" w:color="auto"/>
              <w:bottom w:val="single" w:sz="4" w:space="0" w:color="auto"/>
              <w:right w:val="single" w:sz="4" w:space="0" w:color="auto"/>
            </w:tcBorders>
          </w:tcPr>
          <w:p w14:paraId="438E9102"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4F5DCB2C" w14:textId="77777777" w:rsidR="00723A97" w:rsidRPr="004C7644" w:rsidRDefault="00723A97" w:rsidP="00723A97">
            <w:pPr>
              <w:pStyle w:val="aff7"/>
              <w:jc w:val="center"/>
              <w:rPr>
                <w:sz w:val="18"/>
                <w:szCs w:val="18"/>
              </w:rPr>
            </w:pPr>
            <w:r w:rsidRPr="004C7644">
              <w:rPr>
                <w:sz w:val="18"/>
                <w:szCs w:val="18"/>
              </w:rPr>
              <w:t>0</w:t>
            </w:r>
          </w:p>
        </w:tc>
        <w:tc>
          <w:tcPr>
            <w:tcW w:w="415" w:type="dxa"/>
            <w:tcBorders>
              <w:top w:val="single" w:sz="4" w:space="0" w:color="auto"/>
              <w:left w:val="single" w:sz="4" w:space="0" w:color="auto"/>
              <w:bottom w:val="single" w:sz="4" w:space="0" w:color="auto"/>
            </w:tcBorders>
          </w:tcPr>
          <w:p w14:paraId="5C4841D5"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59DADC55" w14:textId="77777777" w:rsidTr="004C7644">
        <w:tc>
          <w:tcPr>
            <w:tcW w:w="2694" w:type="dxa"/>
            <w:tcBorders>
              <w:top w:val="single" w:sz="4" w:space="0" w:color="auto"/>
              <w:bottom w:val="single" w:sz="4" w:space="0" w:color="auto"/>
              <w:right w:val="single" w:sz="4" w:space="0" w:color="auto"/>
            </w:tcBorders>
          </w:tcPr>
          <w:p w14:paraId="6B6B8EB8" w14:textId="77777777" w:rsidR="00723A97" w:rsidRPr="004C7644" w:rsidRDefault="00723A97" w:rsidP="00723A97">
            <w:pPr>
              <w:pStyle w:val="affa"/>
              <w:rPr>
                <w:sz w:val="18"/>
                <w:szCs w:val="18"/>
              </w:rPr>
            </w:pPr>
            <w:r w:rsidRPr="004C7644">
              <w:rPr>
                <w:sz w:val="18"/>
                <w:szCs w:val="18"/>
              </w:rPr>
              <w:t xml:space="preserve">Увеличение кредиторской задолженности по пенсиям, </w:t>
            </w:r>
            <w:r w:rsidRPr="004C7644">
              <w:rPr>
                <w:sz w:val="18"/>
                <w:szCs w:val="18"/>
              </w:rPr>
              <w:lastRenderedPageBreak/>
              <w:t>пособиям, выплачиваемым работодателями нанимателям бывшим работниками</w:t>
            </w:r>
          </w:p>
        </w:tc>
        <w:tc>
          <w:tcPr>
            <w:tcW w:w="1134" w:type="dxa"/>
            <w:tcBorders>
              <w:top w:val="single" w:sz="4" w:space="0" w:color="auto"/>
              <w:left w:val="single" w:sz="4" w:space="0" w:color="auto"/>
              <w:bottom w:val="single" w:sz="4" w:space="0" w:color="auto"/>
              <w:right w:val="single" w:sz="4" w:space="0" w:color="auto"/>
            </w:tcBorders>
          </w:tcPr>
          <w:p w14:paraId="184F25C1" w14:textId="77777777" w:rsidR="00723A97" w:rsidRPr="004C7644" w:rsidRDefault="00723A97" w:rsidP="00723A97">
            <w:pPr>
              <w:pStyle w:val="aff7"/>
              <w:jc w:val="center"/>
              <w:rPr>
                <w:sz w:val="18"/>
                <w:szCs w:val="18"/>
              </w:rPr>
            </w:pPr>
            <w:r w:rsidRPr="004C7644">
              <w:rPr>
                <w:sz w:val="18"/>
                <w:szCs w:val="18"/>
              </w:rPr>
              <w:lastRenderedPageBreak/>
              <w:t>0</w:t>
            </w:r>
          </w:p>
        </w:tc>
        <w:tc>
          <w:tcPr>
            <w:tcW w:w="709" w:type="dxa"/>
            <w:tcBorders>
              <w:top w:val="single" w:sz="4" w:space="0" w:color="auto"/>
              <w:left w:val="single" w:sz="4" w:space="0" w:color="auto"/>
              <w:bottom w:val="single" w:sz="4" w:space="0" w:color="auto"/>
              <w:right w:val="single" w:sz="4" w:space="0" w:color="auto"/>
            </w:tcBorders>
          </w:tcPr>
          <w:p w14:paraId="2F6808CC"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45264FFA" w14:textId="77777777" w:rsidR="00723A97" w:rsidRPr="004C7644" w:rsidRDefault="00723A97" w:rsidP="00723A97">
            <w:pPr>
              <w:pStyle w:val="aff7"/>
              <w:jc w:val="center"/>
              <w:rPr>
                <w:sz w:val="18"/>
                <w:szCs w:val="18"/>
              </w:rPr>
            </w:pPr>
            <w:r w:rsidRPr="004C7644">
              <w:rPr>
                <w:sz w:val="18"/>
                <w:szCs w:val="18"/>
              </w:rPr>
              <w:t>3</w:t>
            </w:r>
          </w:p>
        </w:tc>
        <w:tc>
          <w:tcPr>
            <w:tcW w:w="708" w:type="dxa"/>
            <w:tcBorders>
              <w:top w:val="single" w:sz="4" w:space="0" w:color="auto"/>
              <w:left w:val="single" w:sz="4" w:space="0" w:color="auto"/>
              <w:bottom w:val="single" w:sz="4" w:space="0" w:color="auto"/>
              <w:right w:val="single" w:sz="4" w:space="0" w:color="auto"/>
            </w:tcBorders>
          </w:tcPr>
          <w:p w14:paraId="69D709CD"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799FF175" w14:textId="77777777" w:rsidR="00723A97" w:rsidRPr="004C7644" w:rsidRDefault="00723A97" w:rsidP="00723A97">
            <w:pPr>
              <w:pStyle w:val="aff7"/>
              <w:jc w:val="center"/>
              <w:rPr>
                <w:sz w:val="18"/>
                <w:szCs w:val="18"/>
              </w:rPr>
            </w:pPr>
            <w:r w:rsidRPr="004C7644">
              <w:rPr>
                <w:sz w:val="18"/>
                <w:szCs w:val="18"/>
              </w:rPr>
              <w:t>2</w:t>
            </w:r>
          </w:p>
        </w:tc>
        <w:tc>
          <w:tcPr>
            <w:tcW w:w="739" w:type="dxa"/>
            <w:tcBorders>
              <w:top w:val="single" w:sz="4" w:space="0" w:color="auto"/>
              <w:left w:val="single" w:sz="4" w:space="0" w:color="auto"/>
              <w:bottom w:val="single" w:sz="4" w:space="0" w:color="auto"/>
              <w:right w:val="single" w:sz="4" w:space="0" w:color="auto"/>
            </w:tcBorders>
          </w:tcPr>
          <w:p w14:paraId="07FF1C9A" w14:textId="77777777" w:rsidR="00723A97" w:rsidRPr="004C7644" w:rsidRDefault="00723A97" w:rsidP="00723A97">
            <w:pPr>
              <w:pStyle w:val="aff7"/>
              <w:jc w:val="center"/>
              <w:rPr>
                <w:sz w:val="18"/>
                <w:szCs w:val="18"/>
              </w:rPr>
            </w:pPr>
            <w:r w:rsidRPr="004C7644">
              <w:rPr>
                <w:sz w:val="18"/>
                <w:szCs w:val="18"/>
              </w:rPr>
              <w:t>6</w:t>
            </w:r>
          </w:p>
        </w:tc>
        <w:tc>
          <w:tcPr>
            <w:tcW w:w="678" w:type="dxa"/>
            <w:tcBorders>
              <w:top w:val="single" w:sz="4" w:space="0" w:color="auto"/>
              <w:left w:val="single" w:sz="4" w:space="0" w:color="auto"/>
              <w:bottom w:val="single" w:sz="4" w:space="0" w:color="auto"/>
              <w:right w:val="single" w:sz="4" w:space="0" w:color="auto"/>
            </w:tcBorders>
          </w:tcPr>
          <w:p w14:paraId="60F9069A" w14:textId="77777777" w:rsidR="00723A97" w:rsidRPr="004C7644" w:rsidRDefault="00723A97" w:rsidP="00723A97">
            <w:pPr>
              <w:pStyle w:val="aff7"/>
              <w:jc w:val="center"/>
              <w:rPr>
                <w:sz w:val="18"/>
                <w:szCs w:val="18"/>
              </w:rPr>
            </w:pPr>
            <w:r w:rsidRPr="004C7644">
              <w:rPr>
                <w:sz w:val="18"/>
                <w:szCs w:val="18"/>
              </w:rPr>
              <w:t>4</w:t>
            </w:r>
          </w:p>
        </w:tc>
        <w:tc>
          <w:tcPr>
            <w:tcW w:w="709" w:type="dxa"/>
            <w:tcBorders>
              <w:top w:val="single" w:sz="4" w:space="0" w:color="auto"/>
              <w:left w:val="single" w:sz="4" w:space="0" w:color="auto"/>
              <w:bottom w:val="single" w:sz="4" w:space="0" w:color="auto"/>
              <w:right w:val="single" w:sz="4" w:space="0" w:color="auto"/>
            </w:tcBorders>
          </w:tcPr>
          <w:p w14:paraId="4C7F26CC" w14:textId="77777777" w:rsidR="00723A97" w:rsidRPr="004C7644" w:rsidRDefault="00723A97" w:rsidP="00723A97">
            <w:pPr>
              <w:pStyle w:val="aff7"/>
              <w:jc w:val="center"/>
              <w:rPr>
                <w:sz w:val="18"/>
                <w:szCs w:val="18"/>
              </w:rPr>
            </w:pPr>
            <w:r w:rsidRPr="004C7644">
              <w:rPr>
                <w:sz w:val="18"/>
                <w:szCs w:val="18"/>
              </w:rPr>
              <w:t>7</w:t>
            </w:r>
          </w:p>
        </w:tc>
        <w:tc>
          <w:tcPr>
            <w:tcW w:w="709" w:type="dxa"/>
            <w:tcBorders>
              <w:top w:val="single" w:sz="4" w:space="0" w:color="auto"/>
              <w:left w:val="single" w:sz="4" w:space="0" w:color="auto"/>
              <w:bottom w:val="single" w:sz="4" w:space="0" w:color="auto"/>
              <w:right w:val="single" w:sz="4" w:space="0" w:color="auto"/>
            </w:tcBorders>
          </w:tcPr>
          <w:p w14:paraId="45004CAE" w14:textId="77777777" w:rsidR="00723A97" w:rsidRPr="004C7644" w:rsidRDefault="00723A97" w:rsidP="00723A97">
            <w:pPr>
              <w:pStyle w:val="aff7"/>
              <w:jc w:val="center"/>
              <w:rPr>
                <w:sz w:val="18"/>
                <w:szCs w:val="18"/>
              </w:rPr>
            </w:pPr>
            <w:r w:rsidRPr="004C7644">
              <w:rPr>
                <w:sz w:val="18"/>
                <w:szCs w:val="18"/>
              </w:rPr>
              <w:t>3</w:t>
            </w:r>
          </w:p>
        </w:tc>
        <w:tc>
          <w:tcPr>
            <w:tcW w:w="415" w:type="dxa"/>
            <w:tcBorders>
              <w:top w:val="single" w:sz="4" w:space="0" w:color="auto"/>
              <w:left w:val="single" w:sz="4" w:space="0" w:color="auto"/>
              <w:bottom w:val="single" w:sz="4" w:space="0" w:color="auto"/>
            </w:tcBorders>
          </w:tcPr>
          <w:p w14:paraId="378A909E"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75282D78" w14:textId="77777777" w:rsidTr="004C7644">
        <w:tc>
          <w:tcPr>
            <w:tcW w:w="2694" w:type="dxa"/>
            <w:tcBorders>
              <w:top w:val="single" w:sz="4" w:space="0" w:color="auto"/>
              <w:bottom w:val="single" w:sz="4" w:space="0" w:color="auto"/>
              <w:right w:val="single" w:sz="4" w:space="0" w:color="auto"/>
            </w:tcBorders>
          </w:tcPr>
          <w:p w14:paraId="3C43880A" w14:textId="77777777" w:rsidR="00723A97" w:rsidRPr="004C7644" w:rsidRDefault="00723A97" w:rsidP="00723A97">
            <w:pPr>
              <w:pStyle w:val="affa"/>
              <w:rPr>
                <w:sz w:val="18"/>
                <w:szCs w:val="18"/>
              </w:rPr>
            </w:pPr>
            <w:r w:rsidRPr="004C7644">
              <w:rPr>
                <w:sz w:val="18"/>
                <w:szCs w:val="18"/>
              </w:rPr>
              <w:t>Уменьшение кредиторской задолженности по пенсиям, пособиям, выплачиваемым работодателями, нанимателями бывшим работникам</w:t>
            </w:r>
          </w:p>
        </w:tc>
        <w:tc>
          <w:tcPr>
            <w:tcW w:w="1134" w:type="dxa"/>
            <w:tcBorders>
              <w:top w:val="single" w:sz="4" w:space="0" w:color="auto"/>
              <w:left w:val="single" w:sz="4" w:space="0" w:color="auto"/>
              <w:bottom w:val="single" w:sz="4" w:space="0" w:color="auto"/>
              <w:right w:val="single" w:sz="4" w:space="0" w:color="auto"/>
            </w:tcBorders>
          </w:tcPr>
          <w:p w14:paraId="05C6B556"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33276595"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0970C798" w14:textId="77777777" w:rsidR="00723A97" w:rsidRPr="004C7644" w:rsidRDefault="00723A97" w:rsidP="00723A97">
            <w:pPr>
              <w:pStyle w:val="aff7"/>
              <w:jc w:val="center"/>
              <w:rPr>
                <w:sz w:val="18"/>
                <w:szCs w:val="18"/>
              </w:rPr>
            </w:pPr>
            <w:r w:rsidRPr="004C7644">
              <w:rPr>
                <w:sz w:val="18"/>
                <w:szCs w:val="18"/>
              </w:rPr>
              <w:t>3</w:t>
            </w:r>
          </w:p>
        </w:tc>
        <w:tc>
          <w:tcPr>
            <w:tcW w:w="708" w:type="dxa"/>
            <w:tcBorders>
              <w:top w:val="single" w:sz="4" w:space="0" w:color="auto"/>
              <w:left w:val="single" w:sz="4" w:space="0" w:color="auto"/>
              <w:bottom w:val="single" w:sz="4" w:space="0" w:color="auto"/>
              <w:right w:val="single" w:sz="4" w:space="0" w:color="auto"/>
            </w:tcBorders>
          </w:tcPr>
          <w:p w14:paraId="46A5CA1D"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6147A7B4" w14:textId="77777777" w:rsidR="00723A97" w:rsidRPr="004C7644" w:rsidRDefault="00723A97" w:rsidP="00723A97">
            <w:pPr>
              <w:pStyle w:val="aff7"/>
              <w:jc w:val="center"/>
              <w:rPr>
                <w:sz w:val="18"/>
                <w:szCs w:val="18"/>
              </w:rPr>
            </w:pPr>
            <w:r w:rsidRPr="004C7644">
              <w:rPr>
                <w:sz w:val="18"/>
                <w:szCs w:val="18"/>
              </w:rPr>
              <w:t>2</w:t>
            </w:r>
          </w:p>
        </w:tc>
        <w:tc>
          <w:tcPr>
            <w:tcW w:w="739" w:type="dxa"/>
            <w:tcBorders>
              <w:top w:val="single" w:sz="4" w:space="0" w:color="auto"/>
              <w:left w:val="single" w:sz="4" w:space="0" w:color="auto"/>
              <w:bottom w:val="single" w:sz="4" w:space="0" w:color="auto"/>
              <w:right w:val="single" w:sz="4" w:space="0" w:color="auto"/>
            </w:tcBorders>
          </w:tcPr>
          <w:p w14:paraId="14F9972F" w14:textId="77777777" w:rsidR="00723A97" w:rsidRPr="004C7644" w:rsidRDefault="00723A97" w:rsidP="00723A97">
            <w:pPr>
              <w:pStyle w:val="aff7"/>
              <w:jc w:val="center"/>
              <w:rPr>
                <w:sz w:val="18"/>
                <w:szCs w:val="18"/>
              </w:rPr>
            </w:pPr>
            <w:r w:rsidRPr="004C7644">
              <w:rPr>
                <w:sz w:val="18"/>
                <w:szCs w:val="18"/>
              </w:rPr>
              <w:t>6</w:t>
            </w:r>
          </w:p>
        </w:tc>
        <w:tc>
          <w:tcPr>
            <w:tcW w:w="678" w:type="dxa"/>
            <w:tcBorders>
              <w:top w:val="single" w:sz="4" w:space="0" w:color="auto"/>
              <w:left w:val="single" w:sz="4" w:space="0" w:color="auto"/>
              <w:bottom w:val="single" w:sz="4" w:space="0" w:color="auto"/>
              <w:right w:val="single" w:sz="4" w:space="0" w:color="auto"/>
            </w:tcBorders>
          </w:tcPr>
          <w:p w14:paraId="4629A40A" w14:textId="77777777" w:rsidR="00723A97" w:rsidRPr="004C7644" w:rsidRDefault="00723A97" w:rsidP="00723A97">
            <w:pPr>
              <w:pStyle w:val="aff7"/>
              <w:jc w:val="center"/>
              <w:rPr>
                <w:sz w:val="18"/>
                <w:szCs w:val="18"/>
              </w:rPr>
            </w:pPr>
            <w:r w:rsidRPr="004C7644">
              <w:rPr>
                <w:sz w:val="18"/>
                <w:szCs w:val="18"/>
              </w:rPr>
              <w:t>4</w:t>
            </w:r>
          </w:p>
        </w:tc>
        <w:tc>
          <w:tcPr>
            <w:tcW w:w="709" w:type="dxa"/>
            <w:tcBorders>
              <w:top w:val="single" w:sz="4" w:space="0" w:color="auto"/>
              <w:left w:val="single" w:sz="4" w:space="0" w:color="auto"/>
              <w:bottom w:val="single" w:sz="4" w:space="0" w:color="auto"/>
              <w:right w:val="single" w:sz="4" w:space="0" w:color="auto"/>
            </w:tcBorders>
          </w:tcPr>
          <w:p w14:paraId="4686F5CA" w14:textId="77777777" w:rsidR="00723A97" w:rsidRPr="004C7644" w:rsidRDefault="00723A97" w:rsidP="00723A97">
            <w:pPr>
              <w:pStyle w:val="aff7"/>
              <w:jc w:val="center"/>
              <w:rPr>
                <w:sz w:val="18"/>
                <w:szCs w:val="18"/>
              </w:rPr>
            </w:pPr>
            <w:r w:rsidRPr="004C7644">
              <w:rPr>
                <w:sz w:val="18"/>
                <w:szCs w:val="18"/>
              </w:rPr>
              <w:t>8</w:t>
            </w:r>
          </w:p>
        </w:tc>
        <w:tc>
          <w:tcPr>
            <w:tcW w:w="709" w:type="dxa"/>
            <w:tcBorders>
              <w:top w:val="single" w:sz="4" w:space="0" w:color="auto"/>
              <w:left w:val="single" w:sz="4" w:space="0" w:color="auto"/>
              <w:bottom w:val="single" w:sz="4" w:space="0" w:color="auto"/>
              <w:right w:val="single" w:sz="4" w:space="0" w:color="auto"/>
            </w:tcBorders>
          </w:tcPr>
          <w:p w14:paraId="42901E46" w14:textId="77777777" w:rsidR="00723A97" w:rsidRPr="004C7644" w:rsidRDefault="00723A97" w:rsidP="00723A97">
            <w:pPr>
              <w:pStyle w:val="aff7"/>
              <w:jc w:val="center"/>
              <w:rPr>
                <w:sz w:val="18"/>
                <w:szCs w:val="18"/>
              </w:rPr>
            </w:pPr>
            <w:r w:rsidRPr="004C7644">
              <w:rPr>
                <w:sz w:val="18"/>
                <w:szCs w:val="18"/>
              </w:rPr>
              <w:t>3</w:t>
            </w:r>
          </w:p>
        </w:tc>
        <w:tc>
          <w:tcPr>
            <w:tcW w:w="415" w:type="dxa"/>
            <w:tcBorders>
              <w:top w:val="single" w:sz="4" w:space="0" w:color="auto"/>
              <w:left w:val="single" w:sz="4" w:space="0" w:color="auto"/>
              <w:bottom w:val="single" w:sz="4" w:space="0" w:color="auto"/>
            </w:tcBorders>
          </w:tcPr>
          <w:p w14:paraId="2DE63FBE"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7BB15DBD" w14:textId="77777777" w:rsidTr="004C7644">
        <w:tc>
          <w:tcPr>
            <w:tcW w:w="2694" w:type="dxa"/>
            <w:tcBorders>
              <w:top w:val="single" w:sz="4" w:space="0" w:color="auto"/>
              <w:bottom w:val="single" w:sz="4" w:space="0" w:color="auto"/>
              <w:right w:val="single" w:sz="4" w:space="0" w:color="auto"/>
            </w:tcBorders>
          </w:tcPr>
          <w:p w14:paraId="21653F72" w14:textId="77777777" w:rsidR="00723A97" w:rsidRPr="004C7644" w:rsidRDefault="00723A97" w:rsidP="00723A97">
            <w:pPr>
              <w:pStyle w:val="affa"/>
              <w:rPr>
                <w:sz w:val="18"/>
                <w:szCs w:val="18"/>
              </w:rPr>
            </w:pPr>
            <w:r w:rsidRPr="004C7644">
              <w:rPr>
                <w:sz w:val="18"/>
                <w:szCs w:val="18"/>
              </w:rPr>
              <w:t>Расчеты по пособиям по социальной помощи, выплачиваемые работодателями, нанимателями бывшим работникам в натуральной форме</w:t>
            </w:r>
          </w:p>
        </w:tc>
        <w:tc>
          <w:tcPr>
            <w:tcW w:w="1134" w:type="dxa"/>
            <w:tcBorders>
              <w:top w:val="single" w:sz="4" w:space="0" w:color="auto"/>
              <w:left w:val="single" w:sz="4" w:space="0" w:color="auto"/>
              <w:bottom w:val="single" w:sz="4" w:space="0" w:color="auto"/>
              <w:right w:val="single" w:sz="4" w:space="0" w:color="auto"/>
            </w:tcBorders>
          </w:tcPr>
          <w:p w14:paraId="443FACCA"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59D499F2"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4C22CD94" w14:textId="77777777" w:rsidR="00723A97" w:rsidRPr="004C7644" w:rsidRDefault="00723A97" w:rsidP="00723A97">
            <w:pPr>
              <w:pStyle w:val="aff7"/>
              <w:jc w:val="center"/>
              <w:rPr>
                <w:sz w:val="18"/>
                <w:szCs w:val="18"/>
              </w:rPr>
            </w:pPr>
            <w:r w:rsidRPr="004C7644">
              <w:rPr>
                <w:sz w:val="18"/>
                <w:szCs w:val="18"/>
              </w:rPr>
              <w:t>3</w:t>
            </w:r>
          </w:p>
        </w:tc>
        <w:tc>
          <w:tcPr>
            <w:tcW w:w="708" w:type="dxa"/>
            <w:tcBorders>
              <w:top w:val="single" w:sz="4" w:space="0" w:color="auto"/>
              <w:left w:val="single" w:sz="4" w:space="0" w:color="auto"/>
              <w:bottom w:val="single" w:sz="4" w:space="0" w:color="auto"/>
              <w:right w:val="single" w:sz="4" w:space="0" w:color="auto"/>
            </w:tcBorders>
          </w:tcPr>
          <w:p w14:paraId="6E35797C"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14827845" w14:textId="77777777" w:rsidR="00723A97" w:rsidRPr="004C7644" w:rsidRDefault="00723A97" w:rsidP="00723A97">
            <w:pPr>
              <w:pStyle w:val="aff7"/>
              <w:jc w:val="center"/>
              <w:rPr>
                <w:sz w:val="18"/>
                <w:szCs w:val="18"/>
              </w:rPr>
            </w:pPr>
            <w:r w:rsidRPr="004C7644">
              <w:rPr>
                <w:sz w:val="18"/>
                <w:szCs w:val="18"/>
              </w:rPr>
              <w:t>2</w:t>
            </w:r>
          </w:p>
        </w:tc>
        <w:tc>
          <w:tcPr>
            <w:tcW w:w="739" w:type="dxa"/>
            <w:tcBorders>
              <w:top w:val="single" w:sz="4" w:space="0" w:color="auto"/>
              <w:left w:val="single" w:sz="4" w:space="0" w:color="auto"/>
              <w:bottom w:val="single" w:sz="4" w:space="0" w:color="auto"/>
              <w:right w:val="single" w:sz="4" w:space="0" w:color="auto"/>
            </w:tcBorders>
          </w:tcPr>
          <w:p w14:paraId="6C4CAA08" w14:textId="77777777" w:rsidR="00723A97" w:rsidRPr="004C7644" w:rsidRDefault="00723A97" w:rsidP="00723A97">
            <w:pPr>
              <w:pStyle w:val="aff7"/>
              <w:jc w:val="center"/>
              <w:rPr>
                <w:sz w:val="18"/>
                <w:szCs w:val="18"/>
              </w:rPr>
            </w:pPr>
            <w:r w:rsidRPr="004C7644">
              <w:rPr>
                <w:sz w:val="18"/>
                <w:szCs w:val="18"/>
              </w:rPr>
              <w:t>6</w:t>
            </w:r>
          </w:p>
        </w:tc>
        <w:tc>
          <w:tcPr>
            <w:tcW w:w="678" w:type="dxa"/>
            <w:tcBorders>
              <w:top w:val="single" w:sz="4" w:space="0" w:color="auto"/>
              <w:left w:val="single" w:sz="4" w:space="0" w:color="auto"/>
              <w:bottom w:val="single" w:sz="4" w:space="0" w:color="auto"/>
              <w:right w:val="single" w:sz="4" w:space="0" w:color="auto"/>
            </w:tcBorders>
          </w:tcPr>
          <w:p w14:paraId="5423F33C" w14:textId="77777777" w:rsidR="00723A97" w:rsidRPr="004C7644" w:rsidRDefault="00723A97" w:rsidP="00723A97">
            <w:pPr>
              <w:pStyle w:val="aff7"/>
              <w:jc w:val="center"/>
              <w:rPr>
                <w:sz w:val="18"/>
                <w:szCs w:val="18"/>
              </w:rPr>
            </w:pPr>
            <w:r w:rsidRPr="004C7644">
              <w:rPr>
                <w:sz w:val="18"/>
                <w:szCs w:val="18"/>
              </w:rPr>
              <w:t>5</w:t>
            </w:r>
          </w:p>
        </w:tc>
        <w:tc>
          <w:tcPr>
            <w:tcW w:w="709" w:type="dxa"/>
            <w:tcBorders>
              <w:top w:val="single" w:sz="4" w:space="0" w:color="auto"/>
              <w:left w:val="single" w:sz="4" w:space="0" w:color="auto"/>
              <w:bottom w:val="single" w:sz="4" w:space="0" w:color="auto"/>
              <w:right w:val="single" w:sz="4" w:space="0" w:color="auto"/>
            </w:tcBorders>
          </w:tcPr>
          <w:p w14:paraId="0237283B"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190F1456" w14:textId="77777777" w:rsidR="00723A97" w:rsidRPr="004C7644" w:rsidRDefault="00723A97" w:rsidP="00723A97">
            <w:pPr>
              <w:pStyle w:val="aff7"/>
              <w:jc w:val="center"/>
              <w:rPr>
                <w:sz w:val="18"/>
                <w:szCs w:val="18"/>
              </w:rPr>
            </w:pPr>
            <w:r w:rsidRPr="004C7644">
              <w:rPr>
                <w:sz w:val="18"/>
                <w:szCs w:val="18"/>
              </w:rPr>
              <w:t>0</w:t>
            </w:r>
          </w:p>
        </w:tc>
        <w:tc>
          <w:tcPr>
            <w:tcW w:w="415" w:type="dxa"/>
            <w:tcBorders>
              <w:top w:val="single" w:sz="4" w:space="0" w:color="auto"/>
              <w:left w:val="single" w:sz="4" w:space="0" w:color="auto"/>
              <w:bottom w:val="single" w:sz="4" w:space="0" w:color="auto"/>
            </w:tcBorders>
          </w:tcPr>
          <w:p w14:paraId="728BE3DC"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1FA39D31" w14:textId="77777777" w:rsidTr="004C7644">
        <w:tc>
          <w:tcPr>
            <w:tcW w:w="2694" w:type="dxa"/>
            <w:tcBorders>
              <w:top w:val="single" w:sz="4" w:space="0" w:color="auto"/>
              <w:bottom w:val="single" w:sz="4" w:space="0" w:color="auto"/>
              <w:right w:val="single" w:sz="4" w:space="0" w:color="auto"/>
            </w:tcBorders>
          </w:tcPr>
          <w:p w14:paraId="5E660E60" w14:textId="77777777" w:rsidR="00723A97" w:rsidRPr="004C7644" w:rsidRDefault="00723A97" w:rsidP="00723A97">
            <w:pPr>
              <w:pStyle w:val="affa"/>
              <w:rPr>
                <w:sz w:val="18"/>
                <w:szCs w:val="18"/>
              </w:rPr>
            </w:pPr>
            <w:r w:rsidRPr="004C7644">
              <w:rPr>
                <w:sz w:val="18"/>
                <w:szCs w:val="18"/>
              </w:rPr>
              <w:t>Увеличение кредиторской задолженности по пособиям по социальной помощи, выплачиваемые работодателями, нанимателями бывшим работникам в натуральной форме</w:t>
            </w:r>
          </w:p>
        </w:tc>
        <w:tc>
          <w:tcPr>
            <w:tcW w:w="1134" w:type="dxa"/>
            <w:tcBorders>
              <w:top w:val="single" w:sz="4" w:space="0" w:color="auto"/>
              <w:left w:val="single" w:sz="4" w:space="0" w:color="auto"/>
              <w:bottom w:val="single" w:sz="4" w:space="0" w:color="auto"/>
              <w:right w:val="single" w:sz="4" w:space="0" w:color="auto"/>
            </w:tcBorders>
          </w:tcPr>
          <w:p w14:paraId="0C425650"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67F601F1"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63B5744F" w14:textId="77777777" w:rsidR="00723A97" w:rsidRPr="004C7644" w:rsidRDefault="00723A97" w:rsidP="00723A97">
            <w:pPr>
              <w:pStyle w:val="aff7"/>
              <w:jc w:val="center"/>
              <w:rPr>
                <w:sz w:val="18"/>
                <w:szCs w:val="18"/>
              </w:rPr>
            </w:pPr>
            <w:r w:rsidRPr="004C7644">
              <w:rPr>
                <w:sz w:val="18"/>
                <w:szCs w:val="18"/>
              </w:rPr>
              <w:t>3</w:t>
            </w:r>
          </w:p>
        </w:tc>
        <w:tc>
          <w:tcPr>
            <w:tcW w:w="708" w:type="dxa"/>
            <w:tcBorders>
              <w:top w:val="single" w:sz="4" w:space="0" w:color="auto"/>
              <w:left w:val="single" w:sz="4" w:space="0" w:color="auto"/>
              <w:bottom w:val="single" w:sz="4" w:space="0" w:color="auto"/>
              <w:right w:val="single" w:sz="4" w:space="0" w:color="auto"/>
            </w:tcBorders>
          </w:tcPr>
          <w:p w14:paraId="433BDAE8"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6A49D8CF" w14:textId="77777777" w:rsidR="00723A97" w:rsidRPr="004C7644" w:rsidRDefault="00723A97" w:rsidP="00723A97">
            <w:pPr>
              <w:pStyle w:val="aff7"/>
              <w:jc w:val="center"/>
              <w:rPr>
                <w:sz w:val="18"/>
                <w:szCs w:val="18"/>
              </w:rPr>
            </w:pPr>
            <w:r w:rsidRPr="004C7644">
              <w:rPr>
                <w:sz w:val="18"/>
                <w:szCs w:val="18"/>
              </w:rPr>
              <w:t>2</w:t>
            </w:r>
          </w:p>
        </w:tc>
        <w:tc>
          <w:tcPr>
            <w:tcW w:w="739" w:type="dxa"/>
            <w:tcBorders>
              <w:top w:val="single" w:sz="4" w:space="0" w:color="auto"/>
              <w:left w:val="single" w:sz="4" w:space="0" w:color="auto"/>
              <w:bottom w:val="single" w:sz="4" w:space="0" w:color="auto"/>
              <w:right w:val="single" w:sz="4" w:space="0" w:color="auto"/>
            </w:tcBorders>
          </w:tcPr>
          <w:p w14:paraId="2E0F77EF" w14:textId="77777777" w:rsidR="00723A97" w:rsidRPr="004C7644" w:rsidRDefault="00723A97" w:rsidP="00723A97">
            <w:pPr>
              <w:pStyle w:val="aff7"/>
              <w:jc w:val="center"/>
              <w:rPr>
                <w:sz w:val="18"/>
                <w:szCs w:val="18"/>
              </w:rPr>
            </w:pPr>
            <w:r w:rsidRPr="004C7644">
              <w:rPr>
                <w:sz w:val="18"/>
                <w:szCs w:val="18"/>
              </w:rPr>
              <w:t>6</w:t>
            </w:r>
          </w:p>
        </w:tc>
        <w:tc>
          <w:tcPr>
            <w:tcW w:w="678" w:type="dxa"/>
            <w:tcBorders>
              <w:top w:val="single" w:sz="4" w:space="0" w:color="auto"/>
              <w:left w:val="single" w:sz="4" w:space="0" w:color="auto"/>
              <w:bottom w:val="single" w:sz="4" w:space="0" w:color="auto"/>
              <w:right w:val="single" w:sz="4" w:space="0" w:color="auto"/>
            </w:tcBorders>
          </w:tcPr>
          <w:p w14:paraId="2278D388" w14:textId="77777777" w:rsidR="00723A97" w:rsidRPr="004C7644" w:rsidRDefault="00723A97" w:rsidP="00723A97">
            <w:pPr>
              <w:pStyle w:val="aff7"/>
              <w:jc w:val="center"/>
              <w:rPr>
                <w:sz w:val="18"/>
                <w:szCs w:val="18"/>
              </w:rPr>
            </w:pPr>
            <w:r w:rsidRPr="004C7644">
              <w:rPr>
                <w:sz w:val="18"/>
                <w:szCs w:val="18"/>
              </w:rPr>
              <w:t>5</w:t>
            </w:r>
          </w:p>
        </w:tc>
        <w:tc>
          <w:tcPr>
            <w:tcW w:w="709" w:type="dxa"/>
            <w:tcBorders>
              <w:top w:val="single" w:sz="4" w:space="0" w:color="auto"/>
              <w:left w:val="single" w:sz="4" w:space="0" w:color="auto"/>
              <w:bottom w:val="single" w:sz="4" w:space="0" w:color="auto"/>
              <w:right w:val="single" w:sz="4" w:space="0" w:color="auto"/>
            </w:tcBorders>
          </w:tcPr>
          <w:p w14:paraId="1057DBBB" w14:textId="77777777" w:rsidR="00723A97" w:rsidRPr="004C7644" w:rsidRDefault="00723A97" w:rsidP="00723A97">
            <w:pPr>
              <w:pStyle w:val="aff7"/>
              <w:jc w:val="center"/>
              <w:rPr>
                <w:sz w:val="18"/>
                <w:szCs w:val="18"/>
              </w:rPr>
            </w:pPr>
            <w:r w:rsidRPr="004C7644">
              <w:rPr>
                <w:sz w:val="18"/>
                <w:szCs w:val="18"/>
              </w:rPr>
              <w:t>7</w:t>
            </w:r>
          </w:p>
        </w:tc>
        <w:tc>
          <w:tcPr>
            <w:tcW w:w="709" w:type="dxa"/>
            <w:tcBorders>
              <w:top w:val="single" w:sz="4" w:space="0" w:color="auto"/>
              <w:left w:val="single" w:sz="4" w:space="0" w:color="auto"/>
              <w:bottom w:val="single" w:sz="4" w:space="0" w:color="auto"/>
              <w:right w:val="single" w:sz="4" w:space="0" w:color="auto"/>
            </w:tcBorders>
          </w:tcPr>
          <w:p w14:paraId="159547D0" w14:textId="77777777" w:rsidR="00723A97" w:rsidRPr="004C7644" w:rsidRDefault="00723A97" w:rsidP="00723A97">
            <w:pPr>
              <w:pStyle w:val="aff7"/>
              <w:jc w:val="center"/>
              <w:rPr>
                <w:sz w:val="18"/>
                <w:szCs w:val="18"/>
              </w:rPr>
            </w:pPr>
            <w:r w:rsidRPr="004C7644">
              <w:rPr>
                <w:sz w:val="18"/>
                <w:szCs w:val="18"/>
              </w:rPr>
              <w:t>3</w:t>
            </w:r>
          </w:p>
        </w:tc>
        <w:tc>
          <w:tcPr>
            <w:tcW w:w="415" w:type="dxa"/>
            <w:tcBorders>
              <w:top w:val="single" w:sz="4" w:space="0" w:color="auto"/>
              <w:left w:val="single" w:sz="4" w:space="0" w:color="auto"/>
              <w:bottom w:val="single" w:sz="4" w:space="0" w:color="auto"/>
            </w:tcBorders>
          </w:tcPr>
          <w:p w14:paraId="1AF0B6DB"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1FCF8857" w14:textId="77777777" w:rsidTr="004C7644">
        <w:tc>
          <w:tcPr>
            <w:tcW w:w="2694" w:type="dxa"/>
            <w:tcBorders>
              <w:top w:val="single" w:sz="4" w:space="0" w:color="auto"/>
              <w:bottom w:val="single" w:sz="4" w:space="0" w:color="auto"/>
              <w:right w:val="single" w:sz="4" w:space="0" w:color="auto"/>
            </w:tcBorders>
          </w:tcPr>
          <w:p w14:paraId="62D22C07" w14:textId="77777777" w:rsidR="00723A97" w:rsidRPr="004C7644" w:rsidRDefault="00723A97" w:rsidP="00723A97">
            <w:pPr>
              <w:pStyle w:val="affa"/>
              <w:rPr>
                <w:sz w:val="18"/>
                <w:szCs w:val="18"/>
              </w:rPr>
            </w:pPr>
            <w:r w:rsidRPr="004C7644">
              <w:rPr>
                <w:sz w:val="18"/>
                <w:szCs w:val="18"/>
              </w:rPr>
              <w:t>Уменьшение кредиторской задолженности по пособиям по социальной помощи, выплачиваемые работодателями, нанимателями бывшим работникам в натуральной форме</w:t>
            </w:r>
          </w:p>
        </w:tc>
        <w:tc>
          <w:tcPr>
            <w:tcW w:w="1134" w:type="dxa"/>
            <w:tcBorders>
              <w:top w:val="single" w:sz="4" w:space="0" w:color="auto"/>
              <w:left w:val="single" w:sz="4" w:space="0" w:color="auto"/>
              <w:bottom w:val="single" w:sz="4" w:space="0" w:color="auto"/>
              <w:right w:val="single" w:sz="4" w:space="0" w:color="auto"/>
            </w:tcBorders>
          </w:tcPr>
          <w:p w14:paraId="33EFF078"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16E902F7"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04236945" w14:textId="77777777" w:rsidR="00723A97" w:rsidRPr="004C7644" w:rsidRDefault="00723A97" w:rsidP="00723A97">
            <w:pPr>
              <w:pStyle w:val="aff7"/>
              <w:jc w:val="center"/>
              <w:rPr>
                <w:sz w:val="18"/>
                <w:szCs w:val="18"/>
              </w:rPr>
            </w:pPr>
            <w:r w:rsidRPr="004C7644">
              <w:rPr>
                <w:sz w:val="18"/>
                <w:szCs w:val="18"/>
              </w:rPr>
              <w:t>3</w:t>
            </w:r>
          </w:p>
        </w:tc>
        <w:tc>
          <w:tcPr>
            <w:tcW w:w="708" w:type="dxa"/>
            <w:tcBorders>
              <w:top w:val="single" w:sz="4" w:space="0" w:color="auto"/>
              <w:left w:val="single" w:sz="4" w:space="0" w:color="auto"/>
              <w:bottom w:val="single" w:sz="4" w:space="0" w:color="auto"/>
              <w:right w:val="single" w:sz="4" w:space="0" w:color="auto"/>
            </w:tcBorders>
          </w:tcPr>
          <w:p w14:paraId="5D8A1DA2"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169FB814" w14:textId="77777777" w:rsidR="00723A97" w:rsidRPr="004C7644" w:rsidRDefault="00723A97" w:rsidP="00723A97">
            <w:pPr>
              <w:pStyle w:val="aff7"/>
              <w:jc w:val="center"/>
              <w:rPr>
                <w:sz w:val="18"/>
                <w:szCs w:val="18"/>
              </w:rPr>
            </w:pPr>
            <w:r w:rsidRPr="004C7644">
              <w:rPr>
                <w:sz w:val="18"/>
                <w:szCs w:val="18"/>
              </w:rPr>
              <w:t>2</w:t>
            </w:r>
          </w:p>
        </w:tc>
        <w:tc>
          <w:tcPr>
            <w:tcW w:w="739" w:type="dxa"/>
            <w:tcBorders>
              <w:top w:val="single" w:sz="4" w:space="0" w:color="auto"/>
              <w:left w:val="single" w:sz="4" w:space="0" w:color="auto"/>
              <w:bottom w:val="single" w:sz="4" w:space="0" w:color="auto"/>
              <w:right w:val="single" w:sz="4" w:space="0" w:color="auto"/>
            </w:tcBorders>
          </w:tcPr>
          <w:p w14:paraId="0865A425" w14:textId="77777777" w:rsidR="00723A97" w:rsidRPr="004C7644" w:rsidRDefault="00723A97" w:rsidP="00723A97">
            <w:pPr>
              <w:pStyle w:val="aff7"/>
              <w:jc w:val="center"/>
              <w:rPr>
                <w:sz w:val="18"/>
                <w:szCs w:val="18"/>
              </w:rPr>
            </w:pPr>
            <w:r w:rsidRPr="004C7644">
              <w:rPr>
                <w:sz w:val="18"/>
                <w:szCs w:val="18"/>
              </w:rPr>
              <w:t>6</w:t>
            </w:r>
          </w:p>
        </w:tc>
        <w:tc>
          <w:tcPr>
            <w:tcW w:w="678" w:type="dxa"/>
            <w:tcBorders>
              <w:top w:val="single" w:sz="4" w:space="0" w:color="auto"/>
              <w:left w:val="single" w:sz="4" w:space="0" w:color="auto"/>
              <w:bottom w:val="single" w:sz="4" w:space="0" w:color="auto"/>
              <w:right w:val="single" w:sz="4" w:space="0" w:color="auto"/>
            </w:tcBorders>
          </w:tcPr>
          <w:p w14:paraId="3E56E0DB" w14:textId="77777777" w:rsidR="00723A97" w:rsidRPr="004C7644" w:rsidRDefault="00723A97" w:rsidP="00723A97">
            <w:pPr>
              <w:pStyle w:val="aff7"/>
              <w:jc w:val="center"/>
              <w:rPr>
                <w:sz w:val="18"/>
                <w:szCs w:val="18"/>
              </w:rPr>
            </w:pPr>
            <w:r w:rsidRPr="004C7644">
              <w:rPr>
                <w:sz w:val="18"/>
                <w:szCs w:val="18"/>
              </w:rPr>
              <w:t>5</w:t>
            </w:r>
          </w:p>
        </w:tc>
        <w:tc>
          <w:tcPr>
            <w:tcW w:w="709" w:type="dxa"/>
            <w:tcBorders>
              <w:top w:val="single" w:sz="4" w:space="0" w:color="auto"/>
              <w:left w:val="single" w:sz="4" w:space="0" w:color="auto"/>
              <w:bottom w:val="single" w:sz="4" w:space="0" w:color="auto"/>
              <w:right w:val="single" w:sz="4" w:space="0" w:color="auto"/>
            </w:tcBorders>
          </w:tcPr>
          <w:p w14:paraId="25FCFAFE" w14:textId="77777777" w:rsidR="00723A97" w:rsidRPr="004C7644" w:rsidRDefault="00723A97" w:rsidP="00723A97">
            <w:pPr>
              <w:pStyle w:val="aff7"/>
              <w:jc w:val="center"/>
              <w:rPr>
                <w:sz w:val="18"/>
                <w:szCs w:val="18"/>
              </w:rPr>
            </w:pPr>
            <w:r w:rsidRPr="004C7644">
              <w:rPr>
                <w:sz w:val="18"/>
                <w:szCs w:val="18"/>
              </w:rPr>
              <w:t>8</w:t>
            </w:r>
          </w:p>
        </w:tc>
        <w:tc>
          <w:tcPr>
            <w:tcW w:w="709" w:type="dxa"/>
            <w:tcBorders>
              <w:top w:val="single" w:sz="4" w:space="0" w:color="auto"/>
              <w:left w:val="single" w:sz="4" w:space="0" w:color="auto"/>
              <w:bottom w:val="single" w:sz="4" w:space="0" w:color="auto"/>
              <w:right w:val="single" w:sz="4" w:space="0" w:color="auto"/>
            </w:tcBorders>
          </w:tcPr>
          <w:p w14:paraId="7535960C" w14:textId="77777777" w:rsidR="00723A97" w:rsidRPr="004C7644" w:rsidRDefault="00723A97" w:rsidP="00723A97">
            <w:pPr>
              <w:pStyle w:val="aff7"/>
              <w:jc w:val="center"/>
              <w:rPr>
                <w:sz w:val="18"/>
                <w:szCs w:val="18"/>
              </w:rPr>
            </w:pPr>
            <w:r w:rsidRPr="004C7644">
              <w:rPr>
                <w:sz w:val="18"/>
                <w:szCs w:val="18"/>
              </w:rPr>
              <w:t>3</w:t>
            </w:r>
          </w:p>
        </w:tc>
        <w:tc>
          <w:tcPr>
            <w:tcW w:w="415" w:type="dxa"/>
            <w:tcBorders>
              <w:top w:val="single" w:sz="4" w:space="0" w:color="auto"/>
              <w:left w:val="single" w:sz="4" w:space="0" w:color="auto"/>
              <w:bottom w:val="single" w:sz="4" w:space="0" w:color="auto"/>
            </w:tcBorders>
          </w:tcPr>
          <w:p w14:paraId="23CA37E8"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464DC294" w14:textId="77777777" w:rsidTr="004C7644">
        <w:tc>
          <w:tcPr>
            <w:tcW w:w="2694" w:type="dxa"/>
            <w:tcBorders>
              <w:top w:val="single" w:sz="4" w:space="0" w:color="auto"/>
              <w:bottom w:val="single" w:sz="4" w:space="0" w:color="auto"/>
              <w:right w:val="single" w:sz="4" w:space="0" w:color="auto"/>
            </w:tcBorders>
          </w:tcPr>
          <w:p w14:paraId="77AE28E6" w14:textId="77777777" w:rsidR="00723A97" w:rsidRPr="004C7644" w:rsidRDefault="00723A97" w:rsidP="00723A97">
            <w:pPr>
              <w:pStyle w:val="affa"/>
              <w:rPr>
                <w:sz w:val="18"/>
                <w:szCs w:val="18"/>
              </w:rPr>
            </w:pPr>
            <w:r w:rsidRPr="004C7644">
              <w:rPr>
                <w:sz w:val="18"/>
                <w:szCs w:val="18"/>
              </w:rPr>
              <w:t>Расчеты по социальным пособиям и компенсации персоналу в денежной форме</w:t>
            </w:r>
          </w:p>
        </w:tc>
        <w:tc>
          <w:tcPr>
            <w:tcW w:w="1134" w:type="dxa"/>
            <w:tcBorders>
              <w:top w:val="single" w:sz="4" w:space="0" w:color="auto"/>
              <w:left w:val="single" w:sz="4" w:space="0" w:color="auto"/>
              <w:bottom w:val="single" w:sz="4" w:space="0" w:color="auto"/>
              <w:right w:val="single" w:sz="4" w:space="0" w:color="auto"/>
            </w:tcBorders>
          </w:tcPr>
          <w:p w14:paraId="6F6401B4"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6AA243DC"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6E12374B" w14:textId="77777777" w:rsidR="00723A97" w:rsidRPr="004C7644" w:rsidRDefault="00723A97" w:rsidP="00723A97">
            <w:pPr>
              <w:pStyle w:val="aff7"/>
              <w:jc w:val="center"/>
              <w:rPr>
                <w:sz w:val="18"/>
                <w:szCs w:val="18"/>
              </w:rPr>
            </w:pPr>
            <w:r w:rsidRPr="004C7644">
              <w:rPr>
                <w:sz w:val="18"/>
                <w:szCs w:val="18"/>
              </w:rPr>
              <w:t>3</w:t>
            </w:r>
          </w:p>
        </w:tc>
        <w:tc>
          <w:tcPr>
            <w:tcW w:w="708" w:type="dxa"/>
            <w:tcBorders>
              <w:top w:val="single" w:sz="4" w:space="0" w:color="auto"/>
              <w:left w:val="single" w:sz="4" w:space="0" w:color="auto"/>
              <w:bottom w:val="single" w:sz="4" w:space="0" w:color="auto"/>
              <w:right w:val="single" w:sz="4" w:space="0" w:color="auto"/>
            </w:tcBorders>
          </w:tcPr>
          <w:p w14:paraId="4BE0396C"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7407C3C4" w14:textId="77777777" w:rsidR="00723A97" w:rsidRPr="004C7644" w:rsidRDefault="00723A97" w:rsidP="00723A97">
            <w:pPr>
              <w:pStyle w:val="aff7"/>
              <w:jc w:val="center"/>
              <w:rPr>
                <w:sz w:val="18"/>
                <w:szCs w:val="18"/>
              </w:rPr>
            </w:pPr>
            <w:r w:rsidRPr="004C7644">
              <w:rPr>
                <w:sz w:val="18"/>
                <w:szCs w:val="18"/>
              </w:rPr>
              <w:t>2</w:t>
            </w:r>
          </w:p>
        </w:tc>
        <w:tc>
          <w:tcPr>
            <w:tcW w:w="739" w:type="dxa"/>
            <w:tcBorders>
              <w:top w:val="single" w:sz="4" w:space="0" w:color="auto"/>
              <w:left w:val="single" w:sz="4" w:space="0" w:color="auto"/>
              <w:bottom w:val="single" w:sz="4" w:space="0" w:color="auto"/>
              <w:right w:val="single" w:sz="4" w:space="0" w:color="auto"/>
            </w:tcBorders>
          </w:tcPr>
          <w:p w14:paraId="68EE26BE" w14:textId="77777777" w:rsidR="00723A97" w:rsidRPr="004C7644" w:rsidRDefault="00723A97" w:rsidP="00723A97">
            <w:pPr>
              <w:pStyle w:val="aff7"/>
              <w:jc w:val="center"/>
              <w:rPr>
                <w:sz w:val="18"/>
                <w:szCs w:val="18"/>
              </w:rPr>
            </w:pPr>
            <w:r w:rsidRPr="004C7644">
              <w:rPr>
                <w:sz w:val="18"/>
                <w:szCs w:val="18"/>
              </w:rPr>
              <w:t>6</w:t>
            </w:r>
          </w:p>
        </w:tc>
        <w:tc>
          <w:tcPr>
            <w:tcW w:w="678" w:type="dxa"/>
            <w:tcBorders>
              <w:top w:val="single" w:sz="4" w:space="0" w:color="auto"/>
              <w:left w:val="single" w:sz="4" w:space="0" w:color="auto"/>
              <w:bottom w:val="single" w:sz="4" w:space="0" w:color="auto"/>
              <w:right w:val="single" w:sz="4" w:space="0" w:color="auto"/>
            </w:tcBorders>
          </w:tcPr>
          <w:p w14:paraId="135140A3" w14:textId="77777777" w:rsidR="00723A97" w:rsidRPr="004C7644" w:rsidRDefault="00723A97" w:rsidP="00723A97">
            <w:pPr>
              <w:pStyle w:val="aff7"/>
              <w:jc w:val="center"/>
              <w:rPr>
                <w:sz w:val="18"/>
                <w:szCs w:val="18"/>
              </w:rPr>
            </w:pPr>
            <w:r w:rsidRPr="004C7644">
              <w:rPr>
                <w:sz w:val="18"/>
                <w:szCs w:val="18"/>
              </w:rPr>
              <w:t>6</w:t>
            </w:r>
          </w:p>
        </w:tc>
        <w:tc>
          <w:tcPr>
            <w:tcW w:w="709" w:type="dxa"/>
            <w:tcBorders>
              <w:top w:val="single" w:sz="4" w:space="0" w:color="auto"/>
              <w:left w:val="single" w:sz="4" w:space="0" w:color="auto"/>
              <w:bottom w:val="single" w:sz="4" w:space="0" w:color="auto"/>
              <w:right w:val="single" w:sz="4" w:space="0" w:color="auto"/>
            </w:tcBorders>
          </w:tcPr>
          <w:p w14:paraId="2F295920"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604CE508" w14:textId="77777777" w:rsidR="00723A97" w:rsidRPr="004C7644" w:rsidRDefault="00723A97" w:rsidP="00723A97">
            <w:pPr>
              <w:pStyle w:val="aff7"/>
              <w:jc w:val="center"/>
              <w:rPr>
                <w:sz w:val="18"/>
                <w:szCs w:val="18"/>
              </w:rPr>
            </w:pPr>
            <w:r w:rsidRPr="004C7644">
              <w:rPr>
                <w:sz w:val="18"/>
                <w:szCs w:val="18"/>
              </w:rPr>
              <w:t>0</w:t>
            </w:r>
          </w:p>
        </w:tc>
        <w:tc>
          <w:tcPr>
            <w:tcW w:w="415" w:type="dxa"/>
            <w:tcBorders>
              <w:top w:val="single" w:sz="4" w:space="0" w:color="auto"/>
              <w:left w:val="single" w:sz="4" w:space="0" w:color="auto"/>
              <w:bottom w:val="single" w:sz="4" w:space="0" w:color="auto"/>
            </w:tcBorders>
          </w:tcPr>
          <w:p w14:paraId="00FB5DE5"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0607F10E" w14:textId="77777777" w:rsidTr="004C7644">
        <w:tc>
          <w:tcPr>
            <w:tcW w:w="2694" w:type="dxa"/>
            <w:tcBorders>
              <w:top w:val="single" w:sz="4" w:space="0" w:color="auto"/>
              <w:bottom w:val="single" w:sz="4" w:space="0" w:color="auto"/>
              <w:right w:val="single" w:sz="4" w:space="0" w:color="auto"/>
            </w:tcBorders>
          </w:tcPr>
          <w:p w14:paraId="302E7DF0" w14:textId="77777777" w:rsidR="00723A97" w:rsidRPr="004C7644" w:rsidRDefault="00723A97" w:rsidP="00723A97">
            <w:pPr>
              <w:pStyle w:val="affa"/>
              <w:rPr>
                <w:sz w:val="18"/>
                <w:szCs w:val="18"/>
              </w:rPr>
            </w:pPr>
            <w:r w:rsidRPr="004C7644">
              <w:rPr>
                <w:sz w:val="18"/>
                <w:szCs w:val="18"/>
              </w:rPr>
              <w:t>Увеличение кредиторской задолженности по социальным пособиям и компенсации персоналу в денежной форме</w:t>
            </w:r>
          </w:p>
        </w:tc>
        <w:tc>
          <w:tcPr>
            <w:tcW w:w="1134" w:type="dxa"/>
            <w:tcBorders>
              <w:top w:val="single" w:sz="4" w:space="0" w:color="auto"/>
              <w:left w:val="single" w:sz="4" w:space="0" w:color="auto"/>
              <w:bottom w:val="single" w:sz="4" w:space="0" w:color="auto"/>
              <w:right w:val="single" w:sz="4" w:space="0" w:color="auto"/>
            </w:tcBorders>
          </w:tcPr>
          <w:p w14:paraId="02A21AC9"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1FEA4625"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7991CAF6" w14:textId="77777777" w:rsidR="00723A97" w:rsidRPr="004C7644" w:rsidRDefault="00723A97" w:rsidP="00723A97">
            <w:pPr>
              <w:pStyle w:val="aff7"/>
              <w:jc w:val="center"/>
              <w:rPr>
                <w:sz w:val="18"/>
                <w:szCs w:val="18"/>
              </w:rPr>
            </w:pPr>
            <w:r w:rsidRPr="004C7644">
              <w:rPr>
                <w:sz w:val="18"/>
                <w:szCs w:val="18"/>
              </w:rPr>
              <w:t>3</w:t>
            </w:r>
          </w:p>
        </w:tc>
        <w:tc>
          <w:tcPr>
            <w:tcW w:w="708" w:type="dxa"/>
            <w:tcBorders>
              <w:top w:val="single" w:sz="4" w:space="0" w:color="auto"/>
              <w:left w:val="single" w:sz="4" w:space="0" w:color="auto"/>
              <w:bottom w:val="single" w:sz="4" w:space="0" w:color="auto"/>
              <w:right w:val="single" w:sz="4" w:space="0" w:color="auto"/>
            </w:tcBorders>
          </w:tcPr>
          <w:p w14:paraId="6924482F"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2FF226FD" w14:textId="77777777" w:rsidR="00723A97" w:rsidRPr="004C7644" w:rsidRDefault="00723A97" w:rsidP="00723A97">
            <w:pPr>
              <w:pStyle w:val="aff7"/>
              <w:jc w:val="center"/>
              <w:rPr>
                <w:sz w:val="18"/>
                <w:szCs w:val="18"/>
              </w:rPr>
            </w:pPr>
            <w:r w:rsidRPr="004C7644">
              <w:rPr>
                <w:sz w:val="18"/>
                <w:szCs w:val="18"/>
              </w:rPr>
              <w:t>2</w:t>
            </w:r>
          </w:p>
        </w:tc>
        <w:tc>
          <w:tcPr>
            <w:tcW w:w="739" w:type="dxa"/>
            <w:tcBorders>
              <w:top w:val="single" w:sz="4" w:space="0" w:color="auto"/>
              <w:left w:val="single" w:sz="4" w:space="0" w:color="auto"/>
              <w:bottom w:val="single" w:sz="4" w:space="0" w:color="auto"/>
              <w:right w:val="single" w:sz="4" w:space="0" w:color="auto"/>
            </w:tcBorders>
          </w:tcPr>
          <w:p w14:paraId="77CE91AC" w14:textId="77777777" w:rsidR="00723A97" w:rsidRPr="004C7644" w:rsidRDefault="00723A97" w:rsidP="00723A97">
            <w:pPr>
              <w:pStyle w:val="aff7"/>
              <w:jc w:val="center"/>
              <w:rPr>
                <w:sz w:val="18"/>
                <w:szCs w:val="18"/>
              </w:rPr>
            </w:pPr>
            <w:r w:rsidRPr="004C7644">
              <w:rPr>
                <w:sz w:val="18"/>
                <w:szCs w:val="18"/>
              </w:rPr>
              <w:t>6</w:t>
            </w:r>
          </w:p>
        </w:tc>
        <w:tc>
          <w:tcPr>
            <w:tcW w:w="678" w:type="dxa"/>
            <w:tcBorders>
              <w:top w:val="single" w:sz="4" w:space="0" w:color="auto"/>
              <w:left w:val="single" w:sz="4" w:space="0" w:color="auto"/>
              <w:bottom w:val="single" w:sz="4" w:space="0" w:color="auto"/>
              <w:right w:val="single" w:sz="4" w:space="0" w:color="auto"/>
            </w:tcBorders>
          </w:tcPr>
          <w:p w14:paraId="4AB7648D" w14:textId="77777777" w:rsidR="00723A97" w:rsidRPr="004C7644" w:rsidRDefault="00723A97" w:rsidP="00723A97">
            <w:pPr>
              <w:pStyle w:val="aff7"/>
              <w:jc w:val="center"/>
              <w:rPr>
                <w:sz w:val="18"/>
                <w:szCs w:val="18"/>
              </w:rPr>
            </w:pPr>
            <w:r w:rsidRPr="004C7644">
              <w:rPr>
                <w:sz w:val="18"/>
                <w:szCs w:val="18"/>
              </w:rPr>
              <w:t>6</w:t>
            </w:r>
          </w:p>
        </w:tc>
        <w:tc>
          <w:tcPr>
            <w:tcW w:w="709" w:type="dxa"/>
            <w:tcBorders>
              <w:top w:val="single" w:sz="4" w:space="0" w:color="auto"/>
              <w:left w:val="single" w:sz="4" w:space="0" w:color="auto"/>
              <w:bottom w:val="single" w:sz="4" w:space="0" w:color="auto"/>
              <w:right w:val="single" w:sz="4" w:space="0" w:color="auto"/>
            </w:tcBorders>
          </w:tcPr>
          <w:p w14:paraId="789952CE" w14:textId="77777777" w:rsidR="00723A97" w:rsidRPr="004C7644" w:rsidRDefault="00723A97" w:rsidP="00723A97">
            <w:pPr>
              <w:pStyle w:val="aff7"/>
              <w:jc w:val="center"/>
              <w:rPr>
                <w:sz w:val="18"/>
                <w:szCs w:val="18"/>
              </w:rPr>
            </w:pPr>
            <w:r w:rsidRPr="004C7644">
              <w:rPr>
                <w:sz w:val="18"/>
                <w:szCs w:val="18"/>
              </w:rPr>
              <w:t>7</w:t>
            </w:r>
          </w:p>
        </w:tc>
        <w:tc>
          <w:tcPr>
            <w:tcW w:w="709" w:type="dxa"/>
            <w:tcBorders>
              <w:top w:val="single" w:sz="4" w:space="0" w:color="auto"/>
              <w:left w:val="single" w:sz="4" w:space="0" w:color="auto"/>
              <w:bottom w:val="single" w:sz="4" w:space="0" w:color="auto"/>
              <w:right w:val="single" w:sz="4" w:space="0" w:color="auto"/>
            </w:tcBorders>
          </w:tcPr>
          <w:p w14:paraId="2D0AA405" w14:textId="77777777" w:rsidR="00723A97" w:rsidRPr="004C7644" w:rsidRDefault="00723A97" w:rsidP="00723A97">
            <w:pPr>
              <w:pStyle w:val="aff7"/>
              <w:jc w:val="center"/>
              <w:rPr>
                <w:sz w:val="18"/>
                <w:szCs w:val="18"/>
              </w:rPr>
            </w:pPr>
            <w:r w:rsidRPr="004C7644">
              <w:rPr>
                <w:sz w:val="18"/>
                <w:szCs w:val="18"/>
              </w:rPr>
              <w:t>3</w:t>
            </w:r>
          </w:p>
        </w:tc>
        <w:tc>
          <w:tcPr>
            <w:tcW w:w="415" w:type="dxa"/>
            <w:tcBorders>
              <w:top w:val="single" w:sz="4" w:space="0" w:color="auto"/>
              <w:left w:val="single" w:sz="4" w:space="0" w:color="auto"/>
              <w:bottom w:val="single" w:sz="4" w:space="0" w:color="auto"/>
            </w:tcBorders>
          </w:tcPr>
          <w:p w14:paraId="0C431EF9"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5E31F224" w14:textId="77777777" w:rsidTr="004C7644">
        <w:tc>
          <w:tcPr>
            <w:tcW w:w="2694" w:type="dxa"/>
            <w:tcBorders>
              <w:top w:val="single" w:sz="4" w:space="0" w:color="auto"/>
              <w:bottom w:val="single" w:sz="4" w:space="0" w:color="auto"/>
              <w:right w:val="single" w:sz="4" w:space="0" w:color="auto"/>
            </w:tcBorders>
          </w:tcPr>
          <w:p w14:paraId="79B75B35" w14:textId="77777777" w:rsidR="00723A97" w:rsidRPr="004C7644" w:rsidRDefault="00723A97" w:rsidP="00723A97">
            <w:pPr>
              <w:pStyle w:val="affa"/>
              <w:rPr>
                <w:sz w:val="18"/>
                <w:szCs w:val="18"/>
              </w:rPr>
            </w:pPr>
            <w:r w:rsidRPr="004C7644">
              <w:rPr>
                <w:sz w:val="18"/>
                <w:szCs w:val="18"/>
              </w:rPr>
              <w:t>Уменьшение кредиторской задолженности по социальным пособиям и компенсации персоналу в денежной форме</w:t>
            </w:r>
          </w:p>
        </w:tc>
        <w:tc>
          <w:tcPr>
            <w:tcW w:w="1134" w:type="dxa"/>
            <w:tcBorders>
              <w:top w:val="single" w:sz="4" w:space="0" w:color="auto"/>
              <w:left w:val="single" w:sz="4" w:space="0" w:color="auto"/>
              <w:bottom w:val="single" w:sz="4" w:space="0" w:color="auto"/>
              <w:right w:val="single" w:sz="4" w:space="0" w:color="auto"/>
            </w:tcBorders>
          </w:tcPr>
          <w:p w14:paraId="0A32F825"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60664887"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4EF95FDF" w14:textId="77777777" w:rsidR="00723A97" w:rsidRPr="004C7644" w:rsidRDefault="00723A97" w:rsidP="00723A97">
            <w:pPr>
              <w:pStyle w:val="aff7"/>
              <w:jc w:val="center"/>
              <w:rPr>
                <w:sz w:val="18"/>
                <w:szCs w:val="18"/>
              </w:rPr>
            </w:pPr>
            <w:r w:rsidRPr="004C7644">
              <w:rPr>
                <w:sz w:val="18"/>
                <w:szCs w:val="18"/>
              </w:rPr>
              <w:t>3</w:t>
            </w:r>
          </w:p>
        </w:tc>
        <w:tc>
          <w:tcPr>
            <w:tcW w:w="708" w:type="dxa"/>
            <w:tcBorders>
              <w:top w:val="single" w:sz="4" w:space="0" w:color="auto"/>
              <w:left w:val="single" w:sz="4" w:space="0" w:color="auto"/>
              <w:bottom w:val="single" w:sz="4" w:space="0" w:color="auto"/>
              <w:right w:val="single" w:sz="4" w:space="0" w:color="auto"/>
            </w:tcBorders>
          </w:tcPr>
          <w:p w14:paraId="4FDFDF61"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5A895F42" w14:textId="77777777" w:rsidR="00723A97" w:rsidRPr="004C7644" w:rsidRDefault="00723A97" w:rsidP="00723A97">
            <w:pPr>
              <w:pStyle w:val="aff7"/>
              <w:jc w:val="center"/>
              <w:rPr>
                <w:sz w:val="18"/>
                <w:szCs w:val="18"/>
              </w:rPr>
            </w:pPr>
            <w:r w:rsidRPr="004C7644">
              <w:rPr>
                <w:sz w:val="18"/>
                <w:szCs w:val="18"/>
              </w:rPr>
              <w:t>2</w:t>
            </w:r>
          </w:p>
        </w:tc>
        <w:tc>
          <w:tcPr>
            <w:tcW w:w="739" w:type="dxa"/>
            <w:tcBorders>
              <w:top w:val="single" w:sz="4" w:space="0" w:color="auto"/>
              <w:left w:val="single" w:sz="4" w:space="0" w:color="auto"/>
              <w:bottom w:val="single" w:sz="4" w:space="0" w:color="auto"/>
              <w:right w:val="single" w:sz="4" w:space="0" w:color="auto"/>
            </w:tcBorders>
          </w:tcPr>
          <w:p w14:paraId="63184AB4" w14:textId="77777777" w:rsidR="00723A97" w:rsidRPr="004C7644" w:rsidRDefault="00723A97" w:rsidP="00723A97">
            <w:pPr>
              <w:pStyle w:val="aff7"/>
              <w:jc w:val="center"/>
              <w:rPr>
                <w:sz w:val="18"/>
                <w:szCs w:val="18"/>
              </w:rPr>
            </w:pPr>
            <w:r w:rsidRPr="004C7644">
              <w:rPr>
                <w:sz w:val="18"/>
                <w:szCs w:val="18"/>
              </w:rPr>
              <w:t>6</w:t>
            </w:r>
          </w:p>
        </w:tc>
        <w:tc>
          <w:tcPr>
            <w:tcW w:w="678" w:type="dxa"/>
            <w:tcBorders>
              <w:top w:val="single" w:sz="4" w:space="0" w:color="auto"/>
              <w:left w:val="single" w:sz="4" w:space="0" w:color="auto"/>
              <w:bottom w:val="single" w:sz="4" w:space="0" w:color="auto"/>
              <w:right w:val="single" w:sz="4" w:space="0" w:color="auto"/>
            </w:tcBorders>
          </w:tcPr>
          <w:p w14:paraId="35F6D287" w14:textId="77777777" w:rsidR="00723A97" w:rsidRPr="004C7644" w:rsidRDefault="00723A97" w:rsidP="00723A97">
            <w:pPr>
              <w:pStyle w:val="aff7"/>
              <w:jc w:val="center"/>
              <w:rPr>
                <w:sz w:val="18"/>
                <w:szCs w:val="18"/>
              </w:rPr>
            </w:pPr>
            <w:r w:rsidRPr="004C7644">
              <w:rPr>
                <w:sz w:val="18"/>
                <w:szCs w:val="18"/>
              </w:rPr>
              <w:t>6</w:t>
            </w:r>
          </w:p>
        </w:tc>
        <w:tc>
          <w:tcPr>
            <w:tcW w:w="709" w:type="dxa"/>
            <w:tcBorders>
              <w:top w:val="single" w:sz="4" w:space="0" w:color="auto"/>
              <w:left w:val="single" w:sz="4" w:space="0" w:color="auto"/>
              <w:bottom w:val="single" w:sz="4" w:space="0" w:color="auto"/>
              <w:right w:val="single" w:sz="4" w:space="0" w:color="auto"/>
            </w:tcBorders>
          </w:tcPr>
          <w:p w14:paraId="58F7578A" w14:textId="77777777" w:rsidR="00723A97" w:rsidRPr="004C7644" w:rsidRDefault="00723A97" w:rsidP="00723A97">
            <w:pPr>
              <w:pStyle w:val="aff7"/>
              <w:jc w:val="center"/>
              <w:rPr>
                <w:sz w:val="18"/>
                <w:szCs w:val="18"/>
              </w:rPr>
            </w:pPr>
            <w:r w:rsidRPr="004C7644">
              <w:rPr>
                <w:sz w:val="18"/>
                <w:szCs w:val="18"/>
              </w:rPr>
              <w:t>8</w:t>
            </w:r>
          </w:p>
        </w:tc>
        <w:tc>
          <w:tcPr>
            <w:tcW w:w="709" w:type="dxa"/>
            <w:tcBorders>
              <w:top w:val="single" w:sz="4" w:space="0" w:color="auto"/>
              <w:left w:val="single" w:sz="4" w:space="0" w:color="auto"/>
              <w:bottom w:val="single" w:sz="4" w:space="0" w:color="auto"/>
              <w:right w:val="single" w:sz="4" w:space="0" w:color="auto"/>
            </w:tcBorders>
          </w:tcPr>
          <w:p w14:paraId="23E62273" w14:textId="77777777" w:rsidR="00723A97" w:rsidRPr="004C7644" w:rsidRDefault="00723A97" w:rsidP="00723A97">
            <w:pPr>
              <w:pStyle w:val="aff7"/>
              <w:jc w:val="center"/>
              <w:rPr>
                <w:sz w:val="18"/>
                <w:szCs w:val="18"/>
              </w:rPr>
            </w:pPr>
            <w:r w:rsidRPr="004C7644">
              <w:rPr>
                <w:sz w:val="18"/>
                <w:szCs w:val="18"/>
              </w:rPr>
              <w:t>3</w:t>
            </w:r>
          </w:p>
        </w:tc>
        <w:tc>
          <w:tcPr>
            <w:tcW w:w="415" w:type="dxa"/>
            <w:tcBorders>
              <w:top w:val="single" w:sz="4" w:space="0" w:color="auto"/>
              <w:left w:val="single" w:sz="4" w:space="0" w:color="auto"/>
              <w:bottom w:val="single" w:sz="4" w:space="0" w:color="auto"/>
            </w:tcBorders>
          </w:tcPr>
          <w:p w14:paraId="4EC45D09"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2321467A" w14:textId="77777777" w:rsidTr="004C7644">
        <w:tc>
          <w:tcPr>
            <w:tcW w:w="2694" w:type="dxa"/>
            <w:tcBorders>
              <w:top w:val="single" w:sz="4" w:space="0" w:color="auto"/>
              <w:bottom w:val="single" w:sz="4" w:space="0" w:color="auto"/>
              <w:right w:val="single" w:sz="4" w:space="0" w:color="auto"/>
            </w:tcBorders>
          </w:tcPr>
          <w:p w14:paraId="3D23410B" w14:textId="77777777" w:rsidR="00723A97" w:rsidRPr="004C7644" w:rsidRDefault="00723A97" w:rsidP="00723A97">
            <w:pPr>
              <w:pStyle w:val="affa"/>
              <w:rPr>
                <w:sz w:val="18"/>
                <w:szCs w:val="18"/>
              </w:rPr>
            </w:pPr>
            <w:r w:rsidRPr="004C7644">
              <w:rPr>
                <w:sz w:val="18"/>
                <w:szCs w:val="18"/>
              </w:rPr>
              <w:t>Расчеты по социальным компенсациям персоналу в натуральной форме</w:t>
            </w:r>
          </w:p>
        </w:tc>
        <w:tc>
          <w:tcPr>
            <w:tcW w:w="1134" w:type="dxa"/>
            <w:tcBorders>
              <w:top w:val="single" w:sz="4" w:space="0" w:color="auto"/>
              <w:left w:val="single" w:sz="4" w:space="0" w:color="auto"/>
              <w:bottom w:val="single" w:sz="4" w:space="0" w:color="auto"/>
              <w:right w:val="single" w:sz="4" w:space="0" w:color="auto"/>
            </w:tcBorders>
          </w:tcPr>
          <w:p w14:paraId="0C832767"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1E8B5D2E"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6382817B" w14:textId="77777777" w:rsidR="00723A97" w:rsidRPr="004C7644" w:rsidRDefault="00723A97" w:rsidP="00723A97">
            <w:pPr>
              <w:pStyle w:val="aff7"/>
              <w:jc w:val="center"/>
              <w:rPr>
                <w:sz w:val="18"/>
                <w:szCs w:val="18"/>
              </w:rPr>
            </w:pPr>
            <w:r w:rsidRPr="004C7644">
              <w:rPr>
                <w:sz w:val="18"/>
                <w:szCs w:val="18"/>
              </w:rPr>
              <w:t>3</w:t>
            </w:r>
          </w:p>
        </w:tc>
        <w:tc>
          <w:tcPr>
            <w:tcW w:w="708" w:type="dxa"/>
            <w:tcBorders>
              <w:top w:val="single" w:sz="4" w:space="0" w:color="auto"/>
              <w:left w:val="single" w:sz="4" w:space="0" w:color="auto"/>
              <w:bottom w:val="single" w:sz="4" w:space="0" w:color="auto"/>
              <w:right w:val="single" w:sz="4" w:space="0" w:color="auto"/>
            </w:tcBorders>
          </w:tcPr>
          <w:p w14:paraId="20AE285F"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544F9270" w14:textId="77777777" w:rsidR="00723A97" w:rsidRPr="004C7644" w:rsidRDefault="00723A97" w:rsidP="00723A97">
            <w:pPr>
              <w:pStyle w:val="aff7"/>
              <w:jc w:val="center"/>
              <w:rPr>
                <w:sz w:val="18"/>
                <w:szCs w:val="18"/>
              </w:rPr>
            </w:pPr>
            <w:r w:rsidRPr="004C7644">
              <w:rPr>
                <w:sz w:val="18"/>
                <w:szCs w:val="18"/>
              </w:rPr>
              <w:t>2</w:t>
            </w:r>
          </w:p>
        </w:tc>
        <w:tc>
          <w:tcPr>
            <w:tcW w:w="739" w:type="dxa"/>
            <w:tcBorders>
              <w:top w:val="single" w:sz="4" w:space="0" w:color="auto"/>
              <w:left w:val="single" w:sz="4" w:space="0" w:color="auto"/>
              <w:bottom w:val="single" w:sz="4" w:space="0" w:color="auto"/>
              <w:right w:val="single" w:sz="4" w:space="0" w:color="auto"/>
            </w:tcBorders>
          </w:tcPr>
          <w:p w14:paraId="0BB1A8EF" w14:textId="77777777" w:rsidR="00723A97" w:rsidRPr="004C7644" w:rsidRDefault="00723A97" w:rsidP="00723A97">
            <w:pPr>
              <w:pStyle w:val="aff7"/>
              <w:jc w:val="center"/>
              <w:rPr>
                <w:sz w:val="18"/>
                <w:szCs w:val="18"/>
              </w:rPr>
            </w:pPr>
            <w:r w:rsidRPr="004C7644">
              <w:rPr>
                <w:sz w:val="18"/>
                <w:szCs w:val="18"/>
              </w:rPr>
              <w:t>6</w:t>
            </w:r>
          </w:p>
        </w:tc>
        <w:tc>
          <w:tcPr>
            <w:tcW w:w="678" w:type="dxa"/>
            <w:tcBorders>
              <w:top w:val="single" w:sz="4" w:space="0" w:color="auto"/>
              <w:left w:val="single" w:sz="4" w:space="0" w:color="auto"/>
              <w:bottom w:val="single" w:sz="4" w:space="0" w:color="auto"/>
              <w:right w:val="single" w:sz="4" w:space="0" w:color="auto"/>
            </w:tcBorders>
          </w:tcPr>
          <w:p w14:paraId="39AA8EEC" w14:textId="77777777" w:rsidR="00723A97" w:rsidRPr="004C7644" w:rsidRDefault="00723A97" w:rsidP="00723A97">
            <w:pPr>
              <w:pStyle w:val="aff7"/>
              <w:jc w:val="center"/>
              <w:rPr>
                <w:sz w:val="18"/>
                <w:szCs w:val="18"/>
              </w:rPr>
            </w:pPr>
            <w:r w:rsidRPr="004C7644">
              <w:rPr>
                <w:sz w:val="18"/>
                <w:szCs w:val="18"/>
              </w:rPr>
              <w:t>7</w:t>
            </w:r>
          </w:p>
        </w:tc>
        <w:tc>
          <w:tcPr>
            <w:tcW w:w="709" w:type="dxa"/>
            <w:tcBorders>
              <w:top w:val="single" w:sz="4" w:space="0" w:color="auto"/>
              <w:left w:val="single" w:sz="4" w:space="0" w:color="auto"/>
              <w:bottom w:val="single" w:sz="4" w:space="0" w:color="auto"/>
              <w:right w:val="single" w:sz="4" w:space="0" w:color="auto"/>
            </w:tcBorders>
          </w:tcPr>
          <w:p w14:paraId="5F39D31E"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48650881" w14:textId="77777777" w:rsidR="00723A97" w:rsidRPr="004C7644" w:rsidRDefault="00723A97" w:rsidP="00723A97">
            <w:pPr>
              <w:pStyle w:val="aff7"/>
              <w:jc w:val="center"/>
              <w:rPr>
                <w:sz w:val="18"/>
                <w:szCs w:val="18"/>
              </w:rPr>
            </w:pPr>
            <w:r w:rsidRPr="004C7644">
              <w:rPr>
                <w:sz w:val="18"/>
                <w:szCs w:val="18"/>
              </w:rPr>
              <w:t>0</w:t>
            </w:r>
          </w:p>
        </w:tc>
        <w:tc>
          <w:tcPr>
            <w:tcW w:w="415" w:type="dxa"/>
            <w:tcBorders>
              <w:top w:val="single" w:sz="4" w:space="0" w:color="auto"/>
              <w:left w:val="single" w:sz="4" w:space="0" w:color="auto"/>
              <w:bottom w:val="single" w:sz="4" w:space="0" w:color="auto"/>
            </w:tcBorders>
          </w:tcPr>
          <w:p w14:paraId="67041833"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5F532B0E" w14:textId="77777777" w:rsidTr="004C7644">
        <w:tc>
          <w:tcPr>
            <w:tcW w:w="2694" w:type="dxa"/>
            <w:tcBorders>
              <w:top w:val="single" w:sz="4" w:space="0" w:color="auto"/>
              <w:bottom w:val="single" w:sz="4" w:space="0" w:color="auto"/>
              <w:right w:val="single" w:sz="4" w:space="0" w:color="auto"/>
            </w:tcBorders>
          </w:tcPr>
          <w:p w14:paraId="4E998A04" w14:textId="77777777" w:rsidR="00723A97" w:rsidRPr="004C7644" w:rsidRDefault="00723A97" w:rsidP="00723A97">
            <w:pPr>
              <w:pStyle w:val="affa"/>
              <w:rPr>
                <w:sz w:val="18"/>
                <w:szCs w:val="18"/>
              </w:rPr>
            </w:pPr>
            <w:r w:rsidRPr="004C7644">
              <w:rPr>
                <w:sz w:val="18"/>
                <w:szCs w:val="18"/>
              </w:rPr>
              <w:t>Увеличение кредиторской задолженности по социальным компенсациям персоналу в натуральной форме</w:t>
            </w:r>
          </w:p>
        </w:tc>
        <w:tc>
          <w:tcPr>
            <w:tcW w:w="1134" w:type="dxa"/>
            <w:tcBorders>
              <w:top w:val="single" w:sz="4" w:space="0" w:color="auto"/>
              <w:left w:val="single" w:sz="4" w:space="0" w:color="auto"/>
              <w:bottom w:val="single" w:sz="4" w:space="0" w:color="auto"/>
              <w:right w:val="single" w:sz="4" w:space="0" w:color="auto"/>
            </w:tcBorders>
          </w:tcPr>
          <w:p w14:paraId="7350912B"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74DE1707"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072663DA" w14:textId="77777777" w:rsidR="00723A97" w:rsidRPr="004C7644" w:rsidRDefault="00723A97" w:rsidP="00723A97">
            <w:pPr>
              <w:pStyle w:val="aff7"/>
              <w:jc w:val="center"/>
              <w:rPr>
                <w:sz w:val="18"/>
                <w:szCs w:val="18"/>
              </w:rPr>
            </w:pPr>
            <w:r w:rsidRPr="004C7644">
              <w:rPr>
                <w:sz w:val="18"/>
                <w:szCs w:val="18"/>
              </w:rPr>
              <w:t>3</w:t>
            </w:r>
          </w:p>
        </w:tc>
        <w:tc>
          <w:tcPr>
            <w:tcW w:w="708" w:type="dxa"/>
            <w:tcBorders>
              <w:top w:val="single" w:sz="4" w:space="0" w:color="auto"/>
              <w:left w:val="single" w:sz="4" w:space="0" w:color="auto"/>
              <w:bottom w:val="single" w:sz="4" w:space="0" w:color="auto"/>
              <w:right w:val="single" w:sz="4" w:space="0" w:color="auto"/>
            </w:tcBorders>
          </w:tcPr>
          <w:p w14:paraId="66D162DB"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09CA6266" w14:textId="77777777" w:rsidR="00723A97" w:rsidRPr="004C7644" w:rsidRDefault="00723A97" w:rsidP="00723A97">
            <w:pPr>
              <w:pStyle w:val="aff7"/>
              <w:jc w:val="center"/>
              <w:rPr>
                <w:sz w:val="18"/>
                <w:szCs w:val="18"/>
              </w:rPr>
            </w:pPr>
            <w:r w:rsidRPr="004C7644">
              <w:rPr>
                <w:sz w:val="18"/>
                <w:szCs w:val="18"/>
              </w:rPr>
              <w:t>2</w:t>
            </w:r>
          </w:p>
        </w:tc>
        <w:tc>
          <w:tcPr>
            <w:tcW w:w="739" w:type="dxa"/>
            <w:tcBorders>
              <w:top w:val="single" w:sz="4" w:space="0" w:color="auto"/>
              <w:left w:val="single" w:sz="4" w:space="0" w:color="auto"/>
              <w:bottom w:val="single" w:sz="4" w:space="0" w:color="auto"/>
              <w:right w:val="single" w:sz="4" w:space="0" w:color="auto"/>
            </w:tcBorders>
          </w:tcPr>
          <w:p w14:paraId="342D99AE" w14:textId="77777777" w:rsidR="00723A97" w:rsidRPr="004C7644" w:rsidRDefault="00723A97" w:rsidP="00723A97">
            <w:pPr>
              <w:pStyle w:val="aff7"/>
              <w:jc w:val="center"/>
              <w:rPr>
                <w:sz w:val="18"/>
                <w:szCs w:val="18"/>
              </w:rPr>
            </w:pPr>
            <w:r w:rsidRPr="004C7644">
              <w:rPr>
                <w:sz w:val="18"/>
                <w:szCs w:val="18"/>
              </w:rPr>
              <w:t>6</w:t>
            </w:r>
          </w:p>
        </w:tc>
        <w:tc>
          <w:tcPr>
            <w:tcW w:w="678" w:type="dxa"/>
            <w:tcBorders>
              <w:top w:val="single" w:sz="4" w:space="0" w:color="auto"/>
              <w:left w:val="single" w:sz="4" w:space="0" w:color="auto"/>
              <w:bottom w:val="single" w:sz="4" w:space="0" w:color="auto"/>
              <w:right w:val="single" w:sz="4" w:space="0" w:color="auto"/>
            </w:tcBorders>
          </w:tcPr>
          <w:p w14:paraId="546D6BA5" w14:textId="77777777" w:rsidR="00723A97" w:rsidRPr="004C7644" w:rsidRDefault="00723A97" w:rsidP="00723A97">
            <w:pPr>
              <w:pStyle w:val="aff7"/>
              <w:jc w:val="center"/>
              <w:rPr>
                <w:sz w:val="18"/>
                <w:szCs w:val="18"/>
              </w:rPr>
            </w:pPr>
            <w:r w:rsidRPr="004C7644">
              <w:rPr>
                <w:sz w:val="18"/>
                <w:szCs w:val="18"/>
              </w:rPr>
              <w:t>7</w:t>
            </w:r>
          </w:p>
        </w:tc>
        <w:tc>
          <w:tcPr>
            <w:tcW w:w="709" w:type="dxa"/>
            <w:tcBorders>
              <w:top w:val="single" w:sz="4" w:space="0" w:color="auto"/>
              <w:left w:val="single" w:sz="4" w:space="0" w:color="auto"/>
              <w:bottom w:val="single" w:sz="4" w:space="0" w:color="auto"/>
              <w:right w:val="single" w:sz="4" w:space="0" w:color="auto"/>
            </w:tcBorders>
          </w:tcPr>
          <w:p w14:paraId="04C78511" w14:textId="77777777" w:rsidR="00723A97" w:rsidRPr="004C7644" w:rsidRDefault="00723A97" w:rsidP="00723A97">
            <w:pPr>
              <w:pStyle w:val="aff7"/>
              <w:jc w:val="center"/>
              <w:rPr>
                <w:sz w:val="18"/>
                <w:szCs w:val="18"/>
              </w:rPr>
            </w:pPr>
            <w:r w:rsidRPr="004C7644">
              <w:rPr>
                <w:sz w:val="18"/>
                <w:szCs w:val="18"/>
              </w:rPr>
              <w:t>7</w:t>
            </w:r>
          </w:p>
        </w:tc>
        <w:tc>
          <w:tcPr>
            <w:tcW w:w="709" w:type="dxa"/>
            <w:tcBorders>
              <w:top w:val="single" w:sz="4" w:space="0" w:color="auto"/>
              <w:left w:val="single" w:sz="4" w:space="0" w:color="auto"/>
              <w:bottom w:val="single" w:sz="4" w:space="0" w:color="auto"/>
              <w:right w:val="single" w:sz="4" w:space="0" w:color="auto"/>
            </w:tcBorders>
          </w:tcPr>
          <w:p w14:paraId="754894C5" w14:textId="77777777" w:rsidR="00723A97" w:rsidRPr="004C7644" w:rsidRDefault="00723A97" w:rsidP="00723A97">
            <w:pPr>
              <w:pStyle w:val="aff7"/>
              <w:jc w:val="center"/>
              <w:rPr>
                <w:sz w:val="18"/>
                <w:szCs w:val="18"/>
              </w:rPr>
            </w:pPr>
            <w:r w:rsidRPr="004C7644">
              <w:rPr>
                <w:sz w:val="18"/>
                <w:szCs w:val="18"/>
              </w:rPr>
              <w:t>3</w:t>
            </w:r>
          </w:p>
        </w:tc>
        <w:tc>
          <w:tcPr>
            <w:tcW w:w="415" w:type="dxa"/>
            <w:tcBorders>
              <w:top w:val="single" w:sz="4" w:space="0" w:color="auto"/>
              <w:left w:val="single" w:sz="4" w:space="0" w:color="auto"/>
              <w:bottom w:val="single" w:sz="4" w:space="0" w:color="auto"/>
            </w:tcBorders>
          </w:tcPr>
          <w:p w14:paraId="7C804139" w14:textId="77777777" w:rsidR="00723A97" w:rsidRPr="004C7644" w:rsidRDefault="00723A97" w:rsidP="00723A97">
            <w:pPr>
              <w:pStyle w:val="aff7"/>
              <w:jc w:val="center"/>
              <w:rPr>
                <w:sz w:val="18"/>
                <w:szCs w:val="18"/>
              </w:rPr>
            </w:pPr>
            <w:r w:rsidRPr="004C7644">
              <w:rPr>
                <w:sz w:val="18"/>
                <w:szCs w:val="18"/>
              </w:rPr>
              <w:t>0</w:t>
            </w:r>
          </w:p>
        </w:tc>
      </w:tr>
      <w:tr w:rsidR="00723A97" w:rsidRPr="004C7644" w14:paraId="4A1D2843" w14:textId="77777777" w:rsidTr="004C7644">
        <w:tc>
          <w:tcPr>
            <w:tcW w:w="2694" w:type="dxa"/>
            <w:tcBorders>
              <w:top w:val="single" w:sz="4" w:space="0" w:color="auto"/>
              <w:bottom w:val="single" w:sz="4" w:space="0" w:color="auto"/>
              <w:right w:val="single" w:sz="4" w:space="0" w:color="auto"/>
            </w:tcBorders>
          </w:tcPr>
          <w:p w14:paraId="14A7A1F6" w14:textId="77777777" w:rsidR="00723A97" w:rsidRPr="004C7644" w:rsidRDefault="00723A97" w:rsidP="00723A97">
            <w:pPr>
              <w:pStyle w:val="affa"/>
              <w:rPr>
                <w:sz w:val="18"/>
                <w:szCs w:val="18"/>
              </w:rPr>
            </w:pPr>
            <w:r w:rsidRPr="004C7644">
              <w:rPr>
                <w:sz w:val="18"/>
                <w:szCs w:val="18"/>
              </w:rPr>
              <w:t>Уменьшение кредиторской задолженности по социальным компенсациям персоналу в натуральной форме</w:t>
            </w:r>
          </w:p>
        </w:tc>
        <w:tc>
          <w:tcPr>
            <w:tcW w:w="1134" w:type="dxa"/>
            <w:tcBorders>
              <w:top w:val="single" w:sz="4" w:space="0" w:color="auto"/>
              <w:left w:val="single" w:sz="4" w:space="0" w:color="auto"/>
              <w:bottom w:val="single" w:sz="4" w:space="0" w:color="auto"/>
              <w:right w:val="single" w:sz="4" w:space="0" w:color="auto"/>
            </w:tcBorders>
          </w:tcPr>
          <w:p w14:paraId="7DFD2717"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73D19D8E"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4B9648B2" w14:textId="77777777" w:rsidR="00723A97" w:rsidRPr="004C7644" w:rsidRDefault="00723A97" w:rsidP="00723A97">
            <w:pPr>
              <w:pStyle w:val="aff7"/>
              <w:jc w:val="center"/>
              <w:rPr>
                <w:sz w:val="18"/>
                <w:szCs w:val="18"/>
              </w:rPr>
            </w:pPr>
            <w:r w:rsidRPr="004C7644">
              <w:rPr>
                <w:sz w:val="18"/>
                <w:szCs w:val="18"/>
              </w:rPr>
              <w:t>3</w:t>
            </w:r>
          </w:p>
        </w:tc>
        <w:tc>
          <w:tcPr>
            <w:tcW w:w="708" w:type="dxa"/>
            <w:tcBorders>
              <w:top w:val="single" w:sz="4" w:space="0" w:color="auto"/>
              <w:left w:val="single" w:sz="4" w:space="0" w:color="auto"/>
              <w:bottom w:val="single" w:sz="4" w:space="0" w:color="auto"/>
              <w:right w:val="single" w:sz="4" w:space="0" w:color="auto"/>
            </w:tcBorders>
          </w:tcPr>
          <w:p w14:paraId="5F6FB518" w14:textId="77777777" w:rsidR="00723A97" w:rsidRPr="004C7644" w:rsidRDefault="00723A97" w:rsidP="00723A97">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5B835127" w14:textId="77777777" w:rsidR="00723A97" w:rsidRPr="004C7644" w:rsidRDefault="00723A97" w:rsidP="00723A97">
            <w:pPr>
              <w:pStyle w:val="aff7"/>
              <w:jc w:val="center"/>
              <w:rPr>
                <w:sz w:val="18"/>
                <w:szCs w:val="18"/>
              </w:rPr>
            </w:pPr>
            <w:r w:rsidRPr="004C7644">
              <w:rPr>
                <w:sz w:val="18"/>
                <w:szCs w:val="18"/>
              </w:rPr>
              <w:t>2</w:t>
            </w:r>
          </w:p>
        </w:tc>
        <w:tc>
          <w:tcPr>
            <w:tcW w:w="739" w:type="dxa"/>
            <w:tcBorders>
              <w:top w:val="single" w:sz="4" w:space="0" w:color="auto"/>
              <w:left w:val="single" w:sz="4" w:space="0" w:color="auto"/>
              <w:bottom w:val="single" w:sz="4" w:space="0" w:color="auto"/>
              <w:right w:val="single" w:sz="4" w:space="0" w:color="auto"/>
            </w:tcBorders>
          </w:tcPr>
          <w:p w14:paraId="57CD3389" w14:textId="77777777" w:rsidR="00723A97" w:rsidRPr="004C7644" w:rsidRDefault="00723A97" w:rsidP="00723A97">
            <w:pPr>
              <w:pStyle w:val="aff7"/>
              <w:jc w:val="center"/>
              <w:rPr>
                <w:sz w:val="18"/>
                <w:szCs w:val="18"/>
              </w:rPr>
            </w:pPr>
            <w:r w:rsidRPr="004C7644">
              <w:rPr>
                <w:sz w:val="18"/>
                <w:szCs w:val="18"/>
              </w:rPr>
              <w:t>6</w:t>
            </w:r>
          </w:p>
        </w:tc>
        <w:tc>
          <w:tcPr>
            <w:tcW w:w="678" w:type="dxa"/>
            <w:tcBorders>
              <w:top w:val="single" w:sz="4" w:space="0" w:color="auto"/>
              <w:left w:val="single" w:sz="4" w:space="0" w:color="auto"/>
              <w:bottom w:val="single" w:sz="4" w:space="0" w:color="auto"/>
              <w:right w:val="single" w:sz="4" w:space="0" w:color="auto"/>
            </w:tcBorders>
          </w:tcPr>
          <w:p w14:paraId="763EFDF6" w14:textId="77777777" w:rsidR="00723A97" w:rsidRPr="004C7644" w:rsidRDefault="00723A97" w:rsidP="00723A97">
            <w:pPr>
              <w:pStyle w:val="aff7"/>
              <w:jc w:val="center"/>
              <w:rPr>
                <w:sz w:val="18"/>
                <w:szCs w:val="18"/>
              </w:rPr>
            </w:pPr>
            <w:r w:rsidRPr="004C7644">
              <w:rPr>
                <w:sz w:val="18"/>
                <w:szCs w:val="18"/>
              </w:rPr>
              <w:t>7</w:t>
            </w:r>
          </w:p>
        </w:tc>
        <w:tc>
          <w:tcPr>
            <w:tcW w:w="709" w:type="dxa"/>
            <w:tcBorders>
              <w:top w:val="single" w:sz="4" w:space="0" w:color="auto"/>
              <w:left w:val="single" w:sz="4" w:space="0" w:color="auto"/>
              <w:bottom w:val="single" w:sz="4" w:space="0" w:color="auto"/>
              <w:right w:val="single" w:sz="4" w:space="0" w:color="auto"/>
            </w:tcBorders>
          </w:tcPr>
          <w:p w14:paraId="69A1B57C" w14:textId="77777777" w:rsidR="00723A97" w:rsidRPr="004C7644" w:rsidRDefault="00723A97" w:rsidP="00723A97">
            <w:pPr>
              <w:pStyle w:val="aff7"/>
              <w:jc w:val="center"/>
              <w:rPr>
                <w:sz w:val="18"/>
                <w:szCs w:val="18"/>
              </w:rPr>
            </w:pPr>
            <w:r w:rsidRPr="004C7644">
              <w:rPr>
                <w:sz w:val="18"/>
                <w:szCs w:val="18"/>
              </w:rPr>
              <w:t>8</w:t>
            </w:r>
          </w:p>
        </w:tc>
        <w:tc>
          <w:tcPr>
            <w:tcW w:w="709" w:type="dxa"/>
            <w:tcBorders>
              <w:top w:val="single" w:sz="4" w:space="0" w:color="auto"/>
              <w:left w:val="single" w:sz="4" w:space="0" w:color="auto"/>
              <w:bottom w:val="single" w:sz="4" w:space="0" w:color="auto"/>
              <w:right w:val="single" w:sz="4" w:space="0" w:color="auto"/>
            </w:tcBorders>
          </w:tcPr>
          <w:p w14:paraId="7BBC3E45" w14:textId="77777777" w:rsidR="00723A97" w:rsidRPr="004C7644" w:rsidRDefault="00723A97" w:rsidP="00723A97">
            <w:pPr>
              <w:pStyle w:val="aff7"/>
              <w:jc w:val="center"/>
              <w:rPr>
                <w:sz w:val="18"/>
                <w:szCs w:val="18"/>
              </w:rPr>
            </w:pPr>
            <w:r w:rsidRPr="004C7644">
              <w:rPr>
                <w:sz w:val="18"/>
                <w:szCs w:val="18"/>
              </w:rPr>
              <w:t>3</w:t>
            </w:r>
          </w:p>
        </w:tc>
        <w:tc>
          <w:tcPr>
            <w:tcW w:w="415" w:type="dxa"/>
            <w:tcBorders>
              <w:top w:val="single" w:sz="4" w:space="0" w:color="auto"/>
              <w:left w:val="single" w:sz="4" w:space="0" w:color="auto"/>
              <w:bottom w:val="single" w:sz="4" w:space="0" w:color="auto"/>
            </w:tcBorders>
          </w:tcPr>
          <w:p w14:paraId="7FADD04D" w14:textId="77777777" w:rsidR="00723A97" w:rsidRPr="004C7644" w:rsidRDefault="00723A97" w:rsidP="00723A97">
            <w:pPr>
              <w:pStyle w:val="aff7"/>
              <w:jc w:val="center"/>
              <w:rPr>
                <w:sz w:val="18"/>
                <w:szCs w:val="18"/>
              </w:rPr>
            </w:pPr>
            <w:r w:rsidRPr="004C7644">
              <w:rPr>
                <w:sz w:val="18"/>
                <w:szCs w:val="18"/>
              </w:rPr>
              <w:t>0</w:t>
            </w:r>
          </w:p>
        </w:tc>
      </w:tr>
      <w:tr w:rsidR="008A54C4" w:rsidRPr="004C7644" w14:paraId="4F41AA42" w14:textId="77777777" w:rsidTr="004C7644">
        <w:tc>
          <w:tcPr>
            <w:tcW w:w="2694" w:type="dxa"/>
            <w:tcBorders>
              <w:top w:val="single" w:sz="4" w:space="0" w:color="auto"/>
              <w:bottom w:val="single" w:sz="4" w:space="0" w:color="auto"/>
              <w:right w:val="single" w:sz="4" w:space="0" w:color="auto"/>
            </w:tcBorders>
          </w:tcPr>
          <w:p w14:paraId="3348BEBD" w14:textId="52423CE5" w:rsidR="008A54C4" w:rsidRPr="004C7644" w:rsidRDefault="008A54C4" w:rsidP="008A54C4">
            <w:pPr>
              <w:pStyle w:val="affa"/>
              <w:rPr>
                <w:sz w:val="18"/>
                <w:szCs w:val="18"/>
              </w:rPr>
            </w:pPr>
            <w:bookmarkStart w:id="171" w:name="sub_1388"/>
            <w:r w:rsidRPr="004C7644">
              <w:rPr>
                <w:sz w:val="18"/>
                <w:szCs w:val="18"/>
              </w:rPr>
              <w:t>Расчеты по прочим расходам</w:t>
            </w:r>
            <w:bookmarkEnd w:id="171"/>
          </w:p>
        </w:tc>
        <w:tc>
          <w:tcPr>
            <w:tcW w:w="1134" w:type="dxa"/>
            <w:tcBorders>
              <w:top w:val="single" w:sz="4" w:space="0" w:color="auto"/>
              <w:left w:val="single" w:sz="4" w:space="0" w:color="auto"/>
              <w:bottom w:val="single" w:sz="4" w:space="0" w:color="auto"/>
              <w:right w:val="single" w:sz="4" w:space="0" w:color="auto"/>
            </w:tcBorders>
          </w:tcPr>
          <w:p w14:paraId="08CA2C95"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4F1D1463"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29A40603" w14:textId="77777777" w:rsidR="008A54C4" w:rsidRPr="004C7644" w:rsidRDefault="008A54C4" w:rsidP="008A54C4">
            <w:pPr>
              <w:pStyle w:val="aff7"/>
              <w:jc w:val="center"/>
              <w:rPr>
                <w:sz w:val="18"/>
                <w:szCs w:val="18"/>
              </w:rPr>
            </w:pPr>
            <w:r w:rsidRPr="004C7644">
              <w:rPr>
                <w:sz w:val="18"/>
                <w:szCs w:val="18"/>
              </w:rPr>
              <w:t>3</w:t>
            </w:r>
          </w:p>
        </w:tc>
        <w:tc>
          <w:tcPr>
            <w:tcW w:w="708" w:type="dxa"/>
            <w:tcBorders>
              <w:top w:val="single" w:sz="4" w:space="0" w:color="auto"/>
              <w:left w:val="single" w:sz="4" w:space="0" w:color="auto"/>
              <w:bottom w:val="single" w:sz="4" w:space="0" w:color="auto"/>
              <w:right w:val="single" w:sz="4" w:space="0" w:color="auto"/>
            </w:tcBorders>
          </w:tcPr>
          <w:p w14:paraId="14877816"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2C16930C" w14:textId="77777777" w:rsidR="008A54C4" w:rsidRPr="004C7644" w:rsidRDefault="008A54C4" w:rsidP="008A54C4">
            <w:pPr>
              <w:pStyle w:val="aff7"/>
              <w:jc w:val="center"/>
              <w:rPr>
                <w:sz w:val="18"/>
                <w:szCs w:val="18"/>
              </w:rPr>
            </w:pPr>
            <w:r w:rsidRPr="004C7644">
              <w:rPr>
                <w:sz w:val="18"/>
                <w:szCs w:val="18"/>
              </w:rPr>
              <w:t>2</w:t>
            </w:r>
          </w:p>
        </w:tc>
        <w:tc>
          <w:tcPr>
            <w:tcW w:w="739" w:type="dxa"/>
            <w:tcBorders>
              <w:top w:val="single" w:sz="4" w:space="0" w:color="auto"/>
              <w:left w:val="single" w:sz="4" w:space="0" w:color="auto"/>
              <w:bottom w:val="single" w:sz="4" w:space="0" w:color="auto"/>
              <w:right w:val="single" w:sz="4" w:space="0" w:color="auto"/>
            </w:tcBorders>
          </w:tcPr>
          <w:p w14:paraId="79140FE5" w14:textId="77777777" w:rsidR="008A54C4" w:rsidRPr="004C7644" w:rsidRDefault="008A54C4" w:rsidP="008A54C4">
            <w:pPr>
              <w:pStyle w:val="aff7"/>
              <w:jc w:val="center"/>
              <w:rPr>
                <w:sz w:val="18"/>
                <w:szCs w:val="18"/>
              </w:rPr>
            </w:pPr>
            <w:r w:rsidRPr="004C7644">
              <w:rPr>
                <w:sz w:val="18"/>
                <w:szCs w:val="18"/>
              </w:rPr>
              <w:t>9</w:t>
            </w:r>
          </w:p>
        </w:tc>
        <w:tc>
          <w:tcPr>
            <w:tcW w:w="678" w:type="dxa"/>
            <w:tcBorders>
              <w:top w:val="single" w:sz="4" w:space="0" w:color="auto"/>
              <w:left w:val="single" w:sz="4" w:space="0" w:color="auto"/>
              <w:bottom w:val="single" w:sz="4" w:space="0" w:color="auto"/>
              <w:right w:val="single" w:sz="4" w:space="0" w:color="auto"/>
            </w:tcBorders>
          </w:tcPr>
          <w:p w14:paraId="11B2AA8C"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0E457522"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19AB5CA4" w14:textId="77777777" w:rsidR="008A54C4" w:rsidRPr="004C7644" w:rsidRDefault="008A54C4" w:rsidP="008A54C4">
            <w:pPr>
              <w:pStyle w:val="aff7"/>
              <w:jc w:val="center"/>
              <w:rPr>
                <w:sz w:val="18"/>
                <w:szCs w:val="18"/>
              </w:rPr>
            </w:pPr>
            <w:r w:rsidRPr="004C7644">
              <w:rPr>
                <w:sz w:val="18"/>
                <w:szCs w:val="18"/>
              </w:rPr>
              <w:t>0</w:t>
            </w:r>
          </w:p>
        </w:tc>
        <w:tc>
          <w:tcPr>
            <w:tcW w:w="415" w:type="dxa"/>
            <w:tcBorders>
              <w:top w:val="single" w:sz="4" w:space="0" w:color="auto"/>
              <w:left w:val="single" w:sz="4" w:space="0" w:color="auto"/>
              <w:bottom w:val="single" w:sz="4" w:space="0" w:color="auto"/>
            </w:tcBorders>
          </w:tcPr>
          <w:p w14:paraId="5E0DB766" w14:textId="77777777" w:rsidR="008A54C4" w:rsidRPr="004C7644" w:rsidRDefault="008A54C4" w:rsidP="008A54C4">
            <w:pPr>
              <w:pStyle w:val="aff7"/>
              <w:jc w:val="center"/>
              <w:rPr>
                <w:sz w:val="18"/>
                <w:szCs w:val="18"/>
              </w:rPr>
            </w:pPr>
            <w:r w:rsidRPr="004C7644">
              <w:rPr>
                <w:sz w:val="18"/>
                <w:szCs w:val="18"/>
              </w:rPr>
              <w:t>0</w:t>
            </w:r>
          </w:p>
        </w:tc>
      </w:tr>
      <w:tr w:rsidR="008A54C4" w:rsidRPr="004C7644" w14:paraId="7FD3C61B" w14:textId="77777777" w:rsidTr="004C7644">
        <w:tc>
          <w:tcPr>
            <w:tcW w:w="2694" w:type="dxa"/>
            <w:tcBorders>
              <w:top w:val="single" w:sz="4" w:space="0" w:color="auto"/>
              <w:bottom w:val="single" w:sz="4" w:space="0" w:color="auto"/>
              <w:right w:val="single" w:sz="4" w:space="0" w:color="auto"/>
            </w:tcBorders>
          </w:tcPr>
          <w:p w14:paraId="252D7687" w14:textId="5235B5AB" w:rsidR="008A54C4" w:rsidRPr="004C7644" w:rsidRDefault="008A54C4" w:rsidP="008A54C4">
            <w:pPr>
              <w:pStyle w:val="affa"/>
              <w:rPr>
                <w:sz w:val="18"/>
                <w:szCs w:val="18"/>
              </w:rPr>
            </w:pPr>
            <w:bookmarkStart w:id="172" w:name="sub_13088"/>
            <w:r w:rsidRPr="004C7644">
              <w:rPr>
                <w:sz w:val="18"/>
                <w:szCs w:val="18"/>
              </w:rPr>
              <w:t>Расчеты по штрафам за нарушение условий контрактов (договоров)</w:t>
            </w:r>
            <w:bookmarkEnd w:id="172"/>
          </w:p>
        </w:tc>
        <w:tc>
          <w:tcPr>
            <w:tcW w:w="1134" w:type="dxa"/>
            <w:tcBorders>
              <w:top w:val="single" w:sz="4" w:space="0" w:color="auto"/>
              <w:left w:val="single" w:sz="4" w:space="0" w:color="auto"/>
              <w:bottom w:val="single" w:sz="4" w:space="0" w:color="auto"/>
              <w:right w:val="single" w:sz="4" w:space="0" w:color="auto"/>
            </w:tcBorders>
          </w:tcPr>
          <w:p w14:paraId="5C28D6A2"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25BEEA88"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2838298A" w14:textId="77777777" w:rsidR="008A54C4" w:rsidRPr="004C7644" w:rsidRDefault="008A54C4" w:rsidP="008A54C4">
            <w:pPr>
              <w:pStyle w:val="aff7"/>
              <w:jc w:val="center"/>
              <w:rPr>
                <w:sz w:val="18"/>
                <w:szCs w:val="18"/>
              </w:rPr>
            </w:pPr>
            <w:r w:rsidRPr="004C7644">
              <w:rPr>
                <w:sz w:val="18"/>
                <w:szCs w:val="18"/>
              </w:rPr>
              <w:t>3</w:t>
            </w:r>
          </w:p>
        </w:tc>
        <w:tc>
          <w:tcPr>
            <w:tcW w:w="708" w:type="dxa"/>
            <w:tcBorders>
              <w:top w:val="single" w:sz="4" w:space="0" w:color="auto"/>
              <w:left w:val="single" w:sz="4" w:space="0" w:color="auto"/>
              <w:bottom w:val="single" w:sz="4" w:space="0" w:color="auto"/>
              <w:right w:val="single" w:sz="4" w:space="0" w:color="auto"/>
            </w:tcBorders>
          </w:tcPr>
          <w:p w14:paraId="0D9E6D93"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11DE5D19" w14:textId="77777777" w:rsidR="008A54C4" w:rsidRPr="004C7644" w:rsidRDefault="008A54C4" w:rsidP="008A54C4">
            <w:pPr>
              <w:pStyle w:val="aff7"/>
              <w:jc w:val="center"/>
              <w:rPr>
                <w:sz w:val="18"/>
                <w:szCs w:val="18"/>
              </w:rPr>
            </w:pPr>
            <w:r w:rsidRPr="004C7644">
              <w:rPr>
                <w:sz w:val="18"/>
                <w:szCs w:val="18"/>
              </w:rPr>
              <w:t>2</w:t>
            </w:r>
          </w:p>
        </w:tc>
        <w:tc>
          <w:tcPr>
            <w:tcW w:w="739" w:type="dxa"/>
            <w:tcBorders>
              <w:top w:val="single" w:sz="4" w:space="0" w:color="auto"/>
              <w:left w:val="single" w:sz="4" w:space="0" w:color="auto"/>
              <w:bottom w:val="single" w:sz="4" w:space="0" w:color="auto"/>
              <w:right w:val="single" w:sz="4" w:space="0" w:color="auto"/>
            </w:tcBorders>
          </w:tcPr>
          <w:p w14:paraId="1AA64081" w14:textId="77777777" w:rsidR="008A54C4" w:rsidRPr="004C7644" w:rsidRDefault="008A54C4" w:rsidP="008A54C4">
            <w:pPr>
              <w:pStyle w:val="aff7"/>
              <w:jc w:val="center"/>
              <w:rPr>
                <w:sz w:val="18"/>
                <w:szCs w:val="18"/>
              </w:rPr>
            </w:pPr>
            <w:r w:rsidRPr="004C7644">
              <w:rPr>
                <w:sz w:val="18"/>
                <w:szCs w:val="18"/>
              </w:rPr>
              <w:t>9</w:t>
            </w:r>
          </w:p>
        </w:tc>
        <w:tc>
          <w:tcPr>
            <w:tcW w:w="678" w:type="dxa"/>
            <w:tcBorders>
              <w:top w:val="single" w:sz="4" w:space="0" w:color="auto"/>
              <w:left w:val="single" w:sz="4" w:space="0" w:color="auto"/>
              <w:bottom w:val="single" w:sz="4" w:space="0" w:color="auto"/>
              <w:right w:val="single" w:sz="4" w:space="0" w:color="auto"/>
            </w:tcBorders>
          </w:tcPr>
          <w:p w14:paraId="77056615" w14:textId="77777777" w:rsidR="008A54C4" w:rsidRPr="004C7644" w:rsidRDefault="008A54C4" w:rsidP="008A54C4">
            <w:pPr>
              <w:pStyle w:val="aff7"/>
              <w:jc w:val="center"/>
              <w:rPr>
                <w:sz w:val="18"/>
                <w:szCs w:val="18"/>
              </w:rPr>
            </w:pPr>
            <w:r w:rsidRPr="004C7644">
              <w:rPr>
                <w:sz w:val="18"/>
                <w:szCs w:val="18"/>
              </w:rPr>
              <w:t>3</w:t>
            </w:r>
          </w:p>
        </w:tc>
        <w:tc>
          <w:tcPr>
            <w:tcW w:w="709" w:type="dxa"/>
            <w:tcBorders>
              <w:top w:val="single" w:sz="4" w:space="0" w:color="auto"/>
              <w:left w:val="single" w:sz="4" w:space="0" w:color="auto"/>
              <w:bottom w:val="single" w:sz="4" w:space="0" w:color="auto"/>
              <w:right w:val="single" w:sz="4" w:space="0" w:color="auto"/>
            </w:tcBorders>
          </w:tcPr>
          <w:p w14:paraId="252A2FF0"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5E7DCAD9" w14:textId="77777777" w:rsidR="008A54C4" w:rsidRPr="004C7644" w:rsidRDefault="008A54C4" w:rsidP="008A54C4">
            <w:pPr>
              <w:pStyle w:val="aff7"/>
              <w:jc w:val="center"/>
              <w:rPr>
                <w:sz w:val="18"/>
                <w:szCs w:val="18"/>
              </w:rPr>
            </w:pPr>
            <w:r w:rsidRPr="004C7644">
              <w:rPr>
                <w:sz w:val="18"/>
                <w:szCs w:val="18"/>
              </w:rPr>
              <w:t>0</w:t>
            </w:r>
          </w:p>
        </w:tc>
        <w:tc>
          <w:tcPr>
            <w:tcW w:w="415" w:type="dxa"/>
            <w:tcBorders>
              <w:top w:val="single" w:sz="4" w:space="0" w:color="auto"/>
              <w:left w:val="single" w:sz="4" w:space="0" w:color="auto"/>
              <w:bottom w:val="single" w:sz="4" w:space="0" w:color="auto"/>
            </w:tcBorders>
          </w:tcPr>
          <w:p w14:paraId="1ADBDDAC" w14:textId="77777777" w:rsidR="008A54C4" w:rsidRPr="004C7644" w:rsidRDefault="008A54C4" w:rsidP="008A54C4">
            <w:pPr>
              <w:pStyle w:val="aff7"/>
              <w:jc w:val="center"/>
              <w:rPr>
                <w:sz w:val="18"/>
                <w:szCs w:val="18"/>
              </w:rPr>
            </w:pPr>
            <w:r w:rsidRPr="004C7644">
              <w:rPr>
                <w:sz w:val="18"/>
                <w:szCs w:val="18"/>
              </w:rPr>
              <w:t>0</w:t>
            </w:r>
          </w:p>
        </w:tc>
      </w:tr>
      <w:tr w:rsidR="008A54C4" w:rsidRPr="004C7644" w14:paraId="11051166" w14:textId="77777777" w:rsidTr="004C7644">
        <w:tc>
          <w:tcPr>
            <w:tcW w:w="2694" w:type="dxa"/>
            <w:tcBorders>
              <w:top w:val="single" w:sz="4" w:space="0" w:color="auto"/>
              <w:bottom w:val="single" w:sz="4" w:space="0" w:color="auto"/>
              <w:right w:val="single" w:sz="4" w:space="0" w:color="auto"/>
            </w:tcBorders>
          </w:tcPr>
          <w:p w14:paraId="7A63E39B" w14:textId="77777777" w:rsidR="008A54C4" w:rsidRPr="004C7644" w:rsidRDefault="008A54C4" w:rsidP="008A54C4">
            <w:pPr>
              <w:pStyle w:val="affa"/>
              <w:rPr>
                <w:sz w:val="18"/>
                <w:szCs w:val="18"/>
              </w:rPr>
            </w:pPr>
            <w:r w:rsidRPr="004C7644">
              <w:rPr>
                <w:sz w:val="18"/>
                <w:szCs w:val="18"/>
              </w:rPr>
              <w:t>Увеличение кредиторской задолженности по штрафам за нарушение условий контрактов (договоров)</w:t>
            </w:r>
          </w:p>
        </w:tc>
        <w:tc>
          <w:tcPr>
            <w:tcW w:w="1134" w:type="dxa"/>
            <w:tcBorders>
              <w:top w:val="single" w:sz="4" w:space="0" w:color="auto"/>
              <w:left w:val="single" w:sz="4" w:space="0" w:color="auto"/>
              <w:bottom w:val="single" w:sz="4" w:space="0" w:color="auto"/>
              <w:right w:val="single" w:sz="4" w:space="0" w:color="auto"/>
            </w:tcBorders>
          </w:tcPr>
          <w:p w14:paraId="651F9D6E"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08E76300"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2FCDA8E7" w14:textId="77777777" w:rsidR="008A54C4" w:rsidRPr="004C7644" w:rsidRDefault="008A54C4" w:rsidP="008A54C4">
            <w:pPr>
              <w:pStyle w:val="aff7"/>
              <w:jc w:val="center"/>
              <w:rPr>
                <w:sz w:val="18"/>
                <w:szCs w:val="18"/>
              </w:rPr>
            </w:pPr>
            <w:r w:rsidRPr="004C7644">
              <w:rPr>
                <w:sz w:val="18"/>
                <w:szCs w:val="18"/>
              </w:rPr>
              <w:t>3</w:t>
            </w:r>
          </w:p>
        </w:tc>
        <w:tc>
          <w:tcPr>
            <w:tcW w:w="708" w:type="dxa"/>
            <w:tcBorders>
              <w:top w:val="single" w:sz="4" w:space="0" w:color="auto"/>
              <w:left w:val="single" w:sz="4" w:space="0" w:color="auto"/>
              <w:bottom w:val="single" w:sz="4" w:space="0" w:color="auto"/>
              <w:right w:val="single" w:sz="4" w:space="0" w:color="auto"/>
            </w:tcBorders>
          </w:tcPr>
          <w:p w14:paraId="7FD57EB4"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3C6AC8F6" w14:textId="77777777" w:rsidR="008A54C4" w:rsidRPr="004C7644" w:rsidRDefault="008A54C4" w:rsidP="008A54C4">
            <w:pPr>
              <w:pStyle w:val="aff7"/>
              <w:jc w:val="center"/>
              <w:rPr>
                <w:sz w:val="18"/>
                <w:szCs w:val="18"/>
              </w:rPr>
            </w:pPr>
            <w:r w:rsidRPr="004C7644">
              <w:rPr>
                <w:sz w:val="18"/>
                <w:szCs w:val="18"/>
              </w:rPr>
              <w:t>2</w:t>
            </w:r>
          </w:p>
        </w:tc>
        <w:tc>
          <w:tcPr>
            <w:tcW w:w="739" w:type="dxa"/>
            <w:tcBorders>
              <w:top w:val="single" w:sz="4" w:space="0" w:color="auto"/>
              <w:left w:val="single" w:sz="4" w:space="0" w:color="auto"/>
              <w:bottom w:val="single" w:sz="4" w:space="0" w:color="auto"/>
              <w:right w:val="single" w:sz="4" w:space="0" w:color="auto"/>
            </w:tcBorders>
          </w:tcPr>
          <w:p w14:paraId="67AC4BB9" w14:textId="77777777" w:rsidR="008A54C4" w:rsidRPr="004C7644" w:rsidRDefault="008A54C4" w:rsidP="008A54C4">
            <w:pPr>
              <w:pStyle w:val="aff7"/>
              <w:jc w:val="center"/>
              <w:rPr>
                <w:sz w:val="18"/>
                <w:szCs w:val="18"/>
              </w:rPr>
            </w:pPr>
            <w:r w:rsidRPr="004C7644">
              <w:rPr>
                <w:sz w:val="18"/>
                <w:szCs w:val="18"/>
              </w:rPr>
              <w:t>9</w:t>
            </w:r>
          </w:p>
        </w:tc>
        <w:tc>
          <w:tcPr>
            <w:tcW w:w="678" w:type="dxa"/>
            <w:tcBorders>
              <w:top w:val="single" w:sz="4" w:space="0" w:color="auto"/>
              <w:left w:val="single" w:sz="4" w:space="0" w:color="auto"/>
              <w:bottom w:val="single" w:sz="4" w:space="0" w:color="auto"/>
              <w:right w:val="single" w:sz="4" w:space="0" w:color="auto"/>
            </w:tcBorders>
          </w:tcPr>
          <w:p w14:paraId="57E1E78D" w14:textId="77777777" w:rsidR="008A54C4" w:rsidRPr="004C7644" w:rsidRDefault="008A54C4" w:rsidP="008A54C4">
            <w:pPr>
              <w:pStyle w:val="aff7"/>
              <w:jc w:val="center"/>
              <w:rPr>
                <w:sz w:val="18"/>
                <w:szCs w:val="18"/>
              </w:rPr>
            </w:pPr>
            <w:r w:rsidRPr="004C7644">
              <w:rPr>
                <w:sz w:val="18"/>
                <w:szCs w:val="18"/>
              </w:rPr>
              <w:t>3</w:t>
            </w:r>
          </w:p>
        </w:tc>
        <w:tc>
          <w:tcPr>
            <w:tcW w:w="709" w:type="dxa"/>
            <w:tcBorders>
              <w:top w:val="single" w:sz="4" w:space="0" w:color="auto"/>
              <w:left w:val="single" w:sz="4" w:space="0" w:color="auto"/>
              <w:bottom w:val="single" w:sz="4" w:space="0" w:color="auto"/>
              <w:right w:val="single" w:sz="4" w:space="0" w:color="auto"/>
            </w:tcBorders>
          </w:tcPr>
          <w:p w14:paraId="107CE2EB" w14:textId="77777777" w:rsidR="008A54C4" w:rsidRPr="004C7644" w:rsidRDefault="008A54C4" w:rsidP="008A54C4">
            <w:pPr>
              <w:pStyle w:val="aff7"/>
              <w:jc w:val="center"/>
              <w:rPr>
                <w:sz w:val="18"/>
                <w:szCs w:val="18"/>
              </w:rPr>
            </w:pPr>
            <w:r w:rsidRPr="004C7644">
              <w:rPr>
                <w:sz w:val="18"/>
                <w:szCs w:val="18"/>
              </w:rPr>
              <w:t>7</w:t>
            </w:r>
          </w:p>
        </w:tc>
        <w:tc>
          <w:tcPr>
            <w:tcW w:w="709" w:type="dxa"/>
            <w:tcBorders>
              <w:top w:val="single" w:sz="4" w:space="0" w:color="auto"/>
              <w:left w:val="single" w:sz="4" w:space="0" w:color="auto"/>
              <w:bottom w:val="single" w:sz="4" w:space="0" w:color="auto"/>
              <w:right w:val="single" w:sz="4" w:space="0" w:color="auto"/>
            </w:tcBorders>
          </w:tcPr>
          <w:p w14:paraId="221A0AEB" w14:textId="77777777" w:rsidR="008A54C4" w:rsidRPr="004C7644" w:rsidRDefault="008A54C4" w:rsidP="008A54C4">
            <w:pPr>
              <w:pStyle w:val="aff7"/>
              <w:jc w:val="center"/>
              <w:rPr>
                <w:sz w:val="18"/>
                <w:szCs w:val="18"/>
              </w:rPr>
            </w:pPr>
            <w:r w:rsidRPr="004C7644">
              <w:rPr>
                <w:sz w:val="18"/>
                <w:szCs w:val="18"/>
              </w:rPr>
              <w:t>3</w:t>
            </w:r>
          </w:p>
        </w:tc>
        <w:tc>
          <w:tcPr>
            <w:tcW w:w="415" w:type="dxa"/>
            <w:tcBorders>
              <w:top w:val="single" w:sz="4" w:space="0" w:color="auto"/>
              <w:left w:val="single" w:sz="4" w:space="0" w:color="auto"/>
              <w:bottom w:val="single" w:sz="4" w:space="0" w:color="auto"/>
            </w:tcBorders>
          </w:tcPr>
          <w:p w14:paraId="5C21A007" w14:textId="77777777" w:rsidR="008A54C4" w:rsidRPr="004C7644" w:rsidRDefault="008A54C4" w:rsidP="008A54C4">
            <w:pPr>
              <w:pStyle w:val="aff7"/>
              <w:jc w:val="center"/>
              <w:rPr>
                <w:sz w:val="18"/>
                <w:szCs w:val="18"/>
              </w:rPr>
            </w:pPr>
            <w:r w:rsidRPr="004C7644">
              <w:rPr>
                <w:sz w:val="18"/>
                <w:szCs w:val="18"/>
              </w:rPr>
              <w:t>0</w:t>
            </w:r>
          </w:p>
        </w:tc>
      </w:tr>
      <w:tr w:rsidR="008A54C4" w:rsidRPr="004C7644" w14:paraId="16EFC618" w14:textId="77777777" w:rsidTr="004C7644">
        <w:tc>
          <w:tcPr>
            <w:tcW w:w="2694" w:type="dxa"/>
            <w:tcBorders>
              <w:top w:val="single" w:sz="4" w:space="0" w:color="auto"/>
              <w:bottom w:val="single" w:sz="4" w:space="0" w:color="auto"/>
              <w:right w:val="single" w:sz="4" w:space="0" w:color="auto"/>
            </w:tcBorders>
          </w:tcPr>
          <w:p w14:paraId="0A793C44" w14:textId="77777777" w:rsidR="008A54C4" w:rsidRPr="004C7644" w:rsidRDefault="008A54C4" w:rsidP="008A54C4">
            <w:pPr>
              <w:pStyle w:val="affa"/>
              <w:rPr>
                <w:sz w:val="18"/>
                <w:szCs w:val="18"/>
              </w:rPr>
            </w:pPr>
            <w:r w:rsidRPr="004C7644">
              <w:rPr>
                <w:sz w:val="18"/>
                <w:szCs w:val="18"/>
              </w:rPr>
              <w:t>Уменьшение кредиторской задолженности по штрафам за нарушение условий контрактов (договоров)</w:t>
            </w:r>
          </w:p>
        </w:tc>
        <w:tc>
          <w:tcPr>
            <w:tcW w:w="1134" w:type="dxa"/>
            <w:tcBorders>
              <w:top w:val="single" w:sz="4" w:space="0" w:color="auto"/>
              <w:left w:val="single" w:sz="4" w:space="0" w:color="auto"/>
              <w:bottom w:val="single" w:sz="4" w:space="0" w:color="auto"/>
              <w:right w:val="single" w:sz="4" w:space="0" w:color="auto"/>
            </w:tcBorders>
          </w:tcPr>
          <w:p w14:paraId="6809B7BF"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57DAF952"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069B9DF4" w14:textId="77777777" w:rsidR="008A54C4" w:rsidRPr="004C7644" w:rsidRDefault="008A54C4" w:rsidP="008A54C4">
            <w:pPr>
              <w:pStyle w:val="aff7"/>
              <w:jc w:val="center"/>
              <w:rPr>
                <w:sz w:val="18"/>
                <w:szCs w:val="18"/>
              </w:rPr>
            </w:pPr>
            <w:r w:rsidRPr="004C7644">
              <w:rPr>
                <w:sz w:val="18"/>
                <w:szCs w:val="18"/>
              </w:rPr>
              <w:t>3</w:t>
            </w:r>
          </w:p>
        </w:tc>
        <w:tc>
          <w:tcPr>
            <w:tcW w:w="708" w:type="dxa"/>
            <w:tcBorders>
              <w:top w:val="single" w:sz="4" w:space="0" w:color="auto"/>
              <w:left w:val="single" w:sz="4" w:space="0" w:color="auto"/>
              <w:bottom w:val="single" w:sz="4" w:space="0" w:color="auto"/>
              <w:right w:val="single" w:sz="4" w:space="0" w:color="auto"/>
            </w:tcBorders>
          </w:tcPr>
          <w:p w14:paraId="1B0740FB"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00549E86" w14:textId="77777777" w:rsidR="008A54C4" w:rsidRPr="004C7644" w:rsidRDefault="008A54C4" w:rsidP="008A54C4">
            <w:pPr>
              <w:pStyle w:val="aff7"/>
              <w:jc w:val="center"/>
              <w:rPr>
                <w:sz w:val="18"/>
                <w:szCs w:val="18"/>
              </w:rPr>
            </w:pPr>
            <w:r w:rsidRPr="004C7644">
              <w:rPr>
                <w:sz w:val="18"/>
                <w:szCs w:val="18"/>
              </w:rPr>
              <w:t>2</w:t>
            </w:r>
          </w:p>
        </w:tc>
        <w:tc>
          <w:tcPr>
            <w:tcW w:w="739" w:type="dxa"/>
            <w:tcBorders>
              <w:top w:val="single" w:sz="4" w:space="0" w:color="auto"/>
              <w:left w:val="single" w:sz="4" w:space="0" w:color="auto"/>
              <w:bottom w:val="single" w:sz="4" w:space="0" w:color="auto"/>
              <w:right w:val="single" w:sz="4" w:space="0" w:color="auto"/>
            </w:tcBorders>
          </w:tcPr>
          <w:p w14:paraId="49523D24" w14:textId="77777777" w:rsidR="008A54C4" w:rsidRPr="004C7644" w:rsidRDefault="008A54C4" w:rsidP="008A54C4">
            <w:pPr>
              <w:pStyle w:val="aff7"/>
              <w:jc w:val="center"/>
              <w:rPr>
                <w:sz w:val="18"/>
                <w:szCs w:val="18"/>
              </w:rPr>
            </w:pPr>
            <w:r w:rsidRPr="004C7644">
              <w:rPr>
                <w:sz w:val="18"/>
                <w:szCs w:val="18"/>
              </w:rPr>
              <w:t>9</w:t>
            </w:r>
          </w:p>
        </w:tc>
        <w:tc>
          <w:tcPr>
            <w:tcW w:w="678" w:type="dxa"/>
            <w:tcBorders>
              <w:top w:val="single" w:sz="4" w:space="0" w:color="auto"/>
              <w:left w:val="single" w:sz="4" w:space="0" w:color="auto"/>
              <w:bottom w:val="single" w:sz="4" w:space="0" w:color="auto"/>
              <w:right w:val="single" w:sz="4" w:space="0" w:color="auto"/>
            </w:tcBorders>
          </w:tcPr>
          <w:p w14:paraId="73006C56" w14:textId="77777777" w:rsidR="008A54C4" w:rsidRPr="004C7644" w:rsidRDefault="008A54C4" w:rsidP="008A54C4">
            <w:pPr>
              <w:pStyle w:val="aff7"/>
              <w:jc w:val="center"/>
              <w:rPr>
                <w:sz w:val="18"/>
                <w:szCs w:val="18"/>
              </w:rPr>
            </w:pPr>
            <w:r w:rsidRPr="004C7644">
              <w:rPr>
                <w:sz w:val="18"/>
                <w:szCs w:val="18"/>
              </w:rPr>
              <w:t>3</w:t>
            </w:r>
          </w:p>
        </w:tc>
        <w:tc>
          <w:tcPr>
            <w:tcW w:w="709" w:type="dxa"/>
            <w:tcBorders>
              <w:top w:val="single" w:sz="4" w:space="0" w:color="auto"/>
              <w:left w:val="single" w:sz="4" w:space="0" w:color="auto"/>
              <w:bottom w:val="single" w:sz="4" w:space="0" w:color="auto"/>
              <w:right w:val="single" w:sz="4" w:space="0" w:color="auto"/>
            </w:tcBorders>
          </w:tcPr>
          <w:p w14:paraId="72491ACC" w14:textId="77777777" w:rsidR="008A54C4" w:rsidRPr="004C7644" w:rsidRDefault="008A54C4" w:rsidP="008A54C4">
            <w:pPr>
              <w:pStyle w:val="aff7"/>
              <w:jc w:val="center"/>
              <w:rPr>
                <w:sz w:val="18"/>
                <w:szCs w:val="18"/>
              </w:rPr>
            </w:pPr>
            <w:r w:rsidRPr="004C7644">
              <w:rPr>
                <w:sz w:val="18"/>
                <w:szCs w:val="18"/>
              </w:rPr>
              <w:t>8</w:t>
            </w:r>
          </w:p>
        </w:tc>
        <w:tc>
          <w:tcPr>
            <w:tcW w:w="709" w:type="dxa"/>
            <w:tcBorders>
              <w:top w:val="single" w:sz="4" w:space="0" w:color="auto"/>
              <w:left w:val="single" w:sz="4" w:space="0" w:color="auto"/>
              <w:bottom w:val="single" w:sz="4" w:space="0" w:color="auto"/>
              <w:right w:val="single" w:sz="4" w:space="0" w:color="auto"/>
            </w:tcBorders>
          </w:tcPr>
          <w:p w14:paraId="7995F22D" w14:textId="77777777" w:rsidR="008A54C4" w:rsidRPr="004C7644" w:rsidRDefault="008A54C4" w:rsidP="008A54C4">
            <w:pPr>
              <w:pStyle w:val="aff7"/>
              <w:jc w:val="center"/>
              <w:rPr>
                <w:sz w:val="18"/>
                <w:szCs w:val="18"/>
              </w:rPr>
            </w:pPr>
            <w:r w:rsidRPr="004C7644">
              <w:rPr>
                <w:sz w:val="18"/>
                <w:szCs w:val="18"/>
              </w:rPr>
              <w:t>3</w:t>
            </w:r>
          </w:p>
        </w:tc>
        <w:tc>
          <w:tcPr>
            <w:tcW w:w="415" w:type="dxa"/>
            <w:tcBorders>
              <w:top w:val="single" w:sz="4" w:space="0" w:color="auto"/>
              <w:left w:val="single" w:sz="4" w:space="0" w:color="auto"/>
              <w:bottom w:val="single" w:sz="4" w:space="0" w:color="auto"/>
            </w:tcBorders>
          </w:tcPr>
          <w:p w14:paraId="0878A21C" w14:textId="77777777" w:rsidR="008A54C4" w:rsidRPr="004C7644" w:rsidRDefault="008A54C4" w:rsidP="008A54C4">
            <w:pPr>
              <w:pStyle w:val="aff7"/>
              <w:jc w:val="center"/>
              <w:rPr>
                <w:sz w:val="18"/>
                <w:szCs w:val="18"/>
              </w:rPr>
            </w:pPr>
            <w:r w:rsidRPr="004C7644">
              <w:rPr>
                <w:sz w:val="18"/>
                <w:szCs w:val="18"/>
              </w:rPr>
              <w:t>0</w:t>
            </w:r>
          </w:p>
        </w:tc>
      </w:tr>
      <w:tr w:rsidR="008A54C4" w:rsidRPr="004C7644" w14:paraId="439422CF" w14:textId="77777777" w:rsidTr="004C7644">
        <w:tc>
          <w:tcPr>
            <w:tcW w:w="2694" w:type="dxa"/>
            <w:tcBorders>
              <w:top w:val="single" w:sz="4" w:space="0" w:color="auto"/>
              <w:bottom w:val="single" w:sz="4" w:space="0" w:color="auto"/>
              <w:right w:val="single" w:sz="4" w:space="0" w:color="auto"/>
            </w:tcBorders>
          </w:tcPr>
          <w:p w14:paraId="078F49DC" w14:textId="77777777" w:rsidR="008A54C4" w:rsidRPr="004C7644" w:rsidRDefault="008A54C4" w:rsidP="008A54C4">
            <w:pPr>
              <w:pStyle w:val="affa"/>
              <w:rPr>
                <w:sz w:val="18"/>
                <w:szCs w:val="18"/>
              </w:rPr>
            </w:pPr>
            <w:r w:rsidRPr="004C7644">
              <w:rPr>
                <w:sz w:val="18"/>
                <w:szCs w:val="18"/>
              </w:rPr>
              <w:t>Расчеты по другим экономическим санкциям</w:t>
            </w:r>
          </w:p>
        </w:tc>
        <w:tc>
          <w:tcPr>
            <w:tcW w:w="1134" w:type="dxa"/>
            <w:tcBorders>
              <w:top w:val="single" w:sz="4" w:space="0" w:color="auto"/>
              <w:left w:val="single" w:sz="4" w:space="0" w:color="auto"/>
              <w:bottom w:val="single" w:sz="4" w:space="0" w:color="auto"/>
              <w:right w:val="single" w:sz="4" w:space="0" w:color="auto"/>
            </w:tcBorders>
          </w:tcPr>
          <w:p w14:paraId="1F1126CF"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700A9B47"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61F3E8F4" w14:textId="77777777" w:rsidR="008A54C4" w:rsidRPr="004C7644" w:rsidRDefault="008A54C4" w:rsidP="008A54C4">
            <w:pPr>
              <w:pStyle w:val="aff7"/>
              <w:jc w:val="center"/>
              <w:rPr>
                <w:sz w:val="18"/>
                <w:szCs w:val="18"/>
              </w:rPr>
            </w:pPr>
            <w:r w:rsidRPr="004C7644">
              <w:rPr>
                <w:sz w:val="18"/>
                <w:szCs w:val="18"/>
              </w:rPr>
              <w:t>3</w:t>
            </w:r>
          </w:p>
        </w:tc>
        <w:tc>
          <w:tcPr>
            <w:tcW w:w="708" w:type="dxa"/>
            <w:tcBorders>
              <w:top w:val="single" w:sz="4" w:space="0" w:color="auto"/>
              <w:left w:val="single" w:sz="4" w:space="0" w:color="auto"/>
              <w:bottom w:val="single" w:sz="4" w:space="0" w:color="auto"/>
              <w:right w:val="single" w:sz="4" w:space="0" w:color="auto"/>
            </w:tcBorders>
          </w:tcPr>
          <w:p w14:paraId="653CC3B6"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672D0C9C" w14:textId="77777777" w:rsidR="008A54C4" w:rsidRPr="004C7644" w:rsidRDefault="008A54C4" w:rsidP="008A54C4">
            <w:pPr>
              <w:pStyle w:val="aff7"/>
              <w:jc w:val="center"/>
              <w:rPr>
                <w:sz w:val="18"/>
                <w:szCs w:val="18"/>
              </w:rPr>
            </w:pPr>
            <w:r w:rsidRPr="004C7644">
              <w:rPr>
                <w:sz w:val="18"/>
                <w:szCs w:val="18"/>
              </w:rPr>
              <w:t>2</w:t>
            </w:r>
          </w:p>
        </w:tc>
        <w:tc>
          <w:tcPr>
            <w:tcW w:w="739" w:type="dxa"/>
            <w:tcBorders>
              <w:top w:val="single" w:sz="4" w:space="0" w:color="auto"/>
              <w:left w:val="single" w:sz="4" w:space="0" w:color="auto"/>
              <w:bottom w:val="single" w:sz="4" w:space="0" w:color="auto"/>
              <w:right w:val="single" w:sz="4" w:space="0" w:color="auto"/>
            </w:tcBorders>
          </w:tcPr>
          <w:p w14:paraId="4649A14D" w14:textId="77777777" w:rsidR="008A54C4" w:rsidRPr="004C7644" w:rsidRDefault="008A54C4" w:rsidP="008A54C4">
            <w:pPr>
              <w:pStyle w:val="aff7"/>
              <w:jc w:val="center"/>
              <w:rPr>
                <w:sz w:val="18"/>
                <w:szCs w:val="18"/>
              </w:rPr>
            </w:pPr>
            <w:r w:rsidRPr="004C7644">
              <w:rPr>
                <w:sz w:val="18"/>
                <w:szCs w:val="18"/>
              </w:rPr>
              <w:t>9</w:t>
            </w:r>
          </w:p>
        </w:tc>
        <w:tc>
          <w:tcPr>
            <w:tcW w:w="678" w:type="dxa"/>
            <w:tcBorders>
              <w:top w:val="single" w:sz="4" w:space="0" w:color="auto"/>
              <w:left w:val="single" w:sz="4" w:space="0" w:color="auto"/>
              <w:bottom w:val="single" w:sz="4" w:space="0" w:color="auto"/>
              <w:right w:val="single" w:sz="4" w:space="0" w:color="auto"/>
            </w:tcBorders>
          </w:tcPr>
          <w:p w14:paraId="11BDDEA4" w14:textId="77777777" w:rsidR="008A54C4" w:rsidRPr="004C7644" w:rsidRDefault="008A54C4" w:rsidP="008A54C4">
            <w:pPr>
              <w:pStyle w:val="aff7"/>
              <w:jc w:val="center"/>
              <w:rPr>
                <w:sz w:val="18"/>
                <w:szCs w:val="18"/>
              </w:rPr>
            </w:pPr>
            <w:r w:rsidRPr="004C7644">
              <w:rPr>
                <w:sz w:val="18"/>
                <w:szCs w:val="18"/>
              </w:rPr>
              <w:t>5</w:t>
            </w:r>
          </w:p>
        </w:tc>
        <w:tc>
          <w:tcPr>
            <w:tcW w:w="709" w:type="dxa"/>
            <w:tcBorders>
              <w:top w:val="single" w:sz="4" w:space="0" w:color="auto"/>
              <w:left w:val="single" w:sz="4" w:space="0" w:color="auto"/>
              <w:bottom w:val="single" w:sz="4" w:space="0" w:color="auto"/>
              <w:right w:val="single" w:sz="4" w:space="0" w:color="auto"/>
            </w:tcBorders>
          </w:tcPr>
          <w:p w14:paraId="3C1300FC"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4019A15B" w14:textId="77777777" w:rsidR="008A54C4" w:rsidRPr="004C7644" w:rsidRDefault="008A54C4" w:rsidP="008A54C4">
            <w:pPr>
              <w:pStyle w:val="aff7"/>
              <w:jc w:val="center"/>
              <w:rPr>
                <w:sz w:val="18"/>
                <w:szCs w:val="18"/>
              </w:rPr>
            </w:pPr>
            <w:r w:rsidRPr="004C7644">
              <w:rPr>
                <w:sz w:val="18"/>
                <w:szCs w:val="18"/>
              </w:rPr>
              <w:t>0</w:t>
            </w:r>
          </w:p>
        </w:tc>
        <w:tc>
          <w:tcPr>
            <w:tcW w:w="415" w:type="dxa"/>
            <w:tcBorders>
              <w:top w:val="single" w:sz="4" w:space="0" w:color="auto"/>
              <w:left w:val="single" w:sz="4" w:space="0" w:color="auto"/>
              <w:bottom w:val="single" w:sz="4" w:space="0" w:color="auto"/>
            </w:tcBorders>
          </w:tcPr>
          <w:p w14:paraId="325009C9" w14:textId="77777777" w:rsidR="008A54C4" w:rsidRPr="004C7644" w:rsidRDefault="008A54C4" w:rsidP="008A54C4">
            <w:pPr>
              <w:pStyle w:val="aff7"/>
              <w:jc w:val="center"/>
              <w:rPr>
                <w:sz w:val="18"/>
                <w:szCs w:val="18"/>
              </w:rPr>
            </w:pPr>
            <w:r w:rsidRPr="004C7644">
              <w:rPr>
                <w:sz w:val="18"/>
                <w:szCs w:val="18"/>
              </w:rPr>
              <w:t>0</w:t>
            </w:r>
          </w:p>
        </w:tc>
      </w:tr>
      <w:tr w:rsidR="008A54C4" w:rsidRPr="004C7644" w14:paraId="0517411B" w14:textId="77777777" w:rsidTr="004C7644">
        <w:tc>
          <w:tcPr>
            <w:tcW w:w="2694" w:type="dxa"/>
            <w:tcBorders>
              <w:top w:val="single" w:sz="4" w:space="0" w:color="auto"/>
              <w:bottom w:val="single" w:sz="4" w:space="0" w:color="auto"/>
              <w:right w:val="single" w:sz="4" w:space="0" w:color="auto"/>
            </w:tcBorders>
          </w:tcPr>
          <w:p w14:paraId="25084148" w14:textId="77777777" w:rsidR="008A54C4" w:rsidRPr="004C7644" w:rsidRDefault="008A54C4" w:rsidP="008A54C4">
            <w:pPr>
              <w:pStyle w:val="affa"/>
              <w:rPr>
                <w:sz w:val="18"/>
                <w:szCs w:val="18"/>
              </w:rPr>
            </w:pPr>
            <w:r w:rsidRPr="004C7644">
              <w:rPr>
                <w:sz w:val="18"/>
                <w:szCs w:val="18"/>
              </w:rPr>
              <w:t>Увеличение кредиторской задолженности по другим экономическим санкциям</w:t>
            </w:r>
          </w:p>
        </w:tc>
        <w:tc>
          <w:tcPr>
            <w:tcW w:w="1134" w:type="dxa"/>
            <w:tcBorders>
              <w:top w:val="single" w:sz="4" w:space="0" w:color="auto"/>
              <w:left w:val="single" w:sz="4" w:space="0" w:color="auto"/>
              <w:bottom w:val="single" w:sz="4" w:space="0" w:color="auto"/>
              <w:right w:val="single" w:sz="4" w:space="0" w:color="auto"/>
            </w:tcBorders>
          </w:tcPr>
          <w:p w14:paraId="48BD3814"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1E1D37B3"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61EE9F19" w14:textId="77777777" w:rsidR="008A54C4" w:rsidRPr="004C7644" w:rsidRDefault="008A54C4" w:rsidP="008A54C4">
            <w:pPr>
              <w:pStyle w:val="aff7"/>
              <w:jc w:val="center"/>
              <w:rPr>
                <w:sz w:val="18"/>
                <w:szCs w:val="18"/>
              </w:rPr>
            </w:pPr>
            <w:r w:rsidRPr="004C7644">
              <w:rPr>
                <w:sz w:val="18"/>
                <w:szCs w:val="18"/>
              </w:rPr>
              <w:t>3</w:t>
            </w:r>
          </w:p>
        </w:tc>
        <w:tc>
          <w:tcPr>
            <w:tcW w:w="708" w:type="dxa"/>
            <w:tcBorders>
              <w:top w:val="single" w:sz="4" w:space="0" w:color="auto"/>
              <w:left w:val="single" w:sz="4" w:space="0" w:color="auto"/>
              <w:bottom w:val="single" w:sz="4" w:space="0" w:color="auto"/>
              <w:right w:val="single" w:sz="4" w:space="0" w:color="auto"/>
            </w:tcBorders>
          </w:tcPr>
          <w:p w14:paraId="1A5A7074"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1A98DAF9" w14:textId="77777777" w:rsidR="008A54C4" w:rsidRPr="004C7644" w:rsidRDefault="008A54C4" w:rsidP="008A54C4">
            <w:pPr>
              <w:pStyle w:val="aff7"/>
              <w:jc w:val="center"/>
              <w:rPr>
                <w:sz w:val="18"/>
                <w:szCs w:val="18"/>
              </w:rPr>
            </w:pPr>
            <w:r w:rsidRPr="004C7644">
              <w:rPr>
                <w:sz w:val="18"/>
                <w:szCs w:val="18"/>
              </w:rPr>
              <w:t>2</w:t>
            </w:r>
          </w:p>
        </w:tc>
        <w:tc>
          <w:tcPr>
            <w:tcW w:w="739" w:type="dxa"/>
            <w:tcBorders>
              <w:top w:val="single" w:sz="4" w:space="0" w:color="auto"/>
              <w:left w:val="single" w:sz="4" w:space="0" w:color="auto"/>
              <w:bottom w:val="single" w:sz="4" w:space="0" w:color="auto"/>
              <w:right w:val="single" w:sz="4" w:space="0" w:color="auto"/>
            </w:tcBorders>
          </w:tcPr>
          <w:p w14:paraId="75154B36" w14:textId="77777777" w:rsidR="008A54C4" w:rsidRPr="004C7644" w:rsidRDefault="008A54C4" w:rsidP="008A54C4">
            <w:pPr>
              <w:pStyle w:val="aff7"/>
              <w:jc w:val="center"/>
              <w:rPr>
                <w:sz w:val="18"/>
                <w:szCs w:val="18"/>
              </w:rPr>
            </w:pPr>
            <w:r w:rsidRPr="004C7644">
              <w:rPr>
                <w:sz w:val="18"/>
                <w:szCs w:val="18"/>
              </w:rPr>
              <w:t>9</w:t>
            </w:r>
          </w:p>
        </w:tc>
        <w:tc>
          <w:tcPr>
            <w:tcW w:w="678" w:type="dxa"/>
            <w:tcBorders>
              <w:top w:val="single" w:sz="4" w:space="0" w:color="auto"/>
              <w:left w:val="single" w:sz="4" w:space="0" w:color="auto"/>
              <w:bottom w:val="single" w:sz="4" w:space="0" w:color="auto"/>
              <w:right w:val="single" w:sz="4" w:space="0" w:color="auto"/>
            </w:tcBorders>
          </w:tcPr>
          <w:p w14:paraId="4CF33EC4" w14:textId="77777777" w:rsidR="008A54C4" w:rsidRPr="004C7644" w:rsidRDefault="008A54C4" w:rsidP="008A54C4">
            <w:pPr>
              <w:pStyle w:val="aff7"/>
              <w:jc w:val="center"/>
              <w:rPr>
                <w:sz w:val="18"/>
                <w:szCs w:val="18"/>
              </w:rPr>
            </w:pPr>
            <w:r w:rsidRPr="004C7644">
              <w:rPr>
                <w:sz w:val="18"/>
                <w:szCs w:val="18"/>
              </w:rPr>
              <w:t>5</w:t>
            </w:r>
          </w:p>
        </w:tc>
        <w:tc>
          <w:tcPr>
            <w:tcW w:w="709" w:type="dxa"/>
            <w:tcBorders>
              <w:top w:val="single" w:sz="4" w:space="0" w:color="auto"/>
              <w:left w:val="single" w:sz="4" w:space="0" w:color="auto"/>
              <w:bottom w:val="single" w:sz="4" w:space="0" w:color="auto"/>
              <w:right w:val="single" w:sz="4" w:space="0" w:color="auto"/>
            </w:tcBorders>
          </w:tcPr>
          <w:p w14:paraId="2ABBD1A0" w14:textId="77777777" w:rsidR="008A54C4" w:rsidRPr="004C7644" w:rsidRDefault="008A54C4" w:rsidP="008A54C4">
            <w:pPr>
              <w:pStyle w:val="aff7"/>
              <w:jc w:val="center"/>
              <w:rPr>
                <w:sz w:val="18"/>
                <w:szCs w:val="18"/>
              </w:rPr>
            </w:pPr>
            <w:r w:rsidRPr="004C7644">
              <w:rPr>
                <w:sz w:val="18"/>
                <w:szCs w:val="18"/>
              </w:rPr>
              <w:t>7</w:t>
            </w:r>
          </w:p>
        </w:tc>
        <w:tc>
          <w:tcPr>
            <w:tcW w:w="709" w:type="dxa"/>
            <w:tcBorders>
              <w:top w:val="single" w:sz="4" w:space="0" w:color="auto"/>
              <w:left w:val="single" w:sz="4" w:space="0" w:color="auto"/>
              <w:bottom w:val="single" w:sz="4" w:space="0" w:color="auto"/>
              <w:right w:val="single" w:sz="4" w:space="0" w:color="auto"/>
            </w:tcBorders>
          </w:tcPr>
          <w:p w14:paraId="0265BA99" w14:textId="77777777" w:rsidR="008A54C4" w:rsidRPr="004C7644" w:rsidRDefault="008A54C4" w:rsidP="008A54C4">
            <w:pPr>
              <w:pStyle w:val="aff7"/>
              <w:jc w:val="center"/>
              <w:rPr>
                <w:sz w:val="18"/>
                <w:szCs w:val="18"/>
              </w:rPr>
            </w:pPr>
            <w:r w:rsidRPr="004C7644">
              <w:rPr>
                <w:sz w:val="18"/>
                <w:szCs w:val="18"/>
              </w:rPr>
              <w:t>3</w:t>
            </w:r>
          </w:p>
        </w:tc>
        <w:tc>
          <w:tcPr>
            <w:tcW w:w="415" w:type="dxa"/>
            <w:tcBorders>
              <w:top w:val="single" w:sz="4" w:space="0" w:color="auto"/>
              <w:left w:val="single" w:sz="4" w:space="0" w:color="auto"/>
              <w:bottom w:val="single" w:sz="4" w:space="0" w:color="auto"/>
            </w:tcBorders>
          </w:tcPr>
          <w:p w14:paraId="13B44066" w14:textId="77777777" w:rsidR="008A54C4" w:rsidRPr="004C7644" w:rsidRDefault="008A54C4" w:rsidP="008A54C4">
            <w:pPr>
              <w:pStyle w:val="aff7"/>
              <w:jc w:val="center"/>
              <w:rPr>
                <w:sz w:val="18"/>
                <w:szCs w:val="18"/>
              </w:rPr>
            </w:pPr>
            <w:r w:rsidRPr="004C7644">
              <w:rPr>
                <w:sz w:val="18"/>
                <w:szCs w:val="18"/>
              </w:rPr>
              <w:t>0</w:t>
            </w:r>
          </w:p>
        </w:tc>
      </w:tr>
      <w:tr w:rsidR="008A54C4" w:rsidRPr="004C7644" w14:paraId="00730B6F" w14:textId="77777777" w:rsidTr="004C7644">
        <w:tc>
          <w:tcPr>
            <w:tcW w:w="2694" w:type="dxa"/>
            <w:tcBorders>
              <w:top w:val="single" w:sz="4" w:space="0" w:color="auto"/>
              <w:bottom w:val="single" w:sz="4" w:space="0" w:color="auto"/>
              <w:right w:val="single" w:sz="4" w:space="0" w:color="auto"/>
            </w:tcBorders>
          </w:tcPr>
          <w:p w14:paraId="68296E31" w14:textId="77777777" w:rsidR="008A54C4" w:rsidRPr="004C7644" w:rsidRDefault="008A54C4" w:rsidP="008A54C4">
            <w:pPr>
              <w:pStyle w:val="affa"/>
              <w:rPr>
                <w:sz w:val="18"/>
                <w:szCs w:val="18"/>
              </w:rPr>
            </w:pPr>
            <w:r w:rsidRPr="004C7644">
              <w:rPr>
                <w:sz w:val="18"/>
                <w:szCs w:val="18"/>
              </w:rPr>
              <w:t>Уменьшение кредиторской задолженности по другим экономическим санкциям</w:t>
            </w:r>
          </w:p>
        </w:tc>
        <w:tc>
          <w:tcPr>
            <w:tcW w:w="1134" w:type="dxa"/>
            <w:tcBorders>
              <w:top w:val="single" w:sz="4" w:space="0" w:color="auto"/>
              <w:left w:val="single" w:sz="4" w:space="0" w:color="auto"/>
              <w:bottom w:val="single" w:sz="4" w:space="0" w:color="auto"/>
              <w:right w:val="single" w:sz="4" w:space="0" w:color="auto"/>
            </w:tcBorders>
          </w:tcPr>
          <w:p w14:paraId="18752F49"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62A3C30F"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3F7EF17D" w14:textId="77777777" w:rsidR="008A54C4" w:rsidRPr="004C7644" w:rsidRDefault="008A54C4" w:rsidP="008A54C4">
            <w:pPr>
              <w:pStyle w:val="aff7"/>
              <w:jc w:val="center"/>
              <w:rPr>
                <w:sz w:val="18"/>
                <w:szCs w:val="18"/>
              </w:rPr>
            </w:pPr>
            <w:r w:rsidRPr="004C7644">
              <w:rPr>
                <w:sz w:val="18"/>
                <w:szCs w:val="18"/>
              </w:rPr>
              <w:t>3</w:t>
            </w:r>
          </w:p>
        </w:tc>
        <w:tc>
          <w:tcPr>
            <w:tcW w:w="708" w:type="dxa"/>
            <w:tcBorders>
              <w:top w:val="single" w:sz="4" w:space="0" w:color="auto"/>
              <w:left w:val="single" w:sz="4" w:space="0" w:color="auto"/>
              <w:bottom w:val="single" w:sz="4" w:space="0" w:color="auto"/>
              <w:right w:val="single" w:sz="4" w:space="0" w:color="auto"/>
            </w:tcBorders>
          </w:tcPr>
          <w:p w14:paraId="0403167D"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0582773B" w14:textId="77777777" w:rsidR="008A54C4" w:rsidRPr="004C7644" w:rsidRDefault="008A54C4" w:rsidP="008A54C4">
            <w:pPr>
              <w:pStyle w:val="aff7"/>
              <w:jc w:val="center"/>
              <w:rPr>
                <w:sz w:val="18"/>
                <w:szCs w:val="18"/>
              </w:rPr>
            </w:pPr>
            <w:r w:rsidRPr="004C7644">
              <w:rPr>
                <w:sz w:val="18"/>
                <w:szCs w:val="18"/>
              </w:rPr>
              <w:t>2</w:t>
            </w:r>
          </w:p>
        </w:tc>
        <w:tc>
          <w:tcPr>
            <w:tcW w:w="739" w:type="dxa"/>
            <w:tcBorders>
              <w:top w:val="single" w:sz="4" w:space="0" w:color="auto"/>
              <w:left w:val="single" w:sz="4" w:space="0" w:color="auto"/>
              <w:bottom w:val="single" w:sz="4" w:space="0" w:color="auto"/>
              <w:right w:val="single" w:sz="4" w:space="0" w:color="auto"/>
            </w:tcBorders>
          </w:tcPr>
          <w:p w14:paraId="7924C049" w14:textId="77777777" w:rsidR="008A54C4" w:rsidRPr="004C7644" w:rsidRDefault="008A54C4" w:rsidP="008A54C4">
            <w:pPr>
              <w:pStyle w:val="aff7"/>
              <w:jc w:val="center"/>
              <w:rPr>
                <w:sz w:val="18"/>
                <w:szCs w:val="18"/>
              </w:rPr>
            </w:pPr>
            <w:r w:rsidRPr="004C7644">
              <w:rPr>
                <w:sz w:val="18"/>
                <w:szCs w:val="18"/>
              </w:rPr>
              <w:t>9</w:t>
            </w:r>
          </w:p>
        </w:tc>
        <w:tc>
          <w:tcPr>
            <w:tcW w:w="678" w:type="dxa"/>
            <w:tcBorders>
              <w:top w:val="single" w:sz="4" w:space="0" w:color="auto"/>
              <w:left w:val="single" w:sz="4" w:space="0" w:color="auto"/>
              <w:bottom w:val="single" w:sz="4" w:space="0" w:color="auto"/>
              <w:right w:val="single" w:sz="4" w:space="0" w:color="auto"/>
            </w:tcBorders>
          </w:tcPr>
          <w:p w14:paraId="11F1B705" w14:textId="77777777" w:rsidR="008A54C4" w:rsidRPr="004C7644" w:rsidRDefault="008A54C4" w:rsidP="008A54C4">
            <w:pPr>
              <w:pStyle w:val="aff7"/>
              <w:jc w:val="center"/>
              <w:rPr>
                <w:sz w:val="18"/>
                <w:szCs w:val="18"/>
              </w:rPr>
            </w:pPr>
            <w:r w:rsidRPr="004C7644">
              <w:rPr>
                <w:sz w:val="18"/>
                <w:szCs w:val="18"/>
              </w:rPr>
              <w:t>5</w:t>
            </w:r>
          </w:p>
        </w:tc>
        <w:tc>
          <w:tcPr>
            <w:tcW w:w="709" w:type="dxa"/>
            <w:tcBorders>
              <w:top w:val="single" w:sz="4" w:space="0" w:color="auto"/>
              <w:left w:val="single" w:sz="4" w:space="0" w:color="auto"/>
              <w:bottom w:val="single" w:sz="4" w:space="0" w:color="auto"/>
              <w:right w:val="single" w:sz="4" w:space="0" w:color="auto"/>
            </w:tcBorders>
          </w:tcPr>
          <w:p w14:paraId="0106F018" w14:textId="77777777" w:rsidR="008A54C4" w:rsidRPr="004C7644" w:rsidRDefault="008A54C4" w:rsidP="008A54C4">
            <w:pPr>
              <w:pStyle w:val="aff7"/>
              <w:jc w:val="center"/>
              <w:rPr>
                <w:sz w:val="18"/>
                <w:szCs w:val="18"/>
              </w:rPr>
            </w:pPr>
            <w:r w:rsidRPr="004C7644">
              <w:rPr>
                <w:sz w:val="18"/>
                <w:szCs w:val="18"/>
              </w:rPr>
              <w:t>8</w:t>
            </w:r>
          </w:p>
        </w:tc>
        <w:tc>
          <w:tcPr>
            <w:tcW w:w="709" w:type="dxa"/>
            <w:tcBorders>
              <w:top w:val="single" w:sz="4" w:space="0" w:color="auto"/>
              <w:left w:val="single" w:sz="4" w:space="0" w:color="auto"/>
              <w:bottom w:val="single" w:sz="4" w:space="0" w:color="auto"/>
              <w:right w:val="single" w:sz="4" w:space="0" w:color="auto"/>
            </w:tcBorders>
          </w:tcPr>
          <w:p w14:paraId="023581D1" w14:textId="77777777" w:rsidR="008A54C4" w:rsidRPr="004C7644" w:rsidRDefault="008A54C4" w:rsidP="008A54C4">
            <w:pPr>
              <w:pStyle w:val="aff7"/>
              <w:jc w:val="center"/>
              <w:rPr>
                <w:sz w:val="18"/>
                <w:szCs w:val="18"/>
              </w:rPr>
            </w:pPr>
            <w:r w:rsidRPr="004C7644">
              <w:rPr>
                <w:sz w:val="18"/>
                <w:szCs w:val="18"/>
              </w:rPr>
              <w:t>3</w:t>
            </w:r>
          </w:p>
        </w:tc>
        <w:tc>
          <w:tcPr>
            <w:tcW w:w="415" w:type="dxa"/>
            <w:tcBorders>
              <w:top w:val="single" w:sz="4" w:space="0" w:color="auto"/>
              <w:left w:val="single" w:sz="4" w:space="0" w:color="auto"/>
              <w:bottom w:val="single" w:sz="4" w:space="0" w:color="auto"/>
            </w:tcBorders>
          </w:tcPr>
          <w:p w14:paraId="59C1F223" w14:textId="77777777" w:rsidR="008A54C4" w:rsidRPr="004C7644" w:rsidRDefault="008A54C4" w:rsidP="008A54C4">
            <w:pPr>
              <w:pStyle w:val="aff7"/>
              <w:jc w:val="center"/>
              <w:rPr>
                <w:sz w:val="18"/>
                <w:szCs w:val="18"/>
              </w:rPr>
            </w:pPr>
            <w:r w:rsidRPr="004C7644">
              <w:rPr>
                <w:sz w:val="18"/>
                <w:szCs w:val="18"/>
              </w:rPr>
              <w:t>0</w:t>
            </w:r>
          </w:p>
        </w:tc>
      </w:tr>
      <w:tr w:rsidR="008A54C4" w:rsidRPr="004C7644" w14:paraId="0E4E30B5" w14:textId="77777777" w:rsidTr="004C7644">
        <w:tc>
          <w:tcPr>
            <w:tcW w:w="2694" w:type="dxa"/>
            <w:tcBorders>
              <w:top w:val="single" w:sz="4" w:space="0" w:color="auto"/>
              <w:bottom w:val="single" w:sz="4" w:space="0" w:color="auto"/>
              <w:right w:val="single" w:sz="4" w:space="0" w:color="auto"/>
            </w:tcBorders>
          </w:tcPr>
          <w:p w14:paraId="588A5CF7" w14:textId="0B4C1D52" w:rsidR="008A54C4" w:rsidRPr="004C7644" w:rsidRDefault="008A54C4" w:rsidP="008A54C4">
            <w:pPr>
              <w:pStyle w:val="affa"/>
              <w:rPr>
                <w:sz w:val="18"/>
                <w:szCs w:val="18"/>
              </w:rPr>
            </w:pPr>
            <w:bookmarkStart w:id="173" w:name="sub_130881"/>
            <w:r w:rsidRPr="004C7644">
              <w:rPr>
                <w:sz w:val="18"/>
                <w:szCs w:val="18"/>
              </w:rPr>
              <w:t>Расчеты по иным выплатам текущего характера физическим лицам</w:t>
            </w:r>
            <w:bookmarkEnd w:id="173"/>
          </w:p>
        </w:tc>
        <w:tc>
          <w:tcPr>
            <w:tcW w:w="1134" w:type="dxa"/>
            <w:tcBorders>
              <w:top w:val="single" w:sz="4" w:space="0" w:color="auto"/>
              <w:left w:val="single" w:sz="4" w:space="0" w:color="auto"/>
              <w:bottom w:val="single" w:sz="4" w:space="0" w:color="auto"/>
              <w:right w:val="single" w:sz="4" w:space="0" w:color="auto"/>
            </w:tcBorders>
          </w:tcPr>
          <w:p w14:paraId="4F1D600C"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34FA9C61"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0D4DFDEC" w14:textId="77777777" w:rsidR="008A54C4" w:rsidRPr="004C7644" w:rsidRDefault="008A54C4" w:rsidP="008A54C4">
            <w:pPr>
              <w:pStyle w:val="aff7"/>
              <w:jc w:val="center"/>
              <w:rPr>
                <w:sz w:val="18"/>
                <w:szCs w:val="18"/>
              </w:rPr>
            </w:pPr>
            <w:r w:rsidRPr="004C7644">
              <w:rPr>
                <w:sz w:val="18"/>
                <w:szCs w:val="18"/>
              </w:rPr>
              <w:t>3</w:t>
            </w:r>
          </w:p>
        </w:tc>
        <w:tc>
          <w:tcPr>
            <w:tcW w:w="708" w:type="dxa"/>
            <w:tcBorders>
              <w:top w:val="single" w:sz="4" w:space="0" w:color="auto"/>
              <w:left w:val="single" w:sz="4" w:space="0" w:color="auto"/>
              <w:bottom w:val="single" w:sz="4" w:space="0" w:color="auto"/>
              <w:right w:val="single" w:sz="4" w:space="0" w:color="auto"/>
            </w:tcBorders>
          </w:tcPr>
          <w:p w14:paraId="0413018F"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682F6E9D" w14:textId="77777777" w:rsidR="008A54C4" w:rsidRPr="004C7644" w:rsidRDefault="008A54C4" w:rsidP="008A54C4">
            <w:pPr>
              <w:pStyle w:val="aff7"/>
              <w:jc w:val="center"/>
              <w:rPr>
                <w:sz w:val="18"/>
                <w:szCs w:val="18"/>
              </w:rPr>
            </w:pPr>
            <w:r w:rsidRPr="004C7644">
              <w:rPr>
                <w:sz w:val="18"/>
                <w:szCs w:val="18"/>
              </w:rPr>
              <w:t>2</w:t>
            </w:r>
          </w:p>
        </w:tc>
        <w:tc>
          <w:tcPr>
            <w:tcW w:w="739" w:type="dxa"/>
            <w:tcBorders>
              <w:top w:val="single" w:sz="4" w:space="0" w:color="auto"/>
              <w:left w:val="single" w:sz="4" w:space="0" w:color="auto"/>
              <w:bottom w:val="single" w:sz="4" w:space="0" w:color="auto"/>
              <w:right w:val="single" w:sz="4" w:space="0" w:color="auto"/>
            </w:tcBorders>
          </w:tcPr>
          <w:p w14:paraId="7EB3688E" w14:textId="77777777" w:rsidR="008A54C4" w:rsidRPr="004C7644" w:rsidRDefault="008A54C4" w:rsidP="008A54C4">
            <w:pPr>
              <w:pStyle w:val="aff7"/>
              <w:jc w:val="center"/>
              <w:rPr>
                <w:sz w:val="18"/>
                <w:szCs w:val="18"/>
              </w:rPr>
            </w:pPr>
            <w:r w:rsidRPr="004C7644">
              <w:rPr>
                <w:sz w:val="18"/>
                <w:szCs w:val="18"/>
              </w:rPr>
              <w:t>9</w:t>
            </w:r>
          </w:p>
        </w:tc>
        <w:tc>
          <w:tcPr>
            <w:tcW w:w="678" w:type="dxa"/>
            <w:tcBorders>
              <w:top w:val="single" w:sz="4" w:space="0" w:color="auto"/>
              <w:left w:val="single" w:sz="4" w:space="0" w:color="auto"/>
              <w:bottom w:val="single" w:sz="4" w:space="0" w:color="auto"/>
              <w:right w:val="single" w:sz="4" w:space="0" w:color="auto"/>
            </w:tcBorders>
          </w:tcPr>
          <w:p w14:paraId="43BF0287" w14:textId="77777777" w:rsidR="008A54C4" w:rsidRPr="004C7644" w:rsidRDefault="008A54C4" w:rsidP="008A54C4">
            <w:pPr>
              <w:pStyle w:val="aff7"/>
              <w:jc w:val="center"/>
              <w:rPr>
                <w:sz w:val="18"/>
                <w:szCs w:val="18"/>
              </w:rPr>
            </w:pPr>
            <w:r w:rsidRPr="004C7644">
              <w:rPr>
                <w:sz w:val="18"/>
                <w:szCs w:val="18"/>
              </w:rPr>
              <w:t>6</w:t>
            </w:r>
          </w:p>
        </w:tc>
        <w:tc>
          <w:tcPr>
            <w:tcW w:w="709" w:type="dxa"/>
            <w:tcBorders>
              <w:top w:val="single" w:sz="4" w:space="0" w:color="auto"/>
              <w:left w:val="single" w:sz="4" w:space="0" w:color="auto"/>
              <w:bottom w:val="single" w:sz="4" w:space="0" w:color="auto"/>
              <w:right w:val="single" w:sz="4" w:space="0" w:color="auto"/>
            </w:tcBorders>
          </w:tcPr>
          <w:p w14:paraId="11D0C119"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108C9D93" w14:textId="77777777" w:rsidR="008A54C4" w:rsidRPr="004C7644" w:rsidRDefault="008A54C4" w:rsidP="008A54C4">
            <w:pPr>
              <w:pStyle w:val="aff7"/>
              <w:jc w:val="center"/>
              <w:rPr>
                <w:sz w:val="18"/>
                <w:szCs w:val="18"/>
              </w:rPr>
            </w:pPr>
            <w:r w:rsidRPr="004C7644">
              <w:rPr>
                <w:sz w:val="18"/>
                <w:szCs w:val="18"/>
              </w:rPr>
              <w:t>0</w:t>
            </w:r>
          </w:p>
        </w:tc>
        <w:tc>
          <w:tcPr>
            <w:tcW w:w="415" w:type="dxa"/>
            <w:tcBorders>
              <w:top w:val="single" w:sz="4" w:space="0" w:color="auto"/>
              <w:left w:val="single" w:sz="4" w:space="0" w:color="auto"/>
              <w:bottom w:val="single" w:sz="4" w:space="0" w:color="auto"/>
            </w:tcBorders>
          </w:tcPr>
          <w:p w14:paraId="7D85BA6F" w14:textId="77777777" w:rsidR="008A54C4" w:rsidRPr="004C7644" w:rsidRDefault="008A54C4" w:rsidP="008A54C4">
            <w:pPr>
              <w:pStyle w:val="aff7"/>
              <w:jc w:val="center"/>
              <w:rPr>
                <w:sz w:val="18"/>
                <w:szCs w:val="18"/>
              </w:rPr>
            </w:pPr>
            <w:r w:rsidRPr="004C7644">
              <w:rPr>
                <w:sz w:val="18"/>
                <w:szCs w:val="18"/>
              </w:rPr>
              <w:t>0</w:t>
            </w:r>
          </w:p>
        </w:tc>
      </w:tr>
      <w:tr w:rsidR="008A54C4" w:rsidRPr="004C7644" w14:paraId="2FE9CBCD" w14:textId="77777777" w:rsidTr="004C7644">
        <w:tc>
          <w:tcPr>
            <w:tcW w:w="2694" w:type="dxa"/>
            <w:tcBorders>
              <w:top w:val="single" w:sz="4" w:space="0" w:color="auto"/>
              <w:bottom w:val="single" w:sz="4" w:space="0" w:color="auto"/>
              <w:right w:val="single" w:sz="4" w:space="0" w:color="auto"/>
            </w:tcBorders>
          </w:tcPr>
          <w:p w14:paraId="68AF574F" w14:textId="77777777" w:rsidR="008A54C4" w:rsidRPr="004C7644" w:rsidRDefault="008A54C4" w:rsidP="008A54C4">
            <w:pPr>
              <w:pStyle w:val="affa"/>
              <w:rPr>
                <w:sz w:val="18"/>
                <w:szCs w:val="18"/>
              </w:rPr>
            </w:pPr>
            <w:r w:rsidRPr="004C7644">
              <w:rPr>
                <w:sz w:val="18"/>
                <w:szCs w:val="18"/>
              </w:rPr>
              <w:t xml:space="preserve">Увеличение кредиторской задолженности по иным выплатам текущего характера </w:t>
            </w:r>
            <w:r w:rsidRPr="004C7644">
              <w:rPr>
                <w:sz w:val="18"/>
                <w:szCs w:val="18"/>
              </w:rPr>
              <w:lastRenderedPageBreak/>
              <w:t>физическим лицам</w:t>
            </w:r>
          </w:p>
        </w:tc>
        <w:tc>
          <w:tcPr>
            <w:tcW w:w="1134" w:type="dxa"/>
            <w:tcBorders>
              <w:top w:val="single" w:sz="4" w:space="0" w:color="auto"/>
              <w:left w:val="single" w:sz="4" w:space="0" w:color="auto"/>
              <w:bottom w:val="single" w:sz="4" w:space="0" w:color="auto"/>
              <w:right w:val="single" w:sz="4" w:space="0" w:color="auto"/>
            </w:tcBorders>
          </w:tcPr>
          <w:p w14:paraId="29B55D73" w14:textId="77777777" w:rsidR="008A54C4" w:rsidRPr="004C7644" w:rsidRDefault="008A54C4" w:rsidP="008A54C4">
            <w:pPr>
              <w:pStyle w:val="aff7"/>
              <w:jc w:val="center"/>
              <w:rPr>
                <w:sz w:val="18"/>
                <w:szCs w:val="18"/>
              </w:rPr>
            </w:pPr>
            <w:r w:rsidRPr="004C7644">
              <w:rPr>
                <w:sz w:val="18"/>
                <w:szCs w:val="18"/>
              </w:rPr>
              <w:lastRenderedPageBreak/>
              <w:t>0</w:t>
            </w:r>
          </w:p>
        </w:tc>
        <w:tc>
          <w:tcPr>
            <w:tcW w:w="709" w:type="dxa"/>
            <w:tcBorders>
              <w:top w:val="single" w:sz="4" w:space="0" w:color="auto"/>
              <w:left w:val="single" w:sz="4" w:space="0" w:color="auto"/>
              <w:bottom w:val="single" w:sz="4" w:space="0" w:color="auto"/>
              <w:right w:val="single" w:sz="4" w:space="0" w:color="auto"/>
            </w:tcBorders>
          </w:tcPr>
          <w:p w14:paraId="2DCEBFE6"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6FA49A17" w14:textId="77777777" w:rsidR="008A54C4" w:rsidRPr="004C7644" w:rsidRDefault="008A54C4" w:rsidP="008A54C4">
            <w:pPr>
              <w:pStyle w:val="aff7"/>
              <w:jc w:val="center"/>
              <w:rPr>
                <w:sz w:val="18"/>
                <w:szCs w:val="18"/>
              </w:rPr>
            </w:pPr>
            <w:r w:rsidRPr="004C7644">
              <w:rPr>
                <w:sz w:val="18"/>
                <w:szCs w:val="18"/>
              </w:rPr>
              <w:t>3</w:t>
            </w:r>
          </w:p>
        </w:tc>
        <w:tc>
          <w:tcPr>
            <w:tcW w:w="708" w:type="dxa"/>
            <w:tcBorders>
              <w:top w:val="single" w:sz="4" w:space="0" w:color="auto"/>
              <w:left w:val="single" w:sz="4" w:space="0" w:color="auto"/>
              <w:bottom w:val="single" w:sz="4" w:space="0" w:color="auto"/>
              <w:right w:val="single" w:sz="4" w:space="0" w:color="auto"/>
            </w:tcBorders>
          </w:tcPr>
          <w:p w14:paraId="18B865C2"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752491A0" w14:textId="77777777" w:rsidR="008A54C4" w:rsidRPr="004C7644" w:rsidRDefault="008A54C4" w:rsidP="008A54C4">
            <w:pPr>
              <w:pStyle w:val="aff7"/>
              <w:jc w:val="center"/>
              <w:rPr>
                <w:sz w:val="18"/>
                <w:szCs w:val="18"/>
              </w:rPr>
            </w:pPr>
            <w:r w:rsidRPr="004C7644">
              <w:rPr>
                <w:sz w:val="18"/>
                <w:szCs w:val="18"/>
              </w:rPr>
              <w:t>2</w:t>
            </w:r>
          </w:p>
        </w:tc>
        <w:tc>
          <w:tcPr>
            <w:tcW w:w="739" w:type="dxa"/>
            <w:tcBorders>
              <w:top w:val="single" w:sz="4" w:space="0" w:color="auto"/>
              <w:left w:val="single" w:sz="4" w:space="0" w:color="auto"/>
              <w:bottom w:val="single" w:sz="4" w:space="0" w:color="auto"/>
              <w:right w:val="single" w:sz="4" w:space="0" w:color="auto"/>
            </w:tcBorders>
          </w:tcPr>
          <w:p w14:paraId="16F39246" w14:textId="77777777" w:rsidR="008A54C4" w:rsidRPr="004C7644" w:rsidRDefault="008A54C4" w:rsidP="008A54C4">
            <w:pPr>
              <w:pStyle w:val="aff7"/>
              <w:jc w:val="center"/>
              <w:rPr>
                <w:sz w:val="18"/>
                <w:szCs w:val="18"/>
              </w:rPr>
            </w:pPr>
            <w:r w:rsidRPr="004C7644">
              <w:rPr>
                <w:sz w:val="18"/>
                <w:szCs w:val="18"/>
              </w:rPr>
              <w:t>9</w:t>
            </w:r>
          </w:p>
        </w:tc>
        <w:tc>
          <w:tcPr>
            <w:tcW w:w="678" w:type="dxa"/>
            <w:tcBorders>
              <w:top w:val="single" w:sz="4" w:space="0" w:color="auto"/>
              <w:left w:val="single" w:sz="4" w:space="0" w:color="auto"/>
              <w:bottom w:val="single" w:sz="4" w:space="0" w:color="auto"/>
              <w:right w:val="single" w:sz="4" w:space="0" w:color="auto"/>
            </w:tcBorders>
          </w:tcPr>
          <w:p w14:paraId="193F57AE" w14:textId="77777777" w:rsidR="008A54C4" w:rsidRPr="004C7644" w:rsidRDefault="008A54C4" w:rsidP="008A54C4">
            <w:pPr>
              <w:pStyle w:val="aff7"/>
              <w:jc w:val="center"/>
              <w:rPr>
                <w:sz w:val="18"/>
                <w:szCs w:val="18"/>
              </w:rPr>
            </w:pPr>
            <w:r w:rsidRPr="004C7644">
              <w:rPr>
                <w:sz w:val="18"/>
                <w:szCs w:val="18"/>
              </w:rPr>
              <w:t>6</w:t>
            </w:r>
          </w:p>
        </w:tc>
        <w:tc>
          <w:tcPr>
            <w:tcW w:w="709" w:type="dxa"/>
            <w:tcBorders>
              <w:top w:val="single" w:sz="4" w:space="0" w:color="auto"/>
              <w:left w:val="single" w:sz="4" w:space="0" w:color="auto"/>
              <w:bottom w:val="single" w:sz="4" w:space="0" w:color="auto"/>
              <w:right w:val="single" w:sz="4" w:space="0" w:color="auto"/>
            </w:tcBorders>
          </w:tcPr>
          <w:p w14:paraId="2E13764B" w14:textId="77777777" w:rsidR="008A54C4" w:rsidRPr="004C7644" w:rsidRDefault="008A54C4" w:rsidP="008A54C4">
            <w:pPr>
              <w:pStyle w:val="aff7"/>
              <w:jc w:val="center"/>
              <w:rPr>
                <w:sz w:val="18"/>
                <w:szCs w:val="18"/>
              </w:rPr>
            </w:pPr>
            <w:r w:rsidRPr="004C7644">
              <w:rPr>
                <w:sz w:val="18"/>
                <w:szCs w:val="18"/>
              </w:rPr>
              <w:t>7</w:t>
            </w:r>
          </w:p>
        </w:tc>
        <w:tc>
          <w:tcPr>
            <w:tcW w:w="709" w:type="dxa"/>
            <w:tcBorders>
              <w:top w:val="single" w:sz="4" w:space="0" w:color="auto"/>
              <w:left w:val="single" w:sz="4" w:space="0" w:color="auto"/>
              <w:bottom w:val="single" w:sz="4" w:space="0" w:color="auto"/>
              <w:right w:val="single" w:sz="4" w:space="0" w:color="auto"/>
            </w:tcBorders>
          </w:tcPr>
          <w:p w14:paraId="3BADEB0C" w14:textId="77777777" w:rsidR="008A54C4" w:rsidRPr="004C7644" w:rsidRDefault="008A54C4" w:rsidP="008A54C4">
            <w:pPr>
              <w:pStyle w:val="aff7"/>
              <w:jc w:val="center"/>
              <w:rPr>
                <w:sz w:val="18"/>
                <w:szCs w:val="18"/>
              </w:rPr>
            </w:pPr>
            <w:r w:rsidRPr="004C7644">
              <w:rPr>
                <w:sz w:val="18"/>
                <w:szCs w:val="18"/>
              </w:rPr>
              <w:t>3</w:t>
            </w:r>
          </w:p>
        </w:tc>
        <w:tc>
          <w:tcPr>
            <w:tcW w:w="415" w:type="dxa"/>
            <w:tcBorders>
              <w:top w:val="single" w:sz="4" w:space="0" w:color="auto"/>
              <w:left w:val="single" w:sz="4" w:space="0" w:color="auto"/>
              <w:bottom w:val="single" w:sz="4" w:space="0" w:color="auto"/>
            </w:tcBorders>
          </w:tcPr>
          <w:p w14:paraId="1A1EEFFF" w14:textId="77777777" w:rsidR="008A54C4" w:rsidRPr="004C7644" w:rsidRDefault="008A54C4" w:rsidP="008A54C4">
            <w:pPr>
              <w:pStyle w:val="aff7"/>
              <w:jc w:val="center"/>
              <w:rPr>
                <w:sz w:val="18"/>
                <w:szCs w:val="18"/>
              </w:rPr>
            </w:pPr>
            <w:r w:rsidRPr="004C7644">
              <w:rPr>
                <w:sz w:val="18"/>
                <w:szCs w:val="18"/>
              </w:rPr>
              <w:t>0</w:t>
            </w:r>
          </w:p>
        </w:tc>
      </w:tr>
      <w:tr w:rsidR="008A54C4" w:rsidRPr="004C7644" w14:paraId="0EDFD79D" w14:textId="77777777" w:rsidTr="004C7644">
        <w:tc>
          <w:tcPr>
            <w:tcW w:w="2694" w:type="dxa"/>
            <w:tcBorders>
              <w:top w:val="single" w:sz="4" w:space="0" w:color="auto"/>
              <w:bottom w:val="single" w:sz="4" w:space="0" w:color="auto"/>
              <w:right w:val="single" w:sz="4" w:space="0" w:color="auto"/>
            </w:tcBorders>
          </w:tcPr>
          <w:p w14:paraId="373C39DC" w14:textId="77777777" w:rsidR="008A54C4" w:rsidRPr="004C7644" w:rsidRDefault="008A54C4" w:rsidP="008A54C4">
            <w:pPr>
              <w:pStyle w:val="affa"/>
              <w:rPr>
                <w:sz w:val="18"/>
                <w:szCs w:val="18"/>
              </w:rPr>
            </w:pPr>
            <w:r w:rsidRPr="004C7644">
              <w:rPr>
                <w:sz w:val="18"/>
                <w:szCs w:val="18"/>
              </w:rPr>
              <w:t>Уменьшение кредиторской задолженности по иным расходам</w:t>
            </w:r>
          </w:p>
        </w:tc>
        <w:tc>
          <w:tcPr>
            <w:tcW w:w="1134" w:type="dxa"/>
            <w:tcBorders>
              <w:top w:val="single" w:sz="4" w:space="0" w:color="auto"/>
              <w:left w:val="single" w:sz="4" w:space="0" w:color="auto"/>
              <w:bottom w:val="single" w:sz="4" w:space="0" w:color="auto"/>
              <w:right w:val="single" w:sz="4" w:space="0" w:color="auto"/>
            </w:tcBorders>
          </w:tcPr>
          <w:p w14:paraId="1C848437"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22D0FCE9"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468342B2" w14:textId="77777777" w:rsidR="008A54C4" w:rsidRPr="004C7644" w:rsidRDefault="008A54C4" w:rsidP="008A54C4">
            <w:pPr>
              <w:pStyle w:val="aff7"/>
              <w:jc w:val="center"/>
              <w:rPr>
                <w:sz w:val="18"/>
                <w:szCs w:val="18"/>
              </w:rPr>
            </w:pPr>
            <w:r w:rsidRPr="004C7644">
              <w:rPr>
                <w:sz w:val="18"/>
                <w:szCs w:val="18"/>
              </w:rPr>
              <w:t>3</w:t>
            </w:r>
          </w:p>
        </w:tc>
        <w:tc>
          <w:tcPr>
            <w:tcW w:w="708" w:type="dxa"/>
            <w:tcBorders>
              <w:top w:val="single" w:sz="4" w:space="0" w:color="auto"/>
              <w:left w:val="single" w:sz="4" w:space="0" w:color="auto"/>
              <w:bottom w:val="single" w:sz="4" w:space="0" w:color="auto"/>
              <w:right w:val="single" w:sz="4" w:space="0" w:color="auto"/>
            </w:tcBorders>
          </w:tcPr>
          <w:p w14:paraId="34A28E84"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5B422E5A" w14:textId="77777777" w:rsidR="008A54C4" w:rsidRPr="004C7644" w:rsidRDefault="008A54C4" w:rsidP="008A54C4">
            <w:pPr>
              <w:pStyle w:val="aff7"/>
              <w:jc w:val="center"/>
              <w:rPr>
                <w:sz w:val="18"/>
                <w:szCs w:val="18"/>
              </w:rPr>
            </w:pPr>
            <w:r w:rsidRPr="004C7644">
              <w:rPr>
                <w:sz w:val="18"/>
                <w:szCs w:val="18"/>
              </w:rPr>
              <w:t>2</w:t>
            </w:r>
          </w:p>
        </w:tc>
        <w:tc>
          <w:tcPr>
            <w:tcW w:w="739" w:type="dxa"/>
            <w:tcBorders>
              <w:top w:val="single" w:sz="4" w:space="0" w:color="auto"/>
              <w:left w:val="single" w:sz="4" w:space="0" w:color="auto"/>
              <w:bottom w:val="single" w:sz="4" w:space="0" w:color="auto"/>
              <w:right w:val="single" w:sz="4" w:space="0" w:color="auto"/>
            </w:tcBorders>
          </w:tcPr>
          <w:p w14:paraId="14F908B7" w14:textId="77777777" w:rsidR="008A54C4" w:rsidRPr="004C7644" w:rsidRDefault="008A54C4" w:rsidP="008A54C4">
            <w:pPr>
              <w:pStyle w:val="aff7"/>
              <w:jc w:val="center"/>
              <w:rPr>
                <w:sz w:val="18"/>
                <w:szCs w:val="18"/>
              </w:rPr>
            </w:pPr>
            <w:r w:rsidRPr="004C7644">
              <w:rPr>
                <w:sz w:val="18"/>
                <w:szCs w:val="18"/>
              </w:rPr>
              <w:t>9</w:t>
            </w:r>
          </w:p>
        </w:tc>
        <w:tc>
          <w:tcPr>
            <w:tcW w:w="678" w:type="dxa"/>
            <w:tcBorders>
              <w:top w:val="single" w:sz="4" w:space="0" w:color="auto"/>
              <w:left w:val="single" w:sz="4" w:space="0" w:color="auto"/>
              <w:bottom w:val="single" w:sz="4" w:space="0" w:color="auto"/>
              <w:right w:val="single" w:sz="4" w:space="0" w:color="auto"/>
            </w:tcBorders>
          </w:tcPr>
          <w:p w14:paraId="30D01C0A" w14:textId="77777777" w:rsidR="008A54C4" w:rsidRPr="004C7644" w:rsidRDefault="008A54C4" w:rsidP="008A54C4">
            <w:pPr>
              <w:pStyle w:val="aff7"/>
              <w:jc w:val="center"/>
              <w:rPr>
                <w:sz w:val="18"/>
                <w:szCs w:val="18"/>
              </w:rPr>
            </w:pPr>
            <w:r w:rsidRPr="004C7644">
              <w:rPr>
                <w:sz w:val="18"/>
                <w:szCs w:val="18"/>
              </w:rPr>
              <w:t>6</w:t>
            </w:r>
          </w:p>
        </w:tc>
        <w:tc>
          <w:tcPr>
            <w:tcW w:w="709" w:type="dxa"/>
            <w:tcBorders>
              <w:top w:val="single" w:sz="4" w:space="0" w:color="auto"/>
              <w:left w:val="single" w:sz="4" w:space="0" w:color="auto"/>
              <w:bottom w:val="single" w:sz="4" w:space="0" w:color="auto"/>
              <w:right w:val="single" w:sz="4" w:space="0" w:color="auto"/>
            </w:tcBorders>
          </w:tcPr>
          <w:p w14:paraId="3AD07104" w14:textId="77777777" w:rsidR="008A54C4" w:rsidRPr="004C7644" w:rsidRDefault="008A54C4" w:rsidP="008A54C4">
            <w:pPr>
              <w:pStyle w:val="aff7"/>
              <w:jc w:val="center"/>
              <w:rPr>
                <w:sz w:val="18"/>
                <w:szCs w:val="18"/>
              </w:rPr>
            </w:pPr>
            <w:r w:rsidRPr="004C7644">
              <w:rPr>
                <w:sz w:val="18"/>
                <w:szCs w:val="18"/>
              </w:rPr>
              <w:t>8</w:t>
            </w:r>
          </w:p>
        </w:tc>
        <w:tc>
          <w:tcPr>
            <w:tcW w:w="709" w:type="dxa"/>
            <w:tcBorders>
              <w:top w:val="single" w:sz="4" w:space="0" w:color="auto"/>
              <w:left w:val="single" w:sz="4" w:space="0" w:color="auto"/>
              <w:bottom w:val="single" w:sz="4" w:space="0" w:color="auto"/>
              <w:right w:val="single" w:sz="4" w:space="0" w:color="auto"/>
            </w:tcBorders>
          </w:tcPr>
          <w:p w14:paraId="698C87EF" w14:textId="77777777" w:rsidR="008A54C4" w:rsidRPr="004C7644" w:rsidRDefault="008A54C4" w:rsidP="008A54C4">
            <w:pPr>
              <w:pStyle w:val="aff7"/>
              <w:jc w:val="center"/>
              <w:rPr>
                <w:sz w:val="18"/>
                <w:szCs w:val="18"/>
              </w:rPr>
            </w:pPr>
            <w:r w:rsidRPr="004C7644">
              <w:rPr>
                <w:sz w:val="18"/>
                <w:szCs w:val="18"/>
              </w:rPr>
              <w:t>3</w:t>
            </w:r>
          </w:p>
        </w:tc>
        <w:tc>
          <w:tcPr>
            <w:tcW w:w="415" w:type="dxa"/>
            <w:tcBorders>
              <w:top w:val="single" w:sz="4" w:space="0" w:color="auto"/>
              <w:left w:val="single" w:sz="4" w:space="0" w:color="auto"/>
              <w:bottom w:val="single" w:sz="4" w:space="0" w:color="auto"/>
            </w:tcBorders>
          </w:tcPr>
          <w:p w14:paraId="4F47C1BA" w14:textId="77777777" w:rsidR="008A54C4" w:rsidRPr="004C7644" w:rsidRDefault="008A54C4" w:rsidP="008A54C4">
            <w:pPr>
              <w:pStyle w:val="aff7"/>
              <w:jc w:val="center"/>
              <w:rPr>
                <w:sz w:val="18"/>
                <w:szCs w:val="18"/>
              </w:rPr>
            </w:pPr>
            <w:r w:rsidRPr="004C7644">
              <w:rPr>
                <w:sz w:val="18"/>
                <w:szCs w:val="18"/>
              </w:rPr>
              <w:t>0</w:t>
            </w:r>
          </w:p>
        </w:tc>
      </w:tr>
      <w:tr w:rsidR="008A54C4" w:rsidRPr="004C7644" w14:paraId="41262624" w14:textId="77777777" w:rsidTr="004C7644">
        <w:tc>
          <w:tcPr>
            <w:tcW w:w="2694" w:type="dxa"/>
            <w:tcBorders>
              <w:top w:val="single" w:sz="4" w:space="0" w:color="auto"/>
              <w:bottom w:val="single" w:sz="4" w:space="0" w:color="auto"/>
              <w:right w:val="single" w:sz="4" w:space="0" w:color="auto"/>
            </w:tcBorders>
          </w:tcPr>
          <w:p w14:paraId="3C5F49BF" w14:textId="77777777" w:rsidR="008A54C4" w:rsidRPr="004C7644" w:rsidRDefault="008A54C4" w:rsidP="008A54C4">
            <w:pPr>
              <w:pStyle w:val="affa"/>
              <w:rPr>
                <w:sz w:val="18"/>
                <w:szCs w:val="18"/>
              </w:rPr>
            </w:pPr>
            <w:r w:rsidRPr="004C7644">
              <w:rPr>
                <w:sz w:val="18"/>
                <w:szCs w:val="18"/>
              </w:rPr>
              <w:t>Расчеты по иным выплатам текущего характера организациям</w:t>
            </w:r>
          </w:p>
        </w:tc>
        <w:tc>
          <w:tcPr>
            <w:tcW w:w="1134" w:type="dxa"/>
            <w:tcBorders>
              <w:top w:val="single" w:sz="4" w:space="0" w:color="auto"/>
              <w:left w:val="single" w:sz="4" w:space="0" w:color="auto"/>
              <w:bottom w:val="single" w:sz="4" w:space="0" w:color="auto"/>
              <w:right w:val="single" w:sz="4" w:space="0" w:color="auto"/>
            </w:tcBorders>
          </w:tcPr>
          <w:p w14:paraId="2E9D0891"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595E76E5"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18040F54" w14:textId="77777777" w:rsidR="008A54C4" w:rsidRPr="004C7644" w:rsidRDefault="008A54C4" w:rsidP="008A54C4">
            <w:pPr>
              <w:pStyle w:val="aff7"/>
              <w:jc w:val="center"/>
              <w:rPr>
                <w:sz w:val="18"/>
                <w:szCs w:val="18"/>
              </w:rPr>
            </w:pPr>
            <w:r w:rsidRPr="004C7644">
              <w:rPr>
                <w:sz w:val="18"/>
                <w:szCs w:val="18"/>
              </w:rPr>
              <w:t>3</w:t>
            </w:r>
          </w:p>
        </w:tc>
        <w:tc>
          <w:tcPr>
            <w:tcW w:w="708" w:type="dxa"/>
            <w:tcBorders>
              <w:top w:val="single" w:sz="4" w:space="0" w:color="auto"/>
              <w:left w:val="single" w:sz="4" w:space="0" w:color="auto"/>
              <w:bottom w:val="single" w:sz="4" w:space="0" w:color="auto"/>
              <w:right w:val="single" w:sz="4" w:space="0" w:color="auto"/>
            </w:tcBorders>
          </w:tcPr>
          <w:p w14:paraId="6ECCBEB6"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3FBD4AF9" w14:textId="77777777" w:rsidR="008A54C4" w:rsidRPr="004C7644" w:rsidRDefault="008A54C4" w:rsidP="008A54C4">
            <w:pPr>
              <w:pStyle w:val="aff7"/>
              <w:jc w:val="center"/>
              <w:rPr>
                <w:sz w:val="18"/>
                <w:szCs w:val="18"/>
              </w:rPr>
            </w:pPr>
            <w:r w:rsidRPr="004C7644">
              <w:rPr>
                <w:sz w:val="18"/>
                <w:szCs w:val="18"/>
              </w:rPr>
              <w:t>2</w:t>
            </w:r>
          </w:p>
        </w:tc>
        <w:tc>
          <w:tcPr>
            <w:tcW w:w="739" w:type="dxa"/>
            <w:tcBorders>
              <w:top w:val="single" w:sz="4" w:space="0" w:color="auto"/>
              <w:left w:val="single" w:sz="4" w:space="0" w:color="auto"/>
              <w:bottom w:val="single" w:sz="4" w:space="0" w:color="auto"/>
              <w:right w:val="single" w:sz="4" w:space="0" w:color="auto"/>
            </w:tcBorders>
          </w:tcPr>
          <w:p w14:paraId="5BF1F9DD" w14:textId="77777777" w:rsidR="008A54C4" w:rsidRPr="004C7644" w:rsidRDefault="008A54C4" w:rsidP="008A54C4">
            <w:pPr>
              <w:pStyle w:val="aff7"/>
              <w:jc w:val="center"/>
              <w:rPr>
                <w:sz w:val="18"/>
                <w:szCs w:val="18"/>
              </w:rPr>
            </w:pPr>
            <w:r w:rsidRPr="004C7644">
              <w:rPr>
                <w:sz w:val="18"/>
                <w:szCs w:val="18"/>
              </w:rPr>
              <w:t>9</w:t>
            </w:r>
          </w:p>
        </w:tc>
        <w:tc>
          <w:tcPr>
            <w:tcW w:w="678" w:type="dxa"/>
            <w:tcBorders>
              <w:top w:val="single" w:sz="4" w:space="0" w:color="auto"/>
              <w:left w:val="single" w:sz="4" w:space="0" w:color="auto"/>
              <w:bottom w:val="single" w:sz="4" w:space="0" w:color="auto"/>
              <w:right w:val="single" w:sz="4" w:space="0" w:color="auto"/>
            </w:tcBorders>
          </w:tcPr>
          <w:p w14:paraId="6D0B7118" w14:textId="77777777" w:rsidR="008A54C4" w:rsidRPr="004C7644" w:rsidRDefault="008A54C4" w:rsidP="008A54C4">
            <w:pPr>
              <w:pStyle w:val="aff7"/>
              <w:jc w:val="center"/>
              <w:rPr>
                <w:sz w:val="18"/>
                <w:szCs w:val="18"/>
              </w:rPr>
            </w:pPr>
            <w:r w:rsidRPr="004C7644">
              <w:rPr>
                <w:sz w:val="18"/>
                <w:szCs w:val="18"/>
              </w:rPr>
              <w:t>7</w:t>
            </w:r>
          </w:p>
        </w:tc>
        <w:tc>
          <w:tcPr>
            <w:tcW w:w="709" w:type="dxa"/>
            <w:tcBorders>
              <w:top w:val="single" w:sz="4" w:space="0" w:color="auto"/>
              <w:left w:val="single" w:sz="4" w:space="0" w:color="auto"/>
              <w:bottom w:val="single" w:sz="4" w:space="0" w:color="auto"/>
              <w:right w:val="single" w:sz="4" w:space="0" w:color="auto"/>
            </w:tcBorders>
          </w:tcPr>
          <w:p w14:paraId="6AFE8F71"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42D1C747" w14:textId="77777777" w:rsidR="008A54C4" w:rsidRPr="004C7644" w:rsidRDefault="008A54C4" w:rsidP="008A54C4">
            <w:pPr>
              <w:pStyle w:val="aff7"/>
              <w:jc w:val="center"/>
              <w:rPr>
                <w:sz w:val="18"/>
                <w:szCs w:val="18"/>
              </w:rPr>
            </w:pPr>
            <w:r w:rsidRPr="004C7644">
              <w:rPr>
                <w:sz w:val="18"/>
                <w:szCs w:val="18"/>
              </w:rPr>
              <w:t>0</w:t>
            </w:r>
          </w:p>
        </w:tc>
        <w:tc>
          <w:tcPr>
            <w:tcW w:w="415" w:type="dxa"/>
            <w:tcBorders>
              <w:top w:val="single" w:sz="4" w:space="0" w:color="auto"/>
              <w:left w:val="single" w:sz="4" w:space="0" w:color="auto"/>
              <w:bottom w:val="single" w:sz="4" w:space="0" w:color="auto"/>
            </w:tcBorders>
          </w:tcPr>
          <w:p w14:paraId="04D6D7EC" w14:textId="77777777" w:rsidR="008A54C4" w:rsidRPr="004C7644" w:rsidRDefault="008A54C4" w:rsidP="008A54C4">
            <w:pPr>
              <w:pStyle w:val="aff7"/>
              <w:jc w:val="center"/>
              <w:rPr>
                <w:sz w:val="18"/>
                <w:szCs w:val="18"/>
              </w:rPr>
            </w:pPr>
            <w:r w:rsidRPr="004C7644">
              <w:rPr>
                <w:sz w:val="18"/>
                <w:szCs w:val="18"/>
              </w:rPr>
              <w:t>0</w:t>
            </w:r>
          </w:p>
        </w:tc>
      </w:tr>
      <w:tr w:rsidR="008A54C4" w:rsidRPr="004C7644" w14:paraId="429FA4C7" w14:textId="77777777" w:rsidTr="004C7644">
        <w:tc>
          <w:tcPr>
            <w:tcW w:w="2694" w:type="dxa"/>
            <w:tcBorders>
              <w:top w:val="single" w:sz="4" w:space="0" w:color="auto"/>
              <w:bottom w:val="single" w:sz="4" w:space="0" w:color="auto"/>
              <w:right w:val="single" w:sz="4" w:space="0" w:color="auto"/>
            </w:tcBorders>
          </w:tcPr>
          <w:p w14:paraId="6F920FC3" w14:textId="77777777" w:rsidR="008A54C4" w:rsidRPr="004C7644" w:rsidRDefault="008A54C4" w:rsidP="008A54C4">
            <w:pPr>
              <w:pStyle w:val="affa"/>
              <w:rPr>
                <w:sz w:val="18"/>
                <w:szCs w:val="18"/>
              </w:rPr>
            </w:pPr>
            <w:r w:rsidRPr="004C7644">
              <w:rPr>
                <w:sz w:val="18"/>
                <w:szCs w:val="18"/>
              </w:rPr>
              <w:t>Увеличение кредиторской задолженности по иным выплатам текущего характера организациям</w:t>
            </w:r>
          </w:p>
        </w:tc>
        <w:tc>
          <w:tcPr>
            <w:tcW w:w="1134" w:type="dxa"/>
            <w:tcBorders>
              <w:top w:val="single" w:sz="4" w:space="0" w:color="auto"/>
              <w:left w:val="single" w:sz="4" w:space="0" w:color="auto"/>
              <w:bottom w:val="single" w:sz="4" w:space="0" w:color="auto"/>
              <w:right w:val="single" w:sz="4" w:space="0" w:color="auto"/>
            </w:tcBorders>
          </w:tcPr>
          <w:p w14:paraId="5173A021"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5BD2E83B"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4523FBE5" w14:textId="77777777" w:rsidR="008A54C4" w:rsidRPr="004C7644" w:rsidRDefault="008A54C4" w:rsidP="008A54C4">
            <w:pPr>
              <w:pStyle w:val="aff7"/>
              <w:jc w:val="center"/>
              <w:rPr>
                <w:sz w:val="18"/>
                <w:szCs w:val="18"/>
              </w:rPr>
            </w:pPr>
            <w:r w:rsidRPr="004C7644">
              <w:rPr>
                <w:sz w:val="18"/>
                <w:szCs w:val="18"/>
              </w:rPr>
              <w:t>3</w:t>
            </w:r>
          </w:p>
        </w:tc>
        <w:tc>
          <w:tcPr>
            <w:tcW w:w="708" w:type="dxa"/>
            <w:tcBorders>
              <w:top w:val="single" w:sz="4" w:space="0" w:color="auto"/>
              <w:left w:val="single" w:sz="4" w:space="0" w:color="auto"/>
              <w:bottom w:val="single" w:sz="4" w:space="0" w:color="auto"/>
              <w:right w:val="single" w:sz="4" w:space="0" w:color="auto"/>
            </w:tcBorders>
          </w:tcPr>
          <w:p w14:paraId="10835F94"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1AF66D03" w14:textId="77777777" w:rsidR="008A54C4" w:rsidRPr="004C7644" w:rsidRDefault="008A54C4" w:rsidP="008A54C4">
            <w:pPr>
              <w:pStyle w:val="aff7"/>
              <w:jc w:val="center"/>
              <w:rPr>
                <w:sz w:val="18"/>
                <w:szCs w:val="18"/>
              </w:rPr>
            </w:pPr>
            <w:r w:rsidRPr="004C7644">
              <w:rPr>
                <w:sz w:val="18"/>
                <w:szCs w:val="18"/>
              </w:rPr>
              <w:t>2</w:t>
            </w:r>
          </w:p>
        </w:tc>
        <w:tc>
          <w:tcPr>
            <w:tcW w:w="739" w:type="dxa"/>
            <w:tcBorders>
              <w:top w:val="single" w:sz="4" w:space="0" w:color="auto"/>
              <w:left w:val="single" w:sz="4" w:space="0" w:color="auto"/>
              <w:bottom w:val="single" w:sz="4" w:space="0" w:color="auto"/>
              <w:right w:val="single" w:sz="4" w:space="0" w:color="auto"/>
            </w:tcBorders>
          </w:tcPr>
          <w:p w14:paraId="7AC0C110" w14:textId="77777777" w:rsidR="008A54C4" w:rsidRPr="004C7644" w:rsidRDefault="008A54C4" w:rsidP="008A54C4">
            <w:pPr>
              <w:pStyle w:val="aff7"/>
              <w:jc w:val="center"/>
              <w:rPr>
                <w:sz w:val="18"/>
                <w:szCs w:val="18"/>
              </w:rPr>
            </w:pPr>
            <w:r w:rsidRPr="004C7644">
              <w:rPr>
                <w:sz w:val="18"/>
                <w:szCs w:val="18"/>
              </w:rPr>
              <w:t>9</w:t>
            </w:r>
          </w:p>
        </w:tc>
        <w:tc>
          <w:tcPr>
            <w:tcW w:w="678" w:type="dxa"/>
            <w:tcBorders>
              <w:top w:val="single" w:sz="4" w:space="0" w:color="auto"/>
              <w:left w:val="single" w:sz="4" w:space="0" w:color="auto"/>
              <w:bottom w:val="single" w:sz="4" w:space="0" w:color="auto"/>
              <w:right w:val="single" w:sz="4" w:space="0" w:color="auto"/>
            </w:tcBorders>
          </w:tcPr>
          <w:p w14:paraId="4FBB6CC3" w14:textId="77777777" w:rsidR="008A54C4" w:rsidRPr="004C7644" w:rsidRDefault="008A54C4" w:rsidP="008A54C4">
            <w:pPr>
              <w:pStyle w:val="aff7"/>
              <w:jc w:val="center"/>
              <w:rPr>
                <w:sz w:val="18"/>
                <w:szCs w:val="18"/>
              </w:rPr>
            </w:pPr>
            <w:r w:rsidRPr="004C7644">
              <w:rPr>
                <w:sz w:val="18"/>
                <w:szCs w:val="18"/>
              </w:rPr>
              <w:t>7</w:t>
            </w:r>
          </w:p>
        </w:tc>
        <w:tc>
          <w:tcPr>
            <w:tcW w:w="709" w:type="dxa"/>
            <w:tcBorders>
              <w:top w:val="single" w:sz="4" w:space="0" w:color="auto"/>
              <w:left w:val="single" w:sz="4" w:space="0" w:color="auto"/>
              <w:bottom w:val="single" w:sz="4" w:space="0" w:color="auto"/>
              <w:right w:val="single" w:sz="4" w:space="0" w:color="auto"/>
            </w:tcBorders>
          </w:tcPr>
          <w:p w14:paraId="644848AF" w14:textId="77777777" w:rsidR="008A54C4" w:rsidRPr="004C7644" w:rsidRDefault="008A54C4" w:rsidP="008A54C4">
            <w:pPr>
              <w:pStyle w:val="aff7"/>
              <w:jc w:val="center"/>
              <w:rPr>
                <w:sz w:val="18"/>
                <w:szCs w:val="18"/>
              </w:rPr>
            </w:pPr>
            <w:r w:rsidRPr="004C7644">
              <w:rPr>
                <w:sz w:val="18"/>
                <w:szCs w:val="18"/>
              </w:rPr>
              <w:t>7</w:t>
            </w:r>
          </w:p>
        </w:tc>
        <w:tc>
          <w:tcPr>
            <w:tcW w:w="709" w:type="dxa"/>
            <w:tcBorders>
              <w:top w:val="single" w:sz="4" w:space="0" w:color="auto"/>
              <w:left w:val="single" w:sz="4" w:space="0" w:color="auto"/>
              <w:bottom w:val="single" w:sz="4" w:space="0" w:color="auto"/>
              <w:right w:val="single" w:sz="4" w:space="0" w:color="auto"/>
            </w:tcBorders>
          </w:tcPr>
          <w:p w14:paraId="4419453B" w14:textId="77777777" w:rsidR="008A54C4" w:rsidRPr="004C7644" w:rsidRDefault="008A54C4" w:rsidP="008A54C4">
            <w:pPr>
              <w:pStyle w:val="aff7"/>
              <w:jc w:val="center"/>
              <w:rPr>
                <w:sz w:val="18"/>
                <w:szCs w:val="18"/>
              </w:rPr>
            </w:pPr>
            <w:r w:rsidRPr="004C7644">
              <w:rPr>
                <w:sz w:val="18"/>
                <w:szCs w:val="18"/>
              </w:rPr>
              <w:t>3</w:t>
            </w:r>
          </w:p>
        </w:tc>
        <w:tc>
          <w:tcPr>
            <w:tcW w:w="415" w:type="dxa"/>
            <w:tcBorders>
              <w:top w:val="single" w:sz="4" w:space="0" w:color="auto"/>
              <w:left w:val="single" w:sz="4" w:space="0" w:color="auto"/>
              <w:bottom w:val="single" w:sz="4" w:space="0" w:color="auto"/>
            </w:tcBorders>
          </w:tcPr>
          <w:p w14:paraId="1881B23E" w14:textId="77777777" w:rsidR="008A54C4" w:rsidRPr="004C7644" w:rsidRDefault="008A54C4" w:rsidP="008A54C4">
            <w:pPr>
              <w:pStyle w:val="aff7"/>
              <w:jc w:val="center"/>
              <w:rPr>
                <w:sz w:val="18"/>
                <w:szCs w:val="18"/>
              </w:rPr>
            </w:pPr>
            <w:r w:rsidRPr="004C7644">
              <w:rPr>
                <w:sz w:val="18"/>
                <w:szCs w:val="18"/>
              </w:rPr>
              <w:t>0</w:t>
            </w:r>
          </w:p>
        </w:tc>
      </w:tr>
      <w:tr w:rsidR="008A54C4" w:rsidRPr="004C7644" w14:paraId="16FC55CE" w14:textId="77777777" w:rsidTr="004C7644">
        <w:tc>
          <w:tcPr>
            <w:tcW w:w="2694" w:type="dxa"/>
            <w:tcBorders>
              <w:top w:val="single" w:sz="4" w:space="0" w:color="auto"/>
              <w:bottom w:val="single" w:sz="4" w:space="0" w:color="auto"/>
              <w:right w:val="single" w:sz="4" w:space="0" w:color="auto"/>
            </w:tcBorders>
          </w:tcPr>
          <w:p w14:paraId="01813F3D" w14:textId="77777777" w:rsidR="008A54C4" w:rsidRPr="004C7644" w:rsidRDefault="008A54C4" w:rsidP="008A54C4">
            <w:pPr>
              <w:pStyle w:val="affa"/>
              <w:rPr>
                <w:sz w:val="18"/>
                <w:szCs w:val="18"/>
              </w:rPr>
            </w:pPr>
            <w:r w:rsidRPr="004C7644">
              <w:rPr>
                <w:sz w:val="18"/>
                <w:szCs w:val="18"/>
              </w:rPr>
              <w:t>Уменьшение кредиторской задолженности по иным выплатам текущего характера организациям</w:t>
            </w:r>
          </w:p>
        </w:tc>
        <w:tc>
          <w:tcPr>
            <w:tcW w:w="1134" w:type="dxa"/>
            <w:tcBorders>
              <w:top w:val="single" w:sz="4" w:space="0" w:color="auto"/>
              <w:left w:val="single" w:sz="4" w:space="0" w:color="auto"/>
              <w:bottom w:val="single" w:sz="4" w:space="0" w:color="auto"/>
              <w:right w:val="single" w:sz="4" w:space="0" w:color="auto"/>
            </w:tcBorders>
          </w:tcPr>
          <w:p w14:paraId="5663AB93"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48BA0AE2"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2440554C" w14:textId="77777777" w:rsidR="008A54C4" w:rsidRPr="004C7644" w:rsidRDefault="008A54C4" w:rsidP="008A54C4">
            <w:pPr>
              <w:pStyle w:val="aff7"/>
              <w:jc w:val="center"/>
              <w:rPr>
                <w:sz w:val="18"/>
                <w:szCs w:val="18"/>
              </w:rPr>
            </w:pPr>
            <w:r w:rsidRPr="004C7644">
              <w:rPr>
                <w:sz w:val="18"/>
                <w:szCs w:val="18"/>
              </w:rPr>
              <w:t>3</w:t>
            </w:r>
          </w:p>
        </w:tc>
        <w:tc>
          <w:tcPr>
            <w:tcW w:w="708" w:type="dxa"/>
            <w:tcBorders>
              <w:top w:val="single" w:sz="4" w:space="0" w:color="auto"/>
              <w:left w:val="single" w:sz="4" w:space="0" w:color="auto"/>
              <w:bottom w:val="single" w:sz="4" w:space="0" w:color="auto"/>
              <w:right w:val="single" w:sz="4" w:space="0" w:color="auto"/>
            </w:tcBorders>
          </w:tcPr>
          <w:p w14:paraId="53150C3D"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698372E0" w14:textId="77777777" w:rsidR="008A54C4" w:rsidRPr="004C7644" w:rsidRDefault="008A54C4" w:rsidP="008A54C4">
            <w:pPr>
              <w:pStyle w:val="aff7"/>
              <w:jc w:val="center"/>
              <w:rPr>
                <w:sz w:val="18"/>
                <w:szCs w:val="18"/>
              </w:rPr>
            </w:pPr>
            <w:r w:rsidRPr="004C7644">
              <w:rPr>
                <w:sz w:val="18"/>
                <w:szCs w:val="18"/>
              </w:rPr>
              <w:t>2</w:t>
            </w:r>
          </w:p>
        </w:tc>
        <w:tc>
          <w:tcPr>
            <w:tcW w:w="739" w:type="dxa"/>
            <w:tcBorders>
              <w:top w:val="single" w:sz="4" w:space="0" w:color="auto"/>
              <w:left w:val="single" w:sz="4" w:space="0" w:color="auto"/>
              <w:bottom w:val="single" w:sz="4" w:space="0" w:color="auto"/>
              <w:right w:val="single" w:sz="4" w:space="0" w:color="auto"/>
            </w:tcBorders>
          </w:tcPr>
          <w:p w14:paraId="72DAD8BC" w14:textId="77777777" w:rsidR="008A54C4" w:rsidRPr="004C7644" w:rsidRDefault="008A54C4" w:rsidP="008A54C4">
            <w:pPr>
              <w:pStyle w:val="aff7"/>
              <w:jc w:val="center"/>
              <w:rPr>
                <w:sz w:val="18"/>
                <w:szCs w:val="18"/>
              </w:rPr>
            </w:pPr>
            <w:r w:rsidRPr="004C7644">
              <w:rPr>
                <w:sz w:val="18"/>
                <w:szCs w:val="18"/>
              </w:rPr>
              <w:t>9</w:t>
            </w:r>
          </w:p>
        </w:tc>
        <w:tc>
          <w:tcPr>
            <w:tcW w:w="678" w:type="dxa"/>
            <w:tcBorders>
              <w:top w:val="single" w:sz="4" w:space="0" w:color="auto"/>
              <w:left w:val="single" w:sz="4" w:space="0" w:color="auto"/>
              <w:bottom w:val="single" w:sz="4" w:space="0" w:color="auto"/>
              <w:right w:val="single" w:sz="4" w:space="0" w:color="auto"/>
            </w:tcBorders>
          </w:tcPr>
          <w:p w14:paraId="50B98A93" w14:textId="77777777" w:rsidR="008A54C4" w:rsidRPr="004C7644" w:rsidRDefault="008A54C4" w:rsidP="008A54C4">
            <w:pPr>
              <w:pStyle w:val="aff7"/>
              <w:jc w:val="center"/>
              <w:rPr>
                <w:sz w:val="18"/>
                <w:szCs w:val="18"/>
              </w:rPr>
            </w:pPr>
            <w:r w:rsidRPr="004C7644">
              <w:rPr>
                <w:sz w:val="18"/>
                <w:szCs w:val="18"/>
              </w:rPr>
              <w:t>7</w:t>
            </w:r>
          </w:p>
        </w:tc>
        <w:tc>
          <w:tcPr>
            <w:tcW w:w="709" w:type="dxa"/>
            <w:tcBorders>
              <w:top w:val="single" w:sz="4" w:space="0" w:color="auto"/>
              <w:left w:val="single" w:sz="4" w:space="0" w:color="auto"/>
              <w:bottom w:val="single" w:sz="4" w:space="0" w:color="auto"/>
              <w:right w:val="single" w:sz="4" w:space="0" w:color="auto"/>
            </w:tcBorders>
          </w:tcPr>
          <w:p w14:paraId="790600FE" w14:textId="77777777" w:rsidR="008A54C4" w:rsidRPr="004C7644" w:rsidRDefault="008A54C4" w:rsidP="008A54C4">
            <w:pPr>
              <w:pStyle w:val="aff7"/>
              <w:jc w:val="center"/>
              <w:rPr>
                <w:sz w:val="18"/>
                <w:szCs w:val="18"/>
              </w:rPr>
            </w:pPr>
            <w:r w:rsidRPr="004C7644">
              <w:rPr>
                <w:sz w:val="18"/>
                <w:szCs w:val="18"/>
              </w:rPr>
              <w:t>8</w:t>
            </w:r>
          </w:p>
        </w:tc>
        <w:tc>
          <w:tcPr>
            <w:tcW w:w="709" w:type="dxa"/>
            <w:tcBorders>
              <w:top w:val="single" w:sz="4" w:space="0" w:color="auto"/>
              <w:left w:val="single" w:sz="4" w:space="0" w:color="auto"/>
              <w:bottom w:val="single" w:sz="4" w:space="0" w:color="auto"/>
              <w:right w:val="single" w:sz="4" w:space="0" w:color="auto"/>
            </w:tcBorders>
          </w:tcPr>
          <w:p w14:paraId="7660F712" w14:textId="77777777" w:rsidR="008A54C4" w:rsidRPr="004C7644" w:rsidRDefault="008A54C4" w:rsidP="008A54C4">
            <w:pPr>
              <w:pStyle w:val="aff7"/>
              <w:jc w:val="center"/>
              <w:rPr>
                <w:sz w:val="18"/>
                <w:szCs w:val="18"/>
              </w:rPr>
            </w:pPr>
            <w:r w:rsidRPr="004C7644">
              <w:rPr>
                <w:sz w:val="18"/>
                <w:szCs w:val="18"/>
              </w:rPr>
              <w:t>3</w:t>
            </w:r>
          </w:p>
        </w:tc>
        <w:tc>
          <w:tcPr>
            <w:tcW w:w="415" w:type="dxa"/>
            <w:tcBorders>
              <w:top w:val="single" w:sz="4" w:space="0" w:color="auto"/>
              <w:left w:val="single" w:sz="4" w:space="0" w:color="auto"/>
              <w:bottom w:val="single" w:sz="4" w:space="0" w:color="auto"/>
            </w:tcBorders>
          </w:tcPr>
          <w:p w14:paraId="00F375D6" w14:textId="77777777" w:rsidR="008A54C4" w:rsidRPr="004C7644" w:rsidRDefault="008A54C4" w:rsidP="008A54C4">
            <w:pPr>
              <w:pStyle w:val="aff7"/>
              <w:jc w:val="center"/>
              <w:rPr>
                <w:sz w:val="18"/>
                <w:szCs w:val="18"/>
              </w:rPr>
            </w:pPr>
            <w:r w:rsidRPr="004C7644">
              <w:rPr>
                <w:sz w:val="18"/>
                <w:szCs w:val="18"/>
              </w:rPr>
              <w:t>0</w:t>
            </w:r>
          </w:p>
        </w:tc>
      </w:tr>
      <w:tr w:rsidR="008A54C4" w:rsidRPr="004C7644" w14:paraId="0B6041CB" w14:textId="77777777" w:rsidTr="004C7644">
        <w:tc>
          <w:tcPr>
            <w:tcW w:w="2694" w:type="dxa"/>
            <w:tcBorders>
              <w:top w:val="single" w:sz="4" w:space="0" w:color="auto"/>
              <w:bottom w:val="single" w:sz="4" w:space="0" w:color="auto"/>
              <w:right w:val="single" w:sz="4" w:space="0" w:color="auto"/>
            </w:tcBorders>
          </w:tcPr>
          <w:p w14:paraId="6974891D" w14:textId="77777777" w:rsidR="008A54C4" w:rsidRPr="004C7644" w:rsidRDefault="008A54C4" w:rsidP="008A54C4">
            <w:pPr>
              <w:pStyle w:val="affa"/>
              <w:rPr>
                <w:sz w:val="18"/>
                <w:szCs w:val="18"/>
              </w:rPr>
            </w:pPr>
            <w:r w:rsidRPr="004C7644">
              <w:rPr>
                <w:sz w:val="18"/>
                <w:szCs w:val="18"/>
              </w:rPr>
              <w:t>Расчеты по иным выплатам капитального характера физическим лицам</w:t>
            </w:r>
          </w:p>
        </w:tc>
        <w:tc>
          <w:tcPr>
            <w:tcW w:w="1134" w:type="dxa"/>
            <w:tcBorders>
              <w:top w:val="single" w:sz="4" w:space="0" w:color="auto"/>
              <w:left w:val="single" w:sz="4" w:space="0" w:color="auto"/>
              <w:bottom w:val="single" w:sz="4" w:space="0" w:color="auto"/>
              <w:right w:val="single" w:sz="4" w:space="0" w:color="auto"/>
            </w:tcBorders>
          </w:tcPr>
          <w:p w14:paraId="36BD1B9A"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0FD8C10F"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09731553" w14:textId="77777777" w:rsidR="008A54C4" w:rsidRPr="004C7644" w:rsidRDefault="008A54C4" w:rsidP="008A54C4">
            <w:pPr>
              <w:pStyle w:val="aff7"/>
              <w:jc w:val="center"/>
              <w:rPr>
                <w:sz w:val="18"/>
                <w:szCs w:val="18"/>
              </w:rPr>
            </w:pPr>
            <w:r w:rsidRPr="004C7644">
              <w:rPr>
                <w:sz w:val="18"/>
                <w:szCs w:val="18"/>
              </w:rPr>
              <w:t>3</w:t>
            </w:r>
          </w:p>
        </w:tc>
        <w:tc>
          <w:tcPr>
            <w:tcW w:w="708" w:type="dxa"/>
            <w:tcBorders>
              <w:top w:val="single" w:sz="4" w:space="0" w:color="auto"/>
              <w:left w:val="single" w:sz="4" w:space="0" w:color="auto"/>
              <w:bottom w:val="single" w:sz="4" w:space="0" w:color="auto"/>
              <w:right w:val="single" w:sz="4" w:space="0" w:color="auto"/>
            </w:tcBorders>
          </w:tcPr>
          <w:p w14:paraId="1F05BF76"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3A8ECF16" w14:textId="77777777" w:rsidR="008A54C4" w:rsidRPr="004C7644" w:rsidRDefault="008A54C4" w:rsidP="008A54C4">
            <w:pPr>
              <w:pStyle w:val="aff7"/>
              <w:jc w:val="center"/>
              <w:rPr>
                <w:sz w:val="18"/>
                <w:szCs w:val="18"/>
              </w:rPr>
            </w:pPr>
            <w:r w:rsidRPr="004C7644">
              <w:rPr>
                <w:sz w:val="18"/>
                <w:szCs w:val="18"/>
              </w:rPr>
              <w:t>2</w:t>
            </w:r>
          </w:p>
        </w:tc>
        <w:tc>
          <w:tcPr>
            <w:tcW w:w="739" w:type="dxa"/>
            <w:tcBorders>
              <w:top w:val="single" w:sz="4" w:space="0" w:color="auto"/>
              <w:left w:val="single" w:sz="4" w:space="0" w:color="auto"/>
              <w:bottom w:val="single" w:sz="4" w:space="0" w:color="auto"/>
              <w:right w:val="single" w:sz="4" w:space="0" w:color="auto"/>
            </w:tcBorders>
          </w:tcPr>
          <w:p w14:paraId="13AB41D5" w14:textId="77777777" w:rsidR="008A54C4" w:rsidRPr="004C7644" w:rsidRDefault="008A54C4" w:rsidP="008A54C4">
            <w:pPr>
              <w:pStyle w:val="aff7"/>
              <w:jc w:val="center"/>
              <w:rPr>
                <w:sz w:val="18"/>
                <w:szCs w:val="18"/>
              </w:rPr>
            </w:pPr>
            <w:r w:rsidRPr="004C7644">
              <w:rPr>
                <w:sz w:val="18"/>
                <w:szCs w:val="18"/>
              </w:rPr>
              <w:t>9</w:t>
            </w:r>
          </w:p>
        </w:tc>
        <w:tc>
          <w:tcPr>
            <w:tcW w:w="678" w:type="dxa"/>
            <w:tcBorders>
              <w:top w:val="single" w:sz="4" w:space="0" w:color="auto"/>
              <w:left w:val="single" w:sz="4" w:space="0" w:color="auto"/>
              <w:bottom w:val="single" w:sz="4" w:space="0" w:color="auto"/>
              <w:right w:val="single" w:sz="4" w:space="0" w:color="auto"/>
            </w:tcBorders>
          </w:tcPr>
          <w:p w14:paraId="2C093CC1" w14:textId="77777777" w:rsidR="008A54C4" w:rsidRPr="004C7644" w:rsidRDefault="008A54C4" w:rsidP="008A54C4">
            <w:pPr>
              <w:pStyle w:val="aff7"/>
              <w:jc w:val="center"/>
              <w:rPr>
                <w:sz w:val="18"/>
                <w:szCs w:val="18"/>
              </w:rPr>
            </w:pPr>
            <w:r w:rsidRPr="004C7644">
              <w:rPr>
                <w:sz w:val="18"/>
                <w:szCs w:val="18"/>
              </w:rPr>
              <w:t>8</w:t>
            </w:r>
          </w:p>
        </w:tc>
        <w:tc>
          <w:tcPr>
            <w:tcW w:w="709" w:type="dxa"/>
            <w:tcBorders>
              <w:top w:val="single" w:sz="4" w:space="0" w:color="auto"/>
              <w:left w:val="single" w:sz="4" w:space="0" w:color="auto"/>
              <w:bottom w:val="single" w:sz="4" w:space="0" w:color="auto"/>
              <w:right w:val="single" w:sz="4" w:space="0" w:color="auto"/>
            </w:tcBorders>
          </w:tcPr>
          <w:p w14:paraId="796C90AD"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54F73183" w14:textId="77777777" w:rsidR="008A54C4" w:rsidRPr="004C7644" w:rsidRDefault="008A54C4" w:rsidP="008A54C4">
            <w:pPr>
              <w:pStyle w:val="aff7"/>
              <w:jc w:val="center"/>
              <w:rPr>
                <w:sz w:val="18"/>
                <w:szCs w:val="18"/>
              </w:rPr>
            </w:pPr>
            <w:r w:rsidRPr="004C7644">
              <w:rPr>
                <w:sz w:val="18"/>
                <w:szCs w:val="18"/>
              </w:rPr>
              <w:t>0</w:t>
            </w:r>
          </w:p>
        </w:tc>
        <w:tc>
          <w:tcPr>
            <w:tcW w:w="415" w:type="dxa"/>
            <w:tcBorders>
              <w:top w:val="single" w:sz="4" w:space="0" w:color="auto"/>
              <w:left w:val="single" w:sz="4" w:space="0" w:color="auto"/>
              <w:bottom w:val="single" w:sz="4" w:space="0" w:color="auto"/>
            </w:tcBorders>
          </w:tcPr>
          <w:p w14:paraId="2A334163" w14:textId="77777777" w:rsidR="008A54C4" w:rsidRPr="004C7644" w:rsidRDefault="008A54C4" w:rsidP="008A54C4">
            <w:pPr>
              <w:pStyle w:val="aff7"/>
              <w:jc w:val="center"/>
              <w:rPr>
                <w:sz w:val="18"/>
                <w:szCs w:val="18"/>
              </w:rPr>
            </w:pPr>
            <w:r w:rsidRPr="004C7644">
              <w:rPr>
                <w:sz w:val="18"/>
                <w:szCs w:val="18"/>
              </w:rPr>
              <w:t>0</w:t>
            </w:r>
          </w:p>
        </w:tc>
      </w:tr>
      <w:tr w:rsidR="008A54C4" w:rsidRPr="004C7644" w14:paraId="4EB01670" w14:textId="77777777" w:rsidTr="004C7644">
        <w:tc>
          <w:tcPr>
            <w:tcW w:w="2694" w:type="dxa"/>
            <w:tcBorders>
              <w:top w:val="single" w:sz="4" w:space="0" w:color="auto"/>
              <w:bottom w:val="single" w:sz="4" w:space="0" w:color="auto"/>
              <w:right w:val="single" w:sz="4" w:space="0" w:color="auto"/>
            </w:tcBorders>
          </w:tcPr>
          <w:p w14:paraId="06C8BF86" w14:textId="77777777" w:rsidR="008A54C4" w:rsidRPr="004C7644" w:rsidRDefault="008A54C4" w:rsidP="008A54C4">
            <w:pPr>
              <w:pStyle w:val="affa"/>
              <w:rPr>
                <w:sz w:val="18"/>
                <w:szCs w:val="18"/>
              </w:rPr>
            </w:pPr>
            <w:r w:rsidRPr="004C7644">
              <w:rPr>
                <w:sz w:val="18"/>
                <w:szCs w:val="18"/>
              </w:rPr>
              <w:t>Увеличение кредиторской задолженности по иным выплатам капитального характера физическим лицам</w:t>
            </w:r>
          </w:p>
        </w:tc>
        <w:tc>
          <w:tcPr>
            <w:tcW w:w="1134" w:type="dxa"/>
            <w:tcBorders>
              <w:top w:val="single" w:sz="4" w:space="0" w:color="auto"/>
              <w:left w:val="single" w:sz="4" w:space="0" w:color="auto"/>
              <w:bottom w:val="single" w:sz="4" w:space="0" w:color="auto"/>
              <w:right w:val="single" w:sz="4" w:space="0" w:color="auto"/>
            </w:tcBorders>
          </w:tcPr>
          <w:p w14:paraId="5E6822B0"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5C079DD1"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2B3E39A3" w14:textId="77777777" w:rsidR="008A54C4" w:rsidRPr="004C7644" w:rsidRDefault="008A54C4" w:rsidP="008A54C4">
            <w:pPr>
              <w:pStyle w:val="aff7"/>
              <w:jc w:val="center"/>
              <w:rPr>
                <w:sz w:val="18"/>
                <w:szCs w:val="18"/>
              </w:rPr>
            </w:pPr>
            <w:r w:rsidRPr="004C7644">
              <w:rPr>
                <w:sz w:val="18"/>
                <w:szCs w:val="18"/>
              </w:rPr>
              <w:t>3</w:t>
            </w:r>
          </w:p>
        </w:tc>
        <w:tc>
          <w:tcPr>
            <w:tcW w:w="708" w:type="dxa"/>
            <w:tcBorders>
              <w:top w:val="single" w:sz="4" w:space="0" w:color="auto"/>
              <w:left w:val="single" w:sz="4" w:space="0" w:color="auto"/>
              <w:bottom w:val="single" w:sz="4" w:space="0" w:color="auto"/>
              <w:right w:val="single" w:sz="4" w:space="0" w:color="auto"/>
            </w:tcBorders>
          </w:tcPr>
          <w:p w14:paraId="0D35EC79"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68BD91A8" w14:textId="77777777" w:rsidR="008A54C4" w:rsidRPr="004C7644" w:rsidRDefault="008A54C4" w:rsidP="008A54C4">
            <w:pPr>
              <w:pStyle w:val="aff7"/>
              <w:jc w:val="center"/>
              <w:rPr>
                <w:sz w:val="18"/>
                <w:szCs w:val="18"/>
              </w:rPr>
            </w:pPr>
            <w:r w:rsidRPr="004C7644">
              <w:rPr>
                <w:sz w:val="18"/>
                <w:szCs w:val="18"/>
              </w:rPr>
              <w:t>2</w:t>
            </w:r>
          </w:p>
        </w:tc>
        <w:tc>
          <w:tcPr>
            <w:tcW w:w="739" w:type="dxa"/>
            <w:tcBorders>
              <w:top w:val="single" w:sz="4" w:space="0" w:color="auto"/>
              <w:left w:val="single" w:sz="4" w:space="0" w:color="auto"/>
              <w:bottom w:val="single" w:sz="4" w:space="0" w:color="auto"/>
              <w:right w:val="single" w:sz="4" w:space="0" w:color="auto"/>
            </w:tcBorders>
          </w:tcPr>
          <w:p w14:paraId="4B89C09C" w14:textId="77777777" w:rsidR="008A54C4" w:rsidRPr="004C7644" w:rsidRDefault="008A54C4" w:rsidP="008A54C4">
            <w:pPr>
              <w:pStyle w:val="aff7"/>
              <w:jc w:val="center"/>
              <w:rPr>
                <w:sz w:val="18"/>
                <w:szCs w:val="18"/>
              </w:rPr>
            </w:pPr>
            <w:r w:rsidRPr="004C7644">
              <w:rPr>
                <w:sz w:val="18"/>
                <w:szCs w:val="18"/>
              </w:rPr>
              <w:t>9</w:t>
            </w:r>
          </w:p>
        </w:tc>
        <w:tc>
          <w:tcPr>
            <w:tcW w:w="678" w:type="dxa"/>
            <w:tcBorders>
              <w:top w:val="single" w:sz="4" w:space="0" w:color="auto"/>
              <w:left w:val="single" w:sz="4" w:space="0" w:color="auto"/>
              <w:bottom w:val="single" w:sz="4" w:space="0" w:color="auto"/>
              <w:right w:val="single" w:sz="4" w:space="0" w:color="auto"/>
            </w:tcBorders>
          </w:tcPr>
          <w:p w14:paraId="7EAEEDB2" w14:textId="77777777" w:rsidR="008A54C4" w:rsidRPr="004C7644" w:rsidRDefault="008A54C4" w:rsidP="008A54C4">
            <w:pPr>
              <w:pStyle w:val="aff7"/>
              <w:jc w:val="center"/>
              <w:rPr>
                <w:sz w:val="18"/>
                <w:szCs w:val="18"/>
              </w:rPr>
            </w:pPr>
            <w:r w:rsidRPr="004C7644">
              <w:rPr>
                <w:sz w:val="18"/>
                <w:szCs w:val="18"/>
              </w:rPr>
              <w:t>8</w:t>
            </w:r>
          </w:p>
        </w:tc>
        <w:tc>
          <w:tcPr>
            <w:tcW w:w="709" w:type="dxa"/>
            <w:tcBorders>
              <w:top w:val="single" w:sz="4" w:space="0" w:color="auto"/>
              <w:left w:val="single" w:sz="4" w:space="0" w:color="auto"/>
              <w:bottom w:val="single" w:sz="4" w:space="0" w:color="auto"/>
              <w:right w:val="single" w:sz="4" w:space="0" w:color="auto"/>
            </w:tcBorders>
          </w:tcPr>
          <w:p w14:paraId="17E1BB61" w14:textId="77777777" w:rsidR="008A54C4" w:rsidRPr="004C7644" w:rsidRDefault="008A54C4" w:rsidP="008A54C4">
            <w:pPr>
              <w:pStyle w:val="aff7"/>
              <w:jc w:val="center"/>
              <w:rPr>
                <w:sz w:val="18"/>
                <w:szCs w:val="18"/>
              </w:rPr>
            </w:pPr>
            <w:r w:rsidRPr="004C7644">
              <w:rPr>
                <w:sz w:val="18"/>
                <w:szCs w:val="18"/>
              </w:rPr>
              <w:t>7</w:t>
            </w:r>
          </w:p>
        </w:tc>
        <w:tc>
          <w:tcPr>
            <w:tcW w:w="709" w:type="dxa"/>
            <w:tcBorders>
              <w:top w:val="single" w:sz="4" w:space="0" w:color="auto"/>
              <w:left w:val="single" w:sz="4" w:space="0" w:color="auto"/>
              <w:bottom w:val="single" w:sz="4" w:space="0" w:color="auto"/>
              <w:right w:val="single" w:sz="4" w:space="0" w:color="auto"/>
            </w:tcBorders>
          </w:tcPr>
          <w:p w14:paraId="49DE3980" w14:textId="77777777" w:rsidR="008A54C4" w:rsidRPr="004C7644" w:rsidRDefault="008A54C4" w:rsidP="008A54C4">
            <w:pPr>
              <w:pStyle w:val="aff7"/>
              <w:jc w:val="center"/>
              <w:rPr>
                <w:sz w:val="18"/>
                <w:szCs w:val="18"/>
              </w:rPr>
            </w:pPr>
            <w:r w:rsidRPr="004C7644">
              <w:rPr>
                <w:sz w:val="18"/>
                <w:szCs w:val="18"/>
              </w:rPr>
              <w:t>3</w:t>
            </w:r>
          </w:p>
        </w:tc>
        <w:tc>
          <w:tcPr>
            <w:tcW w:w="415" w:type="dxa"/>
            <w:tcBorders>
              <w:top w:val="single" w:sz="4" w:space="0" w:color="auto"/>
              <w:left w:val="single" w:sz="4" w:space="0" w:color="auto"/>
              <w:bottom w:val="single" w:sz="4" w:space="0" w:color="auto"/>
            </w:tcBorders>
          </w:tcPr>
          <w:p w14:paraId="6D50C55B" w14:textId="77777777" w:rsidR="008A54C4" w:rsidRPr="004C7644" w:rsidRDefault="008A54C4" w:rsidP="008A54C4">
            <w:pPr>
              <w:pStyle w:val="aff7"/>
              <w:jc w:val="center"/>
              <w:rPr>
                <w:sz w:val="18"/>
                <w:szCs w:val="18"/>
              </w:rPr>
            </w:pPr>
            <w:r w:rsidRPr="004C7644">
              <w:rPr>
                <w:sz w:val="18"/>
                <w:szCs w:val="18"/>
              </w:rPr>
              <w:t>0</w:t>
            </w:r>
          </w:p>
        </w:tc>
      </w:tr>
      <w:tr w:rsidR="008A54C4" w:rsidRPr="004C7644" w14:paraId="4FA881C3" w14:textId="77777777" w:rsidTr="004C7644">
        <w:tc>
          <w:tcPr>
            <w:tcW w:w="2694" w:type="dxa"/>
            <w:tcBorders>
              <w:top w:val="single" w:sz="4" w:space="0" w:color="auto"/>
              <w:bottom w:val="single" w:sz="4" w:space="0" w:color="auto"/>
              <w:right w:val="single" w:sz="4" w:space="0" w:color="auto"/>
            </w:tcBorders>
          </w:tcPr>
          <w:p w14:paraId="5459B38F" w14:textId="77777777" w:rsidR="008A54C4" w:rsidRPr="004C7644" w:rsidRDefault="008A54C4" w:rsidP="008A54C4">
            <w:pPr>
              <w:pStyle w:val="affa"/>
              <w:rPr>
                <w:sz w:val="18"/>
                <w:szCs w:val="18"/>
              </w:rPr>
            </w:pPr>
            <w:r w:rsidRPr="004C7644">
              <w:rPr>
                <w:sz w:val="18"/>
                <w:szCs w:val="18"/>
              </w:rPr>
              <w:t>Уменьшение кредиторской задолженности по иным выплатам капитального характера физическим лицам</w:t>
            </w:r>
          </w:p>
        </w:tc>
        <w:tc>
          <w:tcPr>
            <w:tcW w:w="1134" w:type="dxa"/>
            <w:tcBorders>
              <w:top w:val="single" w:sz="4" w:space="0" w:color="auto"/>
              <w:left w:val="single" w:sz="4" w:space="0" w:color="auto"/>
              <w:bottom w:val="single" w:sz="4" w:space="0" w:color="auto"/>
              <w:right w:val="single" w:sz="4" w:space="0" w:color="auto"/>
            </w:tcBorders>
          </w:tcPr>
          <w:p w14:paraId="104A4BDF"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0D4D521A"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6A5369BD" w14:textId="77777777" w:rsidR="008A54C4" w:rsidRPr="004C7644" w:rsidRDefault="008A54C4" w:rsidP="008A54C4">
            <w:pPr>
              <w:pStyle w:val="aff7"/>
              <w:jc w:val="center"/>
              <w:rPr>
                <w:sz w:val="18"/>
                <w:szCs w:val="18"/>
              </w:rPr>
            </w:pPr>
            <w:r w:rsidRPr="004C7644">
              <w:rPr>
                <w:sz w:val="18"/>
                <w:szCs w:val="18"/>
              </w:rPr>
              <w:t>3</w:t>
            </w:r>
          </w:p>
        </w:tc>
        <w:tc>
          <w:tcPr>
            <w:tcW w:w="708" w:type="dxa"/>
            <w:tcBorders>
              <w:top w:val="single" w:sz="4" w:space="0" w:color="auto"/>
              <w:left w:val="single" w:sz="4" w:space="0" w:color="auto"/>
              <w:bottom w:val="single" w:sz="4" w:space="0" w:color="auto"/>
              <w:right w:val="single" w:sz="4" w:space="0" w:color="auto"/>
            </w:tcBorders>
          </w:tcPr>
          <w:p w14:paraId="1D0C5DA4"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7E711838" w14:textId="77777777" w:rsidR="008A54C4" w:rsidRPr="004C7644" w:rsidRDefault="008A54C4" w:rsidP="008A54C4">
            <w:pPr>
              <w:pStyle w:val="aff7"/>
              <w:jc w:val="center"/>
              <w:rPr>
                <w:sz w:val="18"/>
                <w:szCs w:val="18"/>
              </w:rPr>
            </w:pPr>
            <w:r w:rsidRPr="004C7644">
              <w:rPr>
                <w:sz w:val="18"/>
                <w:szCs w:val="18"/>
              </w:rPr>
              <w:t>2</w:t>
            </w:r>
          </w:p>
        </w:tc>
        <w:tc>
          <w:tcPr>
            <w:tcW w:w="739" w:type="dxa"/>
            <w:tcBorders>
              <w:top w:val="single" w:sz="4" w:space="0" w:color="auto"/>
              <w:left w:val="single" w:sz="4" w:space="0" w:color="auto"/>
              <w:bottom w:val="single" w:sz="4" w:space="0" w:color="auto"/>
              <w:right w:val="single" w:sz="4" w:space="0" w:color="auto"/>
            </w:tcBorders>
          </w:tcPr>
          <w:p w14:paraId="53BB0CA9" w14:textId="77777777" w:rsidR="008A54C4" w:rsidRPr="004C7644" w:rsidRDefault="008A54C4" w:rsidP="008A54C4">
            <w:pPr>
              <w:pStyle w:val="aff7"/>
              <w:jc w:val="center"/>
              <w:rPr>
                <w:sz w:val="18"/>
                <w:szCs w:val="18"/>
              </w:rPr>
            </w:pPr>
            <w:r w:rsidRPr="004C7644">
              <w:rPr>
                <w:sz w:val="18"/>
                <w:szCs w:val="18"/>
              </w:rPr>
              <w:t>9</w:t>
            </w:r>
          </w:p>
        </w:tc>
        <w:tc>
          <w:tcPr>
            <w:tcW w:w="678" w:type="dxa"/>
            <w:tcBorders>
              <w:top w:val="single" w:sz="4" w:space="0" w:color="auto"/>
              <w:left w:val="single" w:sz="4" w:space="0" w:color="auto"/>
              <w:bottom w:val="single" w:sz="4" w:space="0" w:color="auto"/>
              <w:right w:val="single" w:sz="4" w:space="0" w:color="auto"/>
            </w:tcBorders>
          </w:tcPr>
          <w:p w14:paraId="49E19406" w14:textId="77777777" w:rsidR="008A54C4" w:rsidRPr="004C7644" w:rsidRDefault="008A54C4" w:rsidP="008A54C4">
            <w:pPr>
              <w:pStyle w:val="aff7"/>
              <w:jc w:val="center"/>
              <w:rPr>
                <w:sz w:val="18"/>
                <w:szCs w:val="18"/>
              </w:rPr>
            </w:pPr>
            <w:r w:rsidRPr="004C7644">
              <w:rPr>
                <w:sz w:val="18"/>
                <w:szCs w:val="18"/>
              </w:rPr>
              <w:t>8</w:t>
            </w:r>
          </w:p>
        </w:tc>
        <w:tc>
          <w:tcPr>
            <w:tcW w:w="709" w:type="dxa"/>
            <w:tcBorders>
              <w:top w:val="single" w:sz="4" w:space="0" w:color="auto"/>
              <w:left w:val="single" w:sz="4" w:space="0" w:color="auto"/>
              <w:bottom w:val="single" w:sz="4" w:space="0" w:color="auto"/>
              <w:right w:val="single" w:sz="4" w:space="0" w:color="auto"/>
            </w:tcBorders>
          </w:tcPr>
          <w:p w14:paraId="6DF881D8" w14:textId="77777777" w:rsidR="008A54C4" w:rsidRPr="004C7644" w:rsidRDefault="008A54C4" w:rsidP="008A54C4">
            <w:pPr>
              <w:pStyle w:val="aff7"/>
              <w:jc w:val="center"/>
              <w:rPr>
                <w:sz w:val="18"/>
                <w:szCs w:val="18"/>
              </w:rPr>
            </w:pPr>
            <w:r w:rsidRPr="004C7644">
              <w:rPr>
                <w:sz w:val="18"/>
                <w:szCs w:val="18"/>
              </w:rPr>
              <w:t>8</w:t>
            </w:r>
          </w:p>
        </w:tc>
        <w:tc>
          <w:tcPr>
            <w:tcW w:w="709" w:type="dxa"/>
            <w:tcBorders>
              <w:top w:val="single" w:sz="4" w:space="0" w:color="auto"/>
              <w:left w:val="single" w:sz="4" w:space="0" w:color="auto"/>
              <w:bottom w:val="single" w:sz="4" w:space="0" w:color="auto"/>
              <w:right w:val="single" w:sz="4" w:space="0" w:color="auto"/>
            </w:tcBorders>
          </w:tcPr>
          <w:p w14:paraId="719A293C" w14:textId="77777777" w:rsidR="008A54C4" w:rsidRPr="004C7644" w:rsidRDefault="008A54C4" w:rsidP="008A54C4">
            <w:pPr>
              <w:pStyle w:val="aff7"/>
              <w:jc w:val="center"/>
              <w:rPr>
                <w:sz w:val="18"/>
                <w:szCs w:val="18"/>
              </w:rPr>
            </w:pPr>
            <w:r w:rsidRPr="004C7644">
              <w:rPr>
                <w:sz w:val="18"/>
                <w:szCs w:val="18"/>
              </w:rPr>
              <w:t>3</w:t>
            </w:r>
          </w:p>
        </w:tc>
        <w:tc>
          <w:tcPr>
            <w:tcW w:w="415" w:type="dxa"/>
            <w:tcBorders>
              <w:top w:val="single" w:sz="4" w:space="0" w:color="auto"/>
              <w:left w:val="single" w:sz="4" w:space="0" w:color="auto"/>
              <w:bottom w:val="single" w:sz="4" w:space="0" w:color="auto"/>
            </w:tcBorders>
          </w:tcPr>
          <w:p w14:paraId="422CE70C" w14:textId="77777777" w:rsidR="008A54C4" w:rsidRPr="004C7644" w:rsidRDefault="008A54C4" w:rsidP="008A54C4">
            <w:pPr>
              <w:pStyle w:val="aff7"/>
              <w:jc w:val="center"/>
              <w:rPr>
                <w:sz w:val="18"/>
                <w:szCs w:val="18"/>
              </w:rPr>
            </w:pPr>
            <w:r w:rsidRPr="004C7644">
              <w:rPr>
                <w:sz w:val="18"/>
                <w:szCs w:val="18"/>
              </w:rPr>
              <w:t>0</w:t>
            </w:r>
          </w:p>
        </w:tc>
      </w:tr>
      <w:tr w:rsidR="008A54C4" w:rsidRPr="004C7644" w14:paraId="342442FC" w14:textId="77777777" w:rsidTr="004C7644">
        <w:tc>
          <w:tcPr>
            <w:tcW w:w="2694" w:type="dxa"/>
            <w:tcBorders>
              <w:top w:val="single" w:sz="4" w:space="0" w:color="auto"/>
              <w:bottom w:val="single" w:sz="4" w:space="0" w:color="auto"/>
              <w:right w:val="single" w:sz="4" w:space="0" w:color="auto"/>
            </w:tcBorders>
          </w:tcPr>
          <w:p w14:paraId="0E86FDD8" w14:textId="77777777" w:rsidR="008A54C4" w:rsidRPr="004C7644" w:rsidRDefault="008A54C4" w:rsidP="008A54C4">
            <w:pPr>
              <w:pStyle w:val="affa"/>
              <w:rPr>
                <w:sz w:val="18"/>
                <w:szCs w:val="18"/>
              </w:rPr>
            </w:pPr>
            <w:r w:rsidRPr="004C7644">
              <w:rPr>
                <w:sz w:val="18"/>
                <w:szCs w:val="18"/>
              </w:rPr>
              <w:t>Расчеты по иным выплатам капитального характера организациям</w:t>
            </w:r>
          </w:p>
        </w:tc>
        <w:tc>
          <w:tcPr>
            <w:tcW w:w="1134" w:type="dxa"/>
            <w:tcBorders>
              <w:top w:val="single" w:sz="4" w:space="0" w:color="auto"/>
              <w:left w:val="single" w:sz="4" w:space="0" w:color="auto"/>
              <w:bottom w:val="single" w:sz="4" w:space="0" w:color="auto"/>
              <w:right w:val="single" w:sz="4" w:space="0" w:color="auto"/>
            </w:tcBorders>
          </w:tcPr>
          <w:p w14:paraId="6BC4FF70"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7F885FD3"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2DD11079" w14:textId="77777777" w:rsidR="008A54C4" w:rsidRPr="004C7644" w:rsidRDefault="008A54C4" w:rsidP="008A54C4">
            <w:pPr>
              <w:pStyle w:val="aff7"/>
              <w:jc w:val="center"/>
              <w:rPr>
                <w:sz w:val="18"/>
                <w:szCs w:val="18"/>
              </w:rPr>
            </w:pPr>
            <w:r w:rsidRPr="004C7644">
              <w:rPr>
                <w:sz w:val="18"/>
                <w:szCs w:val="18"/>
              </w:rPr>
              <w:t>3</w:t>
            </w:r>
          </w:p>
        </w:tc>
        <w:tc>
          <w:tcPr>
            <w:tcW w:w="708" w:type="dxa"/>
            <w:tcBorders>
              <w:top w:val="single" w:sz="4" w:space="0" w:color="auto"/>
              <w:left w:val="single" w:sz="4" w:space="0" w:color="auto"/>
              <w:bottom w:val="single" w:sz="4" w:space="0" w:color="auto"/>
              <w:right w:val="single" w:sz="4" w:space="0" w:color="auto"/>
            </w:tcBorders>
          </w:tcPr>
          <w:p w14:paraId="4871BE4F"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4E9EBA0F" w14:textId="77777777" w:rsidR="008A54C4" w:rsidRPr="004C7644" w:rsidRDefault="008A54C4" w:rsidP="008A54C4">
            <w:pPr>
              <w:pStyle w:val="aff7"/>
              <w:jc w:val="center"/>
              <w:rPr>
                <w:sz w:val="18"/>
                <w:szCs w:val="18"/>
              </w:rPr>
            </w:pPr>
            <w:r w:rsidRPr="004C7644">
              <w:rPr>
                <w:sz w:val="18"/>
                <w:szCs w:val="18"/>
              </w:rPr>
              <w:t>2</w:t>
            </w:r>
          </w:p>
        </w:tc>
        <w:tc>
          <w:tcPr>
            <w:tcW w:w="739" w:type="dxa"/>
            <w:tcBorders>
              <w:top w:val="single" w:sz="4" w:space="0" w:color="auto"/>
              <w:left w:val="single" w:sz="4" w:space="0" w:color="auto"/>
              <w:bottom w:val="single" w:sz="4" w:space="0" w:color="auto"/>
              <w:right w:val="single" w:sz="4" w:space="0" w:color="auto"/>
            </w:tcBorders>
          </w:tcPr>
          <w:p w14:paraId="3A54B7BA" w14:textId="77777777" w:rsidR="008A54C4" w:rsidRPr="004C7644" w:rsidRDefault="008A54C4" w:rsidP="008A54C4">
            <w:pPr>
              <w:pStyle w:val="aff7"/>
              <w:jc w:val="center"/>
              <w:rPr>
                <w:sz w:val="18"/>
                <w:szCs w:val="18"/>
              </w:rPr>
            </w:pPr>
            <w:r w:rsidRPr="004C7644">
              <w:rPr>
                <w:sz w:val="18"/>
                <w:szCs w:val="18"/>
              </w:rPr>
              <w:t>9</w:t>
            </w:r>
          </w:p>
        </w:tc>
        <w:tc>
          <w:tcPr>
            <w:tcW w:w="678" w:type="dxa"/>
            <w:tcBorders>
              <w:top w:val="single" w:sz="4" w:space="0" w:color="auto"/>
              <w:left w:val="single" w:sz="4" w:space="0" w:color="auto"/>
              <w:bottom w:val="single" w:sz="4" w:space="0" w:color="auto"/>
              <w:right w:val="single" w:sz="4" w:space="0" w:color="auto"/>
            </w:tcBorders>
          </w:tcPr>
          <w:p w14:paraId="5F193216" w14:textId="77777777" w:rsidR="008A54C4" w:rsidRPr="004C7644" w:rsidRDefault="008A54C4" w:rsidP="008A54C4">
            <w:pPr>
              <w:pStyle w:val="aff7"/>
              <w:jc w:val="center"/>
              <w:rPr>
                <w:sz w:val="18"/>
                <w:szCs w:val="18"/>
              </w:rPr>
            </w:pPr>
            <w:r w:rsidRPr="004C7644">
              <w:rPr>
                <w:sz w:val="18"/>
                <w:szCs w:val="18"/>
              </w:rPr>
              <w:t>9</w:t>
            </w:r>
          </w:p>
        </w:tc>
        <w:tc>
          <w:tcPr>
            <w:tcW w:w="709" w:type="dxa"/>
            <w:tcBorders>
              <w:top w:val="single" w:sz="4" w:space="0" w:color="auto"/>
              <w:left w:val="single" w:sz="4" w:space="0" w:color="auto"/>
              <w:bottom w:val="single" w:sz="4" w:space="0" w:color="auto"/>
              <w:right w:val="single" w:sz="4" w:space="0" w:color="auto"/>
            </w:tcBorders>
          </w:tcPr>
          <w:p w14:paraId="64A355D3"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692065B4" w14:textId="77777777" w:rsidR="008A54C4" w:rsidRPr="004C7644" w:rsidRDefault="008A54C4" w:rsidP="008A54C4">
            <w:pPr>
              <w:pStyle w:val="aff7"/>
              <w:jc w:val="center"/>
              <w:rPr>
                <w:sz w:val="18"/>
                <w:szCs w:val="18"/>
              </w:rPr>
            </w:pPr>
            <w:r w:rsidRPr="004C7644">
              <w:rPr>
                <w:sz w:val="18"/>
                <w:szCs w:val="18"/>
              </w:rPr>
              <w:t>0</w:t>
            </w:r>
          </w:p>
        </w:tc>
        <w:tc>
          <w:tcPr>
            <w:tcW w:w="415" w:type="dxa"/>
            <w:tcBorders>
              <w:top w:val="single" w:sz="4" w:space="0" w:color="auto"/>
              <w:left w:val="single" w:sz="4" w:space="0" w:color="auto"/>
              <w:bottom w:val="single" w:sz="4" w:space="0" w:color="auto"/>
            </w:tcBorders>
          </w:tcPr>
          <w:p w14:paraId="1AEA935E" w14:textId="77777777" w:rsidR="008A54C4" w:rsidRPr="004C7644" w:rsidRDefault="008A54C4" w:rsidP="008A54C4">
            <w:pPr>
              <w:pStyle w:val="aff7"/>
              <w:jc w:val="center"/>
              <w:rPr>
                <w:sz w:val="18"/>
                <w:szCs w:val="18"/>
              </w:rPr>
            </w:pPr>
            <w:r w:rsidRPr="004C7644">
              <w:rPr>
                <w:sz w:val="18"/>
                <w:szCs w:val="18"/>
              </w:rPr>
              <w:t>0</w:t>
            </w:r>
          </w:p>
        </w:tc>
      </w:tr>
      <w:tr w:rsidR="008A54C4" w:rsidRPr="004C7644" w14:paraId="6B723D61" w14:textId="77777777" w:rsidTr="004C7644">
        <w:tc>
          <w:tcPr>
            <w:tcW w:w="2694" w:type="dxa"/>
            <w:tcBorders>
              <w:top w:val="single" w:sz="4" w:space="0" w:color="auto"/>
              <w:bottom w:val="single" w:sz="4" w:space="0" w:color="auto"/>
              <w:right w:val="single" w:sz="4" w:space="0" w:color="auto"/>
            </w:tcBorders>
          </w:tcPr>
          <w:p w14:paraId="6E2A7C1C" w14:textId="77777777" w:rsidR="008A54C4" w:rsidRPr="004C7644" w:rsidRDefault="008A54C4" w:rsidP="008A54C4">
            <w:pPr>
              <w:pStyle w:val="affa"/>
              <w:rPr>
                <w:sz w:val="18"/>
                <w:szCs w:val="18"/>
              </w:rPr>
            </w:pPr>
            <w:r w:rsidRPr="004C7644">
              <w:rPr>
                <w:sz w:val="18"/>
                <w:szCs w:val="18"/>
              </w:rPr>
              <w:t>Увеличение кредиторской задолженности по иным выплатам капитального характера организациям</w:t>
            </w:r>
          </w:p>
        </w:tc>
        <w:tc>
          <w:tcPr>
            <w:tcW w:w="1134" w:type="dxa"/>
            <w:tcBorders>
              <w:top w:val="single" w:sz="4" w:space="0" w:color="auto"/>
              <w:left w:val="single" w:sz="4" w:space="0" w:color="auto"/>
              <w:bottom w:val="single" w:sz="4" w:space="0" w:color="auto"/>
              <w:right w:val="single" w:sz="4" w:space="0" w:color="auto"/>
            </w:tcBorders>
          </w:tcPr>
          <w:p w14:paraId="6EE831B5"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5CC7F08D"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7D643E8A" w14:textId="77777777" w:rsidR="008A54C4" w:rsidRPr="004C7644" w:rsidRDefault="008A54C4" w:rsidP="008A54C4">
            <w:pPr>
              <w:pStyle w:val="aff7"/>
              <w:jc w:val="center"/>
              <w:rPr>
                <w:sz w:val="18"/>
                <w:szCs w:val="18"/>
              </w:rPr>
            </w:pPr>
            <w:r w:rsidRPr="004C7644">
              <w:rPr>
                <w:sz w:val="18"/>
                <w:szCs w:val="18"/>
              </w:rPr>
              <w:t>3</w:t>
            </w:r>
          </w:p>
        </w:tc>
        <w:tc>
          <w:tcPr>
            <w:tcW w:w="708" w:type="dxa"/>
            <w:tcBorders>
              <w:top w:val="single" w:sz="4" w:space="0" w:color="auto"/>
              <w:left w:val="single" w:sz="4" w:space="0" w:color="auto"/>
              <w:bottom w:val="single" w:sz="4" w:space="0" w:color="auto"/>
              <w:right w:val="single" w:sz="4" w:space="0" w:color="auto"/>
            </w:tcBorders>
          </w:tcPr>
          <w:p w14:paraId="09C034DD"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2DB8B829" w14:textId="77777777" w:rsidR="008A54C4" w:rsidRPr="004C7644" w:rsidRDefault="008A54C4" w:rsidP="008A54C4">
            <w:pPr>
              <w:pStyle w:val="aff7"/>
              <w:jc w:val="center"/>
              <w:rPr>
                <w:sz w:val="18"/>
                <w:szCs w:val="18"/>
              </w:rPr>
            </w:pPr>
            <w:r w:rsidRPr="004C7644">
              <w:rPr>
                <w:sz w:val="18"/>
                <w:szCs w:val="18"/>
              </w:rPr>
              <w:t>2</w:t>
            </w:r>
          </w:p>
        </w:tc>
        <w:tc>
          <w:tcPr>
            <w:tcW w:w="739" w:type="dxa"/>
            <w:tcBorders>
              <w:top w:val="single" w:sz="4" w:space="0" w:color="auto"/>
              <w:left w:val="single" w:sz="4" w:space="0" w:color="auto"/>
              <w:bottom w:val="single" w:sz="4" w:space="0" w:color="auto"/>
              <w:right w:val="single" w:sz="4" w:space="0" w:color="auto"/>
            </w:tcBorders>
          </w:tcPr>
          <w:p w14:paraId="227DC760" w14:textId="77777777" w:rsidR="008A54C4" w:rsidRPr="004C7644" w:rsidRDefault="008A54C4" w:rsidP="008A54C4">
            <w:pPr>
              <w:pStyle w:val="aff7"/>
              <w:jc w:val="center"/>
              <w:rPr>
                <w:sz w:val="18"/>
                <w:szCs w:val="18"/>
              </w:rPr>
            </w:pPr>
            <w:r w:rsidRPr="004C7644">
              <w:rPr>
                <w:sz w:val="18"/>
                <w:szCs w:val="18"/>
              </w:rPr>
              <w:t>9</w:t>
            </w:r>
          </w:p>
        </w:tc>
        <w:tc>
          <w:tcPr>
            <w:tcW w:w="678" w:type="dxa"/>
            <w:tcBorders>
              <w:top w:val="single" w:sz="4" w:space="0" w:color="auto"/>
              <w:left w:val="single" w:sz="4" w:space="0" w:color="auto"/>
              <w:bottom w:val="single" w:sz="4" w:space="0" w:color="auto"/>
              <w:right w:val="single" w:sz="4" w:space="0" w:color="auto"/>
            </w:tcBorders>
          </w:tcPr>
          <w:p w14:paraId="4E56767B" w14:textId="77777777" w:rsidR="008A54C4" w:rsidRPr="004C7644" w:rsidRDefault="008A54C4" w:rsidP="008A54C4">
            <w:pPr>
              <w:pStyle w:val="aff7"/>
              <w:jc w:val="center"/>
              <w:rPr>
                <w:sz w:val="18"/>
                <w:szCs w:val="18"/>
              </w:rPr>
            </w:pPr>
            <w:r w:rsidRPr="004C7644">
              <w:rPr>
                <w:sz w:val="18"/>
                <w:szCs w:val="18"/>
              </w:rPr>
              <w:t>9</w:t>
            </w:r>
          </w:p>
        </w:tc>
        <w:tc>
          <w:tcPr>
            <w:tcW w:w="709" w:type="dxa"/>
            <w:tcBorders>
              <w:top w:val="single" w:sz="4" w:space="0" w:color="auto"/>
              <w:left w:val="single" w:sz="4" w:space="0" w:color="auto"/>
              <w:bottom w:val="single" w:sz="4" w:space="0" w:color="auto"/>
              <w:right w:val="single" w:sz="4" w:space="0" w:color="auto"/>
            </w:tcBorders>
          </w:tcPr>
          <w:p w14:paraId="660C26E5" w14:textId="77777777" w:rsidR="008A54C4" w:rsidRPr="004C7644" w:rsidRDefault="008A54C4" w:rsidP="008A54C4">
            <w:pPr>
              <w:pStyle w:val="aff7"/>
              <w:jc w:val="center"/>
              <w:rPr>
                <w:sz w:val="18"/>
                <w:szCs w:val="18"/>
              </w:rPr>
            </w:pPr>
            <w:r w:rsidRPr="004C7644">
              <w:rPr>
                <w:sz w:val="18"/>
                <w:szCs w:val="18"/>
              </w:rPr>
              <w:t>7</w:t>
            </w:r>
          </w:p>
        </w:tc>
        <w:tc>
          <w:tcPr>
            <w:tcW w:w="709" w:type="dxa"/>
            <w:tcBorders>
              <w:top w:val="single" w:sz="4" w:space="0" w:color="auto"/>
              <w:left w:val="single" w:sz="4" w:space="0" w:color="auto"/>
              <w:bottom w:val="single" w:sz="4" w:space="0" w:color="auto"/>
              <w:right w:val="single" w:sz="4" w:space="0" w:color="auto"/>
            </w:tcBorders>
          </w:tcPr>
          <w:p w14:paraId="7B3D13B4" w14:textId="77777777" w:rsidR="008A54C4" w:rsidRPr="004C7644" w:rsidRDefault="008A54C4" w:rsidP="008A54C4">
            <w:pPr>
              <w:pStyle w:val="aff7"/>
              <w:jc w:val="center"/>
              <w:rPr>
                <w:sz w:val="18"/>
                <w:szCs w:val="18"/>
              </w:rPr>
            </w:pPr>
            <w:r w:rsidRPr="004C7644">
              <w:rPr>
                <w:sz w:val="18"/>
                <w:szCs w:val="18"/>
              </w:rPr>
              <w:t>3</w:t>
            </w:r>
          </w:p>
        </w:tc>
        <w:tc>
          <w:tcPr>
            <w:tcW w:w="415" w:type="dxa"/>
            <w:tcBorders>
              <w:top w:val="single" w:sz="4" w:space="0" w:color="auto"/>
              <w:left w:val="single" w:sz="4" w:space="0" w:color="auto"/>
              <w:bottom w:val="single" w:sz="4" w:space="0" w:color="auto"/>
            </w:tcBorders>
          </w:tcPr>
          <w:p w14:paraId="7129CB89" w14:textId="77777777" w:rsidR="008A54C4" w:rsidRPr="004C7644" w:rsidRDefault="008A54C4" w:rsidP="008A54C4">
            <w:pPr>
              <w:pStyle w:val="aff7"/>
              <w:jc w:val="center"/>
              <w:rPr>
                <w:sz w:val="18"/>
                <w:szCs w:val="18"/>
              </w:rPr>
            </w:pPr>
            <w:r w:rsidRPr="004C7644">
              <w:rPr>
                <w:sz w:val="18"/>
                <w:szCs w:val="18"/>
              </w:rPr>
              <w:t>0</w:t>
            </w:r>
          </w:p>
        </w:tc>
      </w:tr>
      <w:tr w:rsidR="008A54C4" w:rsidRPr="004C7644" w14:paraId="309C52D1" w14:textId="77777777" w:rsidTr="004C7644">
        <w:tc>
          <w:tcPr>
            <w:tcW w:w="2694" w:type="dxa"/>
            <w:tcBorders>
              <w:top w:val="single" w:sz="4" w:space="0" w:color="auto"/>
              <w:bottom w:val="single" w:sz="4" w:space="0" w:color="auto"/>
              <w:right w:val="single" w:sz="4" w:space="0" w:color="auto"/>
            </w:tcBorders>
          </w:tcPr>
          <w:p w14:paraId="18A9A0C3" w14:textId="77777777" w:rsidR="008A54C4" w:rsidRPr="004C7644" w:rsidRDefault="008A54C4" w:rsidP="008A54C4">
            <w:pPr>
              <w:pStyle w:val="affa"/>
              <w:rPr>
                <w:sz w:val="18"/>
                <w:szCs w:val="18"/>
              </w:rPr>
            </w:pPr>
            <w:r w:rsidRPr="004C7644">
              <w:rPr>
                <w:sz w:val="18"/>
                <w:szCs w:val="18"/>
              </w:rPr>
              <w:t>Уменьшение кредиторской задолженности по иным выплатам капитального характера организациям</w:t>
            </w:r>
          </w:p>
        </w:tc>
        <w:tc>
          <w:tcPr>
            <w:tcW w:w="1134" w:type="dxa"/>
            <w:tcBorders>
              <w:top w:val="single" w:sz="4" w:space="0" w:color="auto"/>
              <w:left w:val="single" w:sz="4" w:space="0" w:color="auto"/>
              <w:bottom w:val="single" w:sz="4" w:space="0" w:color="auto"/>
              <w:right w:val="single" w:sz="4" w:space="0" w:color="auto"/>
            </w:tcBorders>
          </w:tcPr>
          <w:p w14:paraId="3E890952"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2A375646"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27F579D9" w14:textId="77777777" w:rsidR="008A54C4" w:rsidRPr="004C7644" w:rsidRDefault="008A54C4" w:rsidP="008A54C4">
            <w:pPr>
              <w:pStyle w:val="aff7"/>
              <w:jc w:val="center"/>
              <w:rPr>
                <w:sz w:val="18"/>
                <w:szCs w:val="18"/>
              </w:rPr>
            </w:pPr>
            <w:r w:rsidRPr="004C7644">
              <w:rPr>
                <w:sz w:val="18"/>
                <w:szCs w:val="18"/>
              </w:rPr>
              <w:t>3</w:t>
            </w:r>
          </w:p>
        </w:tc>
        <w:tc>
          <w:tcPr>
            <w:tcW w:w="708" w:type="dxa"/>
            <w:tcBorders>
              <w:top w:val="single" w:sz="4" w:space="0" w:color="auto"/>
              <w:left w:val="single" w:sz="4" w:space="0" w:color="auto"/>
              <w:bottom w:val="single" w:sz="4" w:space="0" w:color="auto"/>
              <w:right w:val="single" w:sz="4" w:space="0" w:color="auto"/>
            </w:tcBorders>
          </w:tcPr>
          <w:p w14:paraId="0F503913"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13AA4D12" w14:textId="77777777" w:rsidR="008A54C4" w:rsidRPr="004C7644" w:rsidRDefault="008A54C4" w:rsidP="008A54C4">
            <w:pPr>
              <w:pStyle w:val="aff7"/>
              <w:jc w:val="center"/>
              <w:rPr>
                <w:sz w:val="18"/>
                <w:szCs w:val="18"/>
              </w:rPr>
            </w:pPr>
            <w:r w:rsidRPr="004C7644">
              <w:rPr>
                <w:sz w:val="18"/>
                <w:szCs w:val="18"/>
              </w:rPr>
              <w:t>2</w:t>
            </w:r>
          </w:p>
        </w:tc>
        <w:tc>
          <w:tcPr>
            <w:tcW w:w="739" w:type="dxa"/>
            <w:tcBorders>
              <w:top w:val="single" w:sz="4" w:space="0" w:color="auto"/>
              <w:left w:val="single" w:sz="4" w:space="0" w:color="auto"/>
              <w:bottom w:val="single" w:sz="4" w:space="0" w:color="auto"/>
              <w:right w:val="single" w:sz="4" w:space="0" w:color="auto"/>
            </w:tcBorders>
          </w:tcPr>
          <w:p w14:paraId="075B63BD" w14:textId="77777777" w:rsidR="008A54C4" w:rsidRPr="004C7644" w:rsidRDefault="008A54C4" w:rsidP="008A54C4">
            <w:pPr>
              <w:pStyle w:val="aff7"/>
              <w:jc w:val="center"/>
              <w:rPr>
                <w:sz w:val="18"/>
                <w:szCs w:val="18"/>
              </w:rPr>
            </w:pPr>
            <w:r w:rsidRPr="004C7644">
              <w:rPr>
                <w:sz w:val="18"/>
                <w:szCs w:val="18"/>
              </w:rPr>
              <w:t>9</w:t>
            </w:r>
          </w:p>
        </w:tc>
        <w:tc>
          <w:tcPr>
            <w:tcW w:w="678" w:type="dxa"/>
            <w:tcBorders>
              <w:top w:val="single" w:sz="4" w:space="0" w:color="auto"/>
              <w:left w:val="single" w:sz="4" w:space="0" w:color="auto"/>
              <w:bottom w:val="single" w:sz="4" w:space="0" w:color="auto"/>
              <w:right w:val="single" w:sz="4" w:space="0" w:color="auto"/>
            </w:tcBorders>
          </w:tcPr>
          <w:p w14:paraId="580E05FA" w14:textId="77777777" w:rsidR="008A54C4" w:rsidRPr="004C7644" w:rsidRDefault="008A54C4" w:rsidP="008A54C4">
            <w:pPr>
              <w:pStyle w:val="aff7"/>
              <w:jc w:val="center"/>
              <w:rPr>
                <w:sz w:val="18"/>
                <w:szCs w:val="18"/>
              </w:rPr>
            </w:pPr>
            <w:r w:rsidRPr="004C7644">
              <w:rPr>
                <w:sz w:val="18"/>
                <w:szCs w:val="18"/>
              </w:rPr>
              <w:t>9</w:t>
            </w:r>
          </w:p>
        </w:tc>
        <w:tc>
          <w:tcPr>
            <w:tcW w:w="709" w:type="dxa"/>
            <w:tcBorders>
              <w:top w:val="single" w:sz="4" w:space="0" w:color="auto"/>
              <w:left w:val="single" w:sz="4" w:space="0" w:color="auto"/>
              <w:bottom w:val="single" w:sz="4" w:space="0" w:color="auto"/>
              <w:right w:val="single" w:sz="4" w:space="0" w:color="auto"/>
            </w:tcBorders>
          </w:tcPr>
          <w:p w14:paraId="2D082A21" w14:textId="77777777" w:rsidR="008A54C4" w:rsidRPr="004C7644" w:rsidRDefault="008A54C4" w:rsidP="008A54C4">
            <w:pPr>
              <w:pStyle w:val="aff7"/>
              <w:jc w:val="center"/>
              <w:rPr>
                <w:sz w:val="18"/>
                <w:szCs w:val="18"/>
              </w:rPr>
            </w:pPr>
            <w:r w:rsidRPr="004C7644">
              <w:rPr>
                <w:sz w:val="18"/>
                <w:szCs w:val="18"/>
              </w:rPr>
              <w:t>8</w:t>
            </w:r>
          </w:p>
        </w:tc>
        <w:tc>
          <w:tcPr>
            <w:tcW w:w="709" w:type="dxa"/>
            <w:tcBorders>
              <w:top w:val="single" w:sz="4" w:space="0" w:color="auto"/>
              <w:left w:val="single" w:sz="4" w:space="0" w:color="auto"/>
              <w:bottom w:val="single" w:sz="4" w:space="0" w:color="auto"/>
              <w:right w:val="single" w:sz="4" w:space="0" w:color="auto"/>
            </w:tcBorders>
          </w:tcPr>
          <w:p w14:paraId="2D44F374" w14:textId="77777777" w:rsidR="008A54C4" w:rsidRPr="004C7644" w:rsidRDefault="008A54C4" w:rsidP="008A54C4">
            <w:pPr>
              <w:pStyle w:val="aff7"/>
              <w:jc w:val="center"/>
              <w:rPr>
                <w:sz w:val="18"/>
                <w:szCs w:val="18"/>
              </w:rPr>
            </w:pPr>
            <w:r w:rsidRPr="004C7644">
              <w:rPr>
                <w:sz w:val="18"/>
                <w:szCs w:val="18"/>
              </w:rPr>
              <w:t>3</w:t>
            </w:r>
          </w:p>
        </w:tc>
        <w:tc>
          <w:tcPr>
            <w:tcW w:w="415" w:type="dxa"/>
            <w:tcBorders>
              <w:top w:val="single" w:sz="4" w:space="0" w:color="auto"/>
              <w:left w:val="single" w:sz="4" w:space="0" w:color="auto"/>
              <w:bottom w:val="single" w:sz="4" w:space="0" w:color="auto"/>
            </w:tcBorders>
          </w:tcPr>
          <w:p w14:paraId="493C7D36" w14:textId="77777777" w:rsidR="008A54C4" w:rsidRPr="004C7644" w:rsidRDefault="008A54C4" w:rsidP="008A54C4">
            <w:pPr>
              <w:pStyle w:val="aff7"/>
              <w:jc w:val="center"/>
              <w:rPr>
                <w:sz w:val="18"/>
                <w:szCs w:val="18"/>
              </w:rPr>
            </w:pPr>
            <w:r w:rsidRPr="004C7644">
              <w:rPr>
                <w:sz w:val="18"/>
                <w:szCs w:val="18"/>
              </w:rPr>
              <w:t>0</w:t>
            </w:r>
          </w:p>
        </w:tc>
      </w:tr>
      <w:tr w:rsidR="008A54C4" w:rsidRPr="004C7644" w14:paraId="64624DE8" w14:textId="77777777" w:rsidTr="004C7644">
        <w:tc>
          <w:tcPr>
            <w:tcW w:w="2694" w:type="dxa"/>
            <w:tcBorders>
              <w:top w:val="single" w:sz="4" w:space="0" w:color="auto"/>
              <w:bottom w:val="single" w:sz="4" w:space="0" w:color="auto"/>
              <w:right w:val="single" w:sz="4" w:space="0" w:color="auto"/>
            </w:tcBorders>
          </w:tcPr>
          <w:p w14:paraId="7821D95D" w14:textId="77777777" w:rsidR="008A54C4" w:rsidRPr="004C7644" w:rsidRDefault="008A54C4" w:rsidP="008A54C4">
            <w:pPr>
              <w:pStyle w:val="affa"/>
              <w:rPr>
                <w:sz w:val="18"/>
                <w:szCs w:val="18"/>
              </w:rPr>
            </w:pPr>
            <w:r w:rsidRPr="004C7644">
              <w:rPr>
                <w:sz w:val="18"/>
                <w:szCs w:val="18"/>
              </w:rPr>
              <w:t>Расчеты по платежам в бюджеты</w:t>
            </w:r>
          </w:p>
        </w:tc>
        <w:tc>
          <w:tcPr>
            <w:tcW w:w="1134" w:type="dxa"/>
            <w:tcBorders>
              <w:top w:val="single" w:sz="4" w:space="0" w:color="auto"/>
              <w:left w:val="single" w:sz="4" w:space="0" w:color="auto"/>
              <w:bottom w:val="single" w:sz="4" w:space="0" w:color="auto"/>
              <w:right w:val="single" w:sz="4" w:space="0" w:color="auto"/>
            </w:tcBorders>
          </w:tcPr>
          <w:p w14:paraId="459CC2E4"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29ED7348"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156C4B74" w14:textId="77777777" w:rsidR="008A54C4" w:rsidRPr="004C7644" w:rsidRDefault="008A54C4" w:rsidP="008A54C4">
            <w:pPr>
              <w:pStyle w:val="aff7"/>
              <w:jc w:val="center"/>
              <w:rPr>
                <w:sz w:val="18"/>
                <w:szCs w:val="18"/>
              </w:rPr>
            </w:pPr>
            <w:r w:rsidRPr="004C7644">
              <w:rPr>
                <w:sz w:val="18"/>
                <w:szCs w:val="18"/>
              </w:rPr>
              <w:t>3</w:t>
            </w:r>
          </w:p>
        </w:tc>
        <w:tc>
          <w:tcPr>
            <w:tcW w:w="708" w:type="dxa"/>
            <w:tcBorders>
              <w:top w:val="single" w:sz="4" w:space="0" w:color="auto"/>
              <w:left w:val="single" w:sz="4" w:space="0" w:color="auto"/>
              <w:bottom w:val="single" w:sz="4" w:space="0" w:color="auto"/>
              <w:right w:val="single" w:sz="4" w:space="0" w:color="auto"/>
            </w:tcBorders>
          </w:tcPr>
          <w:p w14:paraId="769760C0"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2867AE1F" w14:textId="77777777" w:rsidR="008A54C4" w:rsidRPr="004C7644" w:rsidRDefault="008A54C4" w:rsidP="008A54C4">
            <w:pPr>
              <w:pStyle w:val="aff7"/>
              <w:jc w:val="center"/>
              <w:rPr>
                <w:sz w:val="18"/>
                <w:szCs w:val="18"/>
              </w:rPr>
            </w:pPr>
            <w:r w:rsidRPr="004C7644">
              <w:rPr>
                <w:sz w:val="18"/>
                <w:szCs w:val="18"/>
              </w:rPr>
              <w:t>3</w:t>
            </w:r>
          </w:p>
        </w:tc>
        <w:tc>
          <w:tcPr>
            <w:tcW w:w="739" w:type="dxa"/>
            <w:tcBorders>
              <w:top w:val="single" w:sz="4" w:space="0" w:color="auto"/>
              <w:left w:val="single" w:sz="4" w:space="0" w:color="auto"/>
              <w:bottom w:val="single" w:sz="4" w:space="0" w:color="auto"/>
              <w:right w:val="single" w:sz="4" w:space="0" w:color="auto"/>
            </w:tcBorders>
          </w:tcPr>
          <w:p w14:paraId="2C8FA538" w14:textId="77777777" w:rsidR="008A54C4" w:rsidRPr="004C7644" w:rsidRDefault="008A54C4" w:rsidP="008A54C4">
            <w:pPr>
              <w:pStyle w:val="aff7"/>
              <w:jc w:val="center"/>
              <w:rPr>
                <w:sz w:val="18"/>
                <w:szCs w:val="18"/>
              </w:rPr>
            </w:pPr>
            <w:r w:rsidRPr="004C7644">
              <w:rPr>
                <w:sz w:val="18"/>
                <w:szCs w:val="18"/>
              </w:rPr>
              <w:t>0</w:t>
            </w:r>
          </w:p>
        </w:tc>
        <w:tc>
          <w:tcPr>
            <w:tcW w:w="678" w:type="dxa"/>
            <w:tcBorders>
              <w:top w:val="single" w:sz="4" w:space="0" w:color="auto"/>
              <w:left w:val="single" w:sz="4" w:space="0" w:color="auto"/>
              <w:bottom w:val="single" w:sz="4" w:space="0" w:color="auto"/>
              <w:right w:val="single" w:sz="4" w:space="0" w:color="auto"/>
            </w:tcBorders>
          </w:tcPr>
          <w:p w14:paraId="1DC21389"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39743F78"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3BB3AA1F" w14:textId="77777777" w:rsidR="008A54C4" w:rsidRPr="004C7644" w:rsidRDefault="008A54C4" w:rsidP="008A54C4">
            <w:pPr>
              <w:pStyle w:val="aff7"/>
              <w:jc w:val="center"/>
              <w:rPr>
                <w:sz w:val="18"/>
                <w:szCs w:val="18"/>
              </w:rPr>
            </w:pPr>
            <w:r w:rsidRPr="004C7644">
              <w:rPr>
                <w:sz w:val="18"/>
                <w:szCs w:val="18"/>
              </w:rPr>
              <w:t>0</w:t>
            </w:r>
          </w:p>
        </w:tc>
        <w:tc>
          <w:tcPr>
            <w:tcW w:w="415" w:type="dxa"/>
            <w:tcBorders>
              <w:top w:val="single" w:sz="4" w:space="0" w:color="auto"/>
              <w:left w:val="single" w:sz="4" w:space="0" w:color="auto"/>
              <w:bottom w:val="single" w:sz="4" w:space="0" w:color="auto"/>
            </w:tcBorders>
          </w:tcPr>
          <w:p w14:paraId="769244B2" w14:textId="77777777" w:rsidR="008A54C4" w:rsidRPr="004C7644" w:rsidRDefault="008A54C4" w:rsidP="008A54C4">
            <w:pPr>
              <w:pStyle w:val="aff7"/>
              <w:jc w:val="center"/>
              <w:rPr>
                <w:sz w:val="18"/>
                <w:szCs w:val="18"/>
              </w:rPr>
            </w:pPr>
            <w:r w:rsidRPr="004C7644">
              <w:rPr>
                <w:sz w:val="18"/>
                <w:szCs w:val="18"/>
              </w:rPr>
              <w:t>0</w:t>
            </w:r>
          </w:p>
        </w:tc>
      </w:tr>
      <w:tr w:rsidR="008A54C4" w:rsidRPr="004C7644" w14:paraId="4DE25390" w14:textId="77777777" w:rsidTr="004C7644">
        <w:tc>
          <w:tcPr>
            <w:tcW w:w="2694" w:type="dxa"/>
            <w:tcBorders>
              <w:top w:val="single" w:sz="4" w:space="0" w:color="auto"/>
              <w:bottom w:val="single" w:sz="4" w:space="0" w:color="auto"/>
              <w:right w:val="single" w:sz="4" w:space="0" w:color="auto"/>
            </w:tcBorders>
          </w:tcPr>
          <w:p w14:paraId="2A53B731" w14:textId="77777777" w:rsidR="008A54C4" w:rsidRPr="004C7644" w:rsidRDefault="008A54C4" w:rsidP="008A54C4">
            <w:pPr>
              <w:pStyle w:val="affa"/>
              <w:rPr>
                <w:sz w:val="18"/>
                <w:szCs w:val="18"/>
              </w:rPr>
            </w:pPr>
            <w:r w:rsidRPr="004C7644">
              <w:rPr>
                <w:sz w:val="18"/>
                <w:szCs w:val="18"/>
              </w:rPr>
              <w:t>Расчеты по налогу на доходы физических лиц</w:t>
            </w:r>
          </w:p>
        </w:tc>
        <w:tc>
          <w:tcPr>
            <w:tcW w:w="1134" w:type="dxa"/>
            <w:tcBorders>
              <w:top w:val="single" w:sz="4" w:space="0" w:color="auto"/>
              <w:left w:val="single" w:sz="4" w:space="0" w:color="auto"/>
              <w:bottom w:val="single" w:sz="4" w:space="0" w:color="auto"/>
              <w:right w:val="single" w:sz="4" w:space="0" w:color="auto"/>
            </w:tcBorders>
          </w:tcPr>
          <w:p w14:paraId="68A79A94"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00E2206C"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7E027DFC" w14:textId="77777777" w:rsidR="008A54C4" w:rsidRPr="004C7644" w:rsidRDefault="008A54C4" w:rsidP="008A54C4">
            <w:pPr>
              <w:pStyle w:val="aff7"/>
              <w:jc w:val="center"/>
              <w:rPr>
                <w:sz w:val="18"/>
                <w:szCs w:val="18"/>
              </w:rPr>
            </w:pPr>
            <w:r w:rsidRPr="004C7644">
              <w:rPr>
                <w:sz w:val="18"/>
                <w:szCs w:val="18"/>
              </w:rPr>
              <w:t>3</w:t>
            </w:r>
          </w:p>
        </w:tc>
        <w:tc>
          <w:tcPr>
            <w:tcW w:w="708" w:type="dxa"/>
            <w:tcBorders>
              <w:top w:val="single" w:sz="4" w:space="0" w:color="auto"/>
              <w:left w:val="single" w:sz="4" w:space="0" w:color="auto"/>
              <w:bottom w:val="single" w:sz="4" w:space="0" w:color="auto"/>
              <w:right w:val="single" w:sz="4" w:space="0" w:color="auto"/>
            </w:tcBorders>
          </w:tcPr>
          <w:p w14:paraId="40A839F0"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10C38847" w14:textId="77777777" w:rsidR="008A54C4" w:rsidRPr="004C7644" w:rsidRDefault="008A54C4" w:rsidP="008A54C4">
            <w:pPr>
              <w:pStyle w:val="aff7"/>
              <w:jc w:val="center"/>
              <w:rPr>
                <w:sz w:val="18"/>
                <w:szCs w:val="18"/>
              </w:rPr>
            </w:pPr>
            <w:r w:rsidRPr="004C7644">
              <w:rPr>
                <w:sz w:val="18"/>
                <w:szCs w:val="18"/>
              </w:rPr>
              <w:t>3</w:t>
            </w:r>
          </w:p>
        </w:tc>
        <w:tc>
          <w:tcPr>
            <w:tcW w:w="739" w:type="dxa"/>
            <w:tcBorders>
              <w:top w:val="single" w:sz="4" w:space="0" w:color="auto"/>
              <w:left w:val="single" w:sz="4" w:space="0" w:color="auto"/>
              <w:bottom w:val="single" w:sz="4" w:space="0" w:color="auto"/>
              <w:right w:val="single" w:sz="4" w:space="0" w:color="auto"/>
            </w:tcBorders>
          </w:tcPr>
          <w:p w14:paraId="384FC856" w14:textId="77777777" w:rsidR="008A54C4" w:rsidRPr="004C7644" w:rsidRDefault="008A54C4" w:rsidP="008A54C4">
            <w:pPr>
              <w:pStyle w:val="aff7"/>
              <w:jc w:val="center"/>
              <w:rPr>
                <w:sz w:val="18"/>
                <w:szCs w:val="18"/>
              </w:rPr>
            </w:pPr>
            <w:r w:rsidRPr="004C7644">
              <w:rPr>
                <w:sz w:val="18"/>
                <w:szCs w:val="18"/>
              </w:rPr>
              <w:t>0</w:t>
            </w:r>
          </w:p>
        </w:tc>
        <w:tc>
          <w:tcPr>
            <w:tcW w:w="678" w:type="dxa"/>
            <w:tcBorders>
              <w:top w:val="single" w:sz="4" w:space="0" w:color="auto"/>
              <w:left w:val="single" w:sz="4" w:space="0" w:color="auto"/>
              <w:bottom w:val="single" w:sz="4" w:space="0" w:color="auto"/>
              <w:right w:val="single" w:sz="4" w:space="0" w:color="auto"/>
            </w:tcBorders>
          </w:tcPr>
          <w:p w14:paraId="67C55C16" w14:textId="77777777" w:rsidR="008A54C4" w:rsidRPr="004C7644" w:rsidRDefault="008A54C4" w:rsidP="008A54C4">
            <w:pPr>
              <w:pStyle w:val="aff7"/>
              <w:jc w:val="center"/>
              <w:rPr>
                <w:sz w:val="18"/>
                <w:szCs w:val="18"/>
              </w:rPr>
            </w:pPr>
            <w:r w:rsidRPr="004C7644">
              <w:rPr>
                <w:sz w:val="18"/>
                <w:szCs w:val="18"/>
              </w:rPr>
              <w:t>1</w:t>
            </w:r>
          </w:p>
        </w:tc>
        <w:tc>
          <w:tcPr>
            <w:tcW w:w="709" w:type="dxa"/>
            <w:tcBorders>
              <w:top w:val="single" w:sz="4" w:space="0" w:color="auto"/>
              <w:left w:val="single" w:sz="4" w:space="0" w:color="auto"/>
              <w:bottom w:val="single" w:sz="4" w:space="0" w:color="auto"/>
              <w:right w:val="single" w:sz="4" w:space="0" w:color="auto"/>
            </w:tcBorders>
          </w:tcPr>
          <w:p w14:paraId="196AB7D3"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2E1AC87C" w14:textId="77777777" w:rsidR="008A54C4" w:rsidRPr="004C7644" w:rsidRDefault="008A54C4" w:rsidP="008A54C4">
            <w:pPr>
              <w:pStyle w:val="aff7"/>
              <w:jc w:val="center"/>
              <w:rPr>
                <w:sz w:val="18"/>
                <w:szCs w:val="18"/>
              </w:rPr>
            </w:pPr>
            <w:r w:rsidRPr="004C7644">
              <w:rPr>
                <w:sz w:val="18"/>
                <w:szCs w:val="18"/>
              </w:rPr>
              <w:t>0</w:t>
            </w:r>
          </w:p>
        </w:tc>
        <w:tc>
          <w:tcPr>
            <w:tcW w:w="415" w:type="dxa"/>
            <w:tcBorders>
              <w:top w:val="single" w:sz="4" w:space="0" w:color="auto"/>
              <w:left w:val="single" w:sz="4" w:space="0" w:color="auto"/>
              <w:bottom w:val="single" w:sz="4" w:space="0" w:color="auto"/>
            </w:tcBorders>
          </w:tcPr>
          <w:p w14:paraId="548A04AD" w14:textId="77777777" w:rsidR="008A54C4" w:rsidRPr="004C7644" w:rsidRDefault="008A54C4" w:rsidP="008A54C4">
            <w:pPr>
              <w:pStyle w:val="aff7"/>
              <w:jc w:val="center"/>
              <w:rPr>
                <w:sz w:val="18"/>
                <w:szCs w:val="18"/>
              </w:rPr>
            </w:pPr>
            <w:r w:rsidRPr="004C7644">
              <w:rPr>
                <w:sz w:val="18"/>
                <w:szCs w:val="18"/>
              </w:rPr>
              <w:t>0</w:t>
            </w:r>
          </w:p>
        </w:tc>
      </w:tr>
      <w:tr w:rsidR="008A54C4" w:rsidRPr="004C7644" w14:paraId="447D7134" w14:textId="77777777" w:rsidTr="004C7644">
        <w:tc>
          <w:tcPr>
            <w:tcW w:w="2694" w:type="dxa"/>
            <w:tcBorders>
              <w:top w:val="single" w:sz="4" w:space="0" w:color="auto"/>
              <w:bottom w:val="single" w:sz="4" w:space="0" w:color="auto"/>
              <w:right w:val="single" w:sz="4" w:space="0" w:color="auto"/>
            </w:tcBorders>
          </w:tcPr>
          <w:p w14:paraId="7EAC98AB" w14:textId="77777777" w:rsidR="008A54C4" w:rsidRPr="004C7644" w:rsidRDefault="008A54C4" w:rsidP="008A54C4">
            <w:pPr>
              <w:pStyle w:val="affa"/>
              <w:rPr>
                <w:sz w:val="18"/>
                <w:szCs w:val="18"/>
              </w:rPr>
            </w:pPr>
            <w:r w:rsidRPr="004C7644">
              <w:rPr>
                <w:sz w:val="18"/>
                <w:szCs w:val="18"/>
              </w:rPr>
              <w:t>Увеличение кредиторской задолженности по налогу на доходы физических лиц</w:t>
            </w:r>
          </w:p>
        </w:tc>
        <w:tc>
          <w:tcPr>
            <w:tcW w:w="1134" w:type="dxa"/>
            <w:tcBorders>
              <w:top w:val="single" w:sz="4" w:space="0" w:color="auto"/>
              <w:left w:val="single" w:sz="4" w:space="0" w:color="auto"/>
              <w:bottom w:val="single" w:sz="4" w:space="0" w:color="auto"/>
              <w:right w:val="single" w:sz="4" w:space="0" w:color="auto"/>
            </w:tcBorders>
          </w:tcPr>
          <w:p w14:paraId="3E69E4C3"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7F79E46D"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023D36C4" w14:textId="77777777" w:rsidR="008A54C4" w:rsidRPr="004C7644" w:rsidRDefault="008A54C4" w:rsidP="008A54C4">
            <w:pPr>
              <w:pStyle w:val="aff7"/>
              <w:jc w:val="center"/>
              <w:rPr>
                <w:sz w:val="18"/>
                <w:szCs w:val="18"/>
              </w:rPr>
            </w:pPr>
            <w:r w:rsidRPr="004C7644">
              <w:rPr>
                <w:sz w:val="18"/>
                <w:szCs w:val="18"/>
              </w:rPr>
              <w:t>3</w:t>
            </w:r>
          </w:p>
        </w:tc>
        <w:tc>
          <w:tcPr>
            <w:tcW w:w="708" w:type="dxa"/>
            <w:tcBorders>
              <w:top w:val="single" w:sz="4" w:space="0" w:color="auto"/>
              <w:left w:val="single" w:sz="4" w:space="0" w:color="auto"/>
              <w:bottom w:val="single" w:sz="4" w:space="0" w:color="auto"/>
              <w:right w:val="single" w:sz="4" w:space="0" w:color="auto"/>
            </w:tcBorders>
          </w:tcPr>
          <w:p w14:paraId="016AB8C6"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763F46EA" w14:textId="77777777" w:rsidR="008A54C4" w:rsidRPr="004C7644" w:rsidRDefault="008A54C4" w:rsidP="008A54C4">
            <w:pPr>
              <w:pStyle w:val="aff7"/>
              <w:jc w:val="center"/>
              <w:rPr>
                <w:sz w:val="18"/>
                <w:szCs w:val="18"/>
              </w:rPr>
            </w:pPr>
            <w:r w:rsidRPr="004C7644">
              <w:rPr>
                <w:sz w:val="18"/>
                <w:szCs w:val="18"/>
              </w:rPr>
              <w:t>3</w:t>
            </w:r>
          </w:p>
        </w:tc>
        <w:tc>
          <w:tcPr>
            <w:tcW w:w="739" w:type="dxa"/>
            <w:tcBorders>
              <w:top w:val="single" w:sz="4" w:space="0" w:color="auto"/>
              <w:left w:val="single" w:sz="4" w:space="0" w:color="auto"/>
              <w:bottom w:val="single" w:sz="4" w:space="0" w:color="auto"/>
              <w:right w:val="single" w:sz="4" w:space="0" w:color="auto"/>
            </w:tcBorders>
          </w:tcPr>
          <w:p w14:paraId="74907EAD" w14:textId="77777777" w:rsidR="008A54C4" w:rsidRPr="004C7644" w:rsidRDefault="008A54C4" w:rsidP="008A54C4">
            <w:pPr>
              <w:pStyle w:val="aff7"/>
              <w:jc w:val="center"/>
              <w:rPr>
                <w:sz w:val="18"/>
                <w:szCs w:val="18"/>
              </w:rPr>
            </w:pPr>
            <w:r w:rsidRPr="004C7644">
              <w:rPr>
                <w:sz w:val="18"/>
                <w:szCs w:val="18"/>
              </w:rPr>
              <w:t>0</w:t>
            </w:r>
          </w:p>
        </w:tc>
        <w:tc>
          <w:tcPr>
            <w:tcW w:w="678" w:type="dxa"/>
            <w:tcBorders>
              <w:top w:val="single" w:sz="4" w:space="0" w:color="auto"/>
              <w:left w:val="single" w:sz="4" w:space="0" w:color="auto"/>
              <w:bottom w:val="single" w:sz="4" w:space="0" w:color="auto"/>
              <w:right w:val="single" w:sz="4" w:space="0" w:color="auto"/>
            </w:tcBorders>
          </w:tcPr>
          <w:p w14:paraId="6658B3CC" w14:textId="77777777" w:rsidR="008A54C4" w:rsidRPr="004C7644" w:rsidRDefault="008A54C4" w:rsidP="008A54C4">
            <w:pPr>
              <w:pStyle w:val="aff7"/>
              <w:jc w:val="center"/>
              <w:rPr>
                <w:sz w:val="18"/>
                <w:szCs w:val="18"/>
              </w:rPr>
            </w:pPr>
            <w:r w:rsidRPr="004C7644">
              <w:rPr>
                <w:sz w:val="18"/>
                <w:szCs w:val="18"/>
              </w:rPr>
              <w:t>1</w:t>
            </w:r>
          </w:p>
        </w:tc>
        <w:tc>
          <w:tcPr>
            <w:tcW w:w="709" w:type="dxa"/>
            <w:tcBorders>
              <w:top w:val="single" w:sz="4" w:space="0" w:color="auto"/>
              <w:left w:val="single" w:sz="4" w:space="0" w:color="auto"/>
              <w:bottom w:val="single" w:sz="4" w:space="0" w:color="auto"/>
              <w:right w:val="single" w:sz="4" w:space="0" w:color="auto"/>
            </w:tcBorders>
          </w:tcPr>
          <w:p w14:paraId="73F68A2C" w14:textId="77777777" w:rsidR="008A54C4" w:rsidRPr="004C7644" w:rsidRDefault="008A54C4" w:rsidP="008A54C4">
            <w:pPr>
              <w:pStyle w:val="aff7"/>
              <w:jc w:val="center"/>
              <w:rPr>
                <w:sz w:val="18"/>
                <w:szCs w:val="18"/>
              </w:rPr>
            </w:pPr>
            <w:r w:rsidRPr="004C7644">
              <w:rPr>
                <w:sz w:val="18"/>
                <w:szCs w:val="18"/>
              </w:rPr>
              <w:t>7</w:t>
            </w:r>
          </w:p>
        </w:tc>
        <w:tc>
          <w:tcPr>
            <w:tcW w:w="709" w:type="dxa"/>
            <w:tcBorders>
              <w:top w:val="single" w:sz="4" w:space="0" w:color="auto"/>
              <w:left w:val="single" w:sz="4" w:space="0" w:color="auto"/>
              <w:bottom w:val="single" w:sz="4" w:space="0" w:color="auto"/>
              <w:right w:val="single" w:sz="4" w:space="0" w:color="auto"/>
            </w:tcBorders>
          </w:tcPr>
          <w:p w14:paraId="541FBDDB" w14:textId="77777777" w:rsidR="008A54C4" w:rsidRPr="004C7644" w:rsidRDefault="008A54C4" w:rsidP="008A54C4">
            <w:pPr>
              <w:pStyle w:val="aff7"/>
              <w:jc w:val="center"/>
              <w:rPr>
                <w:sz w:val="18"/>
                <w:szCs w:val="18"/>
              </w:rPr>
            </w:pPr>
            <w:r w:rsidRPr="004C7644">
              <w:rPr>
                <w:sz w:val="18"/>
                <w:szCs w:val="18"/>
              </w:rPr>
              <w:t>3</w:t>
            </w:r>
          </w:p>
        </w:tc>
        <w:tc>
          <w:tcPr>
            <w:tcW w:w="415" w:type="dxa"/>
            <w:tcBorders>
              <w:top w:val="single" w:sz="4" w:space="0" w:color="auto"/>
              <w:left w:val="single" w:sz="4" w:space="0" w:color="auto"/>
              <w:bottom w:val="single" w:sz="4" w:space="0" w:color="auto"/>
            </w:tcBorders>
          </w:tcPr>
          <w:p w14:paraId="60C36EC5" w14:textId="77777777" w:rsidR="008A54C4" w:rsidRPr="004C7644" w:rsidRDefault="008A54C4" w:rsidP="008A54C4">
            <w:pPr>
              <w:pStyle w:val="aff7"/>
              <w:jc w:val="center"/>
              <w:rPr>
                <w:sz w:val="18"/>
                <w:szCs w:val="18"/>
              </w:rPr>
            </w:pPr>
            <w:r w:rsidRPr="004C7644">
              <w:rPr>
                <w:sz w:val="18"/>
                <w:szCs w:val="18"/>
              </w:rPr>
              <w:t>1</w:t>
            </w:r>
          </w:p>
        </w:tc>
      </w:tr>
      <w:tr w:rsidR="008A54C4" w:rsidRPr="004C7644" w14:paraId="7830CAEE" w14:textId="77777777" w:rsidTr="004C7644">
        <w:tc>
          <w:tcPr>
            <w:tcW w:w="2694" w:type="dxa"/>
            <w:tcBorders>
              <w:top w:val="single" w:sz="4" w:space="0" w:color="auto"/>
              <w:bottom w:val="single" w:sz="4" w:space="0" w:color="auto"/>
              <w:right w:val="single" w:sz="4" w:space="0" w:color="auto"/>
            </w:tcBorders>
          </w:tcPr>
          <w:p w14:paraId="1B6CB87A" w14:textId="77777777" w:rsidR="008A54C4" w:rsidRPr="004C7644" w:rsidRDefault="008A54C4" w:rsidP="008A54C4">
            <w:pPr>
              <w:pStyle w:val="affa"/>
              <w:rPr>
                <w:sz w:val="18"/>
                <w:szCs w:val="18"/>
              </w:rPr>
            </w:pPr>
            <w:r w:rsidRPr="004C7644">
              <w:rPr>
                <w:sz w:val="18"/>
                <w:szCs w:val="18"/>
              </w:rPr>
              <w:t>Уменьшение кредиторской задолженности по налогу на доходы физических лиц</w:t>
            </w:r>
          </w:p>
        </w:tc>
        <w:tc>
          <w:tcPr>
            <w:tcW w:w="1134" w:type="dxa"/>
            <w:tcBorders>
              <w:top w:val="single" w:sz="4" w:space="0" w:color="auto"/>
              <w:left w:val="single" w:sz="4" w:space="0" w:color="auto"/>
              <w:bottom w:val="single" w:sz="4" w:space="0" w:color="auto"/>
              <w:right w:val="single" w:sz="4" w:space="0" w:color="auto"/>
            </w:tcBorders>
          </w:tcPr>
          <w:p w14:paraId="34EDD8F8"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23A961DC"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341BFE81" w14:textId="77777777" w:rsidR="008A54C4" w:rsidRPr="004C7644" w:rsidRDefault="008A54C4" w:rsidP="008A54C4">
            <w:pPr>
              <w:pStyle w:val="aff7"/>
              <w:jc w:val="center"/>
              <w:rPr>
                <w:sz w:val="18"/>
                <w:szCs w:val="18"/>
              </w:rPr>
            </w:pPr>
            <w:r w:rsidRPr="004C7644">
              <w:rPr>
                <w:sz w:val="18"/>
                <w:szCs w:val="18"/>
              </w:rPr>
              <w:t>3</w:t>
            </w:r>
          </w:p>
        </w:tc>
        <w:tc>
          <w:tcPr>
            <w:tcW w:w="708" w:type="dxa"/>
            <w:tcBorders>
              <w:top w:val="single" w:sz="4" w:space="0" w:color="auto"/>
              <w:left w:val="single" w:sz="4" w:space="0" w:color="auto"/>
              <w:bottom w:val="single" w:sz="4" w:space="0" w:color="auto"/>
              <w:right w:val="single" w:sz="4" w:space="0" w:color="auto"/>
            </w:tcBorders>
          </w:tcPr>
          <w:p w14:paraId="30FF5C94"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4F8F58B4" w14:textId="77777777" w:rsidR="008A54C4" w:rsidRPr="004C7644" w:rsidRDefault="008A54C4" w:rsidP="008A54C4">
            <w:pPr>
              <w:pStyle w:val="aff7"/>
              <w:jc w:val="center"/>
              <w:rPr>
                <w:sz w:val="18"/>
                <w:szCs w:val="18"/>
              </w:rPr>
            </w:pPr>
            <w:r w:rsidRPr="004C7644">
              <w:rPr>
                <w:sz w:val="18"/>
                <w:szCs w:val="18"/>
              </w:rPr>
              <w:t>3</w:t>
            </w:r>
          </w:p>
        </w:tc>
        <w:tc>
          <w:tcPr>
            <w:tcW w:w="739" w:type="dxa"/>
            <w:tcBorders>
              <w:top w:val="single" w:sz="4" w:space="0" w:color="auto"/>
              <w:left w:val="single" w:sz="4" w:space="0" w:color="auto"/>
              <w:bottom w:val="single" w:sz="4" w:space="0" w:color="auto"/>
              <w:right w:val="single" w:sz="4" w:space="0" w:color="auto"/>
            </w:tcBorders>
          </w:tcPr>
          <w:p w14:paraId="494AE168" w14:textId="77777777" w:rsidR="008A54C4" w:rsidRPr="004C7644" w:rsidRDefault="008A54C4" w:rsidP="008A54C4">
            <w:pPr>
              <w:pStyle w:val="aff7"/>
              <w:jc w:val="center"/>
              <w:rPr>
                <w:sz w:val="18"/>
                <w:szCs w:val="18"/>
              </w:rPr>
            </w:pPr>
            <w:r w:rsidRPr="004C7644">
              <w:rPr>
                <w:sz w:val="18"/>
                <w:szCs w:val="18"/>
              </w:rPr>
              <w:t>0</w:t>
            </w:r>
          </w:p>
        </w:tc>
        <w:tc>
          <w:tcPr>
            <w:tcW w:w="678" w:type="dxa"/>
            <w:tcBorders>
              <w:top w:val="single" w:sz="4" w:space="0" w:color="auto"/>
              <w:left w:val="single" w:sz="4" w:space="0" w:color="auto"/>
              <w:bottom w:val="single" w:sz="4" w:space="0" w:color="auto"/>
              <w:right w:val="single" w:sz="4" w:space="0" w:color="auto"/>
            </w:tcBorders>
          </w:tcPr>
          <w:p w14:paraId="58B641D3" w14:textId="77777777" w:rsidR="008A54C4" w:rsidRPr="004C7644" w:rsidRDefault="008A54C4" w:rsidP="008A54C4">
            <w:pPr>
              <w:pStyle w:val="aff7"/>
              <w:jc w:val="center"/>
              <w:rPr>
                <w:sz w:val="18"/>
                <w:szCs w:val="18"/>
              </w:rPr>
            </w:pPr>
            <w:r w:rsidRPr="004C7644">
              <w:rPr>
                <w:sz w:val="18"/>
                <w:szCs w:val="18"/>
              </w:rPr>
              <w:t>1</w:t>
            </w:r>
          </w:p>
        </w:tc>
        <w:tc>
          <w:tcPr>
            <w:tcW w:w="709" w:type="dxa"/>
            <w:tcBorders>
              <w:top w:val="single" w:sz="4" w:space="0" w:color="auto"/>
              <w:left w:val="single" w:sz="4" w:space="0" w:color="auto"/>
              <w:bottom w:val="single" w:sz="4" w:space="0" w:color="auto"/>
              <w:right w:val="single" w:sz="4" w:space="0" w:color="auto"/>
            </w:tcBorders>
          </w:tcPr>
          <w:p w14:paraId="63081CD5" w14:textId="77777777" w:rsidR="008A54C4" w:rsidRPr="004C7644" w:rsidRDefault="008A54C4" w:rsidP="008A54C4">
            <w:pPr>
              <w:pStyle w:val="aff7"/>
              <w:jc w:val="center"/>
              <w:rPr>
                <w:sz w:val="18"/>
                <w:szCs w:val="18"/>
              </w:rPr>
            </w:pPr>
            <w:r w:rsidRPr="004C7644">
              <w:rPr>
                <w:sz w:val="18"/>
                <w:szCs w:val="18"/>
              </w:rPr>
              <w:t>8</w:t>
            </w:r>
          </w:p>
        </w:tc>
        <w:tc>
          <w:tcPr>
            <w:tcW w:w="709" w:type="dxa"/>
            <w:tcBorders>
              <w:top w:val="single" w:sz="4" w:space="0" w:color="auto"/>
              <w:left w:val="single" w:sz="4" w:space="0" w:color="auto"/>
              <w:bottom w:val="single" w:sz="4" w:space="0" w:color="auto"/>
              <w:right w:val="single" w:sz="4" w:space="0" w:color="auto"/>
            </w:tcBorders>
          </w:tcPr>
          <w:p w14:paraId="494707C5" w14:textId="77777777" w:rsidR="008A54C4" w:rsidRPr="004C7644" w:rsidRDefault="008A54C4" w:rsidP="008A54C4">
            <w:pPr>
              <w:pStyle w:val="aff7"/>
              <w:jc w:val="center"/>
              <w:rPr>
                <w:sz w:val="18"/>
                <w:szCs w:val="18"/>
              </w:rPr>
            </w:pPr>
            <w:r w:rsidRPr="004C7644">
              <w:rPr>
                <w:sz w:val="18"/>
                <w:szCs w:val="18"/>
              </w:rPr>
              <w:t>3</w:t>
            </w:r>
          </w:p>
        </w:tc>
        <w:tc>
          <w:tcPr>
            <w:tcW w:w="415" w:type="dxa"/>
            <w:tcBorders>
              <w:top w:val="single" w:sz="4" w:space="0" w:color="auto"/>
              <w:left w:val="single" w:sz="4" w:space="0" w:color="auto"/>
              <w:bottom w:val="single" w:sz="4" w:space="0" w:color="auto"/>
            </w:tcBorders>
          </w:tcPr>
          <w:p w14:paraId="4501FC17" w14:textId="77777777" w:rsidR="008A54C4" w:rsidRPr="004C7644" w:rsidRDefault="008A54C4" w:rsidP="008A54C4">
            <w:pPr>
              <w:pStyle w:val="aff7"/>
              <w:jc w:val="center"/>
              <w:rPr>
                <w:sz w:val="18"/>
                <w:szCs w:val="18"/>
              </w:rPr>
            </w:pPr>
            <w:r w:rsidRPr="004C7644">
              <w:rPr>
                <w:sz w:val="18"/>
                <w:szCs w:val="18"/>
              </w:rPr>
              <w:t>1</w:t>
            </w:r>
          </w:p>
        </w:tc>
      </w:tr>
      <w:tr w:rsidR="008A54C4" w:rsidRPr="004C7644" w14:paraId="1354D538" w14:textId="77777777" w:rsidTr="004C7644">
        <w:tc>
          <w:tcPr>
            <w:tcW w:w="2694" w:type="dxa"/>
            <w:tcBorders>
              <w:top w:val="single" w:sz="4" w:space="0" w:color="auto"/>
              <w:bottom w:val="single" w:sz="4" w:space="0" w:color="auto"/>
              <w:right w:val="single" w:sz="4" w:space="0" w:color="auto"/>
            </w:tcBorders>
          </w:tcPr>
          <w:p w14:paraId="02E5FEBB" w14:textId="77777777" w:rsidR="008A54C4" w:rsidRPr="004C7644" w:rsidRDefault="008A54C4" w:rsidP="008A54C4">
            <w:pPr>
              <w:pStyle w:val="affa"/>
              <w:rPr>
                <w:sz w:val="18"/>
                <w:szCs w:val="18"/>
              </w:rPr>
            </w:pPr>
            <w:r w:rsidRPr="004C7644">
              <w:rPr>
                <w:sz w:val="18"/>
                <w:szCs w:val="18"/>
              </w:rPr>
              <w:t>Расчеты по страховым взносам на обязательное социальное страхование на случай временной нетрудоспособности и в связи с материнством</w:t>
            </w:r>
          </w:p>
        </w:tc>
        <w:tc>
          <w:tcPr>
            <w:tcW w:w="1134" w:type="dxa"/>
            <w:tcBorders>
              <w:top w:val="single" w:sz="4" w:space="0" w:color="auto"/>
              <w:left w:val="single" w:sz="4" w:space="0" w:color="auto"/>
              <w:bottom w:val="single" w:sz="4" w:space="0" w:color="auto"/>
              <w:right w:val="single" w:sz="4" w:space="0" w:color="auto"/>
            </w:tcBorders>
          </w:tcPr>
          <w:p w14:paraId="4C69FF8F"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197DF090"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0F82861A" w14:textId="77777777" w:rsidR="008A54C4" w:rsidRPr="004C7644" w:rsidRDefault="008A54C4" w:rsidP="008A54C4">
            <w:pPr>
              <w:pStyle w:val="aff7"/>
              <w:jc w:val="center"/>
              <w:rPr>
                <w:sz w:val="18"/>
                <w:szCs w:val="18"/>
              </w:rPr>
            </w:pPr>
            <w:r w:rsidRPr="004C7644">
              <w:rPr>
                <w:sz w:val="18"/>
                <w:szCs w:val="18"/>
              </w:rPr>
              <w:t>3</w:t>
            </w:r>
          </w:p>
        </w:tc>
        <w:tc>
          <w:tcPr>
            <w:tcW w:w="708" w:type="dxa"/>
            <w:tcBorders>
              <w:top w:val="single" w:sz="4" w:space="0" w:color="auto"/>
              <w:left w:val="single" w:sz="4" w:space="0" w:color="auto"/>
              <w:bottom w:val="single" w:sz="4" w:space="0" w:color="auto"/>
              <w:right w:val="single" w:sz="4" w:space="0" w:color="auto"/>
            </w:tcBorders>
          </w:tcPr>
          <w:p w14:paraId="1D5F595B"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6DF3BD97" w14:textId="77777777" w:rsidR="008A54C4" w:rsidRPr="004C7644" w:rsidRDefault="008A54C4" w:rsidP="008A54C4">
            <w:pPr>
              <w:pStyle w:val="aff7"/>
              <w:jc w:val="center"/>
              <w:rPr>
                <w:sz w:val="18"/>
                <w:szCs w:val="18"/>
              </w:rPr>
            </w:pPr>
            <w:r w:rsidRPr="004C7644">
              <w:rPr>
                <w:sz w:val="18"/>
                <w:szCs w:val="18"/>
              </w:rPr>
              <w:t>3</w:t>
            </w:r>
          </w:p>
        </w:tc>
        <w:tc>
          <w:tcPr>
            <w:tcW w:w="739" w:type="dxa"/>
            <w:tcBorders>
              <w:top w:val="single" w:sz="4" w:space="0" w:color="auto"/>
              <w:left w:val="single" w:sz="4" w:space="0" w:color="auto"/>
              <w:bottom w:val="single" w:sz="4" w:space="0" w:color="auto"/>
              <w:right w:val="single" w:sz="4" w:space="0" w:color="auto"/>
            </w:tcBorders>
          </w:tcPr>
          <w:p w14:paraId="3ABD3946" w14:textId="77777777" w:rsidR="008A54C4" w:rsidRPr="004C7644" w:rsidRDefault="008A54C4" w:rsidP="008A54C4">
            <w:pPr>
              <w:pStyle w:val="aff7"/>
              <w:jc w:val="center"/>
              <w:rPr>
                <w:sz w:val="18"/>
                <w:szCs w:val="18"/>
              </w:rPr>
            </w:pPr>
            <w:r w:rsidRPr="004C7644">
              <w:rPr>
                <w:sz w:val="18"/>
                <w:szCs w:val="18"/>
              </w:rPr>
              <w:t>0</w:t>
            </w:r>
          </w:p>
        </w:tc>
        <w:tc>
          <w:tcPr>
            <w:tcW w:w="678" w:type="dxa"/>
            <w:tcBorders>
              <w:top w:val="single" w:sz="4" w:space="0" w:color="auto"/>
              <w:left w:val="single" w:sz="4" w:space="0" w:color="auto"/>
              <w:bottom w:val="single" w:sz="4" w:space="0" w:color="auto"/>
              <w:right w:val="single" w:sz="4" w:space="0" w:color="auto"/>
            </w:tcBorders>
          </w:tcPr>
          <w:p w14:paraId="084B102B" w14:textId="77777777" w:rsidR="008A54C4" w:rsidRPr="004C7644" w:rsidRDefault="008A54C4" w:rsidP="008A54C4">
            <w:pPr>
              <w:pStyle w:val="aff7"/>
              <w:jc w:val="center"/>
              <w:rPr>
                <w:sz w:val="18"/>
                <w:szCs w:val="18"/>
              </w:rPr>
            </w:pPr>
            <w:r w:rsidRPr="004C7644">
              <w:rPr>
                <w:sz w:val="18"/>
                <w:szCs w:val="18"/>
              </w:rPr>
              <w:t>2</w:t>
            </w:r>
          </w:p>
        </w:tc>
        <w:tc>
          <w:tcPr>
            <w:tcW w:w="709" w:type="dxa"/>
            <w:tcBorders>
              <w:top w:val="single" w:sz="4" w:space="0" w:color="auto"/>
              <w:left w:val="single" w:sz="4" w:space="0" w:color="auto"/>
              <w:bottom w:val="single" w:sz="4" w:space="0" w:color="auto"/>
              <w:right w:val="single" w:sz="4" w:space="0" w:color="auto"/>
            </w:tcBorders>
          </w:tcPr>
          <w:p w14:paraId="42B7FE03"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2798A25E" w14:textId="77777777" w:rsidR="008A54C4" w:rsidRPr="004C7644" w:rsidRDefault="008A54C4" w:rsidP="008A54C4">
            <w:pPr>
              <w:pStyle w:val="aff7"/>
              <w:jc w:val="center"/>
              <w:rPr>
                <w:sz w:val="18"/>
                <w:szCs w:val="18"/>
              </w:rPr>
            </w:pPr>
            <w:r w:rsidRPr="004C7644">
              <w:rPr>
                <w:sz w:val="18"/>
                <w:szCs w:val="18"/>
              </w:rPr>
              <w:t>0</w:t>
            </w:r>
          </w:p>
        </w:tc>
        <w:tc>
          <w:tcPr>
            <w:tcW w:w="415" w:type="dxa"/>
            <w:tcBorders>
              <w:top w:val="single" w:sz="4" w:space="0" w:color="auto"/>
              <w:left w:val="single" w:sz="4" w:space="0" w:color="auto"/>
              <w:bottom w:val="single" w:sz="4" w:space="0" w:color="auto"/>
            </w:tcBorders>
          </w:tcPr>
          <w:p w14:paraId="2599AB7E" w14:textId="77777777" w:rsidR="008A54C4" w:rsidRPr="004C7644" w:rsidRDefault="008A54C4" w:rsidP="008A54C4">
            <w:pPr>
              <w:pStyle w:val="aff7"/>
              <w:jc w:val="center"/>
              <w:rPr>
                <w:sz w:val="18"/>
                <w:szCs w:val="18"/>
              </w:rPr>
            </w:pPr>
            <w:r w:rsidRPr="004C7644">
              <w:rPr>
                <w:sz w:val="18"/>
                <w:szCs w:val="18"/>
              </w:rPr>
              <w:t>0</w:t>
            </w:r>
          </w:p>
        </w:tc>
      </w:tr>
      <w:tr w:rsidR="008A54C4" w:rsidRPr="004C7644" w14:paraId="17881E14" w14:textId="77777777" w:rsidTr="004C7644">
        <w:tc>
          <w:tcPr>
            <w:tcW w:w="2694" w:type="dxa"/>
            <w:tcBorders>
              <w:top w:val="single" w:sz="4" w:space="0" w:color="auto"/>
              <w:bottom w:val="single" w:sz="4" w:space="0" w:color="auto"/>
              <w:right w:val="single" w:sz="4" w:space="0" w:color="auto"/>
            </w:tcBorders>
          </w:tcPr>
          <w:p w14:paraId="38849405" w14:textId="77777777" w:rsidR="008A54C4" w:rsidRPr="004C7644" w:rsidRDefault="008A54C4" w:rsidP="008A54C4">
            <w:pPr>
              <w:pStyle w:val="affa"/>
              <w:rPr>
                <w:sz w:val="18"/>
                <w:szCs w:val="18"/>
              </w:rPr>
            </w:pPr>
            <w:r w:rsidRPr="004C7644">
              <w:rPr>
                <w:sz w:val="18"/>
                <w:szCs w:val="18"/>
              </w:rPr>
              <w:t>Увеличение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w:t>
            </w:r>
          </w:p>
        </w:tc>
        <w:tc>
          <w:tcPr>
            <w:tcW w:w="1134" w:type="dxa"/>
            <w:tcBorders>
              <w:top w:val="single" w:sz="4" w:space="0" w:color="auto"/>
              <w:left w:val="single" w:sz="4" w:space="0" w:color="auto"/>
              <w:bottom w:val="single" w:sz="4" w:space="0" w:color="auto"/>
              <w:right w:val="single" w:sz="4" w:space="0" w:color="auto"/>
            </w:tcBorders>
          </w:tcPr>
          <w:p w14:paraId="512F5304"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1F909A12"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0973614F" w14:textId="77777777" w:rsidR="008A54C4" w:rsidRPr="004C7644" w:rsidRDefault="008A54C4" w:rsidP="008A54C4">
            <w:pPr>
              <w:pStyle w:val="aff7"/>
              <w:jc w:val="center"/>
              <w:rPr>
                <w:sz w:val="18"/>
                <w:szCs w:val="18"/>
              </w:rPr>
            </w:pPr>
            <w:r w:rsidRPr="004C7644">
              <w:rPr>
                <w:sz w:val="18"/>
                <w:szCs w:val="18"/>
              </w:rPr>
              <w:t>3</w:t>
            </w:r>
          </w:p>
        </w:tc>
        <w:tc>
          <w:tcPr>
            <w:tcW w:w="708" w:type="dxa"/>
            <w:tcBorders>
              <w:top w:val="single" w:sz="4" w:space="0" w:color="auto"/>
              <w:left w:val="single" w:sz="4" w:space="0" w:color="auto"/>
              <w:bottom w:val="single" w:sz="4" w:space="0" w:color="auto"/>
              <w:right w:val="single" w:sz="4" w:space="0" w:color="auto"/>
            </w:tcBorders>
          </w:tcPr>
          <w:p w14:paraId="2A68D317"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1276E676" w14:textId="77777777" w:rsidR="008A54C4" w:rsidRPr="004C7644" w:rsidRDefault="008A54C4" w:rsidP="008A54C4">
            <w:pPr>
              <w:pStyle w:val="aff7"/>
              <w:jc w:val="center"/>
              <w:rPr>
                <w:sz w:val="18"/>
                <w:szCs w:val="18"/>
              </w:rPr>
            </w:pPr>
            <w:r w:rsidRPr="004C7644">
              <w:rPr>
                <w:sz w:val="18"/>
                <w:szCs w:val="18"/>
              </w:rPr>
              <w:t>3</w:t>
            </w:r>
          </w:p>
        </w:tc>
        <w:tc>
          <w:tcPr>
            <w:tcW w:w="739" w:type="dxa"/>
            <w:tcBorders>
              <w:top w:val="single" w:sz="4" w:space="0" w:color="auto"/>
              <w:left w:val="single" w:sz="4" w:space="0" w:color="auto"/>
              <w:bottom w:val="single" w:sz="4" w:space="0" w:color="auto"/>
              <w:right w:val="single" w:sz="4" w:space="0" w:color="auto"/>
            </w:tcBorders>
          </w:tcPr>
          <w:p w14:paraId="7673ECD1" w14:textId="77777777" w:rsidR="008A54C4" w:rsidRPr="004C7644" w:rsidRDefault="008A54C4" w:rsidP="008A54C4">
            <w:pPr>
              <w:pStyle w:val="aff7"/>
              <w:jc w:val="center"/>
              <w:rPr>
                <w:sz w:val="18"/>
                <w:szCs w:val="18"/>
              </w:rPr>
            </w:pPr>
            <w:r w:rsidRPr="004C7644">
              <w:rPr>
                <w:sz w:val="18"/>
                <w:szCs w:val="18"/>
              </w:rPr>
              <w:t>0</w:t>
            </w:r>
          </w:p>
        </w:tc>
        <w:tc>
          <w:tcPr>
            <w:tcW w:w="678" w:type="dxa"/>
            <w:tcBorders>
              <w:top w:val="single" w:sz="4" w:space="0" w:color="auto"/>
              <w:left w:val="single" w:sz="4" w:space="0" w:color="auto"/>
              <w:bottom w:val="single" w:sz="4" w:space="0" w:color="auto"/>
              <w:right w:val="single" w:sz="4" w:space="0" w:color="auto"/>
            </w:tcBorders>
          </w:tcPr>
          <w:p w14:paraId="585117B8" w14:textId="77777777" w:rsidR="008A54C4" w:rsidRPr="004C7644" w:rsidRDefault="008A54C4" w:rsidP="008A54C4">
            <w:pPr>
              <w:pStyle w:val="aff7"/>
              <w:jc w:val="center"/>
              <w:rPr>
                <w:sz w:val="18"/>
                <w:szCs w:val="18"/>
              </w:rPr>
            </w:pPr>
            <w:r w:rsidRPr="004C7644">
              <w:rPr>
                <w:sz w:val="18"/>
                <w:szCs w:val="18"/>
              </w:rPr>
              <w:t>2</w:t>
            </w:r>
          </w:p>
        </w:tc>
        <w:tc>
          <w:tcPr>
            <w:tcW w:w="709" w:type="dxa"/>
            <w:tcBorders>
              <w:top w:val="single" w:sz="4" w:space="0" w:color="auto"/>
              <w:left w:val="single" w:sz="4" w:space="0" w:color="auto"/>
              <w:bottom w:val="single" w:sz="4" w:space="0" w:color="auto"/>
              <w:right w:val="single" w:sz="4" w:space="0" w:color="auto"/>
            </w:tcBorders>
          </w:tcPr>
          <w:p w14:paraId="3A07C92F" w14:textId="77777777" w:rsidR="008A54C4" w:rsidRPr="004C7644" w:rsidRDefault="008A54C4" w:rsidP="008A54C4">
            <w:pPr>
              <w:pStyle w:val="aff7"/>
              <w:jc w:val="center"/>
              <w:rPr>
                <w:sz w:val="18"/>
                <w:szCs w:val="18"/>
              </w:rPr>
            </w:pPr>
            <w:r w:rsidRPr="004C7644">
              <w:rPr>
                <w:sz w:val="18"/>
                <w:szCs w:val="18"/>
              </w:rPr>
              <w:t>7</w:t>
            </w:r>
          </w:p>
        </w:tc>
        <w:tc>
          <w:tcPr>
            <w:tcW w:w="709" w:type="dxa"/>
            <w:tcBorders>
              <w:top w:val="single" w:sz="4" w:space="0" w:color="auto"/>
              <w:left w:val="single" w:sz="4" w:space="0" w:color="auto"/>
              <w:bottom w:val="single" w:sz="4" w:space="0" w:color="auto"/>
              <w:right w:val="single" w:sz="4" w:space="0" w:color="auto"/>
            </w:tcBorders>
          </w:tcPr>
          <w:p w14:paraId="57BDD3A9" w14:textId="77777777" w:rsidR="008A54C4" w:rsidRPr="004C7644" w:rsidRDefault="008A54C4" w:rsidP="008A54C4">
            <w:pPr>
              <w:pStyle w:val="aff7"/>
              <w:jc w:val="center"/>
              <w:rPr>
                <w:sz w:val="18"/>
                <w:szCs w:val="18"/>
              </w:rPr>
            </w:pPr>
            <w:r w:rsidRPr="004C7644">
              <w:rPr>
                <w:sz w:val="18"/>
                <w:szCs w:val="18"/>
              </w:rPr>
              <w:t>3</w:t>
            </w:r>
          </w:p>
        </w:tc>
        <w:tc>
          <w:tcPr>
            <w:tcW w:w="415" w:type="dxa"/>
            <w:tcBorders>
              <w:top w:val="single" w:sz="4" w:space="0" w:color="auto"/>
              <w:left w:val="single" w:sz="4" w:space="0" w:color="auto"/>
              <w:bottom w:val="single" w:sz="4" w:space="0" w:color="auto"/>
            </w:tcBorders>
          </w:tcPr>
          <w:p w14:paraId="286DCE17" w14:textId="77777777" w:rsidR="008A54C4" w:rsidRPr="004C7644" w:rsidRDefault="008A54C4" w:rsidP="008A54C4">
            <w:pPr>
              <w:pStyle w:val="aff7"/>
              <w:jc w:val="center"/>
              <w:rPr>
                <w:sz w:val="18"/>
                <w:szCs w:val="18"/>
              </w:rPr>
            </w:pPr>
            <w:r w:rsidRPr="004C7644">
              <w:rPr>
                <w:sz w:val="18"/>
                <w:szCs w:val="18"/>
              </w:rPr>
              <w:t>1</w:t>
            </w:r>
          </w:p>
        </w:tc>
      </w:tr>
      <w:tr w:rsidR="008A54C4" w:rsidRPr="004C7644" w14:paraId="5222CF45" w14:textId="77777777" w:rsidTr="004C7644">
        <w:tc>
          <w:tcPr>
            <w:tcW w:w="2694" w:type="dxa"/>
            <w:tcBorders>
              <w:top w:val="single" w:sz="4" w:space="0" w:color="auto"/>
              <w:bottom w:val="single" w:sz="4" w:space="0" w:color="auto"/>
              <w:right w:val="single" w:sz="4" w:space="0" w:color="auto"/>
            </w:tcBorders>
          </w:tcPr>
          <w:p w14:paraId="5BF690F3" w14:textId="77777777" w:rsidR="008A54C4" w:rsidRPr="004C7644" w:rsidRDefault="008A54C4" w:rsidP="008A54C4">
            <w:pPr>
              <w:pStyle w:val="affa"/>
              <w:rPr>
                <w:sz w:val="18"/>
                <w:szCs w:val="18"/>
              </w:rPr>
            </w:pPr>
            <w:r w:rsidRPr="004C7644">
              <w:rPr>
                <w:sz w:val="18"/>
                <w:szCs w:val="18"/>
              </w:rPr>
              <w:t>Уменьшение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w:t>
            </w:r>
          </w:p>
        </w:tc>
        <w:tc>
          <w:tcPr>
            <w:tcW w:w="1134" w:type="dxa"/>
            <w:tcBorders>
              <w:top w:val="single" w:sz="4" w:space="0" w:color="auto"/>
              <w:left w:val="single" w:sz="4" w:space="0" w:color="auto"/>
              <w:bottom w:val="single" w:sz="4" w:space="0" w:color="auto"/>
              <w:right w:val="single" w:sz="4" w:space="0" w:color="auto"/>
            </w:tcBorders>
          </w:tcPr>
          <w:p w14:paraId="1D239026"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785DBB6C"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3EEC1239" w14:textId="77777777" w:rsidR="008A54C4" w:rsidRPr="004C7644" w:rsidRDefault="008A54C4" w:rsidP="008A54C4">
            <w:pPr>
              <w:pStyle w:val="aff7"/>
              <w:jc w:val="center"/>
              <w:rPr>
                <w:sz w:val="18"/>
                <w:szCs w:val="18"/>
              </w:rPr>
            </w:pPr>
            <w:r w:rsidRPr="004C7644">
              <w:rPr>
                <w:sz w:val="18"/>
                <w:szCs w:val="18"/>
              </w:rPr>
              <w:t>3</w:t>
            </w:r>
          </w:p>
        </w:tc>
        <w:tc>
          <w:tcPr>
            <w:tcW w:w="708" w:type="dxa"/>
            <w:tcBorders>
              <w:top w:val="single" w:sz="4" w:space="0" w:color="auto"/>
              <w:left w:val="single" w:sz="4" w:space="0" w:color="auto"/>
              <w:bottom w:val="single" w:sz="4" w:space="0" w:color="auto"/>
              <w:right w:val="single" w:sz="4" w:space="0" w:color="auto"/>
            </w:tcBorders>
          </w:tcPr>
          <w:p w14:paraId="0183F572"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3E6BB6A2" w14:textId="77777777" w:rsidR="008A54C4" w:rsidRPr="004C7644" w:rsidRDefault="008A54C4" w:rsidP="008A54C4">
            <w:pPr>
              <w:pStyle w:val="aff7"/>
              <w:jc w:val="center"/>
              <w:rPr>
                <w:sz w:val="18"/>
                <w:szCs w:val="18"/>
              </w:rPr>
            </w:pPr>
            <w:r w:rsidRPr="004C7644">
              <w:rPr>
                <w:sz w:val="18"/>
                <w:szCs w:val="18"/>
              </w:rPr>
              <w:t>3</w:t>
            </w:r>
          </w:p>
        </w:tc>
        <w:tc>
          <w:tcPr>
            <w:tcW w:w="739" w:type="dxa"/>
            <w:tcBorders>
              <w:top w:val="single" w:sz="4" w:space="0" w:color="auto"/>
              <w:left w:val="single" w:sz="4" w:space="0" w:color="auto"/>
              <w:bottom w:val="single" w:sz="4" w:space="0" w:color="auto"/>
              <w:right w:val="single" w:sz="4" w:space="0" w:color="auto"/>
            </w:tcBorders>
          </w:tcPr>
          <w:p w14:paraId="454A42BD" w14:textId="77777777" w:rsidR="008A54C4" w:rsidRPr="004C7644" w:rsidRDefault="008A54C4" w:rsidP="008A54C4">
            <w:pPr>
              <w:pStyle w:val="aff7"/>
              <w:jc w:val="center"/>
              <w:rPr>
                <w:sz w:val="18"/>
                <w:szCs w:val="18"/>
              </w:rPr>
            </w:pPr>
            <w:r w:rsidRPr="004C7644">
              <w:rPr>
                <w:sz w:val="18"/>
                <w:szCs w:val="18"/>
              </w:rPr>
              <w:t>0</w:t>
            </w:r>
          </w:p>
        </w:tc>
        <w:tc>
          <w:tcPr>
            <w:tcW w:w="678" w:type="dxa"/>
            <w:tcBorders>
              <w:top w:val="single" w:sz="4" w:space="0" w:color="auto"/>
              <w:left w:val="single" w:sz="4" w:space="0" w:color="auto"/>
              <w:bottom w:val="single" w:sz="4" w:space="0" w:color="auto"/>
              <w:right w:val="single" w:sz="4" w:space="0" w:color="auto"/>
            </w:tcBorders>
          </w:tcPr>
          <w:p w14:paraId="4CEF2274" w14:textId="77777777" w:rsidR="008A54C4" w:rsidRPr="004C7644" w:rsidRDefault="008A54C4" w:rsidP="008A54C4">
            <w:pPr>
              <w:pStyle w:val="aff7"/>
              <w:jc w:val="center"/>
              <w:rPr>
                <w:sz w:val="18"/>
                <w:szCs w:val="18"/>
              </w:rPr>
            </w:pPr>
            <w:r w:rsidRPr="004C7644">
              <w:rPr>
                <w:sz w:val="18"/>
                <w:szCs w:val="18"/>
              </w:rPr>
              <w:t>2</w:t>
            </w:r>
          </w:p>
        </w:tc>
        <w:tc>
          <w:tcPr>
            <w:tcW w:w="709" w:type="dxa"/>
            <w:tcBorders>
              <w:top w:val="single" w:sz="4" w:space="0" w:color="auto"/>
              <w:left w:val="single" w:sz="4" w:space="0" w:color="auto"/>
              <w:bottom w:val="single" w:sz="4" w:space="0" w:color="auto"/>
              <w:right w:val="single" w:sz="4" w:space="0" w:color="auto"/>
            </w:tcBorders>
          </w:tcPr>
          <w:p w14:paraId="0D099529" w14:textId="77777777" w:rsidR="008A54C4" w:rsidRPr="004C7644" w:rsidRDefault="008A54C4" w:rsidP="008A54C4">
            <w:pPr>
              <w:pStyle w:val="aff7"/>
              <w:jc w:val="center"/>
              <w:rPr>
                <w:sz w:val="18"/>
                <w:szCs w:val="18"/>
              </w:rPr>
            </w:pPr>
            <w:r w:rsidRPr="004C7644">
              <w:rPr>
                <w:sz w:val="18"/>
                <w:szCs w:val="18"/>
              </w:rPr>
              <w:t>8</w:t>
            </w:r>
          </w:p>
        </w:tc>
        <w:tc>
          <w:tcPr>
            <w:tcW w:w="709" w:type="dxa"/>
            <w:tcBorders>
              <w:top w:val="single" w:sz="4" w:space="0" w:color="auto"/>
              <w:left w:val="single" w:sz="4" w:space="0" w:color="auto"/>
              <w:bottom w:val="single" w:sz="4" w:space="0" w:color="auto"/>
              <w:right w:val="single" w:sz="4" w:space="0" w:color="auto"/>
            </w:tcBorders>
          </w:tcPr>
          <w:p w14:paraId="43ABF147" w14:textId="77777777" w:rsidR="008A54C4" w:rsidRPr="004C7644" w:rsidRDefault="008A54C4" w:rsidP="008A54C4">
            <w:pPr>
              <w:pStyle w:val="aff7"/>
              <w:jc w:val="center"/>
              <w:rPr>
                <w:sz w:val="18"/>
                <w:szCs w:val="18"/>
              </w:rPr>
            </w:pPr>
            <w:r w:rsidRPr="004C7644">
              <w:rPr>
                <w:sz w:val="18"/>
                <w:szCs w:val="18"/>
              </w:rPr>
              <w:t>3</w:t>
            </w:r>
          </w:p>
        </w:tc>
        <w:tc>
          <w:tcPr>
            <w:tcW w:w="415" w:type="dxa"/>
            <w:tcBorders>
              <w:top w:val="single" w:sz="4" w:space="0" w:color="auto"/>
              <w:left w:val="single" w:sz="4" w:space="0" w:color="auto"/>
              <w:bottom w:val="single" w:sz="4" w:space="0" w:color="auto"/>
            </w:tcBorders>
          </w:tcPr>
          <w:p w14:paraId="36541127" w14:textId="77777777" w:rsidR="008A54C4" w:rsidRPr="004C7644" w:rsidRDefault="008A54C4" w:rsidP="008A54C4">
            <w:pPr>
              <w:pStyle w:val="aff7"/>
              <w:jc w:val="center"/>
              <w:rPr>
                <w:sz w:val="18"/>
                <w:szCs w:val="18"/>
              </w:rPr>
            </w:pPr>
            <w:r w:rsidRPr="004C7644">
              <w:rPr>
                <w:sz w:val="18"/>
                <w:szCs w:val="18"/>
              </w:rPr>
              <w:t>1</w:t>
            </w:r>
          </w:p>
        </w:tc>
      </w:tr>
      <w:tr w:rsidR="008A54C4" w:rsidRPr="004C7644" w14:paraId="3FD2BD43" w14:textId="77777777" w:rsidTr="004C7644">
        <w:tc>
          <w:tcPr>
            <w:tcW w:w="2694" w:type="dxa"/>
            <w:tcBorders>
              <w:top w:val="single" w:sz="4" w:space="0" w:color="auto"/>
              <w:bottom w:val="single" w:sz="4" w:space="0" w:color="auto"/>
              <w:right w:val="single" w:sz="4" w:space="0" w:color="auto"/>
            </w:tcBorders>
          </w:tcPr>
          <w:p w14:paraId="1C767C8F" w14:textId="77777777" w:rsidR="008A54C4" w:rsidRPr="004C7644" w:rsidRDefault="008A54C4" w:rsidP="008A54C4">
            <w:pPr>
              <w:pStyle w:val="affa"/>
              <w:rPr>
                <w:sz w:val="18"/>
                <w:szCs w:val="18"/>
              </w:rPr>
            </w:pPr>
            <w:r w:rsidRPr="004C7644">
              <w:rPr>
                <w:sz w:val="18"/>
                <w:szCs w:val="18"/>
              </w:rPr>
              <w:t>Расчеты по налогу на прибыль организаций</w:t>
            </w:r>
          </w:p>
        </w:tc>
        <w:tc>
          <w:tcPr>
            <w:tcW w:w="1134" w:type="dxa"/>
            <w:tcBorders>
              <w:top w:val="single" w:sz="4" w:space="0" w:color="auto"/>
              <w:left w:val="single" w:sz="4" w:space="0" w:color="auto"/>
              <w:bottom w:val="single" w:sz="4" w:space="0" w:color="auto"/>
              <w:right w:val="single" w:sz="4" w:space="0" w:color="auto"/>
            </w:tcBorders>
          </w:tcPr>
          <w:p w14:paraId="08954269"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61215C0E"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57D581D7" w14:textId="77777777" w:rsidR="008A54C4" w:rsidRPr="004C7644" w:rsidRDefault="008A54C4" w:rsidP="008A54C4">
            <w:pPr>
              <w:pStyle w:val="aff7"/>
              <w:jc w:val="center"/>
              <w:rPr>
                <w:sz w:val="18"/>
                <w:szCs w:val="18"/>
              </w:rPr>
            </w:pPr>
            <w:r w:rsidRPr="004C7644">
              <w:rPr>
                <w:sz w:val="18"/>
                <w:szCs w:val="18"/>
              </w:rPr>
              <w:t>3</w:t>
            </w:r>
          </w:p>
        </w:tc>
        <w:tc>
          <w:tcPr>
            <w:tcW w:w="708" w:type="dxa"/>
            <w:tcBorders>
              <w:top w:val="single" w:sz="4" w:space="0" w:color="auto"/>
              <w:left w:val="single" w:sz="4" w:space="0" w:color="auto"/>
              <w:bottom w:val="single" w:sz="4" w:space="0" w:color="auto"/>
              <w:right w:val="single" w:sz="4" w:space="0" w:color="auto"/>
            </w:tcBorders>
          </w:tcPr>
          <w:p w14:paraId="34E2FF81"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0370CF02" w14:textId="77777777" w:rsidR="008A54C4" w:rsidRPr="004C7644" w:rsidRDefault="008A54C4" w:rsidP="008A54C4">
            <w:pPr>
              <w:pStyle w:val="aff7"/>
              <w:jc w:val="center"/>
              <w:rPr>
                <w:sz w:val="18"/>
                <w:szCs w:val="18"/>
              </w:rPr>
            </w:pPr>
            <w:r w:rsidRPr="004C7644">
              <w:rPr>
                <w:sz w:val="18"/>
                <w:szCs w:val="18"/>
              </w:rPr>
              <w:t>3</w:t>
            </w:r>
          </w:p>
        </w:tc>
        <w:tc>
          <w:tcPr>
            <w:tcW w:w="739" w:type="dxa"/>
            <w:tcBorders>
              <w:top w:val="single" w:sz="4" w:space="0" w:color="auto"/>
              <w:left w:val="single" w:sz="4" w:space="0" w:color="auto"/>
              <w:bottom w:val="single" w:sz="4" w:space="0" w:color="auto"/>
              <w:right w:val="single" w:sz="4" w:space="0" w:color="auto"/>
            </w:tcBorders>
          </w:tcPr>
          <w:p w14:paraId="19C23CB9" w14:textId="77777777" w:rsidR="008A54C4" w:rsidRPr="004C7644" w:rsidRDefault="008A54C4" w:rsidP="008A54C4">
            <w:pPr>
              <w:pStyle w:val="aff7"/>
              <w:jc w:val="center"/>
              <w:rPr>
                <w:sz w:val="18"/>
                <w:szCs w:val="18"/>
              </w:rPr>
            </w:pPr>
            <w:r w:rsidRPr="004C7644">
              <w:rPr>
                <w:sz w:val="18"/>
                <w:szCs w:val="18"/>
              </w:rPr>
              <w:t>0</w:t>
            </w:r>
          </w:p>
        </w:tc>
        <w:tc>
          <w:tcPr>
            <w:tcW w:w="678" w:type="dxa"/>
            <w:tcBorders>
              <w:top w:val="single" w:sz="4" w:space="0" w:color="auto"/>
              <w:left w:val="single" w:sz="4" w:space="0" w:color="auto"/>
              <w:bottom w:val="single" w:sz="4" w:space="0" w:color="auto"/>
              <w:right w:val="single" w:sz="4" w:space="0" w:color="auto"/>
            </w:tcBorders>
          </w:tcPr>
          <w:p w14:paraId="4BA03323" w14:textId="77777777" w:rsidR="008A54C4" w:rsidRPr="004C7644" w:rsidRDefault="008A54C4" w:rsidP="008A54C4">
            <w:pPr>
              <w:pStyle w:val="aff7"/>
              <w:jc w:val="center"/>
              <w:rPr>
                <w:sz w:val="18"/>
                <w:szCs w:val="18"/>
              </w:rPr>
            </w:pPr>
            <w:r w:rsidRPr="004C7644">
              <w:rPr>
                <w:sz w:val="18"/>
                <w:szCs w:val="18"/>
              </w:rPr>
              <w:t>3</w:t>
            </w:r>
          </w:p>
        </w:tc>
        <w:tc>
          <w:tcPr>
            <w:tcW w:w="709" w:type="dxa"/>
            <w:tcBorders>
              <w:top w:val="single" w:sz="4" w:space="0" w:color="auto"/>
              <w:left w:val="single" w:sz="4" w:space="0" w:color="auto"/>
              <w:bottom w:val="single" w:sz="4" w:space="0" w:color="auto"/>
              <w:right w:val="single" w:sz="4" w:space="0" w:color="auto"/>
            </w:tcBorders>
          </w:tcPr>
          <w:p w14:paraId="5BD6ACD1"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55B0A55E" w14:textId="77777777" w:rsidR="008A54C4" w:rsidRPr="004C7644" w:rsidRDefault="008A54C4" w:rsidP="008A54C4">
            <w:pPr>
              <w:pStyle w:val="aff7"/>
              <w:jc w:val="center"/>
              <w:rPr>
                <w:sz w:val="18"/>
                <w:szCs w:val="18"/>
              </w:rPr>
            </w:pPr>
            <w:r w:rsidRPr="004C7644">
              <w:rPr>
                <w:sz w:val="18"/>
                <w:szCs w:val="18"/>
              </w:rPr>
              <w:t>0</w:t>
            </w:r>
          </w:p>
        </w:tc>
        <w:tc>
          <w:tcPr>
            <w:tcW w:w="415" w:type="dxa"/>
            <w:tcBorders>
              <w:top w:val="single" w:sz="4" w:space="0" w:color="auto"/>
              <w:left w:val="single" w:sz="4" w:space="0" w:color="auto"/>
              <w:bottom w:val="single" w:sz="4" w:space="0" w:color="auto"/>
            </w:tcBorders>
          </w:tcPr>
          <w:p w14:paraId="74C4E003" w14:textId="77777777" w:rsidR="008A54C4" w:rsidRPr="004C7644" w:rsidRDefault="008A54C4" w:rsidP="008A54C4">
            <w:pPr>
              <w:pStyle w:val="aff7"/>
              <w:jc w:val="center"/>
              <w:rPr>
                <w:sz w:val="18"/>
                <w:szCs w:val="18"/>
              </w:rPr>
            </w:pPr>
            <w:r w:rsidRPr="004C7644">
              <w:rPr>
                <w:sz w:val="18"/>
                <w:szCs w:val="18"/>
              </w:rPr>
              <w:t>0</w:t>
            </w:r>
          </w:p>
        </w:tc>
      </w:tr>
      <w:tr w:rsidR="008A54C4" w:rsidRPr="004C7644" w14:paraId="1F7029D2" w14:textId="77777777" w:rsidTr="004C7644">
        <w:tc>
          <w:tcPr>
            <w:tcW w:w="2694" w:type="dxa"/>
            <w:tcBorders>
              <w:top w:val="single" w:sz="4" w:space="0" w:color="auto"/>
              <w:bottom w:val="single" w:sz="4" w:space="0" w:color="auto"/>
              <w:right w:val="single" w:sz="4" w:space="0" w:color="auto"/>
            </w:tcBorders>
          </w:tcPr>
          <w:p w14:paraId="12B39C05" w14:textId="77777777" w:rsidR="008A54C4" w:rsidRPr="004C7644" w:rsidRDefault="008A54C4" w:rsidP="008A54C4">
            <w:pPr>
              <w:pStyle w:val="affa"/>
              <w:rPr>
                <w:sz w:val="18"/>
                <w:szCs w:val="18"/>
              </w:rPr>
            </w:pPr>
            <w:r w:rsidRPr="004C7644">
              <w:rPr>
                <w:sz w:val="18"/>
                <w:szCs w:val="18"/>
              </w:rPr>
              <w:t>Увеличение кредиторской задолженности по налогу на прибыль организаций</w:t>
            </w:r>
          </w:p>
        </w:tc>
        <w:tc>
          <w:tcPr>
            <w:tcW w:w="1134" w:type="dxa"/>
            <w:tcBorders>
              <w:top w:val="single" w:sz="4" w:space="0" w:color="auto"/>
              <w:left w:val="single" w:sz="4" w:space="0" w:color="auto"/>
              <w:bottom w:val="single" w:sz="4" w:space="0" w:color="auto"/>
              <w:right w:val="single" w:sz="4" w:space="0" w:color="auto"/>
            </w:tcBorders>
          </w:tcPr>
          <w:p w14:paraId="0F7515C8"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19D14258"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0BEAF5A6" w14:textId="77777777" w:rsidR="008A54C4" w:rsidRPr="004C7644" w:rsidRDefault="008A54C4" w:rsidP="008A54C4">
            <w:pPr>
              <w:pStyle w:val="aff7"/>
              <w:jc w:val="center"/>
              <w:rPr>
                <w:sz w:val="18"/>
                <w:szCs w:val="18"/>
              </w:rPr>
            </w:pPr>
            <w:r w:rsidRPr="004C7644">
              <w:rPr>
                <w:sz w:val="18"/>
                <w:szCs w:val="18"/>
              </w:rPr>
              <w:t>3</w:t>
            </w:r>
          </w:p>
        </w:tc>
        <w:tc>
          <w:tcPr>
            <w:tcW w:w="708" w:type="dxa"/>
            <w:tcBorders>
              <w:top w:val="single" w:sz="4" w:space="0" w:color="auto"/>
              <w:left w:val="single" w:sz="4" w:space="0" w:color="auto"/>
              <w:bottom w:val="single" w:sz="4" w:space="0" w:color="auto"/>
              <w:right w:val="single" w:sz="4" w:space="0" w:color="auto"/>
            </w:tcBorders>
          </w:tcPr>
          <w:p w14:paraId="4FDEA650"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2B9F3011" w14:textId="77777777" w:rsidR="008A54C4" w:rsidRPr="004C7644" w:rsidRDefault="008A54C4" w:rsidP="008A54C4">
            <w:pPr>
              <w:pStyle w:val="aff7"/>
              <w:jc w:val="center"/>
              <w:rPr>
                <w:sz w:val="18"/>
                <w:szCs w:val="18"/>
              </w:rPr>
            </w:pPr>
            <w:r w:rsidRPr="004C7644">
              <w:rPr>
                <w:sz w:val="18"/>
                <w:szCs w:val="18"/>
              </w:rPr>
              <w:t>3</w:t>
            </w:r>
          </w:p>
        </w:tc>
        <w:tc>
          <w:tcPr>
            <w:tcW w:w="739" w:type="dxa"/>
            <w:tcBorders>
              <w:top w:val="single" w:sz="4" w:space="0" w:color="auto"/>
              <w:left w:val="single" w:sz="4" w:space="0" w:color="auto"/>
              <w:bottom w:val="single" w:sz="4" w:space="0" w:color="auto"/>
              <w:right w:val="single" w:sz="4" w:space="0" w:color="auto"/>
            </w:tcBorders>
          </w:tcPr>
          <w:p w14:paraId="1503D053" w14:textId="77777777" w:rsidR="008A54C4" w:rsidRPr="004C7644" w:rsidRDefault="008A54C4" w:rsidP="008A54C4">
            <w:pPr>
              <w:pStyle w:val="aff7"/>
              <w:jc w:val="center"/>
              <w:rPr>
                <w:sz w:val="18"/>
                <w:szCs w:val="18"/>
              </w:rPr>
            </w:pPr>
            <w:r w:rsidRPr="004C7644">
              <w:rPr>
                <w:sz w:val="18"/>
                <w:szCs w:val="18"/>
              </w:rPr>
              <w:t>0</w:t>
            </w:r>
          </w:p>
        </w:tc>
        <w:tc>
          <w:tcPr>
            <w:tcW w:w="678" w:type="dxa"/>
            <w:tcBorders>
              <w:top w:val="single" w:sz="4" w:space="0" w:color="auto"/>
              <w:left w:val="single" w:sz="4" w:space="0" w:color="auto"/>
              <w:bottom w:val="single" w:sz="4" w:space="0" w:color="auto"/>
              <w:right w:val="single" w:sz="4" w:space="0" w:color="auto"/>
            </w:tcBorders>
          </w:tcPr>
          <w:p w14:paraId="4E5BB2F4" w14:textId="77777777" w:rsidR="008A54C4" w:rsidRPr="004C7644" w:rsidRDefault="008A54C4" w:rsidP="008A54C4">
            <w:pPr>
              <w:pStyle w:val="aff7"/>
              <w:jc w:val="center"/>
              <w:rPr>
                <w:sz w:val="18"/>
                <w:szCs w:val="18"/>
              </w:rPr>
            </w:pPr>
            <w:r w:rsidRPr="004C7644">
              <w:rPr>
                <w:sz w:val="18"/>
                <w:szCs w:val="18"/>
              </w:rPr>
              <w:t>3</w:t>
            </w:r>
          </w:p>
        </w:tc>
        <w:tc>
          <w:tcPr>
            <w:tcW w:w="709" w:type="dxa"/>
            <w:tcBorders>
              <w:top w:val="single" w:sz="4" w:space="0" w:color="auto"/>
              <w:left w:val="single" w:sz="4" w:space="0" w:color="auto"/>
              <w:bottom w:val="single" w:sz="4" w:space="0" w:color="auto"/>
              <w:right w:val="single" w:sz="4" w:space="0" w:color="auto"/>
            </w:tcBorders>
          </w:tcPr>
          <w:p w14:paraId="2EED1A53" w14:textId="77777777" w:rsidR="008A54C4" w:rsidRPr="004C7644" w:rsidRDefault="008A54C4" w:rsidP="008A54C4">
            <w:pPr>
              <w:pStyle w:val="aff7"/>
              <w:jc w:val="center"/>
              <w:rPr>
                <w:sz w:val="18"/>
                <w:szCs w:val="18"/>
              </w:rPr>
            </w:pPr>
            <w:r w:rsidRPr="004C7644">
              <w:rPr>
                <w:sz w:val="18"/>
                <w:szCs w:val="18"/>
              </w:rPr>
              <w:t>7</w:t>
            </w:r>
          </w:p>
        </w:tc>
        <w:tc>
          <w:tcPr>
            <w:tcW w:w="709" w:type="dxa"/>
            <w:tcBorders>
              <w:top w:val="single" w:sz="4" w:space="0" w:color="auto"/>
              <w:left w:val="single" w:sz="4" w:space="0" w:color="auto"/>
              <w:bottom w:val="single" w:sz="4" w:space="0" w:color="auto"/>
              <w:right w:val="single" w:sz="4" w:space="0" w:color="auto"/>
            </w:tcBorders>
          </w:tcPr>
          <w:p w14:paraId="5917BA44" w14:textId="77777777" w:rsidR="008A54C4" w:rsidRPr="004C7644" w:rsidRDefault="008A54C4" w:rsidP="008A54C4">
            <w:pPr>
              <w:pStyle w:val="aff7"/>
              <w:jc w:val="center"/>
              <w:rPr>
                <w:sz w:val="18"/>
                <w:szCs w:val="18"/>
              </w:rPr>
            </w:pPr>
            <w:r w:rsidRPr="004C7644">
              <w:rPr>
                <w:sz w:val="18"/>
                <w:szCs w:val="18"/>
              </w:rPr>
              <w:t>3</w:t>
            </w:r>
          </w:p>
        </w:tc>
        <w:tc>
          <w:tcPr>
            <w:tcW w:w="415" w:type="dxa"/>
            <w:tcBorders>
              <w:top w:val="single" w:sz="4" w:space="0" w:color="auto"/>
              <w:left w:val="single" w:sz="4" w:space="0" w:color="auto"/>
              <w:bottom w:val="single" w:sz="4" w:space="0" w:color="auto"/>
            </w:tcBorders>
          </w:tcPr>
          <w:p w14:paraId="7E51B3EB" w14:textId="77777777" w:rsidR="008A54C4" w:rsidRPr="004C7644" w:rsidRDefault="008A54C4" w:rsidP="008A54C4">
            <w:pPr>
              <w:pStyle w:val="aff7"/>
              <w:jc w:val="center"/>
              <w:rPr>
                <w:sz w:val="18"/>
                <w:szCs w:val="18"/>
              </w:rPr>
            </w:pPr>
            <w:r w:rsidRPr="004C7644">
              <w:rPr>
                <w:sz w:val="18"/>
                <w:szCs w:val="18"/>
              </w:rPr>
              <w:t>1</w:t>
            </w:r>
          </w:p>
        </w:tc>
      </w:tr>
      <w:tr w:rsidR="008A54C4" w:rsidRPr="004C7644" w14:paraId="5EB86A46" w14:textId="77777777" w:rsidTr="004C7644">
        <w:tc>
          <w:tcPr>
            <w:tcW w:w="2694" w:type="dxa"/>
            <w:tcBorders>
              <w:top w:val="single" w:sz="4" w:space="0" w:color="auto"/>
              <w:bottom w:val="single" w:sz="4" w:space="0" w:color="auto"/>
              <w:right w:val="single" w:sz="4" w:space="0" w:color="auto"/>
            </w:tcBorders>
          </w:tcPr>
          <w:p w14:paraId="2D01230C" w14:textId="77777777" w:rsidR="008A54C4" w:rsidRPr="004C7644" w:rsidRDefault="008A54C4" w:rsidP="008A54C4">
            <w:pPr>
              <w:pStyle w:val="affa"/>
              <w:rPr>
                <w:sz w:val="18"/>
                <w:szCs w:val="18"/>
              </w:rPr>
            </w:pPr>
            <w:r w:rsidRPr="004C7644">
              <w:rPr>
                <w:sz w:val="18"/>
                <w:szCs w:val="18"/>
              </w:rPr>
              <w:t>Уменьшение кредиторской задолженности по налогу на прибыль организаций</w:t>
            </w:r>
          </w:p>
        </w:tc>
        <w:tc>
          <w:tcPr>
            <w:tcW w:w="1134" w:type="dxa"/>
            <w:tcBorders>
              <w:top w:val="single" w:sz="4" w:space="0" w:color="auto"/>
              <w:left w:val="single" w:sz="4" w:space="0" w:color="auto"/>
              <w:bottom w:val="single" w:sz="4" w:space="0" w:color="auto"/>
              <w:right w:val="single" w:sz="4" w:space="0" w:color="auto"/>
            </w:tcBorders>
          </w:tcPr>
          <w:p w14:paraId="1FAA6152"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66645816"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329420E8" w14:textId="77777777" w:rsidR="008A54C4" w:rsidRPr="004C7644" w:rsidRDefault="008A54C4" w:rsidP="008A54C4">
            <w:pPr>
              <w:pStyle w:val="aff7"/>
              <w:jc w:val="center"/>
              <w:rPr>
                <w:sz w:val="18"/>
                <w:szCs w:val="18"/>
              </w:rPr>
            </w:pPr>
            <w:r w:rsidRPr="004C7644">
              <w:rPr>
                <w:sz w:val="18"/>
                <w:szCs w:val="18"/>
              </w:rPr>
              <w:t>3</w:t>
            </w:r>
          </w:p>
        </w:tc>
        <w:tc>
          <w:tcPr>
            <w:tcW w:w="708" w:type="dxa"/>
            <w:tcBorders>
              <w:top w:val="single" w:sz="4" w:space="0" w:color="auto"/>
              <w:left w:val="single" w:sz="4" w:space="0" w:color="auto"/>
              <w:bottom w:val="single" w:sz="4" w:space="0" w:color="auto"/>
              <w:right w:val="single" w:sz="4" w:space="0" w:color="auto"/>
            </w:tcBorders>
          </w:tcPr>
          <w:p w14:paraId="77BF20BF"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7A582FA0" w14:textId="77777777" w:rsidR="008A54C4" w:rsidRPr="004C7644" w:rsidRDefault="008A54C4" w:rsidP="008A54C4">
            <w:pPr>
              <w:pStyle w:val="aff7"/>
              <w:jc w:val="center"/>
              <w:rPr>
                <w:sz w:val="18"/>
                <w:szCs w:val="18"/>
              </w:rPr>
            </w:pPr>
            <w:r w:rsidRPr="004C7644">
              <w:rPr>
                <w:sz w:val="18"/>
                <w:szCs w:val="18"/>
              </w:rPr>
              <w:t>3</w:t>
            </w:r>
          </w:p>
        </w:tc>
        <w:tc>
          <w:tcPr>
            <w:tcW w:w="739" w:type="dxa"/>
            <w:tcBorders>
              <w:top w:val="single" w:sz="4" w:space="0" w:color="auto"/>
              <w:left w:val="single" w:sz="4" w:space="0" w:color="auto"/>
              <w:bottom w:val="single" w:sz="4" w:space="0" w:color="auto"/>
              <w:right w:val="single" w:sz="4" w:space="0" w:color="auto"/>
            </w:tcBorders>
          </w:tcPr>
          <w:p w14:paraId="2428113A" w14:textId="77777777" w:rsidR="008A54C4" w:rsidRPr="004C7644" w:rsidRDefault="008A54C4" w:rsidP="008A54C4">
            <w:pPr>
              <w:pStyle w:val="aff7"/>
              <w:jc w:val="center"/>
              <w:rPr>
                <w:sz w:val="18"/>
                <w:szCs w:val="18"/>
              </w:rPr>
            </w:pPr>
            <w:r w:rsidRPr="004C7644">
              <w:rPr>
                <w:sz w:val="18"/>
                <w:szCs w:val="18"/>
              </w:rPr>
              <w:t>0</w:t>
            </w:r>
          </w:p>
        </w:tc>
        <w:tc>
          <w:tcPr>
            <w:tcW w:w="678" w:type="dxa"/>
            <w:tcBorders>
              <w:top w:val="single" w:sz="4" w:space="0" w:color="auto"/>
              <w:left w:val="single" w:sz="4" w:space="0" w:color="auto"/>
              <w:bottom w:val="single" w:sz="4" w:space="0" w:color="auto"/>
              <w:right w:val="single" w:sz="4" w:space="0" w:color="auto"/>
            </w:tcBorders>
          </w:tcPr>
          <w:p w14:paraId="30299A8A" w14:textId="77777777" w:rsidR="008A54C4" w:rsidRPr="004C7644" w:rsidRDefault="008A54C4" w:rsidP="008A54C4">
            <w:pPr>
              <w:pStyle w:val="aff7"/>
              <w:jc w:val="center"/>
              <w:rPr>
                <w:sz w:val="18"/>
                <w:szCs w:val="18"/>
              </w:rPr>
            </w:pPr>
            <w:r w:rsidRPr="004C7644">
              <w:rPr>
                <w:sz w:val="18"/>
                <w:szCs w:val="18"/>
              </w:rPr>
              <w:t>3</w:t>
            </w:r>
          </w:p>
        </w:tc>
        <w:tc>
          <w:tcPr>
            <w:tcW w:w="709" w:type="dxa"/>
            <w:tcBorders>
              <w:top w:val="single" w:sz="4" w:space="0" w:color="auto"/>
              <w:left w:val="single" w:sz="4" w:space="0" w:color="auto"/>
              <w:bottom w:val="single" w:sz="4" w:space="0" w:color="auto"/>
              <w:right w:val="single" w:sz="4" w:space="0" w:color="auto"/>
            </w:tcBorders>
          </w:tcPr>
          <w:p w14:paraId="471A6A03" w14:textId="77777777" w:rsidR="008A54C4" w:rsidRPr="004C7644" w:rsidRDefault="008A54C4" w:rsidP="008A54C4">
            <w:pPr>
              <w:pStyle w:val="aff7"/>
              <w:jc w:val="center"/>
              <w:rPr>
                <w:sz w:val="18"/>
                <w:szCs w:val="18"/>
              </w:rPr>
            </w:pPr>
            <w:r w:rsidRPr="004C7644">
              <w:rPr>
                <w:sz w:val="18"/>
                <w:szCs w:val="18"/>
              </w:rPr>
              <w:t>8</w:t>
            </w:r>
          </w:p>
        </w:tc>
        <w:tc>
          <w:tcPr>
            <w:tcW w:w="709" w:type="dxa"/>
            <w:tcBorders>
              <w:top w:val="single" w:sz="4" w:space="0" w:color="auto"/>
              <w:left w:val="single" w:sz="4" w:space="0" w:color="auto"/>
              <w:bottom w:val="single" w:sz="4" w:space="0" w:color="auto"/>
              <w:right w:val="single" w:sz="4" w:space="0" w:color="auto"/>
            </w:tcBorders>
          </w:tcPr>
          <w:p w14:paraId="5B61D2AD" w14:textId="77777777" w:rsidR="008A54C4" w:rsidRPr="004C7644" w:rsidRDefault="008A54C4" w:rsidP="008A54C4">
            <w:pPr>
              <w:pStyle w:val="aff7"/>
              <w:jc w:val="center"/>
              <w:rPr>
                <w:sz w:val="18"/>
                <w:szCs w:val="18"/>
              </w:rPr>
            </w:pPr>
            <w:r w:rsidRPr="004C7644">
              <w:rPr>
                <w:sz w:val="18"/>
                <w:szCs w:val="18"/>
              </w:rPr>
              <w:t>3</w:t>
            </w:r>
          </w:p>
        </w:tc>
        <w:tc>
          <w:tcPr>
            <w:tcW w:w="415" w:type="dxa"/>
            <w:tcBorders>
              <w:top w:val="single" w:sz="4" w:space="0" w:color="auto"/>
              <w:left w:val="single" w:sz="4" w:space="0" w:color="auto"/>
              <w:bottom w:val="single" w:sz="4" w:space="0" w:color="auto"/>
            </w:tcBorders>
          </w:tcPr>
          <w:p w14:paraId="52DC0BAA" w14:textId="77777777" w:rsidR="008A54C4" w:rsidRPr="004C7644" w:rsidRDefault="008A54C4" w:rsidP="008A54C4">
            <w:pPr>
              <w:pStyle w:val="aff7"/>
              <w:jc w:val="center"/>
              <w:rPr>
                <w:sz w:val="18"/>
                <w:szCs w:val="18"/>
              </w:rPr>
            </w:pPr>
            <w:r w:rsidRPr="004C7644">
              <w:rPr>
                <w:sz w:val="18"/>
                <w:szCs w:val="18"/>
              </w:rPr>
              <w:t>1</w:t>
            </w:r>
          </w:p>
        </w:tc>
      </w:tr>
      <w:tr w:rsidR="008A54C4" w:rsidRPr="004C7644" w14:paraId="0C5D8D75" w14:textId="77777777" w:rsidTr="004C7644">
        <w:tc>
          <w:tcPr>
            <w:tcW w:w="2694" w:type="dxa"/>
            <w:tcBorders>
              <w:top w:val="single" w:sz="4" w:space="0" w:color="auto"/>
              <w:bottom w:val="single" w:sz="4" w:space="0" w:color="auto"/>
              <w:right w:val="single" w:sz="4" w:space="0" w:color="auto"/>
            </w:tcBorders>
          </w:tcPr>
          <w:p w14:paraId="63D1E063" w14:textId="77777777" w:rsidR="008A54C4" w:rsidRPr="004C7644" w:rsidRDefault="008A54C4" w:rsidP="008A54C4">
            <w:pPr>
              <w:pStyle w:val="affa"/>
              <w:rPr>
                <w:sz w:val="18"/>
                <w:szCs w:val="18"/>
              </w:rPr>
            </w:pPr>
            <w:r w:rsidRPr="004C7644">
              <w:rPr>
                <w:sz w:val="18"/>
                <w:szCs w:val="18"/>
              </w:rPr>
              <w:t>Расчеты по налогу на добавленную стоимость</w:t>
            </w:r>
          </w:p>
        </w:tc>
        <w:tc>
          <w:tcPr>
            <w:tcW w:w="1134" w:type="dxa"/>
            <w:tcBorders>
              <w:top w:val="single" w:sz="4" w:space="0" w:color="auto"/>
              <w:left w:val="single" w:sz="4" w:space="0" w:color="auto"/>
              <w:bottom w:val="single" w:sz="4" w:space="0" w:color="auto"/>
              <w:right w:val="single" w:sz="4" w:space="0" w:color="auto"/>
            </w:tcBorders>
          </w:tcPr>
          <w:p w14:paraId="059A1175"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029C60AB"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44352536" w14:textId="77777777" w:rsidR="008A54C4" w:rsidRPr="004C7644" w:rsidRDefault="008A54C4" w:rsidP="008A54C4">
            <w:pPr>
              <w:pStyle w:val="aff7"/>
              <w:jc w:val="center"/>
              <w:rPr>
                <w:sz w:val="18"/>
                <w:szCs w:val="18"/>
              </w:rPr>
            </w:pPr>
            <w:r w:rsidRPr="004C7644">
              <w:rPr>
                <w:sz w:val="18"/>
                <w:szCs w:val="18"/>
              </w:rPr>
              <w:t>3</w:t>
            </w:r>
          </w:p>
        </w:tc>
        <w:tc>
          <w:tcPr>
            <w:tcW w:w="708" w:type="dxa"/>
            <w:tcBorders>
              <w:top w:val="single" w:sz="4" w:space="0" w:color="auto"/>
              <w:left w:val="single" w:sz="4" w:space="0" w:color="auto"/>
              <w:bottom w:val="single" w:sz="4" w:space="0" w:color="auto"/>
              <w:right w:val="single" w:sz="4" w:space="0" w:color="auto"/>
            </w:tcBorders>
          </w:tcPr>
          <w:p w14:paraId="45E15F16"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7209B0FF" w14:textId="77777777" w:rsidR="008A54C4" w:rsidRPr="004C7644" w:rsidRDefault="008A54C4" w:rsidP="008A54C4">
            <w:pPr>
              <w:pStyle w:val="aff7"/>
              <w:jc w:val="center"/>
              <w:rPr>
                <w:sz w:val="18"/>
                <w:szCs w:val="18"/>
              </w:rPr>
            </w:pPr>
            <w:r w:rsidRPr="004C7644">
              <w:rPr>
                <w:sz w:val="18"/>
                <w:szCs w:val="18"/>
              </w:rPr>
              <w:t>3</w:t>
            </w:r>
          </w:p>
        </w:tc>
        <w:tc>
          <w:tcPr>
            <w:tcW w:w="739" w:type="dxa"/>
            <w:tcBorders>
              <w:top w:val="single" w:sz="4" w:space="0" w:color="auto"/>
              <w:left w:val="single" w:sz="4" w:space="0" w:color="auto"/>
              <w:bottom w:val="single" w:sz="4" w:space="0" w:color="auto"/>
              <w:right w:val="single" w:sz="4" w:space="0" w:color="auto"/>
            </w:tcBorders>
          </w:tcPr>
          <w:p w14:paraId="78D816F3" w14:textId="77777777" w:rsidR="008A54C4" w:rsidRPr="004C7644" w:rsidRDefault="008A54C4" w:rsidP="008A54C4">
            <w:pPr>
              <w:pStyle w:val="aff7"/>
              <w:jc w:val="center"/>
              <w:rPr>
                <w:sz w:val="18"/>
                <w:szCs w:val="18"/>
              </w:rPr>
            </w:pPr>
            <w:r w:rsidRPr="004C7644">
              <w:rPr>
                <w:sz w:val="18"/>
                <w:szCs w:val="18"/>
              </w:rPr>
              <w:t>0</w:t>
            </w:r>
          </w:p>
        </w:tc>
        <w:tc>
          <w:tcPr>
            <w:tcW w:w="678" w:type="dxa"/>
            <w:tcBorders>
              <w:top w:val="single" w:sz="4" w:space="0" w:color="auto"/>
              <w:left w:val="single" w:sz="4" w:space="0" w:color="auto"/>
              <w:bottom w:val="single" w:sz="4" w:space="0" w:color="auto"/>
              <w:right w:val="single" w:sz="4" w:space="0" w:color="auto"/>
            </w:tcBorders>
          </w:tcPr>
          <w:p w14:paraId="14F57346" w14:textId="77777777" w:rsidR="008A54C4" w:rsidRPr="004C7644" w:rsidRDefault="008A54C4" w:rsidP="008A54C4">
            <w:pPr>
              <w:pStyle w:val="aff7"/>
              <w:jc w:val="center"/>
              <w:rPr>
                <w:sz w:val="18"/>
                <w:szCs w:val="18"/>
              </w:rPr>
            </w:pPr>
            <w:r w:rsidRPr="004C7644">
              <w:rPr>
                <w:sz w:val="18"/>
                <w:szCs w:val="18"/>
              </w:rPr>
              <w:t>4</w:t>
            </w:r>
          </w:p>
        </w:tc>
        <w:tc>
          <w:tcPr>
            <w:tcW w:w="709" w:type="dxa"/>
            <w:tcBorders>
              <w:top w:val="single" w:sz="4" w:space="0" w:color="auto"/>
              <w:left w:val="single" w:sz="4" w:space="0" w:color="auto"/>
              <w:bottom w:val="single" w:sz="4" w:space="0" w:color="auto"/>
              <w:right w:val="single" w:sz="4" w:space="0" w:color="auto"/>
            </w:tcBorders>
          </w:tcPr>
          <w:p w14:paraId="2753F5CF"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5B09D493" w14:textId="77777777" w:rsidR="008A54C4" w:rsidRPr="004C7644" w:rsidRDefault="008A54C4" w:rsidP="008A54C4">
            <w:pPr>
              <w:pStyle w:val="aff7"/>
              <w:jc w:val="center"/>
              <w:rPr>
                <w:sz w:val="18"/>
                <w:szCs w:val="18"/>
              </w:rPr>
            </w:pPr>
            <w:r w:rsidRPr="004C7644">
              <w:rPr>
                <w:sz w:val="18"/>
                <w:szCs w:val="18"/>
              </w:rPr>
              <w:t>0</w:t>
            </w:r>
          </w:p>
        </w:tc>
        <w:tc>
          <w:tcPr>
            <w:tcW w:w="415" w:type="dxa"/>
            <w:tcBorders>
              <w:top w:val="single" w:sz="4" w:space="0" w:color="auto"/>
              <w:left w:val="single" w:sz="4" w:space="0" w:color="auto"/>
              <w:bottom w:val="single" w:sz="4" w:space="0" w:color="auto"/>
            </w:tcBorders>
          </w:tcPr>
          <w:p w14:paraId="232CE518" w14:textId="77777777" w:rsidR="008A54C4" w:rsidRPr="004C7644" w:rsidRDefault="008A54C4" w:rsidP="008A54C4">
            <w:pPr>
              <w:pStyle w:val="aff7"/>
              <w:jc w:val="center"/>
              <w:rPr>
                <w:sz w:val="18"/>
                <w:szCs w:val="18"/>
              </w:rPr>
            </w:pPr>
            <w:r w:rsidRPr="004C7644">
              <w:rPr>
                <w:sz w:val="18"/>
                <w:szCs w:val="18"/>
              </w:rPr>
              <w:t>0</w:t>
            </w:r>
          </w:p>
        </w:tc>
      </w:tr>
      <w:tr w:rsidR="008A54C4" w:rsidRPr="004C7644" w14:paraId="3AA34F74" w14:textId="77777777" w:rsidTr="004C7644">
        <w:tc>
          <w:tcPr>
            <w:tcW w:w="2694" w:type="dxa"/>
            <w:tcBorders>
              <w:top w:val="single" w:sz="4" w:space="0" w:color="auto"/>
              <w:bottom w:val="single" w:sz="4" w:space="0" w:color="auto"/>
              <w:right w:val="single" w:sz="4" w:space="0" w:color="auto"/>
            </w:tcBorders>
          </w:tcPr>
          <w:p w14:paraId="7C087CC5" w14:textId="77777777" w:rsidR="008A54C4" w:rsidRPr="004C7644" w:rsidRDefault="008A54C4" w:rsidP="008A54C4">
            <w:pPr>
              <w:pStyle w:val="affa"/>
              <w:rPr>
                <w:sz w:val="18"/>
                <w:szCs w:val="18"/>
              </w:rPr>
            </w:pPr>
            <w:r w:rsidRPr="004C7644">
              <w:rPr>
                <w:sz w:val="18"/>
                <w:szCs w:val="18"/>
              </w:rPr>
              <w:lastRenderedPageBreak/>
              <w:t>Увеличение кредиторской задолженности по налогу на добавленную стоимость</w:t>
            </w:r>
          </w:p>
        </w:tc>
        <w:tc>
          <w:tcPr>
            <w:tcW w:w="1134" w:type="dxa"/>
            <w:tcBorders>
              <w:top w:val="single" w:sz="4" w:space="0" w:color="auto"/>
              <w:left w:val="single" w:sz="4" w:space="0" w:color="auto"/>
              <w:bottom w:val="single" w:sz="4" w:space="0" w:color="auto"/>
              <w:right w:val="single" w:sz="4" w:space="0" w:color="auto"/>
            </w:tcBorders>
          </w:tcPr>
          <w:p w14:paraId="6CA78567"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71B5B9B9"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63A2F168" w14:textId="77777777" w:rsidR="008A54C4" w:rsidRPr="004C7644" w:rsidRDefault="008A54C4" w:rsidP="008A54C4">
            <w:pPr>
              <w:pStyle w:val="aff7"/>
              <w:jc w:val="center"/>
              <w:rPr>
                <w:sz w:val="18"/>
                <w:szCs w:val="18"/>
              </w:rPr>
            </w:pPr>
            <w:r w:rsidRPr="004C7644">
              <w:rPr>
                <w:sz w:val="18"/>
                <w:szCs w:val="18"/>
              </w:rPr>
              <w:t>3</w:t>
            </w:r>
          </w:p>
        </w:tc>
        <w:tc>
          <w:tcPr>
            <w:tcW w:w="708" w:type="dxa"/>
            <w:tcBorders>
              <w:top w:val="single" w:sz="4" w:space="0" w:color="auto"/>
              <w:left w:val="single" w:sz="4" w:space="0" w:color="auto"/>
              <w:bottom w:val="single" w:sz="4" w:space="0" w:color="auto"/>
              <w:right w:val="single" w:sz="4" w:space="0" w:color="auto"/>
            </w:tcBorders>
          </w:tcPr>
          <w:p w14:paraId="7D13FEB7"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031FADD1" w14:textId="77777777" w:rsidR="008A54C4" w:rsidRPr="004C7644" w:rsidRDefault="008A54C4" w:rsidP="008A54C4">
            <w:pPr>
              <w:pStyle w:val="aff7"/>
              <w:jc w:val="center"/>
              <w:rPr>
                <w:sz w:val="18"/>
                <w:szCs w:val="18"/>
              </w:rPr>
            </w:pPr>
            <w:r w:rsidRPr="004C7644">
              <w:rPr>
                <w:sz w:val="18"/>
                <w:szCs w:val="18"/>
              </w:rPr>
              <w:t>3</w:t>
            </w:r>
          </w:p>
        </w:tc>
        <w:tc>
          <w:tcPr>
            <w:tcW w:w="739" w:type="dxa"/>
            <w:tcBorders>
              <w:top w:val="single" w:sz="4" w:space="0" w:color="auto"/>
              <w:left w:val="single" w:sz="4" w:space="0" w:color="auto"/>
              <w:bottom w:val="single" w:sz="4" w:space="0" w:color="auto"/>
              <w:right w:val="single" w:sz="4" w:space="0" w:color="auto"/>
            </w:tcBorders>
          </w:tcPr>
          <w:p w14:paraId="715BDDCD" w14:textId="77777777" w:rsidR="008A54C4" w:rsidRPr="004C7644" w:rsidRDefault="008A54C4" w:rsidP="008A54C4">
            <w:pPr>
              <w:pStyle w:val="aff7"/>
              <w:jc w:val="center"/>
              <w:rPr>
                <w:sz w:val="18"/>
                <w:szCs w:val="18"/>
              </w:rPr>
            </w:pPr>
            <w:r w:rsidRPr="004C7644">
              <w:rPr>
                <w:sz w:val="18"/>
                <w:szCs w:val="18"/>
              </w:rPr>
              <w:t>0</w:t>
            </w:r>
          </w:p>
        </w:tc>
        <w:tc>
          <w:tcPr>
            <w:tcW w:w="678" w:type="dxa"/>
            <w:tcBorders>
              <w:top w:val="single" w:sz="4" w:space="0" w:color="auto"/>
              <w:left w:val="single" w:sz="4" w:space="0" w:color="auto"/>
              <w:bottom w:val="single" w:sz="4" w:space="0" w:color="auto"/>
              <w:right w:val="single" w:sz="4" w:space="0" w:color="auto"/>
            </w:tcBorders>
          </w:tcPr>
          <w:p w14:paraId="6C58E820" w14:textId="77777777" w:rsidR="008A54C4" w:rsidRPr="004C7644" w:rsidRDefault="008A54C4" w:rsidP="008A54C4">
            <w:pPr>
              <w:pStyle w:val="aff7"/>
              <w:jc w:val="center"/>
              <w:rPr>
                <w:sz w:val="18"/>
                <w:szCs w:val="18"/>
              </w:rPr>
            </w:pPr>
            <w:r w:rsidRPr="004C7644">
              <w:rPr>
                <w:sz w:val="18"/>
                <w:szCs w:val="18"/>
              </w:rPr>
              <w:t>4</w:t>
            </w:r>
          </w:p>
        </w:tc>
        <w:tc>
          <w:tcPr>
            <w:tcW w:w="709" w:type="dxa"/>
            <w:tcBorders>
              <w:top w:val="single" w:sz="4" w:space="0" w:color="auto"/>
              <w:left w:val="single" w:sz="4" w:space="0" w:color="auto"/>
              <w:bottom w:val="single" w:sz="4" w:space="0" w:color="auto"/>
              <w:right w:val="single" w:sz="4" w:space="0" w:color="auto"/>
            </w:tcBorders>
          </w:tcPr>
          <w:p w14:paraId="29CDFEB3" w14:textId="77777777" w:rsidR="008A54C4" w:rsidRPr="004C7644" w:rsidRDefault="008A54C4" w:rsidP="008A54C4">
            <w:pPr>
              <w:pStyle w:val="aff7"/>
              <w:jc w:val="center"/>
              <w:rPr>
                <w:sz w:val="18"/>
                <w:szCs w:val="18"/>
              </w:rPr>
            </w:pPr>
            <w:r w:rsidRPr="004C7644">
              <w:rPr>
                <w:sz w:val="18"/>
                <w:szCs w:val="18"/>
              </w:rPr>
              <w:t>7</w:t>
            </w:r>
          </w:p>
        </w:tc>
        <w:tc>
          <w:tcPr>
            <w:tcW w:w="709" w:type="dxa"/>
            <w:tcBorders>
              <w:top w:val="single" w:sz="4" w:space="0" w:color="auto"/>
              <w:left w:val="single" w:sz="4" w:space="0" w:color="auto"/>
              <w:bottom w:val="single" w:sz="4" w:space="0" w:color="auto"/>
              <w:right w:val="single" w:sz="4" w:space="0" w:color="auto"/>
            </w:tcBorders>
          </w:tcPr>
          <w:p w14:paraId="5EB0E23B" w14:textId="77777777" w:rsidR="008A54C4" w:rsidRPr="004C7644" w:rsidRDefault="008A54C4" w:rsidP="008A54C4">
            <w:pPr>
              <w:pStyle w:val="aff7"/>
              <w:jc w:val="center"/>
              <w:rPr>
                <w:sz w:val="18"/>
                <w:szCs w:val="18"/>
              </w:rPr>
            </w:pPr>
            <w:r w:rsidRPr="004C7644">
              <w:rPr>
                <w:sz w:val="18"/>
                <w:szCs w:val="18"/>
              </w:rPr>
              <w:t>3</w:t>
            </w:r>
          </w:p>
        </w:tc>
        <w:tc>
          <w:tcPr>
            <w:tcW w:w="415" w:type="dxa"/>
            <w:tcBorders>
              <w:top w:val="single" w:sz="4" w:space="0" w:color="auto"/>
              <w:left w:val="single" w:sz="4" w:space="0" w:color="auto"/>
              <w:bottom w:val="single" w:sz="4" w:space="0" w:color="auto"/>
            </w:tcBorders>
          </w:tcPr>
          <w:p w14:paraId="42E3DD08" w14:textId="77777777" w:rsidR="008A54C4" w:rsidRPr="004C7644" w:rsidRDefault="008A54C4" w:rsidP="008A54C4">
            <w:pPr>
              <w:pStyle w:val="aff7"/>
              <w:jc w:val="center"/>
              <w:rPr>
                <w:sz w:val="18"/>
                <w:szCs w:val="18"/>
              </w:rPr>
            </w:pPr>
            <w:r w:rsidRPr="004C7644">
              <w:rPr>
                <w:sz w:val="18"/>
                <w:szCs w:val="18"/>
              </w:rPr>
              <w:t>1</w:t>
            </w:r>
          </w:p>
        </w:tc>
      </w:tr>
      <w:tr w:rsidR="008A54C4" w:rsidRPr="004C7644" w14:paraId="4791812B" w14:textId="77777777" w:rsidTr="004C7644">
        <w:tc>
          <w:tcPr>
            <w:tcW w:w="2694" w:type="dxa"/>
            <w:tcBorders>
              <w:top w:val="single" w:sz="4" w:space="0" w:color="auto"/>
              <w:bottom w:val="single" w:sz="4" w:space="0" w:color="auto"/>
              <w:right w:val="single" w:sz="4" w:space="0" w:color="auto"/>
            </w:tcBorders>
          </w:tcPr>
          <w:p w14:paraId="262BDCED" w14:textId="77777777" w:rsidR="008A54C4" w:rsidRPr="004C7644" w:rsidRDefault="008A54C4" w:rsidP="008A54C4">
            <w:pPr>
              <w:pStyle w:val="affa"/>
              <w:rPr>
                <w:sz w:val="18"/>
                <w:szCs w:val="18"/>
              </w:rPr>
            </w:pPr>
            <w:r w:rsidRPr="004C7644">
              <w:rPr>
                <w:sz w:val="18"/>
                <w:szCs w:val="18"/>
              </w:rPr>
              <w:t>Уменьшение кредиторской задолженности по налогу на добавленную стоимость</w:t>
            </w:r>
          </w:p>
        </w:tc>
        <w:tc>
          <w:tcPr>
            <w:tcW w:w="1134" w:type="dxa"/>
            <w:tcBorders>
              <w:top w:val="single" w:sz="4" w:space="0" w:color="auto"/>
              <w:left w:val="single" w:sz="4" w:space="0" w:color="auto"/>
              <w:bottom w:val="single" w:sz="4" w:space="0" w:color="auto"/>
              <w:right w:val="single" w:sz="4" w:space="0" w:color="auto"/>
            </w:tcBorders>
          </w:tcPr>
          <w:p w14:paraId="7BC72405"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21BDCF4D"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09C67DA4" w14:textId="77777777" w:rsidR="008A54C4" w:rsidRPr="004C7644" w:rsidRDefault="008A54C4" w:rsidP="008A54C4">
            <w:pPr>
              <w:pStyle w:val="aff7"/>
              <w:jc w:val="center"/>
              <w:rPr>
                <w:sz w:val="18"/>
                <w:szCs w:val="18"/>
              </w:rPr>
            </w:pPr>
            <w:r w:rsidRPr="004C7644">
              <w:rPr>
                <w:sz w:val="18"/>
                <w:szCs w:val="18"/>
              </w:rPr>
              <w:t>3</w:t>
            </w:r>
          </w:p>
        </w:tc>
        <w:tc>
          <w:tcPr>
            <w:tcW w:w="708" w:type="dxa"/>
            <w:tcBorders>
              <w:top w:val="single" w:sz="4" w:space="0" w:color="auto"/>
              <w:left w:val="single" w:sz="4" w:space="0" w:color="auto"/>
              <w:bottom w:val="single" w:sz="4" w:space="0" w:color="auto"/>
              <w:right w:val="single" w:sz="4" w:space="0" w:color="auto"/>
            </w:tcBorders>
          </w:tcPr>
          <w:p w14:paraId="1ECEA6B1"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78DD8AEC" w14:textId="77777777" w:rsidR="008A54C4" w:rsidRPr="004C7644" w:rsidRDefault="008A54C4" w:rsidP="008A54C4">
            <w:pPr>
              <w:pStyle w:val="aff7"/>
              <w:jc w:val="center"/>
              <w:rPr>
                <w:sz w:val="18"/>
                <w:szCs w:val="18"/>
              </w:rPr>
            </w:pPr>
            <w:r w:rsidRPr="004C7644">
              <w:rPr>
                <w:sz w:val="18"/>
                <w:szCs w:val="18"/>
              </w:rPr>
              <w:t>3</w:t>
            </w:r>
          </w:p>
        </w:tc>
        <w:tc>
          <w:tcPr>
            <w:tcW w:w="739" w:type="dxa"/>
            <w:tcBorders>
              <w:top w:val="single" w:sz="4" w:space="0" w:color="auto"/>
              <w:left w:val="single" w:sz="4" w:space="0" w:color="auto"/>
              <w:bottom w:val="single" w:sz="4" w:space="0" w:color="auto"/>
              <w:right w:val="single" w:sz="4" w:space="0" w:color="auto"/>
            </w:tcBorders>
          </w:tcPr>
          <w:p w14:paraId="66276988" w14:textId="77777777" w:rsidR="008A54C4" w:rsidRPr="004C7644" w:rsidRDefault="008A54C4" w:rsidP="008A54C4">
            <w:pPr>
              <w:pStyle w:val="aff7"/>
              <w:jc w:val="center"/>
              <w:rPr>
                <w:sz w:val="18"/>
                <w:szCs w:val="18"/>
              </w:rPr>
            </w:pPr>
            <w:r w:rsidRPr="004C7644">
              <w:rPr>
                <w:sz w:val="18"/>
                <w:szCs w:val="18"/>
              </w:rPr>
              <w:t>0</w:t>
            </w:r>
          </w:p>
        </w:tc>
        <w:tc>
          <w:tcPr>
            <w:tcW w:w="678" w:type="dxa"/>
            <w:tcBorders>
              <w:top w:val="single" w:sz="4" w:space="0" w:color="auto"/>
              <w:left w:val="single" w:sz="4" w:space="0" w:color="auto"/>
              <w:bottom w:val="single" w:sz="4" w:space="0" w:color="auto"/>
              <w:right w:val="single" w:sz="4" w:space="0" w:color="auto"/>
            </w:tcBorders>
          </w:tcPr>
          <w:p w14:paraId="11087288" w14:textId="77777777" w:rsidR="008A54C4" w:rsidRPr="004C7644" w:rsidRDefault="008A54C4" w:rsidP="008A54C4">
            <w:pPr>
              <w:pStyle w:val="aff7"/>
              <w:jc w:val="center"/>
              <w:rPr>
                <w:sz w:val="18"/>
                <w:szCs w:val="18"/>
              </w:rPr>
            </w:pPr>
            <w:r w:rsidRPr="004C7644">
              <w:rPr>
                <w:sz w:val="18"/>
                <w:szCs w:val="18"/>
              </w:rPr>
              <w:t>4</w:t>
            </w:r>
          </w:p>
        </w:tc>
        <w:tc>
          <w:tcPr>
            <w:tcW w:w="709" w:type="dxa"/>
            <w:tcBorders>
              <w:top w:val="single" w:sz="4" w:space="0" w:color="auto"/>
              <w:left w:val="single" w:sz="4" w:space="0" w:color="auto"/>
              <w:bottom w:val="single" w:sz="4" w:space="0" w:color="auto"/>
              <w:right w:val="single" w:sz="4" w:space="0" w:color="auto"/>
            </w:tcBorders>
          </w:tcPr>
          <w:p w14:paraId="0C1E8302" w14:textId="77777777" w:rsidR="008A54C4" w:rsidRPr="004C7644" w:rsidRDefault="008A54C4" w:rsidP="008A54C4">
            <w:pPr>
              <w:pStyle w:val="aff7"/>
              <w:jc w:val="center"/>
              <w:rPr>
                <w:sz w:val="18"/>
                <w:szCs w:val="18"/>
              </w:rPr>
            </w:pPr>
            <w:r w:rsidRPr="004C7644">
              <w:rPr>
                <w:sz w:val="18"/>
                <w:szCs w:val="18"/>
              </w:rPr>
              <w:t>8</w:t>
            </w:r>
          </w:p>
        </w:tc>
        <w:tc>
          <w:tcPr>
            <w:tcW w:w="709" w:type="dxa"/>
            <w:tcBorders>
              <w:top w:val="single" w:sz="4" w:space="0" w:color="auto"/>
              <w:left w:val="single" w:sz="4" w:space="0" w:color="auto"/>
              <w:bottom w:val="single" w:sz="4" w:space="0" w:color="auto"/>
              <w:right w:val="single" w:sz="4" w:space="0" w:color="auto"/>
            </w:tcBorders>
          </w:tcPr>
          <w:p w14:paraId="09948EAA" w14:textId="77777777" w:rsidR="008A54C4" w:rsidRPr="004C7644" w:rsidRDefault="008A54C4" w:rsidP="008A54C4">
            <w:pPr>
              <w:pStyle w:val="aff7"/>
              <w:jc w:val="center"/>
              <w:rPr>
                <w:sz w:val="18"/>
                <w:szCs w:val="18"/>
              </w:rPr>
            </w:pPr>
            <w:r w:rsidRPr="004C7644">
              <w:rPr>
                <w:sz w:val="18"/>
                <w:szCs w:val="18"/>
              </w:rPr>
              <w:t>3</w:t>
            </w:r>
          </w:p>
        </w:tc>
        <w:tc>
          <w:tcPr>
            <w:tcW w:w="415" w:type="dxa"/>
            <w:tcBorders>
              <w:top w:val="single" w:sz="4" w:space="0" w:color="auto"/>
              <w:left w:val="single" w:sz="4" w:space="0" w:color="auto"/>
              <w:bottom w:val="single" w:sz="4" w:space="0" w:color="auto"/>
            </w:tcBorders>
          </w:tcPr>
          <w:p w14:paraId="2331C64F" w14:textId="77777777" w:rsidR="008A54C4" w:rsidRPr="004C7644" w:rsidRDefault="008A54C4" w:rsidP="008A54C4">
            <w:pPr>
              <w:pStyle w:val="aff7"/>
              <w:jc w:val="center"/>
              <w:rPr>
                <w:sz w:val="18"/>
                <w:szCs w:val="18"/>
              </w:rPr>
            </w:pPr>
            <w:r w:rsidRPr="004C7644">
              <w:rPr>
                <w:sz w:val="18"/>
                <w:szCs w:val="18"/>
              </w:rPr>
              <w:t>1</w:t>
            </w:r>
          </w:p>
        </w:tc>
      </w:tr>
      <w:tr w:rsidR="008A54C4" w:rsidRPr="004C7644" w14:paraId="701B68BB" w14:textId="77777777" w:rsidTr="004C7644">
        <w:tc>
          <w:tcPr>
            <w:tcW w:w="2694" w:type="dxa"/>
            <w:tcBorders>
              <w:top w:val="single" w:sz="4" w:space="0" w:color="auto"/>
              <w:bottom w:val="single" w:sz="4" w:space="0" w:color="auto"/>
              <w:right w:val="single" w:sz="4" w:space="0" w:color="auto"/>
            </w:tcBorders>
          </w:tcPr>
          <w:p w14:paraId="34151880" w14:textId="77777777" w:rsidR="008A54C4" w:rsidRPr="004C7644" w:rsidRDefault="008A54C4" w:rsidP="008A54C4">
            <w:pPr>
              <w:pStyle w:val="affa"/>
              <w:rPr>
                <w:sz w:val="18"/>
                <w:szCs w:val="18"/>
              </w:rPr>
            </w:pPr>
            <w:r w:rsidRPr="004C7644">
              <w:rPr>
                <w:sz w:val="18"/>
                <w:szCs w:val="18"/>
              </w:rPr>
              <w:t>Расчеты по прочим платежам в бюджет</w:t>
            </w:r>
          </w:p>
        </w:tc>
        <w:tc>
          <w:tcPr>
            <w:tcW w:w="1134" w:type="dxa"/>
            <w:tcBorders>
              <w:top w:val="single" w:sz="4" w:space="0" w:color="auto"/>
              <w:left w:val="single" w:sz="4" w:space="0" w:color="auto"/>
              <w:bottom w:val="single" w:sz="4" w:space="0" w:color="auto"/>
              <w:right w:val="single" w:sz="4" w:space="0" w:color="auto"/>
            </w:tcBorders>
          </w:tcPr>
          <w:p w14:paraId="2859C416"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16C454D0"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04F67AB8" w14:textId="77777777" w:rsidR="008A54C4" w:rsidRPr="004C7644" w:rsidRDefault="008A54C4" w:rsidP="008A54C4">
            <w:pPr>
              <w:pStyle w:val="aff7"/>
              <w:jc w:val="center"/>
              <w:rPr>
                <w:sz w:val="18"/>
                <w:szCs w:val="18"/>
              </w:rPr>
            </w:pPr>
            <w:r w:rsidRPr="004C7644">
              <w:rPr>
                <w:sz w:val="18"/>
                <w:szCs w:val="18"/>
              </w:rPr>
              <w:t>3</w:t>
            </w:r>
          </w:p>
        </w:tc>
        <w:tc>
          <w:tcPr>
            <w:tcW w:w="708" w:type="dxa"/>
            <w:tcBorders>
              <w:top w:val="single" w:sz="4" w:space="0" w:color="auto"/>
              <w:left w:val="single" w:sz="4" w:space="0" w:color="auto"/>
              <w:bottom w:val="single" w:sz="4" w:space="0" w:color="auto"/>
              <w:right w:val="single" w:sz="4" w:space="0" w:color="auto"/>
            </w:tcBorders>
          </w:tcPr>
          <w:p w14:paraId="7ECE9F6F"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57C7672C" w14:textId="77777777" w:rsidR="008A54C4" w:rsidRPr="004C7644" w:rsidRDefault="008A54C4" w:rsidP="008A54C4">
            <w:pPr>
              <w:pStyle w:val="aff7"/>
              <w:jc w:val="center"/>
              <w:rPr>
                <w:sz w:val="18"/>
                <w:szCs w:val="18"/>
              </w:rPr>
            </w:pPr>
            <w:r w:rsidRPr="004C7644">
              <w:rPr>
                <w:sz w:val="18"/>
                <w:szCs w:val="18"/>
              </w:rPr>
              <w:t>3</w:t>
            </w:r>
          </w:p>
        </w:tc>
        <w:tc>
          <w:tcPr>
            <w:tcW w:w="739" w:type="dxa"/>
            <w:tcBorders>
              <w:top w:val="single" w:sz="4" w:space="0" w:color="auto"/>
              <w:left w:val="single" w:sz="4" w:space="0" w:color="auto"/>
              <w:bottom w:val="single" w:sz="4" w:space="0" w:color="auto"/>
              <w:right w:val="single" w:sz="4" w:space="0" w:color="auto"/>
            </w:tcBorders>
          </w:tcPr>
          <w:p w14:paraId="17CDFAF3" w14:textId="77777777" w:rsidR="008A54C4" w:rsidRPr="004C7644" w:rsidRDefault="008A54C4" w:rsidP="008A54C4">
            <w:pPr>
              <w:pStyle w:val="aff7"/>
              <w:jc w:val="center"/>
              <w:rPr>
                <w:sz w:val="18"/>
                <w:szCs w:val="18"/>
              </w:rPr>
            </w:pPr>
            <w:r w:rsidRPr="004C7644">
              <w:rPr>
                <w:sz w:val="18"/>
                <w:szCs w:val="18"/>
              </w:rPr>
              <w:t>0</w:t>
            </w:r>
          </w:p>
        </w:tc>
        <w:tc>
          <w:tcPr>
            <w:tcW w:w="678" w:type="dxa"/>
            <w:tcBorders>
              <w:top w:val="single" w:sz="4" w:space="0" w:color="auto"/>
              <w:left w:val="single" w:sz="4" w:space="0" w:color="auto"/>
              <w:bottom w:val="single" w:sz="4" w:space="0" w:color="auto"/>
              <w:right w:val="single" w:sz="4" w:space="0" w:color="auto"/>
            </w:tcBorders>
          </w:tcPr>
          <w:p w14:paraId="5420E856" w14:textId="77777777" w:rsidR="008A54C4" w:rsidRPr="004C7644" w:rsidRDefault="008A54C4" w:rsidP="008A54C4">
            <w:pPr>
              <w:pStyle w:val="aff7"/>
              <w:jc w:val="center"/>
              <w:rPr>
                <w:sz w:val="18"/>
                <w:szCs w:val="18"/>
              </w:rPr>
            </w:pPr>
            <w:r w:rsidRPr="004C7644">
              <w:rPr>
                <w:sz w:val="18"/>
                <w:szCs w:val="18"/>
              </w:rPr>
              <w:t>5</w:t>
            </w:r>
          </w:p>
        </w:tc>
        <w:tc>
          <w:tcPr>
            <w:tcW w:w="709" w:type="dxa"/>
            <w:tcBorders>
              <w:top w:val="single" w:sz="4" w:space="0" w:color="auto"/>
              <w:left w:val="single" w:sz="4" w:space="0" w:color="auto"/>
              <w:bottom w:val="single" w:sz="4" w:space="0" w:color="auto"/>
              <w:right w:val="single" w:sz="4" w:space="0" w:color="auto"/>
            </w:tcBorders>
          </w:tcPr>
          <w:p w14:paraId="0D7DFD97"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3576553C" w14:textId="77777777" w:rsidR="008A54C4" w:rsidRPr="004C7644" w:rsidRDefault="008A54C4" w:rsidP="008A54C4">
            <w:pPr>
              <w:pStyle w:val="aff7"/>
              <w:jc w:val="center"/>
              <w:rPr>
                <w:sz w:val="18"/>
                <w:szCs w:val="18"/>
              </w:rPr>
            </w:pPr>
            <w:r w:rsidRPr="004C7644">
              <w:rPr>
                <w:sz w:val="18"/>
                <w:szCs w:val="18"/>
              </w:rPr>
              <w:t>0</w:t>
            </w:r>
          </w:p>
        </w:tc>
        <w:tc>
          <w:tcPr>
            <w:tcW w:w="415" w:type="dxa"/>
            <w:tcBorders>
              <w:top w:val="single" w:sz="4" w:space="0" w:color="auto"/>
              <w:left w:val="single" w:sz="4" w:space="0" w:color="auto"/>
              <w:bottom w:val="single" w:sz="4" w:space="0" w:color="auto"/>
            </w:tcBorders>
          </w:tcPr>
          <w:p w14:paraId="17B0AE4C" w14:textId="77777777" w:rsidR="008A54C4" w:rsidRPr="004C7644" w:rsidRDefault="008A54C4" w:rsidP="008A54C4">
            <w:pPr>
              <w:pStyle w:val="aff7"/>
              <w:jc w:val="center"/>
              <w:rPr>
                <w:sz w:val="18"/>
                <w:szCs w:val="18"/>
              </w:rPr>
            </w:pPr>
            <w:r w:rsidRPr="004C7644">
              <w:rPr>
                <w:sz w:val="18"/>
                <w:szCs w:val="18"/>
              </w:rPr>
              <w:t>0</w:t>
            </w:r>
          </w:p>
        </w:tc>
      </w:tr>
      <w:tr w:rsidR="008A54C4" w:rsidRPr="004C7644" w14:paraId="15D6E1F6" w14:textId="77777777" w:rsidTr="004C7644">
        <w:tc>
          <w:tcPr>
            <w:tcW w:w="2694" w:type="dxa"/>
            <w:tcBorders>
              <w:top w:val="single" w:sz="4" w:space="0" w:color="auto"/>
              <w:bottom w:val="single" w:sz="4" w:space="0" w:color="auto"/>
              <w:right w:val="single" w:sz="4" w:space="0" w:color="auto"/>
            </w:tcBorders>
          </w:tcPr>
          <w:p w14:paraId="668DC6F1" w14:textId="77777777" w:rsidR="008A54C4" w:rsidRPr="004C7644" w:rsidRDefault="008A54C4" w:rsidP="008A54C4">
            <w:pPr>
              <w:pStyle w:val="affa"/>
              <w:rPr>
                <w:sz w:val="18"/>
                <w:szCs w:val="18"/>
              </w:rPr>
            </w:pPr>
            <w:r w:rsidRPr="004C7644">
              <w:rPr>
                <w:sz w:val="18"/>
                <w:szCs w:val="18"/>
              </w:rPr>
              <w:t>Увеличение кредиторской задолженности по прочим платежам в бюджет</w:t>
            </w:r>
          </w:p>
        </w:tc>
        <w:tc>
          <w:tcPr>
            <w:tcW w:w="1134" w:type="dxa"/>
            <w:tcBorders>
              <w:top w:val="single" w:sz="4" w:space="0" w:color="auto"/>
              <w:left w:val="single" w:sz="4" w:space="0" w:color="auto"/>
              <w:bottom w:val="single" w:sz="4" w:space="0" w:color="auto"/>
              <w:right w:val="single" w:sz="4" w:space="0" w:color="auto"/>
            </w:tcBorders>
          </w:tcPr>
          <w:p w14:paraId="6815F2E0"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2D1367B9"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5C7EF0B5" w14:textId="77777777" w:rsidR="008A54C4" w:rsidRPr="004C7644" w:rsidRDefault="008A54C4" w:rsidP="008A54C4">
            <w:pPr>
              <w:pStyle w:val="aff7"/>
              <w:jc w:val="center"/>
              <w:rPr>
                <w:sz w:val="18"/>
                <w:szCs w:val="18"/>
              </w:rPr>
            </w:pPr>
            <w:r w:rsidRPr="004C7644">
              <w:rPr>
                <w:sz w:val="18"/>
                <w:szCs w:val="18"/>
              </w:rPr>
              <w:t>3</w:t>
            </w:r>
          </w:p>
        </w:tc>
        <w:tc>
          <w:tcPr>
            <w:tcW w:w="708" w:type="dxa"/>
            <w:tcBorders>
              <w:top w:val="single" w:sz="4" w:space="0" w:color="auto"/>
              <w:left w:val="single" w:sz="4" w:space="0" w:color="auto"/>
              <w:bottom w:val="single" w:sz="4" w:space="0" w:color="auto"/>
              <w:right w:val="single" w:sz="4" w:space="0" w:color="auto"/>
            </w:tcBorders>
          </w:tcPr>
          <w:p w14:paraId="0CE53B0E"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51173FC2" w14:textId="77777777" w:rsidR="008A54C4" w:rsidRPr="004C7644" w:rsidRDefault="008A54C4" w:rsidP="008A54C4">
            <w:pPr>
              <w:pStyle w:val="aff7"/>
              <w:jc w:val="center"/>
              <w:rPr>
                <w:sz w:val="18"/>
                <w:szCs w:val="18"/>
              </w:rPr>
            </w:pPr>
            <w:r w:rsidRPr="004C7644">
              <w:rPr>
                <w:sz w:val="18"/>
                <w:szCs w:val="18"/>
              </w:rPr>
              <w:t>3</w:t>
            </w:r>
          </w:p>
        </w:tc>
        <w:tc>
          <w:tcPr>
            <w:tcW w:w="739" w:type="dxa"/>
            <w:tcBorders>
              <w:top w:val="single" w:sz="4" w:space="0" w:color="auto"/>
              <w:left w:val="single" w:sz="4" w:space="0" w:color="auto"/>
              <w:bottom w:val="single" w:sz="4" w:space="0" w:color="auto"/>
              <w:right w:val="single" w:sz="4" w:space="0" w:color="auto"/>
            </w:tcBorders>
          </w:tcPr>
          <w:p w14:paraId="03F5CDBF" w14:textId="77777777" w:rsidR="008A54C4" w:rsidRPr="004C7644" w:rsidRDefault="008A54C4" w:rsidP="008A54C4">
            <w:pPr>
              <w:pStyle w:val="aff7"/>
              <w:jc w:val="center"/>
              <w:rPr>
                <w:sz w:val="18"/>
                <w:szCs w:val="18"/>
              </w:rPr>
            </w:pPr>
            <w:r w:rsidRPr="004C7644">
              <w:rPr>
                <w:sz w:val="18"/>
                <w:szCs w:val="18"/>
              </w:rPr>
              <w:t>0</w:t>
            </w:r>
          </w:p>
        </w:tc>
        <w:tc>
          <w:tcPr>
            <w:tcW w:w="678" w:type="dxa"/>
            <w:tcBorders>
              <w:top w:val="single" w:sz="4" w:space="0" w:color="auto"/>
              <w:left w:val="single" w:sz="4" w:space="0" w:color="auto"/>
              <w:bottom w:val="single" w:sz="4" w:space="0" w:color="auto"/>
              <w:right w:val="single" w:sz="4" w:space="0" w:color="auto"/>
            </w:tcBorders>
          </w:tcPr>
          <w:p w14:paraId="07E2CAD1" w14:textId="77777777" w:rsidR="008A54C4" w:rsidRPr="004C7644" w:rsidRDefault="008A54C4" w:rsidP="008A54C4">
            <w:pPr>
              <w:pStyle w:val="aff7"/>
              <w:jc w:val="center"/>
              <w:rPr>
                <w:sz w:val="18"/>
                <w:szCs w:val="18"/>
              </w:rPr>
            </w:pPr>
            <w:r w:rsidRPr="004C7644">
              <w:rPr>
                <w:sz w:val="18"/>
                <w:szCs w:val="18"/>
              </w:rPr>
              <w:t>5</w:t>
            </w:r>
          </w:p>
        </w:tc>
        <w:tc>
          <w:tcPr>
            <w:tcW w:w="709" w:type="dxa"/>
            <w:tcBorders>
              <w:top w:val="single" w:sz="4" w:space="0" w:color="auto"/>
              <w:left w:val="single" w:sz="4" w:space="0" w:color="auto"/>
              <w:bottom w:val="single" w:sz="4" w:space="0" w:color="auto"/>
              <w:right w:val="single" w:sz="4" w:space="0" w:color="auto"/>
            </w:tcBorders>
          </w:tcPr>
          <w:p w14:paraId="228B70C5" w14:textId="77777777" w:rsidR="008A54C4" w:rsidRPr="004C7644" w:rsidRDefault="008A54C4" w:rsidP="008A54C4">
            <w:pPr>
              <w:pStyle w:val="aff7"/>
              <w:jc w:val="center"/>
              <w:rPr>
                <w:sz w:val="18"/>
                <w:szCs w:val="18"/>
              </w:rPr>
            </w:pPr>
            <w:r w:rsidRPr="004C7644">
              <w:rPr>
                <w:sz w:val="18"/>
                <w:szCs w:val="18"/>
              </w:rPr>
              <w:t>7</w:t>
            </w:r>
          </w:p>
        </w:tc>
        <w:tc>
          <w:tcPr>
            <w:tcW w:w="709" w:type="dxa"/>
            <w:tcBorders>
              <w:top w:val="single" w:sz="4" w:space="0" w:color="auto"/>
              <w:left w:val="single" w:sz="4" w:space="0" w:color="auto"/>
              <w:bottom w:val="single" w:sz="4" w:space="0" w:color="auto"/>
              <w:right w:val="single" w:sz="4" w:space="0" w:color="auto"/>
            </w:tcBorders>
          </w:tcPr>
          <w:p w14:paraId="5A71FBEC" w14:textId="77777777" w:rsidR="008A54C4" w:rsidRPr="004C7644" w:rsidRDefault="008A54C4" w:rsidP="008A54C4">
            <w:pPr>
              <w:pStyle w:val="aff7"/>
              <w:jc w:val="center"/>
              <w:rPr>
                <w:sz w:val="18"/>
                <w:szCs w:val="18"/>
              </w:rPr>
            </w:pPr>
            <w:r w:rsidRPr="004C7644">
              <w:rPr>
                <w:sz w:val="18"/>
                <w:szCs w:val="18"/>
              </w:rPr>
              <w:t>3</w:t>
            </w:r>
          </w:p>
        </w:tc>
        <w:tc>
          <w:tcPr>
            <w:tcW w:w="415" w:type="dxa"/>
            <w:tcBorders>
              <w:top w:val="single" w:sz="4" w:space="0" w:color="auto"/>
              <w:left w:val="single" w:sz="4" w:space="0" w:color="auto"/>
              <w:bottom w:val="single" w:sz="4" w:space="0" w:color="auto"/>
            </w:tcBorders>
          </w:tcPr>
          <w:p w14:paraId="61DA7C13" w14:textId="77777777" w:rsidR="008A54C4" w:rsidRPr="004C7644" w:rsidRDefault="008A54C4" w:rsidP="008A54C4">
            <w:pPr>
              <w:pStyle w:val="aff7"/>
              <w:jc w:val="center"/>
              <w:rPr>
                <w:sz w:val="18"/>
                <w:szCs w:val="18"/>
              </w:rPr>
            </w:pPr>
            <w:r w:rsidRPr="004C7644">
              <w:rPr>
                <w:sz w:val="18"/>
                <w:szCs w:val="18"/>
              </w:rPr>
              <w:t>1</w:t>
            </w:r>
          </w:p>
        </w:tc>
      </w:tr>
      <w:tr w:rsidR="008A54C4" w:rsidRPr="004C7644" w14:paraId="13EFFE21" w14:textId="77777777" w:rsidTr="004C7644">
        <w:tc>
          <w:tcPr>
            <w:tcW w:w="2694" w:type="dxa"/>
            <w:tcBorders>
              <w:top w:val="single" w:sz="4" w:space="0" w:color="auto"/>
              <w:bottom w:val="single" w:sz="4" w:space="0" w:color="auto"/>
              <w:right w:val="single" w:sz="4" w:space="0" w:color="auto"/>
            </w:tcBorders>
          </w:tcPr>
          <w:p w14:paraId="6FA753E9" w14:textId="77777777" w:rsidR="008A54C4" w:rsidRPr="004C7644" w:rsidRDefault="008A54C4" w:rsidP="008A54C4">
            <w:pPr>
              <w:pStyle w:val="affa"/>
              <w:rPr>
                <w:sz w:val="18"/>
                <w:szCs w:val="18"/>
              </w:rPr>
            </w:pPr>
            <w:r w:rsidRPr="004C7644">
              <w:rPr>
                <w:sz w:val="18"/>
                <w:szCs w:val="18"/>
              </w:rPr>
              <w:t>Уменьшение кредиторской задолженности по прочим платежам в бюджет</w:t>
            </w:r>
          </w:p>
        </w:tc>
        <w:tc>
          <w:tcPr>
            <w:tcW w:w="1134" w:type="dxa"/>
            <w:tcBorders>
              <w:top w:val="single" w:sz="4" w:space="0" w:color="auto"/>
              <w:left w:val="single" w:sz="4" w:space="0" w:color="auto"/>
              <w:bottom w:val="single" w:sz="4" w:space="0" w:color="auto"/>
              <w:right w:val="single" w:sz="4" w:space="0" w:color="auto"/>
            </w:tcBorders>
          </w:tcPr>
          <w:p w14:paraId="014AFEAB"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3518A4B0"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0D72C11E" w14:textId="77777777" w:rsidR="008A54C4" w:rsidRPr="004C7644" w:rsidRDefault="008A54C4" w:rsidP="008A54C4">
            <w:pPr>
              <w:pStyle w:val="aff7"/>
              <w:jc w:val="center"/>
              <w:rPr>
                <w:sz w:val="18"/>
                <w:szCs w:val="18"/>
              </w:rPr>
            </w:pPr>
            <w:r w:rsidRPr="004C7644">
              <w:rPr>
                <w:sz w:val="18"/>
                <w:szCs w:val="18"/>
              </w:rPr>
              <w:t>3</w:t>
            </w:r>
          </w:p>
        </w:tc>
        <w:tc>
          <w:tcPr>
            <w:tcW w:w="708" w:type="dxa"/>
            <w:tcBorders>
              <w:top w:val="single" w:sz="4" w:space="0" w:color="auto"/>
              <w:left w:val="single" w:sz="4" w:space="0" w:color="auto"/>
              <w:bottom w:val="single" w:sz="4" w:space="0" w:color="auto"/>
              <w:right w:val="single" w:sz="4" w:space="0" w:color="auto"/>
            </w:tcBorders>
          </w:tcPr>
          <w:p w14:paraId="06675E54"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469A5DBF" w14:textId="77777777" w:rsidR="008A54C4" w:rsidRPr="004C7644" w:rsidRDefault="008A54C4" w:rsidP="008A54C4">
            <w:pPr>
              <w:pStyle w:val="aff7"/>
              <w:jc w:val="center"/>
              <w:rPr>
                <w:sz w:val="18"/>
                <w:szCs w:val="18"/>
              </w:rPr>
            </w:pPr>
            <w:r w:rsidRPr="004C7644">
              <w:rPr>
                <w:sz w:val="18"/>
                <w:szCs w:val="18"/>
              </w:rPr>
              <w:t>3</w:t>
            </w:r>
          </w:p>
        </w:tc>
        <w:tc>
          <w:tcPr>
            <w:tcW w:w="739" w:type="dxa"/>
            <w:tcBorders>
              <w:top w:val="single" w:sz="4" w:space="0" w:color="auto"/>
              <w:left w:val="single" w:sz="4" w:space="0" w:color="auto"/>
              <w:bottom w:val="single" w:sz="4" w:space="0" w:color="auto"/>
              <w:right w:val="single" w:sz="4" w:space="0" w:color="auto"/>
            </w:tcBorders>
          </w:tcPr>
          <w:p w14:paraId="2B0B4470" w14:textId="77777777" w:rsidR="008A54C4" w:rsidRPr="004C7644" w:rsidRDefault="008A54C4" w:rsidP="008A54C4">
            <w:pPr>
              <w:pStyle w:val="aff7"/>
              <w:jc w:val="center"/>
              <w:rPr>
                <w:sz w:val="18"/>
                <w:szCs w:val="18"/>
              </w:rPr>
            </w:pPr>
            <w:r w:rsidRPr="004C7644">
              <w:rPr>
                <w:sz w:val="18"/>
                <w:szCs w:val="18"/>
              </w:rPr>
              <w:t>0</w:t>
            </w:r>
          </w:p>
        </w:tc>
        <w:tc>
          <w:tcPr>
            <w:tcW w:w="678" w:type="dxa"/>
            <w:tcBorders>
              <w:top w:val="single" w:sz="4" w:space="0" w:color="auto"/>
              <w:left w:val="single" w:sz="4" w:space="0" w:color="auto"/>
              <w:bottom w:val="single" w:sz="4" w:space="0" w:color="auto"/>
              <w:right w:val="single" w:sz="4" w:space="0" w:color="auto"/>
            </w:tcBorders>
          </w:tcPr>
          <w:p w14:paraId="6A4D48F6" w14:textId="77777777" w:rsidR="008A54C4" w:rsidRPr="004C7644" w:rsidRDefault="008A54C4" w:rsidP="008A54C4">
            <w:pPr>
              <w:pStyle w:val="aff7"/>
              <w:jc w:val="center"/>
              <w:rPr>
                <w:sz w:val="18"/>
                <w:szCs w:val="18"/>
              </w:rPr>
            </w:pPr>
            <w:r w:rsidRPr="004C7644">
              <w:rPr>
                <w:sz w:val="18"/>
                <w:szCs w:val="18"/>
              </w:rPr>
              <w:t>5</w:t>
            </w:r>
          </w:p>
        </w:tc>
        <w:tc>
          <w:tcPr>
            <w:tcW w:w="709" w:type="dxa"/>
            <w:tcBorders>
              <w:top w:val="single" w:sz="4" w:space="0" w:color="auto"/>
              <w:left w:val="single" w:sz="4" w:space="0" w:color="auto"/>
              <w:bottom w:val="single" w:sz="4" w:space="0" w:color="auto"/>
              <w:right w:val="single" w:sz="4" w:space="0" w:color="auto"/>
            </w:tcBorders>
          </w:tcPr>
          <w:p w14:paraId="31F50220" w14:textId="77777777" w:rsidR="008A54C4" w:rsidRPr="004C7644" w:rsidRDefault="008A54C4" w:rsidP="008A54C4">
            <w:pPr>
              <w:pStyle w:val="aff7"/>
              <w:jc w:val="center"/>
              <w:rPr>
                <w:sz w:val="18"/>
                <w:szCs w:val="18"/>
              </w:rPr>
            </w:pPr>
            <w:r w:rsidRPr="004C7644">
              <w:rPr>
                <w:sz w:val="18"/>
                <w:szCs w:val="18"/>
              </w:rPr>
              <w:t>8</w:t>
            </w:r>
          </w:p>
        </w:tc>
        <w:tc>
          <w:tcPr>
            <w:tcW w:w="709" w:type="dxa"/>
            <w:tcBorders>
              <w:top w:val="single" w:sz="4" w:space="0" w:color="auto"/>
              <w:left w:val="single" w:sz="4" w:space="0" w:color="auto"/>
              <w:bottom w:val="single" w:sz="4" w:space="0" w:color="auto"/>
              <w:right w:val="single" w:sz="4" w:space="0" w:color="auto"/>
            </w:tcBorders>
          </w:tcPr>
          <w:p w14:paraId="1F5F49AA" w14:textId="77777777" w:rsidR="008A54C4" w:rsidRPr="004C7644" w:rsidRDefault="008A54C4" w:rsidP="008A54C4">
            <w:pPr>
              <w:pStyle w:val="aff7"/>
              <w:jc w:val="center"/>
              <w:rPr>
                <w:sz w:val="18"/>
                <w:szCs w:val="18"/>
              </w:rPr>
            </w:pPr>
            <w:r w:rsidRPr="004C7644">
              <w:rPr>
                <w:sz w:val="18"/>
                <w:szCs w:val="18"/>
              </w:rPr>
              <w:t>3</w:t>
            </w:r>
          </w:p>
        </w:tc>
        <w:tc>
          <w:tcPr>
            <w:tcW w:w="415" w:type="dxa"/>
            <w:tcBorders>
              <w:top w:val="single" w:sz="4" w:space="0" w:color="auto"/>
              <w:left w:val="single" w:sz="4" w:space="0" w:color="auto"/>
              <w:bottom w:val="single" w:sz="4" w:space="0" w:color="auto"/>
            </w:tcBorders>
          </w:tcPr>
          <w:p w14:paraId="2599AF8A" w14:textId="77777777" w:rsidR="008A54C4" w:rsidRPr="004C7644" w:rsidRDefault="008A54C4" w:rsidP="008A54C4">
            <w:pPr>
              <w:pStyle w:val="aff7"/>
              <w:jc w:val="center"/>
              <w:rPr>
                <w:sz w:val="18"/>
                <w:szCs w:val="18"/>
              </w:rPr>
            </w:pPr>
            <w:r w:rsidRPr="004C7644">
              <w:rPr>
                <w:sz w:val="18"/>
                <w:szCs w:val="18"/>
              </w:rPr>
              <w:t>1</w:t>
            </w:r>
          </w:p>
        </w:tc>
      </w:tr>
      <w:tr w:rsidR="008A54C4" w:rsidRPr="004C7644" w14:paraId="129BA8F8" w14:textId="77777777" w:rsidTr="004C7644">
        <w:tc>
          <w:tcPr>
            <w:tcW w:w="2694" w:type="dxa"/>
            <w:tcBorders>
              <w:top w:val="single" w:sz="4" w:space="0" w:color="auto"/>
              <w:bottom w:val="single" w:sz="4" w:space="0" w:color="auto"/>
              <w:right w:val="single" w:sz="4" w:space="0" w:color="auto"/>
            </w:tcBorders>
          </w:tcPr>
          <w:p w14:paraId="78F4E5EB" w14:textId="77777777" w:rsidR="008A54C4" w:rsidRPr="004C7644" w:rsidRDefault="008A54C4" w:rsidP="008A54C4">
            <w:pPr>
              <w:pStyle w:val="affa"/>
              <w:rPr>
                <w:sz w:val="18"/>
                <w:szCs w:val="18"/>
              </w:rPr>
            </w:pPr>
            <w:r w:rsidRPr="004C7644">
              <w:rPr>
                <w:sz w:val="18"/>
                <w:szCs w:val="18"/>
              </w:rPr>
              <w:t>Расчеты по страховым взносам на обязательное социальное страхование от несчастных случаев на производстве и профессиональных заболеваний</w:t>
            </w:r>
          </w:p>
        </w:tc>
        <w:tc>
          <w:tcPr>
            <w:tcW w:w="1134" w:type="dxa"/>
            <w:tcBorders>
              <w:top w:val="single" w:sz="4" w:space="0" w:color="auto"/>
              <w:left w:val="single" w:sz="4" w:space="0" w:color="auto"/>
              <w:bottom w:val="single" w:sz="4" w:space="0" w:color="auto"/>
              <w:right w:val="single" w:sz="4" w:space="0" w:color="auto"/>
            </w:tcBorders>
          </w:tcPr>
          <w:p w14:paraId="66254F78"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4066AC66"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3DF09DEC" w14:textId="77777777" w:rsidR="008A54C4" w:rsidRPr="004C7644" w:rsidRDefault="008A54C4" w:rsidP="008A54C4">
            <w:pPr>
              <w:pStyle w:val="aff7"/>
              <w:jc w:val="center"/>
              <w:rPr>
                <w:sz w:val="18"/>
                <w:szCs w:val="18"/>
              </w:rPr>
            </w:pPr>
            <w:r w:rsidRPr="004C7644">
              <w:rPr>
                <w:sz w:val="18"/>
                <w:szCs w:val="18"/>
              </w:rPr>
              <w:t>3</w:t>
            </w:r>
          </w:p>
        </w:tc>
        <w:tc>
          <w:tcPr>
            <w:tcW w:w="708" w:type="dxa"/>
            <w:tcBorders>
              <w:top w:val="single" w:sz="4" w:space="0" w:color="auto"/>
              <w:left w:val="single" w:sz="4" w:space="0" w:color="auto"/>
              <w:bottom w:val="single" w:sz="4" w:space="0" w:color="auto"/>
              <w:right w:val="single" w:sz="4" w:space="0" w:color="auto"/>
            </w:tcBorders>
          </w:tcPr>
          <w:p w14:paraId="52E72A8B"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0957FF1A" w14:textId="77777777" w:rsidR="008A54C4" w:rsidRPr="004C7644" w:rsidRDefault="008A54C4" w:rsidP="008A54C4">
            <w:pPr>
              <w:pStyle w:val="aff7"/>
              <w:jc w:val="center"/>
              <w:rPr>
                <w:sz w:val="18"/>
                <w:szCs w:val="18"/>
              </w:rPr>
            </w:pPr>
            <w:r w:rsidRPr="004C7644">
              <w:rPr>
                <w:sz w:val="18"/>
                <w:szCs w:val="18"/>
              </w:rPr>
              <w:t>3</w:t>
            </w:r>
          </w:p>
        </w:tc>
        <w:tc>
          <w:tcPr>
            <w:tcW w:w="739" w:type="dxa"/>
            <w:tcBorders>
              <w:top w:val="single" w:sz="4" w:space="0" w:color="auto"/>
              <w:left w:val="single" w:sz="4" w:space="0" w:color="auto"/>
              <w:bottom w:val="single" w:sz="4" w:space="0" w:color="auto"/>
              <w:right w:val="single" w:sz="4" w:space="0" w:color="auto"/>
            </w:tcBorders>
          </w:tcPr>
          <w:p w14:paraId="0FE22B71" w14:textId="77777777" w:rsidR="008A54C4" w:rsidRPr="004C7644" w:rsidRDefault="008A54C4" w:rsidP="008A54C4">
            <w:pPr>
              <w:pStyle w:val="aff7"/>
              <w:jc w:val="center"/>
              <w:rPr>
                <w:sz w:val="18"/>
                <w:szCs w:val="18"/>
              </w:rPr>
            </w:pPr>
            <w:r w:rsidRPr="004C7644">
              <w:rPr>
                <w:sz w:val="18"/>
                <w:szCs w:val="18"/>
              </w:rPr>
              <w:t>0</w:t>
            </w:r>
          </w:p>
        </w:tc>
        <w:tc>
          <w:tcPr>
            <w:tcW w:w="678" w:type="dxa"/>
            <w:tcBorders>
              <w:top w:val="single" w:sz="4" w:space="0" w:color="auto"/>
              <w:left w:val="single" w:sz="4" w:space="0" w:color="auto"/>
              <w:bottom w:val="single" w:sz="4" w:space="0" w:color="auto"/>
              <w:right w:val="single" w:sz="4" w:space="0" w:color="auto"/>
            </w:tcBorders>
          </w:tcPr>
          <w:p w14:paraId="72A93ADB" w14:textId="77777777" w:rsidR="008A54C4" w:rsidRPr="004C7644" w:rsidRDefault="008A54C4" w:rsidP="008A54C4">
            <w:pPr>
              <w:pStyle w:val="aff7"/>
              <w:jc w:val="center"/>
              <w:rPr>
                <w:sz w:val="18"/>
                <w:szCs w:val="18"/>
              </w:rPr>
            </w:pPr>
            <w:r w:rsidRPr="004C7644">
              <w:rPr>
                <w:sz w:val="18"/>
                <w:szCs w:val="18"/>
              </w:rPr>
              <w:t>6</w:t>
            </w:r>
          </w:p>
        </w:tc>
        <w:tc>
          <w:tcPr>
            <w:tcW w:w="709" w:type="dxa"/>
            <w:tcBorders>
              <w:top w:val="single" w:sz="4" w:space="0" w:color="auto"/>
              <w:left w:val="single" w:sz="4" w:space="0" w:color="auto"/>
              <w:bottom w:val="single" w:sz="4" w:space="0" w:color="auto"/>
              <w:right w:val="single" w:sz="4" w:space="0" w:color="auto"/>
            </w:tcBorders>
          </w:tcPr>
          <w:p w14:paraId="6143D539"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0257DAAE" w14:textId="77777777" w:rsidR="008A54C4" w:rsidRPr="004C7644" w:rsidRDefault="008A54C4" w:rsidP="008A54C4">
            <w:pPr>
              <w:pStyle w:val="aff7"/>
              <w:jc w:val="center"/>
              <w:rPr>
                <w:sz w:val="18"/>
                <w:szCs w:val="18"/>
              </w:rPr>
            </w:pPr>
            <w:r w:rsidRPr="004C7644">
              <w:rPr>
                <w:sz w:val="18"/>
                <w:szCs w:val="18"/>
              </w:rPr>
              <w:t>0</w:t>
            </w:r>
          </w:p>
        </w:tc>
        <w:tc>
          <w:tcPr>
            <w:tcW w:w="415" w:type="dxa"/>
            <w:tcBorders>
              <w:top w:val="single" w:sz="4" w:space="0" w:color="auto"/>
              <w:left w:val="single" w:sz="4" w:space="0" w:color="auto"/>
              <w:bottom w:val="single" w:sz="4" w:space="0" w:color="auto"/>
            </w:tcBorders>
          </w:tcPr>
          <w:p w14:paraId="7F6CF90F" w14:textId="77777777" w:rsidR="008A54C4" w:rsidRPr="004C7644" w:rsidRDefault="008A54C4" w:rsidP="008A54C4">
            <w:pPr>
              <w:pStyle w:val="aff7"/>
              <w:jc w:val="center"/>
              <w:rPr>
                <w:sz w:val="18"/>
                <w:szCs w:val="18"/>
              </w:rPr>
            </w:pPr>
            <w:r w:rsidRPr="004C7644">
              <w:rPr>
                <w:sz w:val="18"/>
                <w:szCs w:val="18"/>
              </w:rPr>
              <w:t>0</w:t>
            </w:r>
          </w:p>
        </w:tc>
      </w:tr>
      <w:tr w:rsidR="008A54C4" w:rsidRPr="004C7644" w14:paraId="77D33C80" w14:textId="77777777" w:rsidTr="004C7644">
        <w:tc>
          <w:tcPr>
            <w:tcW w:w="2694" w:type="dxa"/>
            <w:tcBorders>
              <w:top w:val="single" w:sz="4" w:space="0" w:color="auto"/>
              <w:bottom w:val="single" w:sz="4" w:space="0" w:color="auto"/>
              <w:right w:val="single" w:sz="4" w:space="0" w:color="auto"/>
            </w:tcBorders>
          </w:tcPr>
          <w:p w14:paraId="78ADE784" w14:textId="77777777" w:rsidR="008A54C4" w:rsidRPr="004C7644" w:rsidRDefault="008A54C4" w:rsidP="008A54C4">
            <w:pPr>
              <w:pStyle w:val="affa"/>
              <w:rPr>
                <w:sz w:val="18"/>
                <w:szCs w:val="18"/>
              </w:rPr>
            </w:pPr>
            <w:r w:rsidRPr="004C7644">
              <w:rPr>
                <w:sz w:val="18"/>
                <w:szCs w:val="18"/>
              </w:rPr>
              <w:t>Увеличение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w:t>
            </w:r>
          </w:p>
        </w:tc>
        <w:tc>
          <w:tcPr>
            <w:tcW w:w="1134" w:type="dxa"/>
            <w:tcBorders>
              <w:top w:val="single" w:sz="4" w:space="0" w:color="auto"/>
              <w:left w:val="single" w:sz="4" w:space="0" w:color="auto"/>
              <w:bottom w:val="single" w:sz="4" w:space="0" w:color="auto"/>
              <w:right w:val="single" w:sz="4" w:space="0" w:color="auto"/>
            </w:tcBorders>
          </w:tcPr>
          <w:p w14:paraId="4297A059"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4DEF57AA"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7202ECB9" w14:textId="77777777" w:rsidR="008A54C4" w:rsidRPr="004C7644" w:rsidRDefault="008A54C4" w:rsidP="008A54C4">
            <w:pPr>
              <w:pStyle w:val="aff7"/>
              <w:jc w:val="center"/>
              <w:rPr>
                <w:sz w:val="18"/>
                <w:szCs w:val="18"/>
              </w:rPr>
            </w:pPr>
            <w:r w:rsidRPr="004C7644">
              <w:rPr>
                <w:sz w:val="18"/>
                <w:szCs w:val="18"/>
              </w:rPr>
              <w:t>3</w:t>
            </w:r>
          </w:p>
        </w:tc>
        <w:tc>
          <w:tcPr>
            <w:tcW w:w="708" w:type="dxa"/>
            <w:tcBorders>
              <w:top w:val="single" w:sz="4" w:space="0" w:color="auto"/>
              <w:left w:val="single" w:sz="4" w:space="0" w:color="auto"/>
              <w:bottom w:val="single" w:sz="4" w:space="0" w:color="auto"/>
              <w:right w:val="single" w:sz="4" w:space="0" w:color="auto"/>
            </w:tcBorders>
          </w:tcPr>
          <w:p w14:paraId="7540587C"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408F80D0" w14:textId="77777777" w:rsidR="008A54C4" w:rsidRPr="004C7644" w:rsidRDefault="008A54C4" w:rsidP="008A54C4">
            <w:pPr>
              <w:pStyle w:val="aff7"/>
              <w:jc w:val="center"/>
              <w:rPr>
                <w:sz w:val="18"/>
                <w:szCs w:val="18"/>
              </w:rPr>
            </w:pPr>
            <w:r w:rsidRPr="004C7644">
              <w:rPr>
                <w:sz w:val="18"/>
                <w:szCs w:val="18"/>
              </w:rPr>
              <w:t>3</w:t>
            </w:r>
          </w:p>
        </w:tc>
        <w:tc>
          <w:tcPr>
            <w:tcW w:w="739" w:type="dxa"/>
            <w:tcBorders>
              <w:top w:val="single" w:sz="4" w:space="0" w:color="auto"/>
              <w:left w:val="single" w:sz="4" w:space="0" w:color="auto"/>
              <w:bottom w:val="single" w:sz="4" w:space="0" w:color="auto"/>
              <w:right w:val="single" w:sz="4" w:space="0" w:color="auto"/>
            </w:tcBorders>
          </w:tcPr>
          <w:p w14:paraId="5C4D7777" w14:textId="77777777" w:rsidR="008A54C4" w:rsidRPr="004C7644" w:rsidRDefault="008A54C4" w:rsidP="008A54C4">
            <w:pPr>
              <w:pStyle w:val="aff7"/>
              <w:jc w:val="center"/>
              <w:rPr>
                <w:sz w:val="18"/>
                <w:szCs w:val="18"/>
              </w:rPr>
            </w:pPr>
            <w:r w:rsidRPr="004C7644">
              <w:rPr>
                <w:sz w:val="18"/>
                <w:szCs w:val="18"/>
              </w:rPr>
              <w:t>0</w:t>
            </w:r>
          </w:p>
        </w:tc>
        <w:tc>
          <w:tcPr>
            <w:tcW w:w="678" w:type="dxa"/>
            <w:tcBorders>
              <w:top w:val="single" w:sz="4" w:space="0" w:color="auto"/>
              <w:left w:val="single" w:sz="4" w:space="0" w:color="auto"/>
              <w:bottom w:val="single" w:sz="4" w:space="0" w:color="auto"/>
              <w:right w:val="single" w:sz="4" w:space="0" w:color="auto"/>
            </w:tcBorders>
          </w:tcPr>
          <w:p w14:paraId="22ECEA26" w14:textId="77777777" w:rsidR="008A54C4" w:rsidRPr="004C7644" w:rsidRDefault="008A54C4" w:rsidP="008A54C4">
            <w:pPr>
              <w:pStyle w:val="aff7"/>
              <w:jc w:val="center"/>
              <w:rPr>
                <w:sz w:val="18"/>
                <w:szCs w:val="18"/>
              </w:rPr>
            </w:pPr>
            <w:r w:rsidRPr="004C7644">
              <w:rPr>
                <w:sz w:val="18"/>
                <w:szCs w:val="18"/>
              </w:rPr>
              <w:t>6</w:t>
            </w:r>
          </w:p>
        </w:tc>
        <w:tc>
          <w:tcPr>
            <w:tcW w:w="709" w:type="dxa"/>
            <w:tcBorders>
              <w:top w:val="single" w:sz="4" w:space="0" w:color="auto"/>
              <w:left w:val="single" w:sz="4" w:space="0" w:color="auto"/>
              <w:bottom w:val="single" w:sz="4" w:space="0" w:color="auto"/>
              <w:right w:val="single" w:sz="4" w:space="0" w:color="auto"/>
            </w:tcBorders>
          </w:tcPr>
          <w:p w14:paraId="75DF6614" w14:textId="77777777" w:rsidR="008A54C4" w:rsidRPr="004C7644" w:rsidRDefault="008A54C4" w:rsidP="008A54C4">
            <w:pPr>
              <w:pStyle w:val="aff7"/>
              <w:jc w:val="center"/>
              <w:rPr>
                <w:sz w:val="18"/>
                <w:szCs w:val="18"/>
              </w:rPr>
            </w:pPr>
            <w:r w:rsidRPr="004C7644">
              <w:rPr>
                <w:sz w:val="18"/>
                <w:szCs w:val="18"/>
              </w:rPr>
              <w:t>7</w:t>
            </w:r>
          </w:p>
        </w:tc>
        <w:tc>
          <w:tcPr>
            <w:tcW w:w="709" w:type="dxa"/>
            <w:tcBorders>
              <w:top w:val="single" w:sz="4" w:space="0" w:color="auto"/>
              <w:left w:val="single" w:sz="4" w:space="0" w:color="auto"/>
              <w:bottom w:val="single" w:sz="4" w:space="0" w:color="auto"/>
              <w:right w:val="single" w:sz="4" w:space="0" w:color="auto"/>
            </w:tcBorders>
          </w:tcPr>
          <w:p w14:paraId="165C08E6" w14:textId="77777777" w:rsidR="008A54C4" w:rsidRPr="004C7644" w:rsidRDefault="008A54C4" w:rsidP="008A54C4">
            <w:pPr>
              <w:pStyle w:val="aff7"/>
              <w:jc w:val="center"/>
              <w:rPr>
                <w:sz w:val="18"/>
                <w:szCs w:val="18"/>
              </w:rPr>
            </w:pPr>
            <w:r w:rsidRPr="004C7644">
              <w:rPr>
                <w:sz w:val="18"/>
                <w:szCs w:val="18"/>
              </w:rPr>
              <w:t>3</w:t>
            </w:r>
          </w:p>
        </w:tc>
        <w:tc>
          <w:tcPr>
            <w:tcW w:w="415" w:type="dxa"/>
            <w:tcBorders>
              <w:top w:val="single" w:sz="4" w:space="0" w:color="auto"/>
              <w:left w:val="single" w:sz="4" w:space="0" w:color="auto"/>
              <w:bottom w:val="single" w:sz="4" w:space="0" w:color="auto"/>
            </w:tcBorders>
          </w:tcPr>
          <w:p w14:paraId="63CE2E4D" w14:textId="77777777" w:rsidR="008A54C4" w:rsidRPr="004C7644" w:rsidRDefault="008A54C4" w:rsidP="008A54C4">
            <w:pPr>
              <w:pStyle w:val="aff7"/>
              <w:jc w:val="center"/>
              <w:rPr>
                <w:sz w:val="18"/>
                <w:szCs w:val="18"/>
              </w:rPr>
            </w:pPr>
            <w:r w:rsidRPr="004C7644">
              <w:rPr>
                <w:sz w:val="18"/>
                <w:szCs w:val="18"/>
              </w:rPr>
              <w:t>1</w:t>
            </w:r>
          </w:p>
        </w:tc>
      </w:tr>
      <w:tr w:rsidR="008A54C4" w:rsidRPr="004C7644" w14:paraId="40FF0479" w14:textId="77777777" w:rsidTr="004C7644">
        <w:tc>
          <w:tcPr>
            <w:tcW w:w="2694" w:type="dxa"/>
            <w:tcBorders>
              <w:top w:val="single" w:sz="4" w:space="0" w:color="auto"/>
              <w:bottom w:val="single" w:sz="4" w:space="0" w:color="auto"/>
              <w:right w:val="single" w:sz="4" w:space="0" w:color="auto"/>
            </w:tcBorders>
          </w:tcPr>
          <w:p w14:paraId="7DC4F65A" w14:textId="77777777" w:rsidR="008A54C4" w:rsidRPr="004C7644" w:rsidRDefault="008A54C4" w:rsidP="008A54C4">
            <w:pPr>
              <w:pStyle w:val="affa"/>
              <w:rPr>
                <w:sz w:val="18"/>
                <w:szCs w:val="18"/>
              </w:rPr>
            </w:pPr>
            <w:r w:rsidRPr="004C7644">
              <w:rPr>
                <w:sz w:val="18"/>
                <w:szCs w:val="18"/>
              </w:rPr>
              <w:t>Уменьшение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w:t>
            </w:r>
          </w:p>
        </w:tc>
        <w:tc>
          <w:tcPr>
            <w:tcW w:w="1134" w:type="dxa"/>
            <w:tcBorders>
              <w:top w:val="single" w:sz="4" w:space="0" w:color="auto"/>
              <w:left w:val="single" w:sz="4" w:space="0" w:color="auto"/>
              <w:bottom w:val="single" w:sz="4" w:space="0" w:color="auto"/>
              <w:right w:val="single" w:sz="4" w:space="0" w:color="auto"/>
            </w:tcBorders>
          </w:tcPr>
          <w:p w14:paraId="082BE4A4"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16EF2A7E"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703DDF1D" w14:textId="77777777" w:rsidR="008A54C4" w:rsidRPr="004C7644" w:rsidRDefault="008A54C4" w:rsidP="008A54C4">
            <w:pPr>
              <w:pStyle w:val="aff7"/>
              <w:jc w:val="center"/>
              <w:rPr>
                <w:sz w:val="18"/>
                <w:szCs w:val="18"/>
              </w:rPr>
            </w:pPr>
            <w:r w:rsidRPr="004C7644">
              <w:rPr>
                <w:sz w:val="18"/>
                <w:szCs w:val="18"/>
              </w:rPr>
              <w:t>3</w:t>
            </w:r>
          </w:p>
        </w:tc>
        <w:tc>
          <w:tcPr>
            <w:tcW w:w="708" w:type="dxa"/>
            <w:tcBorders>
              <w:top w:val="single" w:sz="4" w:space="0" w:color="auto"/>
              <w:left w:val="single" w:sz="4" w:space="0" w:color="auto"/>
              <w:bottom w:val="single" w:sz="4" w:space="0" w:color="auto"/>
              <w:right w:val="single" w:sz="4" w:space="0" w:color="auto"/>
            </w:tcBorders>
          </w:tcPr>
          <w:p w14:paraId="10A55659"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31EE3CB8" w14:textId="77777777" w:rsidR="008A54C4" w:rsidRPr="004C7644" w:rsidRDefault="008A54C4" w:rsidP="008A54C4">
            <w:pPr>
              <w:pStyle w:val="aff7"/>
              <w:jc w:val="center"/>
              <w:rPr>
                <w:sz w:val="18"/>
                <w:szCs w:val="18"/>
              </w:rPr>
            </w:pPr>
            <w:r w:rsidRPr="004C7644">
              <w:rPr>
                <w:sz w:val="18"/>
                <w:szCs w:val="18"/>
              </w:rPr>
              <w:t>3</w:t>
            </w:r>
          </w:p>
        </w:tc>
        <w:tc>
          <w:tcPr>
            <w:tcW w:w="739" w:type="dxa"/>
            <w:tcBorders>
              <w:top w:val="single" w:sz="4" w:space="0" w:color="auto"/>
              <w:left w:val="single" w:sz="4" w:space="0" w:color="auto"/>
              <w:bottom w:val="single" w:sz="4" w:space="0" w:color="auto"/>
              <w:right w:val="single" w:sz="4" w:space="0" w:color="auto"/>
            </w:tcBorders>
          </w:tcPr>
          <w:p w14:paraId="1B9C3504" w14:textId="77777777" w:rsidR="008A54C4" w:rsidRPr="004C7644" w:rsidRDefault="008A54C4" w:rsidP="008A54C4">
            <w:pPr>
              <w:pStyle w:val="aff7"/>
              <w:jc w:val="center"/>
              <w:rPr>
                <w:sz w:val="18"/>
                <w:szCs w:val="18"/>
              </w:rPr>
            </w:pPr>
            <w:r w:rsidRPr="004C7644">
              <w:rPr>
                <w:sz w:val="18"/>
                <w:szCs w:val="18"/>
              </w:rPr>
              <w:t>0</w:t>
            </w:r>
          </w:p>
        </w:tc>
        <w:tc>
          <w:tcPr>
            <w:tcW w:w="678" w:type="dxa"/>
            <w:tcBorders>
              <w:top w:val="single" w:sz="4" w:space="0" w:color="auto"/>
              <w:left w:val="single" w:sz="4" w:space="0" w:color="auto"/>
              <w:bottom w:val="single" w:sz="4" w:space="0" w:color="auto"/>
              <w:right w:val="single" w:sz="4" w:space="0" w:color="auto"/>
            </w:tcBorders>
          </w:tcPr>
          <w:p w14:paraId="52AA8995" w14:textId="77777777" w:rsidR="008A54C4" w:rsidRPr="004C7644" w:rsidRDefault="008A54C4" w:rsidP="008A54C4">
            <w:pPr>
              <w:pStyle w:val="aff7"/>
              <w:jc w:val="center"/>
              <w:rPr>
                <w:sz w:val="18"/>
                <w:szCs w:val="18"/>
              </w:rPr>
            </w:pPr>
            <w:r w:rsidRPr="004C7644">
              <w:rPr>
                <w:sz w:val="18"/>
                <w:szCs w:val="18"/>
              </w:rPr>
              <w:t>6</w:t>
            </w:r>
          </w:p>
        </w:tc>
        <w:tc>
          <w:tcPr>
            <w:tcW w:w="709" w:type="dxa"/>
            <w:tcBorders>
              <w:top w:val="single" w:sz="4" w:space="0" w:color="auto"/>
              <w:left w:val="single" w:sz="4" w:space="0" w:color="auto"/>
              <w:bottom w:val="single" w:sz="4" w:space="0" w:color="auto"/>
              <w:right w:val="single" w:sz="4" w:space="0" w:color="auto"/>
            </w:tcBorders>
          </w:tcPr>
          <w:p w14:paraId="736CFCA2" w14:textId="77777777" w:rsidR="008A54C4" w:rsidRPr="004C7644" w:rsidRDefault="008A54C4" w:rsidP="008A54C4">
            <w:pPr>
              <w:pStyle w:val="aff7"/>
              <w:jc w:val="center"/>
              <w:rPr>
                <w:sz w:val="18"/>
                <w:szCs w:val="18"/>
              </w:rPr>
            </w:pPr>
            <w:r w:rsidRPr="004C7644">
              <w:rPr>
                <w:sz w:val="18"/>
                <w:szCs w:val="18"/>
              </w:rPr>
              <w:t>8</w:t>
            </w:r>
          </w:p>
        </w:tc>
        <w:tc>
          <w:tcPr>
            <w:tcW w:w="709" w:type="dxa"/>
            <w:tcBorders>
              <w:top w:val="single" w:sz="4" w:space="0" w:color="auto"/>
              <w:left w:val="single" w:sz="4" w:space="0" w:color="auto"/>
              <w:bottom w:val="single" w:sz="4" w:space="0" w:color="auto"/>
              <w:right w:val="single" w:sz="4" w:space="0" w:color="auto"/>
            </w:tcBorders>
          </w:tcPr>
          <w:p w14:paraId="3724B515" w14:textId="77777777" w:rsidR="008A54C4" w:rsidRPr="004C7644" w:rsidRDefault="008A54C4" w:rsidP="008A54C4">
            <w:pPr>
              <w:pStyle w:val="aff7"/>
              <w:jc w:val="center"/>
              <w:rPr>
                <w:sz w:val="18"/>
                <w:szCs w:val="18"/>
              </w:rPr>
            </w:pPr>
            <w:r w:rsidRPr="004C7644">
              <w:rPr>
                <w:sz w:val="18"/>
                <w:szCs w:val="18"/>
              </w:rPr>
              <w:t>3</w:t>
            </w:r>
          </w:p>
        </w:tc>
        <w:tc>
          <w:tcPr>
            <w:tcW w:w="415" w:type="dxa"/>
            <w:tcBorders>
              <w:top w:val="single" w:sz="4" w:space="0" w:color="auto"/>
              <w:left w:val="single" w:sz="4" w:space="0" w:color="auto"/>
              <w:bottom w:val="single" w:sz="4" w:space="0" w:color="auto"/>
            </w:tcBorders>
          </w:tcPr>
          <w:p w14:paraId="1643C591" w14:textId="77777777" w:rsidR="008A54C4" w:rsidRPr="004C7644" w:rsidRDefault="008A54C4" w:rsidP="008A54C4">
            <w:pPr>
              <w:pStyle w:val="aff7"/>
              <w:jc w:val="center"/>
              <w:rPr>
                <w:sz w:val="18"/>
                <w:szCs w:val="18"/>
              </w:rPr>
            </w:pPr>
            <w:r w:rsidRPr="004C7644">
              <w:rPr>
                <w:sz w:val="18"/>
                <w:szCs w:val="18"/>
              </w:rPr>
              <w:t>1</w:t>
            </w:r>
          </w:p>
        </w:tc>
      </w:tr>
      <w:tr w:rsidR="008A54C4" w:rsidRPr="004C7644" w14:paraId="7F4441CE" w14:textId="77777777" w:rsidTr="004C7644">
        <w:tc>
          <w:tcPr>
            <w:tcW w:w="2694" w:type="dxa"/>
            <w:tcBorders>
              <w:top w:val="single" w:sz="4" w:space="0" w:color="auto"/>
              <w:bottom w:val="single" w:sz="4" w:space="0" w:color="auto"/>
              <w:right w:val="single" w:sz="4" w:space="0" w:color="auto"/>
            </w:tcBorders>
          </w:tcPr>
          <w:p w14:paraId="125B63A9" w14:textId="77777777" w:rsidR="008A54C4" w:rsidRPr="004C7644" w:rsidRDefault="008A54C4" w:rsidP="008A54C4">
            <w:pPr>
              <w:pStyle w:val="affa"/>
              <w:rPr>
                <w:sz w:val="18"/>
                <w:szCs w:val="18"/>
              </w:rPr>
            </w:pPr>
            <w:r w:rsidRPr="004C7644">
              <w:rPr>
                <w:sz w:val="18"/>
                <w:szCs w:val="18"/>
              </w:rPr>
              <w:t>Расчеты по страховым взносам на обязательное медицинское страхование в Федеральный ФОМС</w:t>
            </w:r>
          </w:p>
        </w:tc>
        <w:tc>
          <w:tcPr>
            <w:tcW w:w="1134" w:type="dxa"/>
            <w:tcBorders>
              <w:top w:val="single" w:sz="4" w:space="0" w:color="auto"/>
              <w:left w:val="single" w:sz="4" w:space="0" w:color="auto"/>
              <w:bottom w:val="single" w:sz="4" w:space="0" w:color="auto"/>
              <w:right w:val="single" w:sz="4" w:space="0" w:color="auto"/>
            </w:tcBorders>
          </w:tcPr>
          <w:p w14:paraId="570B0BBB"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5DCDEDC2"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402709BD" w14:textId="77777777" w:rsidR="008A54C4" w:rsidRPr="004C7644" w:rsidRDefault="008A54C4" w:rsidP="008A54C4">
            <w:pPr>
              <w:pStyle w:val="aff7"/>
              <w:jc w:val="center"/>
              <w:rPr>
                <w:sz w:val="18"/>
                <w:szCs w:val="18"/>
              </w:rPr>
            </w:pPr>
            <w:r w:rsidRPr="004C7644">
              <w:rPr>
                <w:sz w:val="18"/>
                <w:szCs w:val="18"/>
              </w:rPr>
              <w:t>3</w:t>
            </w:r>
          </w:p>
        </w:tc>
        <w:tc>
          <w:tcPr>
            <w:tcW w:w="708" w:type="dxa"/>
            <w:tcBorders>
              <w:top w:val="single" w:sz="4" w:space="0" w:color="auto"/>
              <w:left w:val="single" w:sz="4" w:space="0" w:color="auto"/>
              <w:bottom w:val="single" w:sz="4" w:space="0" w:color="auto"/>
              <w:right w:val="single" w:sz="4" w:space="0" w:color="auto"/>
            </w:tcBorders>
          </w:tcPr>
          <w:p w14:paraId="34AD5E78"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7A0DEE04" w14:textId="77777777" w:rsidR="008A54C4" w:rsidRPr="004C7644" w:rsidRDefault="008A54C4" w:rsidP="008A54C4">
            <w:pPr>
              <w:pStyle w:val="aff7"/>
              <w:jc w:val="center"/>
              <w:rPr>
                <w:sz w:val="18"/>
                <w:szCs w:val="18"/>
              </w:rPr>
            </w:pPr>
            <w:r w:rsidRPr="004C7644">
              <w:rPr>
                <w:sz w:val="18"/>
                <w:szCs w:val="18"/>
              </w:rPr>
              <w:t>3</w:t>
            </w:r>
          </w:p>
        </w:tc>
        <w:tc>
          <w:tcPr>
            <w:tcW w:w="739" w:type="dxa"/>
            <w:tcBorders>
              <w:top w:val="single" w:sz="4" w:space="0" w:color="auto"/>
              <w:left w:val="single" w:sz="4" w:space="0" w:color="auto"/>
              <w:bottom w:val="single" w:sz="4" w:space="0" w:color="auto"/>
              <w:right w:val="single" w:sz="4" w:space="0" w:color="auto"/>
            </w:tcBorders>
          </w:tcPr>
          <w:p w14:paraId="03711A26" w14:textId="77777777" w:rsidR="008A54C4" w:rsidRPr="004C7644" w:rsidRDefault="008A54C4" w:rsidP="008A54C4">
            <w:pPr>
              <w:pStyle w:val="aff7"/>
              <w:jc w:val="center"/>
              <w:rPr>
                <w:sz w:val="18"/>
                <w:szCs w:val="18"/>
              </w:rPr>
            </w:pPr>
            <w:r w:rsidRPr="004C7644">
              <w:rPr>
                <w:sz w:val="18"/>
                <w:szCs w:val="18"/>
              </w:rPr>
              <w:t>0</w:t>
            </w:r>
          </w:p>
        </w:tc>
        <w:tc>
          <w:tcPr>
            <w:tcW w:w="678" w:type="dxa"/>
            <w:tcBorders>
              <w:top w:val="single" w:sz="4" w:space="0" w:color="auto"/>
              <w:left w:val="single" w:sz="4" w:space="0" w:color="auto"/>
              <w:bottom w:val="single" w:sz="4" w:space="0" w:color="auto"/>
              <w:right w:val="single" w:sz="4" w:space="0" w:color="auto"/>
            </w:tcBorders>
          </w:tcPr>
          <w:p w14:paraId="2504DFAD" w14:textId="77777777" w:rsidR="008A54C4" w:rsidRPr="004C7644" w:rsidRDefault="008A54C4" w:rsidP="008A54C4">
            <w:pPr>
              <w:pStyle w:val="aff7"/>
              <w:jc w:val="center"/>
              <w:rPr>
                <w:sz w:val="18"/>
                <w:szCs w:val="18"/>
              </w:rPr>
            </w:pPr>
            <w:r w:rsidRPr="004C7644">
              <w:rPr>
                <w:sz w:val="18"/>
                <w:szCs w:val="18"/>
              </w:rPr>
              <w:t>7</w:t>
            </w:r>
          </w:p>
        </w:tc>
        <w:tc>
          <w:tcPr>
            <w:tcW w:w="709" w:type="dxa"/>
            <w:tcBorders>
              <w:top w:val="single" w:sz="4" w:space="0" w:color="auto"/>
              <w:left w:val="single" w:sz="4" w:space="0" w:color="auto"/>
              <w:bottom w:val="single" w:sz="4" w:space="0" w:color="auto"/>
              <w:right w:val="single" w:sz="4" w:space="0" w:color="auto"/>
            </w:tcBorders>
          </w:tcPr>
          <w:p w14:paraId="4705A858"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3F181029" w14:textId="77777777" w:rsidR="008A54C4" w:rsidRPr="004C7644" w:rsidRDefault="008A54C4" w:rsidP="008A54C4">
            <w:pPr>
              <w:pStyle w:val="aff7"/>
              <w:jc w:val="center"/>
              <w:rPr>
                <w:sz w:val="18"/>
                <w:szCs w:val="18"/>
              </w:rPr>
            </w:pPr>
            <w:r w:rsidRPr="004C7644">
              <w:rPr>
                <w:sz w:val="18"/>
                <w:szCs w:val="18"/>
              </w:rPr>
              <w:t>0</w:t>
            </w:r>
          </w:p>
        </w:tc>
        <w:tc>
          <w:tcPr>
            <w:tcW w:w="415" w:type="dxa"/>
            <w:tcBorders>
              <w:top w:val="single" w:sz="4" w:space="0" w:color="auto"/>
              <w:left w:val="single" w:sz="4" w:space="0" w:color="auto"/>
              <w:bottom w:val="single" w:sz="4" w:space="0" w:color="auto"/>
            </w:tcBorders>
          </w:tcPr>
          <w:p w14:paraId="1930C6B8" w14:textId="77777777" w:rsidR="008A54C4" w:rsidRPr="004C7644" w:rsidRDefault="008A54C4" w:rsidP="008A54C4">
            <w:pPr>
              <w:pStyle w:val="aff7"/>
              <w:jc w:val="center"/>
              <w:rPr>
                <w:sz w:val="18"/>
                <w:szCs w:val="18"/>
              </w:rPr>
            </w:pPr>
            <w:r w:rsidRPr="004C7644">
              <w:rPr>
                <w:sz w:val="18"/>
                <w:szCs w:val="18"/>
              </w:rPr>
              <w:t>0</w:t>
            </w:r>
          </w:p>
        </w:tc>
      </w:tr>
      <w:tr w:rsidR="008A54C4" w:rsidRPr="004C7644" w14:paraId="762001BA" w14:textId="77777777" w:rsidTr="004C7644">
        <w:tc>
          <w:tcPr>
            <w:tcW w:w="2694" w:type="dxa"/>
            <w:tcBorders>
              <w:top w:val="single" w:sz="4" w:space="0" w:color="auto"/>
              <w:bottom w:val="single" w:sz="4" w:space="0" w:color="auto"/>
              <w:right w:val="single" w:sz="4" w:space="0" w:color="auto"/>
            </w:tcBorders>
          </w:tcPr>
          <w:p w14:paraId="789D682E" w14:textId="77777777" w:rsidR="008A54C4" w:rsidRPr="004C7644" w:rsidRDefault="008A54C4" w:rsidP="008A54C4">
            <w:pPr>
              <w:pStyle w:val="affa"/>
              <w:rPr>
                <w:sz w:val="18"/>
                <w:szCs w:val="18"/>
              </w:rPr>
            </w:pPr>
            <w:r w:rsidRPr="004C7644">
              <w:rPr>
                <w:sz w:val="18"/>
                <w:szCs w:val="18"/>
              </w:rPr>
              <w:t>Увеличение кредиторской задолженности по страховым взносам на обязательное медицинское страхование в Федеральный ФОМС</w:t>
            </w:r>
          </w:p>
        </w:tc>
        <w:tc>
          <w:tcPr>
            <w:tcW w:w="1134" w:type="dxa"/>
            <w:tcBorders>
              <w:top w:val="single" w:sz="4" w:space="0" w:color="auto"/>
              <w:left w:val="single" w:sz="4" w:space="0" w:color="auto"/>
              <w:bottom w:val="single" w:sz="4" w:space="0" w:color="auto"/>
              <w:right w:val="single" w:sz="4" w:space="0" w:color="auto"/>
            </w:tcBorders>
          </w:tcPr>
          <w:p w14:paraId="49B29FBA"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64A67584"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60F725B6" w14:textId="77777777" w:rsidR="008A54C4" w:rsidRPr="004C7644" w:rsidRDefault="008A54C4" w:rsidP="008A54C4">
            <w:pPr>
              <w:pStyle w:val="aff7"/>
              <w:jc w:val="center"/>
              <w:rPr>
                <w:sz w:val="18"/>
                <w:szCs w:val="18"/>
              </w:rPr>
            </w:pPr>
            <w:r w:rsidRPr="004C7644">
              <w:rPr>
                <w:sz w:val="18"/>
                <w:szCs w:val="18"/>
              </w:rPr>
              <w:t>3</w:t>
            </w:r>
          </w:p>
        </w:tc>
        <w:tc>
          <w:tcPr>
            <w:tcW w:w="708" w:type="dxa"/>
            <w:tcBorders>
              <w:top w:val="single" w:sz="4" w:space="0" w:color="auto"/>
              <w:left w:val="single" w:sz="4" w:space="0" w:color="auto"/>
              <w:bottom w:val="single" w:sz="4" w:space="0" w:color="auto"/>
              <w:right w:val="single" w:sz="4" w:space="0" w:color="auto"/>
            </w:tcBorders>
          </w:tcPr>
          <w:p w14:paraId="046EB261"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25BDDF00" w14:textId="77777777" w:rsidR="008A54C4" w:rsidRPr="004C7644" w:rsidRDefault="008A54C4" w:rsidP="008A54C4">
            <w:pPr>
              <w:pStyle w:val="aff7"/>
              <w:jc w:val="center"/>
              <w:rPr>
                <w:sz w:val="18"/>
                <w:szCs w:val="18"/>
              </w:rPr>
            </w:pPr>
            <w:r w:rsidRPr="004C7644">
              <w:rPr>
                <w:sz w:val="18"/>
                <w:szCs w:val="18"/>
              </w:rPr>
              <w:t>3</w:t>
            </w:r>
          </w:p>
        </w:tc>
        <w:tc>
          <w:tcPr>
            <w:tcW w:w="739" w:type="dxa"/>
            <w:tcBorders>
              <w:top w:val="single" w:sz="4" w:space="0" w:color="auto"/>
              <w:left w:val="single" w:sz="4" w:space="0" w:color="auto"/>
              <w:bottom w:val="single" w:sz="4" w:space="0" w:color="auto"/>
              <w:right w:val="single" w:sz="4" w:space="0" w:color="auto"/>
            </w:tcBorders>
          </w:tcPr>
          <w:p w14:paraId="0020B97A" w14:textId="77777777" w:rsidR="008A54C4" w:rsidRPr="004C7644" w:rsidRDefault="008A54C4" w:rsidP="008A54C4">
            <w:pPr>
              <w:pStyle w:val="aff7"/>
              <w:jc w:val="center"/>
              <w:rPr>
                <w:sz w:val="18"/>
                <w:szCs w:val="18"/>
              </w:rPr>
            </w:pPr>
            <w:r w:rsidRPr="004C7644">
              <w:rPr>
                <w:sz w:val="18"/>
                <w:szCs w:val="18"/>
              </w:rPr>
              <w:t>0</w:t>
            </w:r>
          </w:p>
        </w:tc>
        <w:tc>
          <w:tcPr>
            <w:tcW w:w="678" w:type="dxa"/>
            <w:tcBorders>
              <w:top w:val="single" w:sz="4" w:space="0" w:color="auto"/>
              <w:left w:val="single" w:sz="4" w:space="0" w:color="auto"/>
              <w:bottom w:val="single" w:sz="4" w:space="0" w:color="auto"/>
              <w:right w:val="single" w:sz="4" w:space="0" w:color="auto"/>
            </w:tcBorders>
          </w:tcPr>
          <w:p w14:paraId="027832D3" w14:textId="77777777" w:rsidR="008A54C4" w:rsidRPr="004C7644" w:rsidRDefault="008A54C4" w:rsidP="008A54C4">
            <w:pPr>
              <w:pStyle w:val="aff7"/>
              <w:jc w:val="center"/>
              <w:rPr>
                <w:sz w:val="18"/>
                <w:szCs w:val="18"/>
              </w:rPr>
            </w:pPr>
            <w:r w:rsidRPr="004C7644">
              <w:rPr>
                <w:sz w:val="18"/>
                <w:szCs w:val="18"/>
              </w:rPr>
              <w:t>7</w:t>
            </w:r>
          </w:p>
        </w:tc>
        <w:tc>
          <w:tcPr>
            <w:tcW w:w="709" w:type="dxa"/>
            <w:tcBorders>
              <w:top w:val="single" w:sz="4" w:space="0" w:color="auto"/>
              <w:left w:val="single" w:sz="4" w:space="0" w:color="auto"/>
              <w:bottom w:val="single" w:sz="4" w:space="0" w:color="auto"/>
              <w:right w:val="single" w:sz="4" w:space="0" w:color="auto"/>
            </w:tcBorders>
          </w:tcPr>
          <w:p w14:paraId="5842704A" w14:textId="77777777" w:rsidR="008A54C4" w:rsidRPr="004C7644" w:rsidRDefault="008A54C4" w:rsidP="008A54C4">
            <w:pPr>
              <w:pStyle w:val="aff7"/>
              <w:jc w:val="center"/>
              <w:rPr>
                <w:sz w:val="18"/>
                <w:szCs w:val="18"/>
              </w:rPr>
            </w:pPr>
            <w:r w:rsidRPr="004C7644">
              <w:rPr>
                <w:sz w:val="18"/>
                <w:szCs w:val="18"/>
              </w:rPr>
              <w:t>7</w:t>
            </w:r>
          </w:p>
        </w:tc>
        <w:tc>
          <w:tcPr>
            <w:tcW w:w="709" w:type="dxa"/>
            <w:tcBorders>
              <w:top w:val="single" w:sz="4" w:space="0" w:color="auto"/>
              <w:left w:val="single" w:sz="4" w:space="0" w:color="auto"/>
              <w:bottom w:val="single" w:sz="4" w:space="0" w:color="auto"/>
              <w:right w:val="single" w:sz="4" w:space="0" w:color="auto"/>
            </w:tcBorders>
          </w:tcPr>
          <w:p w14:paraId="07DAB279" w14:textId="77777777" w:rsidR="008A54C4" w:rsidRPr="004C7644" w:rsidRDefault="008A54C4" w:rsidP="008A54C4">
            <w:pPr>
              <w:pStyle w:val="aff7"/>
              <w:jc w:val="center"/>
              <w:rPr>
                <w:sz w:val="18"/>
                <w:szCs w:val="18"/>
              </w:rPr>
            </w:pPr>
            <w:r w:rsidRPr="004C7644">
              <w:rPr>
                <w:sz w:val="18"/>
                <w:szCs w:val="18"/>
              </w:rPr>
              <w:t>3</w:t>
            </w:r>
          </w:p>
        </w:tc>
        <w:tc>
          <w:tcPr>
            <w:tcW w:w="415" w:type="dxa"/>
            <w:tcBorders>
              <w:top w:val="single" w:sz="4" w:space="0" w:color="auto"/>
              <w:left w:val="single" w:sz="4" w:space="0" w:color="auto"/>
              <w:bottom w:val="single" w:sz="4" w:space="0" w:color="auto"/>
            </w:tcBorders>
          </w:tcPr>
          <w:p w14:paraId="6BFD7936" w14:textId="77777777" w:rsidR="008A54C4" w:rsidRPr="004C7644" w:rsidRDefault="008A54C4" w:rsidP="008A54C4">
            <w:pPr>
              <w:pStyle w:val="aff7"/>
              <w:jc w:val="center"/>
              <w:rPr>
                <w:sz w:val="18"/>
                <w:szCs w:val="18"/>
              </w:rPr>
            </w:pPr>
            <w:r w:rsidRPr="004C7644">
              <w:rPr>
                <w:sz w:val="18"/>
                <w:szCs w:val="18"/>
              </w:rPr>
              <w:t>1</w:t>
            </w:r>
          </w:p>
        </w:tc>
      </w:tr>
      <w:tr w:rsidR="008A54C4" w:rsidRPr="004C7644" w14:paraId="6F7F4AA6" w14:textId="77777777" w:rsidTr="004C7644">
        <w:tc>
          <w:tcPr>
            <w:tcW w:w="2694" w:type="dxa"/>
            <w:tcBorders>
              <w:top w:val="single" w:sz="4" w:space="0" w:color="auto"/>
              <w:bottom w:val="single" w:sz="4" w:space="0" w:color="auto"/>
              <w:right w:val="single" w:sz="4" w:space="0" w:color="auto"/>
            </w:tcBorders>
          </w:tcPr>
          <w:p w14:paraId="44EF392D" w14:textId="77777777" w:rsidR="008A54C4" w:rsidRPr="004C7644" w:rsidRDefault="008A54C4" w:rsidP="008A54C4">
            <w:pPr>
              <w:pStyle w:val="affa"/>
              <w:rPr>
                <w:sz w:val="18"/>
                <w:szCs w:val="18"/>
              </w:rPr>
            </w:pPr>
            <w:r w:rsidRPr="004C7644">
              <w:rPr>
                <w:sz w:val="18"/>
                <w:szCs w:val="18"/>
              </w:rPr>
              <w:t>Уменьшение кредиторской задолженности по страховым взносам на обязательное медицинское страхование в Федеральный ФОМС</w:t>
            </w:r>
          </w:p>
        </w:tc>
        <w:tc>
          <w:tcPr>
            <w:tcW w:w="1134" w:type="dxa"/>
            <w:tcBorders>
              <w:top w:val="single" w:sz="4" w:space="0" w:color="auto"/>
              <w:left w:val="single" w:sz="4" w:space="0" w:color="auto"/>
              <w:bottom w:val="single" w:sz="4" w:space="0" w:color="auto"/>
              <w:right w:val="single" w:sz="4" w:space="0" w:color="auto"/>
            </w:tcBorders>
          </w:tcPr>
          <w:p w14:paraId="28714FE3"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1E127775"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457D7BA0" w14:textId="77777777" w:rsidR="008A54C4" w:rsidRPr="004C7644" w:rsidRDefault="008A54C4" w:rsidP="008A54C4">
            <w:pPr>
              <w:pStyle w:val="aff7"/>
              <w:jc w:val="center"/>
              <w:rPr>
                <w:sz w:val="18"/>
                <w:szCs w:val="18"/>
              </w:rPr>
            </w:pPr>
            <w:r w:rsidRPr="004C7644">
              <w:rPr>
                <w:sz w:val="18"/>
                <w:szCs w:val="18"/>
              </w:rPr>
              <w:t>3</w:t>
            </w:r>
          </w:p>
        </w:tc>
        <w:tc>
          <w:tcPr>
            <w:tcW w:w="708" w:type="dxa"/>
            <w:tcBorders>
              <w:top w:val="single" w:sz="4" w:space="0" w:color="auto"/>
              <w:left w:val="single" w:sz="4" w:space="0" w:color="auto"/>
              <w:bottom w:val="single" w:sz="4" w:space="0" w:color="auto"/>
              <w:right w:val="single" w:sz="4" w:space="0" w:color="auto"/>
            </w:tcBorders>
          </w:tcPr>
          <w:p w14:paraId="79FC84D6"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6780EC2B" w14:textId="77777777" w:rsidR="008A54C4" w:rsidRPr="004C7644" w:rsidRDefault="008A54C4" w:rsidP="008A54C4">
            <w:pPr>
              <w:pStyle w:val="aff7"/>
              <w:jc w:val="center"/>
              <w:rPr>
                <w:sz w:val="18"/>
                <w:szCs w:val="18"/>
              </w:rPr>
            </w:pPr>
            <w:r w:rsidRPr="004C7644">
              <w:rPr>
                <w:sz w:val="18"/>
                <w:szCs w:val="18"/>
              </w:rPr>
              <w:t>3</w:t>
            </w:r>
          </w:p>
        </w:tc>
        <w:tc>
          <w:tcPr>
            <w:tcW w:w="739" w:type="dxa"/>
            <w:tcBorders>
              <w:top w:val="single" w:sz="4" w:space="0" w:color="auto"/>
              <w:left w:val="single" w:sz="4" w:space="0" w:color="auto"/>
              <w:bottom w:val="single" w:sz="4" w:space="0" w:color="auto"/>
              <w:right w:val="single" w:sz="4" w:space="0" w:color="auto"/>
            </w:tcBorders>
          </w:tcPr>
          <w:p w14:paraId="57F11326" w14:textId="77777777" w:rsidR="008A54C4" w:rsidRPr="004C7644" w:rsidRDefault="008A54C4" w:rsidP="008A54C4">
            <w:pPr>
              <w:pStyle w:val="aff7"/>
              <w:jc w:val="center"/>
              <w:rPr>
                <w:sz w:val="18"/>
                <w:szCs w:val="18"/>
              </w:rPr>
            </w:pPr>
            <w:r w:rsidRPr="004C7644">
              <w:rPr>
                <w:sz w:val="18"/>
                <w:szCs w:val="18"/>
              </w:rPr>
              <w:t>0</w:t>
            </w:r>
          </w:p>
        </w:tc>
        <w:tc>
          <w:tcPr>
            <w:tcW w:w="678" w:type="dxa"/>
            <w:tcBorders>
              <w:top w:val="single" w:sz="4" w:space="0" w:color="auto"/>
              <w:left w:val="single" w:sz="4" w:space="0" w:color="auto"/>
              <w:bottom w:val="single" w:sz="4" w:space="0" w:color="auto"/>
              <w:right w:val="single" w:sz="4" w:space="0" w:color="auto"/>
            </w:tcBorders>
          </w:tcPr>
          <w:p w14:paraId="5678775D" w14:textId="77777777" w:rsidR="008A54C4" w:rsidRPr="004C7644" w:rsidRDefault="008A54C4" w:rsidP="008A54C4">
            <w:pPr>
              <w:pStyle w:val="aff7"/>
              <w:jc w:val="center"/>
              <w:rPr>
                <w:sz w:val="18"/>
                <w:szCs w:val="18"/>
              </w:rPr>
            </w:pPr>
            <w:r w:rsidRPr="004C7644">
              <w:rPr>
                <w:sz w:val="18"/>
                <w:szCs w:val="18"/>
              </w:rPr>
              <w:t>7</w:t>
            </w:r>
          </w:p>
        </w:tc>
        <w:tc>
          <w:tcPr>
            <w:tcW w:w="709" w:type="dxa"/>
            <w:tcBorders>
              <w:top w:val="single" w:sz="4" w:space="0" w:color="auto"/>
              <w:left w:val="single" w:sz="4" w:space="0" w:color="auto"/>
              <w:bottom w:val="single" w:sz="4" w:space="0" w:color="auto"/>
              <w:right w:val="single" w:sz="4" w:space="0" w:color="auto"/>
            </w:tcBorders>
          </w:tcPr>
          <w:p w14:paraId="66880D77" w14:textId="77777777" w:rsidR="008A54C4" w:rsidRPr="004C7644" w:rsidRDefault="008A54C4" w:rsidP="008A54C4">
            <w:pPr>
              <w:pStyle w:val="aff7"/>
              <w:jc w:val="center"/>
              <w:rPr>
                <w:sz w:val="18"/>
                <w:szCs w:val="18"/>
              </w:rPr>
            </w:pPr>
            <w:r w:rsidRPr="004C7644">
              <w:rPr>
                <w:sz w:val="18"/>
                <w:szCs w:val="18"/>
              </w:rPr>
              <w:t>8</w:t>
            </w:r>
          </w:p>
        </w:tc>
        <w:tc>
          <w:tcPr>
            <w:tcW w:w="709" w:type="dxa"/>
            <w:tcBorders>
              <w:top w:val="single" w:sz="4" w:space="0" w:color="auto"/>
              <w:left w:val="single" w:sz="4" w:space="0" w:color="auto"/>
              <w:bottom w:val="single" w:sz="4" w:space="0" w:color="auto"/>
              <w:right w:val="single" w:sz="4" w:space="0" w:color="auto"/>
            </w:tcBorders>
          </w:tcPr>
          <w:p w14:paraId="0C79708A" w14:textId="77777777" w:rsidR="008A54C4" w:rsidRPr="004C7644" w:rsidRDefault="008A54C4" w:rsidP="008A54C4">
            <w:pPr>
              <w:pStyle w:val="aff7"/>
              <w:jc w:val="center"/>
              <w:rPr>
                <w:sz w:val="18"/>
                <w:szCs w:val="18"/>
              </w:rPr>
            </w:pPr>
            <w:r w:rsidRPr="004C7644">
              <w:rPr>
                <w:sz w:val="18"/>
                <w:szCs w:val="18"/>
              </w:rPr>
              <w:t>3</w:t>
            </w:r>
          </w:p>
        </w:tc>
        <w:tc>
          <w:tcPr>
            <w:tcW w:w="415" w:type="dxa"/>
            <w:tcBorders>
              <w:top w:val="single" w:sz="4" w:space="0" w:color="auto"/>
              <w:left w:val="single" w:sz="4" w:space="0" w:color="auto"/>
              <w:bottom w:val="single" w:sz="4" w:space="0" w:color="auto"/>
            </w:tcBorders>
          </w:tcPr>
          <w:p w14:paraId="29DF1D99" w14:textId="77777777" w:rsidR="008A54C4" w:rsidRPr="004C7644" w:rsidRDefault="008A54C4" w:rsidP="008A54C4">
            <w:pPr>
              <w:pStyle w:val="aff7"/>
              <w:jc w:val="center"/>
              <w:rPr>
                <w:sz w:val="18"/>
                <w:szCs w:val="18"/>
              </w:rPr>
            </w:pPr>
            <w:r w:rsidRPr="004C7644">
              <w:rPr>
                <w:sz w:val="18"/>
                <w:szCs w:val="18"/>
              </w:rPr>
              <w:t>1</w:t>
            </w:r>
          </w:p>
        </w:tc>
      </w:tr>
      <w:tr w:rsidR="008A54C4" w:rsidRPr="004C7644" w14:paraId="126E3FDB" w14:textId="77777777" w:rsidTr="004C7644">
        <w:tc>
          <w:tcPr>
            <w:tcW w:w="2694" w:type="dxa"/>
            <w:tcBorders>
              <w:top w:val="single" w:sz="4" w:space="0" w:color="auto"/>
              <w:bottom w:val="single" w:sz="4" w:space="0" w:color="auto"/>
              <w:right w:val="single" w:sz="4" w:space="0" w:color="auto"/>
            </w:tcBorders>
          </w:tcPr>
          <w:p w14:paraId="015FBADE" w14:textId="77777777" w:rsidR="008A54C4" w:rsidRPr="004C7644" w:rsidRDefault="008A54C4" w:rsidP="008A54C4">
            <w:pPr>
              <w:pStyle w:val="affa"/>
              <w:rPr>
                <w:sz w:val="18"/>
                <w:szCs w:val="18"/>
              </w:rPr>
            </w:pPr>
            <w:r w:rsidRPr="004C7644">
              <w:rPr>
                <w:sz w:val="18"/>
                <w:szCs w:val="18"/>
              </w:rPr>
              <w:t>Расчеты по страховым взносам на обязательное медицинское страхование в территориальный ФОМС</w:t>
            </w:r>
          </w:p>
        </w:tc>
        <w:tc>
          <w:tcPr>
            <w:tcW w:w="1134" w:type="dxa"/>
            <w:tcBorders>
              <w:top w:val="single" w:sz="4" w:space="0" w:color="auto"/>
              <w:left w:val="single" w:sz="4" w:space="0" w:color="auto"/>
              <w:bottom w:val="single" w:sz="4" w:space="0" w:color="auto"/>
              <w:right w:val="single" w:sz="4" w:space="0" w:color="auto"/>
            </w:tcBorders>
          </w:tcPr>
          <w:p w14:paraId="5090942A"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5590EDF8"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340618D0" w14:textId="77777777" w:rsidR="008A54C4" w:rsidRPr="004C7644" w:rsidRDefault="008A54C4" w:rsidP="008A54C4">
            <w:pPr>
              <w:pStyle w:val="aff7"/>
              <w:jc w:val="center"/>
              <w:rPr>
                <w:sz w:val="18"/>
                <w:szCs w:val="18"/>
              </w:rPr>
            </w:pPr>
            <w:r w:rsidRPr="004C7644">
              <w:rPr>
                <w:sz w:val="18"/>
                <w:szCs w:val="18"/>
              </w:rPr>
              <w:t>3</w:t>
            </w:r>
          </w:p>
        </w:tc>
        <w:tc>
          <w:tcPr>
            <w:tcW w:w="708" w:type="dxa"/>
            <w:tcBorders>
              <w:top w:val="single" w:sz="4" w:space="0" w:color="auto"/>
              <w:left w:val="single" w:sz="4" w:space="0" w:color="auto"/>
              <w:bottom w:val="single" w:sz="4" w:space="0" w:color="auto"/>
              <w:right w:val="single" w:sz="4" w:space="0" w:color="auto"/>
            </w:tcBorders>
          </w:tcPr>
          <w:p w14:paraId="68F2B59B"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422DF78A" w14:textId="77777777" w:rsidR="008A54C4" w:rsidRPr="004C7644" w:rsidRDefault="008A54C4" w:rsidP="008A54C4">
            <w:pPr>
              <w:pStyle w:val="aff7"/>
              <w:jc w:val="center"/>
              <w:rPr>
                <w:sz w:val="18"/>
                <w:szCs w:val="18"/>
              </w:rPr>
            </w:pPr>
            <w:r w:rsidRPr="004C7644">
              <w:rPr>
                <w:sz w:val="18"/>
                <w:szCs w:val="18"/>
              </w:rPr>
              <w:t>3</w:t>
            </w:r>
          </w:p>
        </w:tc>
        <w:tc>
          <w:tcPr>
            <w:tcW w:w="739" w:type="dxa"/>
            <w:tcBorders>
              <w:top w:val="single" w:sz="4" w:space="0" w:color="auto"/>
              <w:left w:val="single" w:sz="4" w:space="0" w:color="auto"/>
              <w:bottom w:val="single" w:sz="4" w:space="0" w:color="auto"/>
              <w:right w:val="single" w:sz="4" w:space="0" w:color="auto"/>
            </w:tcBorders>
          </w:tcPr>
          <w:p w14:paraId="787E491D" w14:textId="77777777" w:rsidR="008A54C4" w:rsidRPr="004C7644" w:rsidRDefault="008A54C4" w:rsidP="008A54C4">
            <w:pPr>
              <w:pStyle w:val="aff7"/>
              <w:jc w:val="center"/>
              <w:rPr>
                <w:sz w:val="18"/>
                <w:szCs w:val="18"/>
              </w:rPr>
            </w:pPr>
            <w:r w:rsidRPr="004C7644">
              <w:rPr>
                <w:sz w:val="18"/>
                <w:szCs w:val="18"/>
              </w:rPr>
              <w:t>0</w:t>
            </w:r>
          </w:p>
        </w:tc>
        <w:tc>
          <w:tcPr>
            <w:tcW w:w="678" w:type="dxa"/>
            <w:tcBorders>
              <w:top w:val="single" w:sz="4" w:space="0" w:color="auto"/>
              <w:left w:val="single" w:sz="4" w:space="0" w:color="auto"/>
              <w:bottom w:val="single" w:sz="4" w:space="0" w:color="auto"/>
              <w:right w:val="single" w:sz="4" w:space="0" w:color="auto"/>
            </w:tcBorders>
          </w:tcPr>
          <w:p w14:paraId="1FC7D187" w14:textId="77777777" w:rsidR="008A54C4" w:rsidRPr="004C7644" w:rsidRDefault="008A54C4" w:rsidP="008A54C4">
            <w:pPr>
              <w:pStyle w:val="aff7"/>
              <w:jc w:val="center"/>
              <w:rPr>
                <w:sz w:val="18"/>
                <w:szCs w:val="18"/>
              </w:rPr>
            </w:pPr>
            <w:r w:rsidRPr="004C7644">
              <w:rPr>
                <w:sz w:val="18"/>
                <w:szCs w:val="18"/>
              </w:rPr>
              <w:t>8</w:t>
            </w:r>
          </w:p>
        </w:tc>
        <w:tc>
          <w:tcPr>
            <w:tcW w:w="709" w:type="dxa"/>
            <w:tcBorders>
              <w:top w:val="single" w:sz="4" w:space="0" w:color="auto"/>
              <w:left w:val="single" w:sz="4" w:space="0" w:color="auto"/>
              <w:bottom w:val="single" w:sz="4" w:space="0" w:color="auto"/>
              <w:right w:val="single" w:sz="4" w:space="0" w:color="auto"/>
            </w:tcBorders>
          </w:tcPr>
          <w:p w14:paraId="4FBDE269"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42A3C317" w14:textId="77777777" w:rsidR="008A54C4" w:rsidRPr="004C7644" w:rsidRDefault="008A54C4" w:rsidP="008A54C4">
            <w:pPr>
              <w:pStyle w:val="aff7"/>
              <w:jc w:val="center"/>
              <w:rPr>
                <w:sz w:val="18"/>
                <w:szCs w:val="18"/>
              </w:rPr>
            </w:pPr>
            <w:r w:rsidRPr="004C7644">
              <w:rPr>
                <w:sz w:val="18"/>
                <w:szCs w:val="18"/>
              </w:rPr>
              <w:t>0</w:t>
            </w:r>
          </w:p>
        </w:tc>
        <w:tc>
          <w:tcPr>
            <w:tcW w:w="415" w:type="dxa"/>
            <w:tcBorders>
              <w:top w:val="single" w:sz="4" w:space="0" w:color="auto"/>
              <w:left w:val="single" w:sz="4" w:space="0" w:color="auto"/>
              <w:bottom w:val="single" w:sz="4" w:space="0" w:color="auto"/>
            </w:tcBorders>
          </w:tcPr>
          <w:p w14:paraId="1F80273E" w14:textId="77777777" w:rsidR="008A54C4" w:rsidRPr="004C7644" w:rsidRDefault="008A54C4" w:rsidP="008A54C4">
            <w:pPr>
              <w:pStyle w:val="aff7"/>
              <w:jc w:val="center"/>
              <w:rPr>
                <w:sz w:val="18"/>
                <w:szCs w:val="18"/>
              </w:rPr>
            </w:pPr>
            <w:r w:rsidRPr="004C7644">
              <w:rPr>
                <w:sz w:val="18"/>
                <w:szCs w:val="18"/>
              </w:rPr>
              <w:t>0</w:t>
            </w:r>
          </w:p>
        </w:tc>
      </w:tr>
      <w:tr w:rsidR="008A54C4" w:rsidRPr="004C7644" w14:paraId="344AFBEC" w14:textId="77777777" w:rsidTr="004C7644">
        <w:tc>
          <w:tcPr>
            <w:tcW w:w="2694" w:type="dxa"/>
            <w:tcBorders>
              <w:top w:val="single" w:sz="4" w:space="0" w:color="auto"/>
              <w:bottom w:val="single" w:sz="4" w:space="0" w:color="auto"/>
              <w:right w:val="single" w:sz="4" w:space="0" w:color="auto"/>
            </w:tcBorders>
          </w:tcPr>
          <w:p w14:paraId="2A946F3B" w14:textId="77777777" w:rsidR="008A54C4" w:rsidRPr="004C7644" w:rsidRDefault="008A54C4" w:rsidP="008A54C4">
            <w:pPr>
              <w:pStyle w:val="affa"/>
              <w:rPr>
                <w:sz w:val="18"/>
                <w:szCs w:val="18"/>
              </w:rPr>
            </w:pPr>
            <w:r w:rsidRPr="004C7644">
              <w:rPr>
                <w:sz w:val="18"/>
                <w:szCs w:val="18"/>
              </w:rPr>
              <w:t>Увеличение кредиторской задолженности по страховым взносам на обязательное медицинское страхование в территориальный ФОМС</w:t>
            </w:r>
          </w:p>
        </w:tc>
        <w:tc>
          <w:tcPr>
            <w:tcW w:w="1134" w:type="dxa"/>
            <w:tcBorders>
              <w:top w:val="single" w:sz="4" w:space="0" w:color="auto"/>
              <w:left w:val="single" w:sz="4" w:space="0" w:color="auto"/>
              <w:bottom w:val="single" w:sz="4" w:space="0" w:color="auto"/>
              <w:right w:val="single" w:sz="4" w:space="0" w:color="auto"/>
            </w:tcBorders>
          </w:tcPr>
          <w:p w14:paraId="1B7BE687"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7B479671"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04635F3F" w14:textId="77777777" w:rsidR="008A54C4" w:rsidRPr="004C7644" w:rsidRDefault="008A54C4" w:rsidP="008A54C4">
            <w:pPr>
              <w:pStyle w:val="aff7"/>
              <w:jc w:val="center"/>
              <w:rPr>
                <w:sz w:val="18"/>
                <w:szCs w:val="18"/>
              </w:rPr>
            </w:pPr>
            <w:r w:rsidRPr="004C7644">
              <w:rPr>
                <w:sz w:val="18"/>
                <w:szCs w:val="18"/>
              </w:rPr>
              <w:t>3</w:t>
            </w:r>
          </w:p>
        </w:tc>
        <w:tc>
          <w:tcPr>
            <w:tcW w:w="708" w:type="dxa"/>
            <w:tcBorders>
              <w:top w:val="single" w:sz="4" w:space="0" w:color="auto"/>
              <w:left w:val="single" w:sz="4" w:space="0" w:color="auto"/>
              <w:bottom w:val="single" w:sz="4" w:space="0" w:color="auto"/>
              <w:right w:val="single" w:sz="4" w:space="0" w:color="auto"/>
            </w:tcBorders>
          </w:tcPr>
          <w:p w14:paraId="7349A077"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6A9DF85A" w14:textId="77777777" w:rsidR="008A54C4" w:rsidRPr="004C7644" w:rsidRDefault="008A54C4" w:rsidP="008A54C4">
            <w:pPr>
              <w:pStyle w:val="aff7"/>
              <w:jc w:val="center"/>
              <w:rPr>
                <w:sz w:val="18"/>
                <w:szCs w:val="18"/>
              </w:rPr>
            </w:pPr>
            <w:r w:rsidRPr="004C7644">
              <w:rPr>
                <w:sz w:val="18"/>
                <w:szCs w:val="18"/>
              </w:rPr>
              <w:t>3</w:t>
            </w:r>
          </w:p>
        </w:tc>
        <w:tc>
          <w:tcPr>
            <w:tcW w:w="739" w:type="dxa"/>
            <w:tcBorders>
              <w:top w:val="single" w:sz="4" w:space="0" w:color="auto"/>
              <w:left w:val="single" w:sz="4" w:space="0" w:color="auto"/>
              <w:bottom w:val="single" w:sz="4" w:space="0" w:color="auto"/>
              <w:right w:val="single" w:sz="4" w:space="0" w:color="auto"/>
            </w:tcBorders>
          </w:tcPr>
          <w:p w14:paraId="494D901A" w14:textId="77777777" w:rsidR="008A54C4" w:rsidRPr="004C7644" w:rsidRDefault="008A54C4" w:rsidP="008A54C4">
            <w:pPr>
              <w:pStyle w:val="aff7"/>
              <w:jc w:val="center"/>
              <w:rPr>
                <w:sz w:val="18"/>
                <w:szCs w:val="18"/>
              </w:rPr>
            </w:pPr>
            <w:r w:rsidRPr="004C7644">
              <w:rPr>
                <w:sz w:val="18"/>
                <w:szCs w:val="18"/>
              </w:rPr>
              <w:t>0</w:t>
            </w:r>
          </w:p>
        </w:tc>
        <w:tc>
          <w:tcPr>
            <w:tcW w:w="678" w:type="dxa"/>
            <w:tcBorders>
              <w:top w:val="single" w:sz="4" w:space="0" w:color="auto"/>
              <w:left w:val="single" w:sz="4" w:space="0" w:color="auto"/>
              <w:bottom w:val="single" w:sz="4" w:space="0" w:color="auto"/>
              <w:right w:val="single" w:sz="4" w:space="0" w:color="auto"/>
            </w:tcBorders>
          </w:tcPr>
          <w:p w14:paraId="3F9E1581" w14:textId="77777777" w:rsidR="008A54C4" w:rsidRPr="004C7644" w:rsidRDefault="008A54C4" w:rsidP="008A54C4">
            <w:pPr>
              <w:pStyle w:val="aff7"/>
              <w:jc w:val="center"/>
              <w:rPr>
                <w:sz w:val="18"/>
                <w:szCs w:val="18"/>
              </w:rPr>
            </w:pPr>
            <w:r w:rsidRPr="004C7644">
              <w:rPr>
                <w:sz w:val="18"/>
                <w:szCs w:val="18"/>
              </w:rPr>
              <w:t>8</w:t>
            </w:r>
          </w:p>
        </w:tc>
        <w:tc>
          <w:tcPr>
            <w:tcW w:w="709" w:type="dxa"/>
            <w:tcBorders>
              <w:top w:val="single" w:sz="4" w:space="0" w:color="auto"/>
              <w:left w:val="single" w:sz="4" w:space="0" w:color="auto"/>
              <w:bottom w:val="single" w:sz="4" w:space="0" w:color="auto"/>
              <w:right w:val="single" w:sz="4" w:space="0" w:color="auto"/>
            </w:tcBorders>
          </w:tcPr>
          <w:p w14:paraId="2EABCA75" w14:textId="77777777" w:rsidR="008A54C4" w:rsidRPr="004C7644" w:rsidRDefault="008A54C4" w:rsidP="008A54C4">
            <w:pPr>
              <w:pStyle w:val="aff7"/>
              <w:jc w:val="center"/>
              <w:rPr>
                <w:sz w:val="18"/>
                <w:szCs w:val="18"/>
              </w:rPr>
            </w:pPr>
            <w:r w:rsidRPr="004C7644">
              <w:rPr>
                <w:sz w:val="18"/>
                <w:szCs w:val="18"/>
              </w:rPr>
              <w:t>7</w:t>
            </w:r>
          </w:p>
        </w:tc>
        <w:tc>
          <w:tcPr>
            <w:tcW w:w="709" w:type="dxa"/>
            <w:tcBorders>
              <w:top w:val="single" w:sz="4" w:space="0" w:color="auto"/>
              <w:left w:val="single" w:sz="4" w:space="0" w:color="auto"/>
              <w:bottom w:val="single" w:sz="4" w:space="0" w:color="auto"/>
              <w:right w:val="single" w:sz="4" w:space="0" w:color="auto"/>
            </w:tcBorders>
          </w:tcPr>
          <w:p w14:paraId="0F82C71E" w14:textId="77777777" w:rsidR="008A54C4" w:rsidRPr="004C7644" w:rsidRDefault="008A54C4" w:rsidP="008A54C4">
            <w:pPr>
              <w:pStyle w:val="aff7"/>
              <w:jc w:val="center"/>
              <w:rPr>
                <w:sz w:val="18"/>
                <w:szCs w:val="18"/>
              </w:rPr>
            </w:pPr>
            <w:r w:rsidRPr="004C7644">
              <w:rPr>
                <w:sz w:val="18"/>
                <w:szCs w:val="18"/>
              </w:rPr>
              <w:t>3</w:t>
            </w:r>
          </w:p>
        </w:tc>
        <w:tc>
          <w:tcPr>
            <w:tcW w:w="415" w:type="dxa"/>
            <w:tcBorders>
              <w:top w:val="single" w:sz="4" w:space="0" w:color="auto"/>
              <w:left w:val="single" w:sz="4" w:space="0" w:color="auto"/>
              <w:bottom w:val="single" w:sz="4" w:space="0" w:color="auto"/>
            </w:tcBorders>
          </w:tcPr>
          <w:p w14:paraId="271D90DB" w14:textId="77777777" w:rsidR="008A54C4" w:rsidRPr="004C7644" w:rsidRDefault="008A54C4" w:rsidP="008A54C4">
            <w:pPr>
              <w:pStyle w:val="aff7"/>
              <w:jc w:val="center"/>
              <w:rPr>
                <w:sz w:val="18"/>
                <w:szCs w:val="18"/>
              </w:rPr>
            </w:pPr>
            <w:r w:rsidRPr="004C7644">
              <w:rPr>
                <w:sz w:val="18"/>
                <w:szCs w:val="18"/>
              </w:rPr>
              <w:t>1</w:t>
            </w:r>
          </w:p>
        </w:tc>
      </w:tr>
      <w:tr w:rsidR="008A54C4" w:rsidRPr="004C7644" w14:paraId="7CFE25A6" w14:textId="77777777" w:rsidTr="004C7644">
        <w:tc>
          <w:tcPr>
            <w:tcW w:w="2694" w:type="dxa"/>
            <w:tcBorders>
              <w:top w:val="single" w:sz="4" w:space="0" w:color="auto"/>
              <w:bottom w:val="single" w:sz="4" w:space="0" w:color="auto"/>
              <w:right w:val="single" w:sz="4" w:space="0" w:color="auto"/>
            </w:tcBorders>
          </w:tcPr>
          <w:p w14:paraId="3BAF68D2" w14:textId="77777777" w:rsidR="008A54C4" w:rsidRPr="004C7644" w:rsidRDefault="008A54C4" w:rsidP="008A54C4">
            <w:pPr>
              <w:pStyle w:val="affa"/>
              <w:rPr>
                <w:sz w:val="18"/>
                <w:szCs w:val="18"/>
              </w:rPr>
            </w:pPr>
            <w:r w:rsidRPr="004C7644">
              <w:rPr>
                <w:sz w:val="18"/>
                <w:szCs w:val="18"/>
              </w:rPr>
              <w:t>Уменьшение кредиторской задолженности по страховым взносам на обязательное медицинское страхование в территориальный ФОМС</w:t>
            </w:r>
          </w:p>
        </w:tc>
        <w:tc>
          <w:tcPr>
            <w:tcW w:w="1134" w:type="dxa"/>
            <w:tcBorders>
              <w:top w:val="single" w:sz="4" w:space="0" w:color="auto"/>
              <w:left w:val="single" w:sz="4" w:space="0" w:color="auto"/>
              <w:bottom w:val="single" w:sz="4" w:space="0" w:color="auto"/>
              <w:right w:val="single" w:sz="4" w:space="0" w:color="auto"/>
            </w:tcBorders>
          </w:tcPr>
          <w:p w14:paraId="53552332"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04340604"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5AD77A8E" w14:textId="77777777" w:rsidR="008A54C4" w:rsidRPr="004C7644" w:rsidRDefault="008A54C4" w:rsidP="008A54C4">
            <w:pPr>
              <w:pStyle w:val="aff7"/>
              <w:jc w:val="center"/>
              <w:rPr>
                <w:sz w:val="18"/>
                <w:szCs w:val="18"/>
              </w:rPr>
            </w:pPr>
            <w:r w:rsidRPr="004C7644">
              <w:rPr>
                <w:sz w:val="18"/>
                <w:szCs w:val="18"/>
              </w:rPr>
              <w:t>3</w:t>
            </w:r>
          </w:p>
        </w:tc>
        <w:tc>
          <w:tcPr>
            <w:tcW w:w="708" w:type="dxa"/>
            <w:tcBorders>
              <w:top w:val="single" w:sz="4" w:space="0" w:color="auto"/>
              <w:left w:val="single" w:sz="4" w:space="0" w:color="auto"/>
              <w:bottom w:val="single" w:sz="4" w:space="0" w:color="auto"/>
              <w:right w:val="single" w:sz="4" w:space="0" w:color="auto"/>
            </w:tcBorders>
          </w:tcPr>
          <w:p w14:paraId="17856EC8"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74F7B649" w14:textId="77777777" w:rsidR="008A54C4" w:rsidRPr="004C7644" w:rsidRDefault="008A54C4" w:rsidP="008A54C4">
            <w:pPr>
              <w:pStyle w:val="aff7"/>
              <w:jc w:val="center"/>
              <w:rPr>
                <w:sz w:val="18"/>
                <w:szCs w:val="18"/>
              </w:rPr>
            </w:pPr>
            <w:r w:rsidRPr="004C7644">
              <w:rPr>
                <w:sz w:val="18"/>
                <w:szCs w:val="18"/>
              </w:rPr>
              <w:t>3</w:t>
            </w:r>
          </w:p>
        </w:tc>
        <w:tc>
          <w:tcPr>
            <w:tcW w:w="739" w:type="dxa"/>
            <w:tcBorders>
              <w:top w:val="single" w:sz="4" w:space="0" w:color="auto"/>
              <w:left w:val="single" w:sz="4" w:space="0" w:color="auto"/>
              <w:bottom w:val="single" w:sz="4" w:space="0" w:color="auto"/>
              <w:right w:val="single" w:sz="4" w:space="0" w:color="auto"/>
            </w:tcBorders>
          </w:tcPr>
          <w:p w14:paraId="5E19013C" w14:textId="77777777" w:rsidR="008A54C4" w:rsidRPr="004C7644" w:rsidRDefault="008A54C4" w:rsidP="008A54C4">
            <w:pPr>
              <w:pStyle w:val="aff7"/>
              <w:jc w:val="center"/>
              <w:rPr>
                <w:sz w:val="18"/>
                <w:szCs w:val="18"/>
              </w:rPr>
            </w:pPr>
            <w:r w:rsidRPr="004C7644">
              <w:rPr>
                <w:sz w:val="18"/>
                <w:szCs w:val="18"/>
              </w:rPr>
              <w:t>0</w:t>
            </w:r>
          </w:p>
        </w:tc>
        <w:tc>
          <w:tcPr>
            <w:tcW w:w="678" w:type="dxa"/>
            <w:tcBorders>
              <w:top w:val="single" w:sz="4" w:space="0" w:color="auto"/>
              <w:left w:val="single" w:sz="4" w:space="0" w:color="auto"/>
              <w:bottom w:val="single" w:sz="4" w:space="0" w:color="auto"/>
              <w:right w:val="single" w:sz="4" w:space="0" w:color="auto"/>
            </w:tcBorders>
          </w:tcPr>
          <w:p w14:paraId="0051383D" w14:textId="77777777" w:rsidR="008A54C4" w:rsidRPr="004C7644" w:rsidRDefault="008A54C4" w:rsidP="008A54C4">
            <w:pPr>
              <w:pStyle w:val="aff7"/>
              <w:jc w:val="center"/>
              <w:rPr>
                <w:sz w:val="18"/>
                <w:szCs w:val="18"/>
              </w:rPr>
            </w:pPr>
            <w:r w:rsidRPr="004C7644">
              <w:rPr>
                <w:sz w:val="18"/>
                <w:szCs w:val="18"/>
              </w:rPr>
              <w:t>8</w:t>
            </w:r>
          </w:p>
        </w:tc>
        <w:tc>
          <w:tcPr>
            <w:tcW w:w="709" w:type="dxa"/>
            <w:tcBorders>
              <w:top w:val="single" w:sz="4" w:space="0" w:color="auto"/>
              <w:left w:val="single" w:sz="4" w:space="0" w:color="auto"/>
              <w:bottom w:val="single" w:sz="4" w:space="0" w:color="auto"/>
              <w:right w:val="single" w:sz="4" w:space="0" w:color="auto"/>
            </w:tcBorders>
          </w:tcPr>
          <w:p w14:paraId="46E71CAE" w14:textId="77777777" w:rsidR="008A54C4" w:rsidRPr="004C7644" w:rsidRDefault="008A54C4" w:rsidP="008A54C4">
            <w:pPr>
              <w:pStyle w:val="aff7"/>
              <w:jc w:val="center"/>
              <w:rPr>
                <w:sz w:val="18"/>
                <w:szCs w:val="18"/>
              </w:rPr>
            </w:pPr>
            <w:r w:rsidRPr="004C7644">
              <w:rPr>
                <w:sz w:val="18"/>
                <w:szCs w:val="18"/>
              </w:rPr>
              <w:t>8</w:t>
            </w:r>
          </w:p>
        </w:tc>
        <w:tc>
          <w:tcPr>
            <w:tcW w:w="709" w:type="dxa"/>
            <w:tcBorders>
              <w:top w:val="single" w:sz="4" w:space="0" w:color="auto"/>
              <w:left w:val="single" w:sz="4" w:space="0" w:color="auto"/>
              <w:bottom w:val="single" w:sz="4" w:space="0" w:color="auto"/>
              <w:right w:val="single" w:sz="4" w:space="0" w:color="auto"/>
            </w:tcBorders>
          </w:tcPr>
          <w:p w14:paraId="2B44129C" w14:textId="77777777" w:rsidR="008A54C4" w:rsidRPr="004C7644" w:rsidRDefault="008A54C4" w:rsidP="008A54C4">
            <w:pPr>
              <w:pStyle w:val="aff7"/>
              <w:jc w:val="center"/>
              <w:rPr>
                <w:sz w:val="18"/>
                <w:szCs w:val="18"/>
              </w:rPr>
            </w:pPr>
            <w:r w:rsidRPr="004C7644">
              <w:rPr>
                <w:sz w:val="18"/>
                <w:szCs w:val="18"/>
              </w:rPr>
              <w:t>3</w:t>
            </w:r>
          </w:p>
        </w:tc>
        <w:tc>
          <w:tcPr>
            <w:tcW w:w="415" w:type="dxa"/>
            <w:tcBorders>
              <w:top w:val="single" w:sz="4" w:space="0" w:color="auto"/>
              <w:left w:val="single" w:sz="4" w:space="0" w:color="auto"/>
              <w:bottom w:val="single" w:sz="4" w:space="0" w:color="auto"/>
            </w:tcBorders>
          </w:tcPr>
          <w:p w14:paraId="6D8AB2E6" w14:textId="77777777" w:rsidR="008A54C4" w:rsidRPr="004C7644" w:rsidRDefault="008A54C4" w:rsidP="008A54C4">
            <w:pPr>
              <w:pStyle w:val="aff7"/>
              <w:jc w:val="center"/>
              <w:rPr>
                <w:sz w:val="18"/>
                <w:szCs w:val="18"/>
              </w:rPr>
            </w:pPr>
            <w:r w:rsidRPr="004C7644">
              <w:rPr>
                <w:sz w:val="18"/>
                <w:szCs w:val="18"/>
              </w:rPr>
              <w:t>1</w:t>
            </w:r>
          </w:p>
        </w:tc>
      </w:tr>
      <w:tr w:rsidR="008A54C4" w:rsidRPr="004C7644" w14:paraId="0384E420" w14:textId="77777777" w:rsidTr="004C7644">
        <w:tc>
          <w:tcPr>
            <w:tcW w:w="2694" w:type="dxa"/>
            <w:tcBorders>
              <w:top w:val="single" w:sz="4" w:space="0" w:color="auto"/>
              <w:bottom w:val="single" w:sz="4" w:space="0" w:color="auto"/>
              <w:right w:val="single" w:sz="4" w:space="0" w:color="auto"/>
            </w:tcBorders>
          </w:tcPr>
          <w:p w14:paraId="3CF75A80" w14:textId="77777777" w:rsidR="008A54C4" w:rsidRPr="004C7644" w:rsidRDefault="008A54C4" w:rsidP="008A54C4">
            <w:pPr>
              <w:pStyle w:val="affa"/>
              <w:rPr>
                <w:sz w:val="18"/>
                <w:szCs w:val="18"/>
              </w:rPr>
            </w:pPr>
            <w:r w:rsidRPr="004C7644">
              <w:rPr>
                <w:sz w:val="18"/>
                <w:szCs w:val="18"/>
              </w:rPr>
              <w:t>Расчеты по дополнительным страховым взносам на пенсионное страхование</w:t>
            </w:r>
          </w:p>
        </w:tc>
        <w:tc>
          <w:tcPr>
            <w:tcW w:w="1134" w:type="dxa"/>
            <w:tcBorders>
              <w:top w:val="single" w:sz="4" w:space="0" w:color="auto"/>
              <w:left w:val="single" w:sz="4" w:space="0" w:color="auto"/>
              <w:bottom w:val="single" w:sz="4" w:space="0" w:color="auto"/>
              <w:right w:val="single" w:sz="4" w:space="0" w:color="auto"/>
            </w:tcBorders>
          </w:tcPr>
          <w:p w14:paraId="7857AA73"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563308B2"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7EE16582" w14:textId="77777777" w:rsidR="008A54C4" w:rsidRPr="004C7644" w:rsidRDefault="008A54C4" w:rsidP="008A54C4">
            <w:pPr>
              <w:pStyle w:val="aff7"/>
              <w:jc w:val="center"/>
              <w:rPr>
                <w:sz w:val="18"/>
                <w:szCs w:val="18"/>
              </w:rPr>
            </w:pPr>
            <w:r w:rsidRPr="004C7644">
              <w:rPr>
                <w:sz w:val="18"/>
                <w:szCs w:val="18"/>
              </w:rPr>
              <w:t>3</w:t>
            </w:r>
          </w:p>
        </w:tc>
        <w:tc>
          <w:tcPr>
            <w:tcW w:w="708" w:type="dxa"/>
            <w:tcBorders>
              <w:top w:val="single" w:sz="4" w:space="0" w:color="auto"/>
              <w:left w:val="single" w:sz="4" w:space="0" w:color="auto"/>
              <w:bottom w:val="single" w:sz="4" w:space="0" w:color="auto"/>
              <w:right w:val="single" w:sz="4" w:space="0" w:color="auto"/>
            </w:tcBorders>
          </w:tcPr>
          <w:p w14:paraId="28002C0E"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29A6EA6E" w14:textId="77777777" w:rsidR="008A54C4" w:rsidRPr="004C7644" w:rsidRDefault="008A54C4" w:rsidP="008A54C4">
            <w:pPr>
              <w:pStyle w:val="aff7"/>
              <w:jc w:val="center"/>
              <w:rPr>
                <w:sz w:val="18"/>
                <w:szCs w:val="18"/>
              </w:rPr>
            </w:pPr>
            <w:r w:rsidRPr="004C7644">
              <w:rPr>
                <w:sz w:val="18"/>
                <w:szCs w:val="18"/>
              </w:rPr>
              <w:t>3</w:t>
            </w:r>
          </w:p>
        </w:tc>
        <w:tc>
          <w:tcPr>
            <w:tcW w:w="739" w:type="dxa"/>
            <w:tcBorders>
              <w:top w:val="single" w:sz="4" w:space="0" w:color="auto"/>
              <w:left w:val="single" w:sz="4" w:space="0" w:color="auto"/>
              <w:bottom w:val="single" w:sz="4" w:space="0" w:color="auto"/>
              <w:right w:val="single" w:sz="4" w:space="0" w:color="auto"/>
            </w:tcBorders>
          </w:tcPr>
          <w:p w14:paraId="037C5388" w14:textId="77777777" w:rsidR="008A54C4" w:rsidRPr="004C7644" w:rsidRDefault="008A54C4" w:rsidP="008A54C4">
            <w:pPr>
              <w:pStyle w:val="aff7"/>
              <w:jc w:val="center"/>
              <w:rPr>
                <w:sz w:val="18"/>
                <w:szCs w:val="18"/>
              </w:rPr>
            </w:pPr>
            <w:r w:rsidRPr="004C7644">
              <w:rPr>
                <w:sz w:val="18"/>
                <w:szCs w:val="18"/>
              </w:rPr>
              <w:t>0</w:t>
            </w:r>
          </w:p>
        </w:tc>
        <w:tc>
          <w:tcPr>
            <w:tcW w:w="678" w:type="dxa"/>
            <w:tcBorders>
              <w:top w:val="single" w:sz="4" w:space="0" w:color="auto"/>
              <w:left w:val="single" w:sz="4" w:space="0" w:color="auto"/>
              <w:bottom w:val="single" w:sz="4" w:space="0" w:color="auto"/>
              <w:right w:val="single" w:sz="4" w:space="0" w:color="auto"/>
            </w:tcBorders>
          </w:tcPr>
          <w:p w14:paraId="539D4C84" w14:textId="77777777" w:rsidR="008A54C4" w:rsidRPr="004C7644" w:rsidRDefault="008A54C4" w:rsidP="008A54C4">
            <w:pPr>
              <w:pStyle w:val="aff7"/>
              <w:jc w:val="center"/>
              <w:rPr>
                <w:sz w:val="18"/>
                <w:szCs w:val="18"/>
              </w:rPr>
            </w:pPr>
            <w:r w:rsidRPr="004C7644">
              <w:rPr>
                <w:sz w:val="18"/>
                <w:szCs w:val="18"/>
              </w:rPr>
              <w:t>9</w:t>
            </w:r>
          </w:p>
        </w:tc>
        <w:tc>
          <w:tcPr>
            <w:tcW w:w="709" w:type="dxa"/>
            <w:tcBorders>
              <w:top w:val="single" w:sz="4" w:space="0" w:color="auto"/>
              <w:left w:val="single" w:sz="4" w:space="0" w:color="auto"/>
              <w:bottom w:val="single" w:sz="4" w:space="0" w:color="auto"/>
              <w:right w:val="single" w:sz="4" w:space="0" w:color="auto"/>
            </w:tcBorders>
          </w:tcPr>
          <w:p w14:paraId="548D4210"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4A2C3F0C" w14:textId="77777777" w:rsidR="008A54C4" w:rsidRPr="004C7644" w:rsidRDefault="008A54C4" w:rsidP="008A54C4">
            <w:pPr>
              <w:pStyle w:val="aff7"/>
              <w:jc w:val="center"/>
              <w:rPr>
                <w:sz w:val="18"/>
                <w:szCs w:val="18"/>
              </w:rPr>
            </w:pPr>
            <w:r w:rsidRPr="004C7644">
              <w:rPr>
                <w:sz w:val="18"/>
                <w:szCs w:val="18"/>
              </w:rPr>
              <w:t>0</w:t>
            </w:r>
          </w:p>
        </w:tc>
        <w:tc>
          <w:tcPr>
            <w:tcW w:w="415" w:type="dxa"/>
            <w:tcBorders>
              <w:top w:val="single" w:sz="4" w:space="0" w:color="auto"/>
              <w:left w:val="single" w:sz="4" w:space="0" w:color="auto"/>
              <w:bottom w:val="single" w:sz="4" w:space="0" w:color="auto"/>
            </w:tcBorders>
          </w:tcPr>
          <w:p w14:paraId="1E7B8408" w14:textId="77777777" w:rsidR="008A54C4" w:rsidRPr="004C7644" w:rsidRDefault="008A54C4" w:rsidP="008A54C4">
            <w:pPr>
              <w:pStyle w:val="aff7"/>
              <w:jc w:val="center"/>
              <w:rPr>
                <w:sz w:val="18"/>
                <w:szCs w:val="18"/>
              </w:rPr>
            </w:pPr>
            <w:r w:rsidRPr="004C7644">
              <w:rPr>
                <w:sz w:val="18"/>
                <w:szCs w:val="18"/>
              </w:rPr>
              <w:t>0</w:t>
            </w:r>
          </w:p>
        </w:tc>
      </w:tr>
      <w:tr w:rsidR="008A54C4" w:rsidRPr="004C7644" w14:paraId="5F9A1D79" w14:textId="77777777" w:rsidTr="004C7644">
        <w:tc>
          <w:tcPr>
            <w:tcW w:w="2694" w:type="dxa"/>
            <w:tcBorders>
              <w:top w:val="single" w:sz="4" w:space="0" w:color="auto"/>
              <w:bottom w:val="single" w:sz="4" w:space="0" w:color="auto"/>
              <w:right w:val="single" w:sz="4" w:space="0" w:color="auto"/>
            </w:tcBorders>
          </w:tcPr>
          <w:p w14:paraId="1C306277" w14:textId="77777777" w:rsidR="008A54C4" w:rsidRPr="004C7644" w:rsidRDefault="008A54C4" w:rsidP="008A54C4">
            <w:pPr>
              <w:pStyle w:val="affa"/>
              <w:rPr>
                <w:sz w:val="18"/>
                <w:szCs w:val="18"/>
              </w:rPr>
            </w:pPr>
            <w:r w:rsidRPr="004C7644">
              <w:rPr>
                <w:sz w:val="18"/>
                <w:szCs w:val="18"/>
              </w:rPr>
              <w:t>Увеличение кредиторской задолженности по дополнительным страховым взносам на пенсионное страхование</w:t>
            </w:r>
          </w:p>
        </w:tc>
        <w:tc>
          <w:tcPr>
            <w:tcW w:w="1134" w:type="dxa"/>
            <w:tcBorders>
              <w:top w:val="single" w:sz="4" w:space="0" w:color="auto"/>
              <w:left w:val="single" w:sz="4" w:space="0" w:color="auto"/>
              <w:bottom w:val="single" w:sz="4" w:space="0" w:color="auto"/>
              <w:right w:val="single" w:sz="4" w:space="0" w:color="auto"/>
            </w:tcBorders>
          </w:tcPr>
          <w:p w14:paraId="073E239C"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75E8C9DF"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7E9564AC" w14:textId="77777777" w:rsidR="008A54C4" w:rsidRPr="004C7644" w:rsidRDefault="008A54C4" w:rsidP="008A54C4">
            <w:pPr>
              <w:pStyle w:val="aff7"/>
              <w:jc w:val="center"/>
              <w:rPr>
                <w:sz w:val="18"/>
                <w:szCs w:val="18"/>
              </w:rPr>
            </w:pPr>
            <w:r w:rsidRPr="004C7644">
              <w:rPr>
                <w:sz w:val="18"/>
                <w:szCs w:val="18"/>
              </w:rPr>
              <w:t>3</w:t>
            </w:r>
          </w:p>
        </w:tc>
        <w:tc>
          <w:tcPr>
            <w:tcW w:w="708" w:type="dxa"/>
            <w:tcBorders>
              <w:top w:val="single" w:sz="4" w:space="0" w:color="auto"/>
              <w:left w:val="single" w:sz="4" w:space="0" w:color="auto"/>
              <w:bottom w:val="single" w:sz="4" w:space="0" w:color="auto"/>
              <w:right w:val="single" w:sz="4" w:space="0" w:color="auto"/>
            </w:tcBorders>
          </w:tcPr>
          <w:p w14:paraId="444413A5"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02B26FD8" w14:textId="77777777" w:rsidR="008A54C4" w:rsidRPr="004C7644" w:rsidRDefault="008A54C4" w:rsidP="008A54C4">
            <w:pPr>
              <w:pStyle w:val="aff7"/>
              <w:jc w:val="center"/>
              <w:rPr>
                <w:sz w:val="18"/>
                <w:szCs w:val="18"/>
              </w:rPr>
            </w:pPr>
            <w:r w:rsidRPr="004C7644">
              <w:rPr>
                <w:sz w:val="18"/>
                <w:szCs w:val="18"/>
              </w:rPr>
              <w:t>3</w:t>
            </w:r>
          </w:p>
        </w:tc>
        <w:tc>
          <w:tcPr>
            <w:tcW w:w="739" w:type="dxa"/>
            <w:tcBorders>
              <w:top w:val="single" w:sz="4" w:space="0" w:color="auto"/>
              <w:left w:val="single" w:sz="4" w:space="0" w:color="auto"/>
              <w:bottom w:val="single" w:sz="4" w:space="0" w:color="auto"/>
              <w:right w:val="single" w:sz="4" w:space="0" w:color="auto"/>
            </w:tcBorders>
          </w:tcPr>
          <w:p w14:paraId="12796F36" w14:textId="77777777" w:rsidR="008A54C4" w:rsidRPr="004C7644" w:rsidRDefault="008A54C4" w:rsidP="008A54C4">
            <w:pPr>
              <w:pStyle w:val="aff7"/>
              <w:jc w:val="center"/>
              <w:rPr>
                <w:sz w:val="18"/>
                <w:szCs w:val="18"/>
              </w:rPr>
            </w:pPr>
            <w:r w:rsidRPr="004C7644">
              <w:rPr>
                <w:sz w:val="18"/>
                <w:szCs w:val="18"/>
              </w:rPr>
              <w:t>0</w:t>
            </w:r>
          </w:p>
        </w:tc>
        <w:tc>
          <w:tcPr>
            <w:tcW w:w="678" w:type="dxa"/>
            <w:tcBorders>
              <w:top w:val="single" w:sz="4" w:space="0" w:color="auto"/>
              <w:left w:val="single" w:sz="4" w:space="0" w:color="auto"/>
              <w:bottom w:val="single" w:sz="4" w:space="0" w:color="auto"/>
              <w:right w:val="single" w:sz="4" w:space="0" w:color="auto"/>
            </w:tcBorders>
          </w:tcPr>
          <w:p w14:paraId="57AC37DF" w14:textId="77777777" w:rsidR="008A54C4" w:rsidRPr="004C7644" w:rsidRDefault="008A54C4" w:rsidP="008A54C4">
            <w:pPr>
              <w:pStyle w:val="aff7"/>
              <w:jc w:val="center"/>
              <w:rPr>
                <w:sz w:val="18"/>
                <w:szCs w:val="18"/>
              </w:rPr>
            </w:pPr>
            <w:r w:rsidRPr="004C7644">
              <w:rPr>
                <w:sz w:val="18"/>
                <w:szCs w:val="18"/>
              </w:rPr>
              <w:t>9</w:t>
            </w:r>
          </w:p>
        </w:tc>
        <w:tc>
          <w:tcPr>
            <w:tcW w:w="709" w:type="dxa"/>
            <w:tcBorders>
              <w:top w:val="single" w:sz="4" w:space="0" w:color="auto"/>
              <w:left w:val="single" w:sz="4" w:space="0" w:color="auto"/>
              <w:bottom w:val="single" w:sz="4" w:space="0" w:color="auto"/>
              <w:right w:val="single" w:sz="4" w:space="0" w:color="auto"/>
            </w:tcBorders>
          </w:tcPr>
          <w:p w14:paraId="04E83AE9" w14:textId="77777777" w:rsidR="008A54C4" w:rsidRPr="004C7644" w:rsidRDefault="008A54C4" w:rsidP="008A54C4">
            <w:pPr>
              <w:pStyle w:val="aff7"/>
              <w:jc w:val="center"/>
              <w:rPr>
                <w:sz w:val="18"/>
                <w:szCs w:val="18"/>
              </w:rPr>
            </w:pPr>
            <w:r w:rsidRPr="004C7644">
              <w:rPr>
                <w:sz w:val="18"/>
                <w:szCs w:val="18"/>
              </w:rPr>
              <w:t>7</w:t>
            </w:r>
          </w:p>
        </w:tc>
        <w:tc>
          <w:tcPr>
            <w:tcW w:w="709" w:type="dxa"/>
            <w:tcBorders>
              <w:top w:val="single" w:sz="4" w:space="0" w:color="auto"/>
              <w:left w:val="single" w:sz="4" w:space="0" w:color="auto"/>
              <w:bottom w:val="single" w:sz="4" w:space="0" w:color="auto"/>
              <w:right w:val="single" w:sz="4" w:space="0" w:color="auto"/>
            </w:tcBorders>
          </w:tcPr>
          <w:p w14:paraId="5C28A867" w14:textId="77777777" w:rsidR="008A54C4" w:rsidRPr="004C7644" w:rsidRDefault="008A54C4" w:rsidP="008A54C4">
            <w:pPr>
              <w:pStyle w:val="aff7"/>
              <w:jc w:val="center"/>
              <w:rPr>
                <w:sz w:val="18"/>
                <w:szCs w:val="18"/>
              </w:rPr>
            </w:pPr>
            <w:r w:rsidRPr="004C7644">
              <w:rPr>
                <w:sz w:val="18"/>
                <w:szCs w:val="18"/>
              </w:rPr>
              <w:t>3</w:t>
            </w:r>
          </w:p>
        </w:tc>
        <w:tc>
          <w:tcPr>
            <w:tcW w:w="415" w:type="dxa"/>
            <w:tcBorders>
              <w:top w:val="single" w:sz="4" w:space="0" w:color="auto"/>
              <w:left w:val="single" w:sz="4" w:space="0" w:color="auto"/>
              <w:bottom w:val="single" w:sz="4" w:space="0" w:color="auto"/>
            </w:tcBorders>
          </w:tcPr>
          <w:p w14:paraId="1ED15442" w14:textId="77777777" w:rsidR="008A54C4" w:rsidRPr="004C7644" w:rsidRDefault="008A54C4" w:rsidP="008A54C4">
            <w:pPr>
              <w:pStyle w:val="aff7"/>
              <w:jc w:val="center"/>
              <w:rPr>
                <w:sz w:val="18"/>
                <w:szCs w:val="18"/>
              </w:rPr>
            </w:pPr>
            <w:r w:rsidRPr="004C7644">
              <w:rPr>
                <w:sz w:val="18"/>
                <w:szCs w:val="18"/>
              </w:rPr>
              <w:t>1</w:t>
            </w:r>
          </w:p>
        </w:tc>
      </w:tr>
      <w:tr w:rsidR="008A54C4" w:rsidRPr="004C7644" w14:paraId="2CF984A9" w14:textId="77777777" w:rsidTr="004C7644">
        <w:tc>
          <w:tcPr>
            <w:tcW w:w="2694" w:type="dxa"/>
            <w:tcBorders>
              <w:top w:val="single" w:sz="4" w:space="0" w:color="auto"/>
              <w:bottom w:val="single" w:sz="4" w:space="0" w:color="auto"/>
              <w:right w:val="single" w:sz="4" w:space="0" w:color="auto"/>
            </w:tcBorders>
          </w:tcPr>
          <w:p w14:paraId="36699F52" w14:textId="77777777" w:rsidR="008A54C4" w:rsidRPr="004C7644" w:rsidRDefault="008A54C4" w:rsidP="008A54C4">
            <w:pPr>
              <w:pStyle w:val="affa"/>
              <w:rPr>
                <w:sz w:val="18"/>
                <w:szCs w:val="18"/>
              </w:rPr>
            </w:pPr>
            <w:r w:rsidRPr="004C7644">
              <w:rPr>
                <w:sz w:val="18"/>
                <w:szCs w:val="18"/>
              </w:rPr>
              <w:t>Уменьшение кредиторской задолженности по дополнительным страховым взносам на пенсионное страхование</w:t>
            </w:r>
          </w:p>
        </w:tc>
        <w:tc>
          <w:tcPr>
            <w:tcW w:w="1134" w:type="dxa"/>
            <w:tcBorders>
              <w:top w:val="single" w:sz="4" w:space="0" w:color="auto"/>
              <w:left w:val="single" w:sz="4" w:space="0" w:color="auto"/>
              <w:bottom w:val="single" w:sz="4" w:space="0" w:color="auto"/>
              <w:right w:val="single" w:sz="4" w:space="0" w:color="auto"/>
            </w:tcBorders>
          </w:tcPr>
          <w:p w14:paraId="0D11EA01"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034ADA58"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69A71B5D" w14:textId="77777777" w:rsidR="008A54C4" w:rsidRPr="004C7644" w:rsidRDefault="008A54C4" w:rsidP="008A54C4">
            <w:pPr>
              <w:pStyle w:val="aff7"/>
              <w:jc w:val="center"/>
              <w:rPr>
                <w:sz w:val="18"/>
                <w:szCs w:val="18"/>
              </w:rPr>
            </w:pPr>
            <w:r w:rsidRPr="004C7644">
              <w:rPr>
                <w:sz w:val="18"/>
                <w:szCs w:val="18"/>
              </w:rPr>
              <w:t>3</w:t>
            </w:r>
          </w:p>
        </w:tc>
        <w:tc>
          <w:tcPr>
            <w:tcW w:w="708" w:type="dxa"/>
            <w:tcBorders>
              <w:top w:val="single" w:sz="4" w:space="0" w:color="auto"/>
              <w:left w:val="single" w:sz="4" w:space="0" w:color="auto"/>
              <w:bottom w:val="single" w:sz="4" w:space="0" w:color="auto"/>
              <w:right w:val="single" w:sz="4" w:space="0" w:color="auto"/>
            </w:tcBorders>
          </w:tcPr>
          <w:p w14:paraId="4AD19DDF"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66A251BF" w14:textId="77777777" w:rsidR="008A54C4" w:rsidRPr="004C7644" w:rsidRDefault="008A54C4" w:rsidP="008A54C4">
            <w:pPr>
              <w:pStyle w:val="aff7"/>
              <w:jc w:val="center"/>
              <w:rPr>
                <w:sz w:val="18"/>
                <w:szCs w:val="18"/>
              </w:rPr>
            </w:pPr>
            <w:r w:rsidRPr="004C7644">
              <w:rPr>
                <w:sz w:val="18"/>
                <w:szCs w:val="18"/>
              </w:rPr>
              <w:t>3</w:t>
            </w:r>
          </w:p>
        </w:tc>
        <w:tc>
          <w:tcPr>
            <w:tcW w:w="739" w:type="dxa"/>
            <w:tcBorders>
              <w:top w:val="single" w:sz="4" w:space="0" w:color="auto"/>
              <w:left w:val="single" w:sz="4" w:space="0" w:color="auto"/>
              <w:bottom w:val="single" w:sz="4" w:space="0" w:color="auto"/>
              <w:right w:val="single" w:sz="4" w:space="0" w:color="auto"/>
            </w:tcBorders>
          </w:tcPr>
          <w:p w14:paraId="7C26EF24" w14:textId="77777777" w:rsidR="008A54C4" w:rsidRPr="004C7644" w:rsidRDefault="008A54C4" w:rsidP="008A54C4">
            <w:pPr>
              <w:pStyle w:val="aff7"/>
              <w:jc w:val="center"/>
              <w:rPr>
                <w:sz w:val="18"/>
                <w:szCs w:val="18"/>
              </w:rPr>
            </w:pPr>
            <w:r w:rsidRPr="004C7644">
              <w:rPr>
                <w:sz w:val="18"/>
                <w:szCs w:val="18"/>
              </w:rPr>
              <w:t>0</w:t>
            </w:r>
          </w:p>
        </w:tc>
        <w:tc>
          <w:tcPr>
            <w:tcW w:w="678" w:type="dxa"/>
            <w:tcBorders>
              <w:top w:val="single" w:sz="4" w:space="0" w:color="auto"/>
              <w:left w:val="single" w:sz="4" w:space="0" w:color="auto"/>
              <w:bottom w:val="single" w:sz="4" w:space="0" w:color="auto"/>
              <w:right w:val="single" w:sz="4" w:space="0" w:color="auto"/>
            </w:tcBorders>
          </w:tcPr>
          <w:p w14:paraId="7CB12159" w14:textId="77777777" w:rsidR="008A54C4" w:rsidRPr="004C7644" w:rsidRDefault="008A54C4" w:rsidP="008A54C4">
            <w:pPr>
              <w:pStyle w:val="aff7"/>
              <w:jc w:val="center"/>
              <w:rPr>
                <w:sz w:val="18"/>
                <w:szCs w:val="18"/>
              </w:rPr>
            </w:pPr>
            <w:r w:rsidRPr="004C7644">
              <w:rPr>
                <w:sz w:val="18"/>
                <w:szCs w:val="18"/>
              </w:rPr>
              <w:t>9</w:t>
            </w:r>
          </w:p>
        </w:tc>
        <w:tc>
          <w:tcPr>
            <w:tcW w:w="709" w:type="dxa"/>
            <w:tcBorders>
              <w:top w:val="single" w:sz="4" w:space="0" w:color="auto"/>
              <w:left w:val="single" w:sz="4" w:space="0" w:color="auto"/>
              <w:bottom w:val="single" w:sz="4" w:space="0" w:color="auto"/>
              <w:right w:val="single" w:sz="4" w:space="0" w:color="auto"/>
            </w:tcBorders>
          </w:tcPr>
          <w:p w14:paraId="32595B7A" w14:textId="77777777" w:rsidR="008A54C4" w:rsidRPr="004C7644" w:rsidRDefault="008A54C4" w:rsidP="008A54C4">
            <w:pPr>
              <w:pStyle w:val="aff7"/>
              <w:jc w:val="center"/>
              <w:rPr>
                <w:sz w:val="18"/>
                <w:szCs w:val="18"/>
              </w:rPr>
            </w:pPr>
            <w:r w:rsidRPr="004C7644">
              <w:rPr>
                <w:sz w:val="18"/>
                <w:szCs w:val="18"/>
              </w:rPr>
              <w:t>8</w:t>
            </w:r>
          </w:p>
        </w:tc>
        <w:tc>
          <w:tcPr>
            <w:tcW w:w="709" w:type="dxa"/>
            <w:tcBorders>
              <w:top w:val="single" w:sz="4" w:space="0" w:color="auto"/>
              <w:left w:val="single" w:sz="4" w:space="0" w:color="auto"/>
              <w:bottom w:val="single" w:sz="4" w:space="0" w:color="auto"/>
              <w:right w:val="single" w:sz="4" w:space="0" w:color="auto"/>
            </w:tcBorders>
          </w:tcPr>
          <w:p w14:paraId="291732CF" w14:textId="77777777" w:rsidR="008A54C4" w:rsidRPr="004C7644" w:rsidRDefault="008A54C4" w:rsidP="008A54C4">
            <w:pPr>
              <w:pStyle w:val="aff7"/>
              <w:jc w:val="center"/>
              <w:rPr>
                <w:sz w:val="18"/>
                <w:szCs w:val="18"/>
              </w:rPr>
            </w:pPr>
            <w:r w:rsidRPr="004C7644">
              <w:rPr>
                <w:sz w:val="18"/>
                <w:szCs w:val="18"/>
              </w:rPr>
              <w:t>3</w:t>
            </w:r>
          </w:p>
        </w:tc>
        <w:tc>
          <w:tcPr>
            <w:tcW w:w="415" w:type="dxa"/>
            <w:tcBorders>
              <w:top w:val="single" w:sz="4" w:space="0" w:color="auto"/>
              <w:left w:val="single" w:sz="4" w:space="0" w:color="auto"/>
              <w:bottom w:val="single" w:sz="4" w:space="0" w:color="auto"/>
            </w:tcBorders>
          </w:tcPr>
          <w:p w14:paraId="7A0500B8" w14:textId="77777777" w:rsidR="008A54C4" w:rsidRPr="004C7644" w:rsidRDefault="008A54C4" w:rsidP="008A54C4">
            <w:pPr>
              <w:pStyle w:val="aff7"/>
              <w:jc w:val="center"/>
              <w:rPr>
                <w:sz w:val="18"/>
                <w:szCs w:val="18"/>
              </w:rPr>
            </w:pPr>
            <w:r w:rsidRPr="004C7644">
              <w:rPr>
                <w:sz w:val="18"/>
                <w:szCs w:val="18"/>
              </w:rPr>
              <w:t>1</w:t>
            </w:r>
          </w:p>
        </w:tc>
      </w:tr>
      <w:tr w:rsidR="008A54C4" w:rsidRPr="004C7644" w14:paraId="41D35DE8" w14:textId="77777777" w:rsidTr="004C7644">
        <w:tc>
          <w:tcPr>
            <w:tcW w:w="2694" w:type="dxa"/>
            <w:tcBorders>
              <w:top w:val="single" w:sz="4" w:space="0" w:color="auto"/>
              <w:bottom w:val="single" w:sz="4" w:space="0" w:color="auto"/>
              <w:right w:val="single" w:sz="4" w:space="0" w:color="auto"/>
            </w:tcBorders>
          </w:tcPr>
          <w:p w14:paraId="7B631DEF" w14:textId="77777777" w:rsidR="008A54C4" w:rsidRPr="004C7644" w:rsidRDefault="008A54C4" w:rsidP="008A54C4">
            <w:pPr>
              <w:pStyle w:val="affa"/>
              <w:rPr>
                <w:sz w:val="18"/>
                <w:szCs w:val="18"/>
              </w:rPr>
            </w:pPr>
            <w:r w:rsidRPr="004C7644">
              <w:rPr>
                <w:sz w:val="18"/>
                <w:szCs w:val="18"/>
              </w:rPr>
              <w:t xml:space="preserve">Расчеты по страховым взносам на обязательное пенсионное страхование на выплату </w:t>
            </w:r>
            <w:r w:rsidRPr="004C7644">
              <w:rPr>
                <w:sz w:val="18"/>
                <w:szCs w:val="18"/>
              </w:rPr>
              <w:lastRenderedPageBreak/>
              <w:t>страховой части трудовой пенсии</w:t>
            </w:r>
          </w:p>
        </w:tc>
        <w:tc>
          <w:tcPr>
            <w:tcW w:w="1134" w:type="dxa"/>
            <w:tcBorders>
              <w:top w:val="single" w:sz="4" w:space="0" w:color="auto"/>
              <w:left w:val="single" w:sz="4" w:space="0" w:color="auto"/>
              <w:bottom w:val="single" w:sz="4" w:space="0" w:color="auto"/>
              <w:right w:val="single" w:sz="4" w:space="0" w:color="auto"/>
            </w:tcBorders>
          </w:tcPr>
          <w:p w14:paraId="24805229" w14:textId="77777777" w:rsidR="008A54C4" w:rsidRPr="004C7644" w:rsidRDefault="008A54C4" w:rsidP="008A54C4">
            <w:pPr>
              <w:pStyle w:val="aff7"/>
              <w:jc w:val="center"/>
              <w:rPr>
                <w:sz w:val="18"/>
                <w:szCs w:val="18"/>
              </w:rPr>
            </w:pPr>
            <w:r w:rsidRPr="004C7644">
              <w:rPr>
                <w:sz w:val="18"/>
                <w:szCs w:val="18"/>
              </w:rPr>
              <w:lastRenderedPageBreak/>
              <w:t>0</w:t>
            </w:r>
          </w:p>
        </w:tc>
        <w:tc>
          <w:tcPr>
            <w:tcW w:w="709" w:type="dxa"/>
            <w:tcBorders>
              <w:top w:val="single" w:sz="4" w:space="0" w:color="auto"/>
              <w:left w:val="single" w:sz="4" w:space="0" w:color="auto"/>
              <w:bottom w:val="single" w:sz="4" w:space="0" w:color="auto"/>
              <w:right w:val="single" w:sz="4" w:space="0" w:color="auto"/>
            </w:tcBorders>
          </w:tcPr>
          <w:p w14:paraId="69DCBDF1"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546FB897" w14:textId="77777777" w:rsidR="008A54C4" w:rsidRPr="004C7644" w:rsidRDefault="008A54C4" w:rsidP="008A54C4">
            <w:pPr>
              <w:pStyle w:val="aff7"/>
              <w:jc w:val="center"/>
              <w:rPr>
                <w:sz w:val="18"/>
                <w:szCs w:val="18"/>
              </w:rPr>
            </w:pPr>
            <w:r w:rsidRPr="004C7644">
              <w:rPr>
                <w:sz w:val="18"/>
                <w:szCs w:val="18"/>
              </w:rPr>
              <w:t>3</w:t>
            </w:r>
          </w:p>
        </w:tc>
        <w:tc>
          <w:tcPr>
            <w:tcW w:w="708" w:type="dxa"/>
            <w:tcBorders>
              <w:top w:val="single" w:sz="4" w:space="0" w:color="auto"/>
              <w:left w:val="single" w:sz="4" w:space="0" w:color="auto"/>
              <w:bottom w:val="single" w:sz="4" w:space="0" w:color="auto"/>
              <w:right w:val="single" w:sz="4" w:space="0" w:color="auto"/>
            </w:tcBorders>
          </w:tcPr>
          <w:p w14:paraId="5D09643A"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4C56EA13" w14:textId="77777777" w:rsidR="008A54C4" w:rsidRPr="004C7644" w:rsidRDefault="008A54C4" w:rsidP="008A54C4">
            <w:pPr>
              <w:pStyle w:val="aff7"/>
              <w:jc w:val="center"/>
              <w:rPr>
                <w:sz w:val="18"/>
                <w:szCs w:val="18"/>
              </w:rPr>
            </w:pPr>
            <w:r w:rsidRPr="004C7644">
              <w:rPr>
                <w:sz w:val="18"/>
                <w:szCs w:val="18"/>
              </w:rPr>
              <w:t>3</w:t>
            </w:r>
          </w:p>
        </w:tc>
        <w:tc>
          <w:tcPr>
            <w:tcW w:w="739" w:type="dxa"/>
            <w:tcBorders>
              <w:top w:val="single" w:sz="4" w:space="0" w:color="auto"/>
              <w:left w:val="single" w:sz="4" w:space="0" w:color="auto"/>
              <w:bottom w:val="single" w:sz="4" w:space="0" w:color="auto"/>
              <w:right w:val="single" w:sz="4" w:space="0" w:color="auto"/>
            </w:tcBorders>
          </w:tcPr>
          <w:p w14:paraId="3D5EAF0C" w14:textId="77777777" w:rsidR="008A54C4" w:rsidRPr="004C7644" w:rsidRDefault="008A54C4" w:rsidP="008A54C4">
            <w:pPr>
              <w:pStyle w:val="aff7"/>
              <w:jc w:val="center"/>
              <w:rPr>
                <w:sz w:val="18"/>
                <w:szCs w:val="18"/>
              </w:rPr>
            </w:pPr>
            <w:r w:rsidRPr="004C7644">
              <w:rPr>
                <w:sz w:val="18"/>
                <w:szCs w:val="18"/>
              </w:rPr>
              <w:t>1</w:t>
            </w:r>
          </w:p>
        </w:tc>
        <w:tc>
          <w:tcPr>
            <w:tcW w:w="678" w:type="dxa"/>
            <w:tcBorders>
              <w:top w:val="single" w:sz="4" w:space="0" w:color="auto"/>
              <w:left w:val="single" w:sz="4" w:space="0" w:color="auto"/>
              <w:bottom w:val="single" w:sz="4" w:space="0" w:color="auto"/>
              <w:right w:val="single" w:sz="4" w:space="0" w:color="auto"/>
            </w:tcBorders>
          </w:tcPr>
          <w:p w14:paraId="746E3885"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437B4C5D"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6C2D63F9" w14:textId="77777777" w:rsidR="008A54C4" w:rsidRPr="004C7644" w:rsidRDefault="008A54C4" w:rsidP="008A54C4">
            <w:pPr>
              <w:pStyle w:val="aff7"/>
              <w:jc w:val="center"/>
              <w:rPr>
                <w:sz w:val="18"/>
                <w:szCs w:val="18"/>
              </w:rPr>
            </w:pPr>
            <w:r w:rsidRPr="004C7644">
              <w:rPr>
                <w:sz w:val="18"/>
                <w:szCs w:val="18"/>
              </w:rPr>
              <w:t>0</w:t>
            </w:r>
          </w:p>
        </w:tc>
        <w:tc>
          <w:tcPr>
            <w:tcW w:w="415" w:type="dxa"/>
            <w:tcBorders>
              <w:top w:val="single" w:sz="4" w:space="0" w:color="auto"/>
              <w:left w:val="single" w:sz="4" w:space="0" w:color="auto"/>
              <w:bottom w:val="single" w:sz="4" w:space="0" w:color="auto"/>
            </w:tcBorders>
          </w:tcPr>
          <w:p w14:paraId="24613FA5" w14:textId="77777777" w:rsidR="008A54C4" w:rsidRPr="004C7644" w:rsidRDefault="008A54C4" w:rsidP="008A54C4">
            <w:pPr>
              <w:pStyle w:val="aff7"/>
              <w:jc w:val="center"/>
              <w:rPr>
                <w:sz w:val="18"/>
                <w:szCs w:val="18"/>
              </w:rPr>
            </w:pPr>
            <w:r w:rsidRPr="004C7644">
              <w:rPr>
                <w:sz w:val="18"/>
                <w:szCs w:val="18"/>
              </w:rPr>
              <w:t>0</w:t>
            </w:r>
          </w:p>
        </w:tc>
      </w:tr>
      <w:tr w:rsidR="008A54C4" w:rsidRPr="004C7644" w14:paraId="4F8FAAC1" w14:textId="77777777" w:rsidTr="004C7644">
        <w:tc>
          <w:tcPr>
            <w:tcW w:w="2694" w:type="dxa"/>
            <w:tcBorders>
              <w:top w:val="single" w:sz="4" w:space="0" w:color="auto"/>
              <w:bottom w:val="single" w:sz="4" w:space="0" w:color="auto"/>
              <w:right w:val="single" w:sz="4" w:space="0" w:color="auto"/>
            </w:tcBorders>
          </w:tcPr>
          <w:p w14:paraId="64C65343" w14:textId="77777777" w:rsidR="008A54C4" w:rsidRPr="004C7644" w:rsidRDefault="008A54C4" w:rsidP="008A54C4">
            <w:pPr>
              <w:pStyle w:val="affa"/>
              <w:rPr>
                <w:sz w:val="18"/>
                <w:szCs w:val="18"/>
              </w:rPr>
            </w:pPr>
            <w:r w:rsidRPr="004C7644">
              <w:rPr>
                <w:sz w:val="18"/>
                <w:szCs w:val="18"/>
              </w:rPr>
              <w:t>Увеличение кредиторской задолженности по страховым взносам на обязательное пенсионное страхование на выплату страховой части трудовой пенсии</w:t>
            </w:r>
          </w:p>
        </w:tc>
        <w:tc>
          <w:tcPr>
            <w:tcW w:w="1134" w:type="dxa"/>
            <w:tcBorders>
              <w:top w:val="single" w:sz="4" w:space="0" w:color="auto"/>
              <w:left w:val="single" w:sz="4" w:space="0" w:color="auto"/>
              <w:bottom w:val="single" w:sz="4" w:space="0" w:color="auto"/>
              <w:right w:val="single" w:sz="4" w:space="0" w:color="auto"/>
            </w:tcBorders>
          </w:tcPr>
          <w:p w14:paraId="27752435"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53FACA30"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572B7179" w14:textId="77777777" w:rsidR="008A54C4" w:rsidRPr="004C7644" w:rsidRDefault="008A54C4" w:rsidP="008A54C4">
            <w:pPr>
              <w:pStyle w:val="aff7"/>
              <w:jc w:val="center"/>
              <w:rPr>
                <w:sz w:val="18"/>
                <w:szCs w:val="18"/>
              </w:rPr>
            </w:pPr>
            <w:r w:rsidRPr="004C7644">
              <w:rPr>
                <w:sz w:val="18"/>
                <w:szCs w:val="18"/>
              </w:rPr>
              <w:t>3</w:t>
            </w:r>
          </w:p>
        </w:tc>
        <w:tc>
          <w:tcPr>
            <w:tcW w:w="708" w:type="dxa"/>
            <w:tcBorders>
              <w:top w:val="single" w:sz="4" w:space="0" w:color="auto"/>
              <w:left w:val="single" w:sz="4" w:space="0" w:color="auto"/>
              <w:bottom w:val="single" w:sz="4" w:space="0" w:color="auto"/>
              <w:right w:val="single" w:sz="4" w:space="0" w:color="auto"/>
            </w:tcBorders>
          </w:tcPr>
          <w:p w14:paraId="38AD0739"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60FAEE7F" w14:textId="77777777" w:rsidR="008A54C4" w:rsidRPr="004C7644" w:rsidRDefault="008A54C4" w:rsidP="008A54C4">
            <w:pPr>
              <w:pStyle w:val="aff7"/>
              <w:jc w:val="center"/>
              <w:rPr>
                <w:sz w:val="18"/>
                <w:szCs w:val="18"/>
              </w:rPr>
            </w:pPr>
            <w:r w:rsidRPr="004C7644">
              <w:rPr>
                <w:sz w:val="18"/>
                <w:szCs w:val="18"/>
              </w:rPr>
              <w:t>3</w:t>
            </w:r>
          </w:p>
        </w:tc>
        <w:tc>
          <w:tcPr>
            <w:tcW w:w="739" w:type="dxa"/>
            <w:tcBorders>
              <w:top w:val="single" w:sz="4" w:space="0" w:color="auto"/>
              <w:left w:val="single" w:sz="4" w:space="0" w:color="auto"/>
              <w:bottom w:val="single" w:sz="4" w:space="0" w:color="auto"/>
              <w:right w:val="single" w:sz="4" w:space="0" w:color="auto"/>
            </w:tcBorders>
          </w:tcPr>
          <w:p w14:paraId="159C6158" w14:textId="77777777" w:rsidR="008A54C4" w:rsidRPr="004C7644" w:rsidRDefault="008A54C4" w:rsidP="008A54C4">
            <w:pPr>
              <w:pStyle w:val="aff7"/>
              <w:jc w:val="center"/>
              <w:rPr>
                <w:sz w:val="18"/>
                <w:szCs w:val="18"/>
              </w:rPr>
            </w:pPr>
            <w:r w:rsidRPr="004C7644">
              <w:rPr>
                <w:sz w:val="18"/>
                <w:szCs w:val="18"/>
              </w:rPr>
              <w:t>1</w:t>
            </w:r>
          </w:p>
        </w:tc>
        <w:tc>
          <w:tcPr>
            <w:tcW w:w="678" w:type="dxa"/>
            <w:tcBorders>
              <w:top w:val="single" w:sz="4" w:space="0" w:color="auto"/>
              <w:left w:val="single" w:sz="4" w:space="0" w:color="auto"/>
              <w:bottom w:val="single" w:sz="4" w:space="0" w:color="auto"/>
              <w:right w:val="single" w:sz="4" w:space="0" w:color="auto"/>
            </w:tcBorders>
          </w:tcPr>
          <w:p w14:paraId="2B4F3354"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1870E680" w14:textId="77777777" w:rsidR="008A54C4" w:rsidRPr="004C7644" w:rsidRDefault="008A54C4" w:rsidP="008A54C4">
            <w:pPr>
              <w:pStyle w:val="aff7"/>
              <w:jc w:val="center"/>
              <w:rPr>
                <w:sz w:val="18"/>
                <w:szCs w:val="18"/>
              </w:rPr>
            </w:pPr>
            <w:r w:rsidRPr="004C7644">
              <w:rPr>
                <w:sz w:val="18"/>
                <w:szCs w:val="18"/>
              </w:rPr>
              <w:t>7</w:t>
            </w:r>
          </w:p>
        </w:tc>
        <w:tc>
          <w:tcPr>
            <w:tcW w:w="709" w:type="dxa"/>
            <w:tcBorders>
              <w:top w:val="single" w:sz="4" w:space="0" w:color="auto"/>
              <w:left w:val="single" w:sz="4" w:space="0" w:color="auto"/>
              <w:bottom w:val="single" w:sz="4" w:space="0" w:color="auto"/>
              <w:right w:val="single" w:sz="4" w:space="0" w:color="auto"/>
            </w:tcBorders>
          </w:tcPr>
          <w:p w14:paraId="3E476CD4" w14:textId="77777777" w:rsidR="008A54C4" w:rsidRPr="004C7644" w:rsidRDefault="008A54C4" w:rsidP="008A54C4">
            <w:pPr>
              <w:pStyle w:val="aff7"/>
              <w:jc w:val="center"/>
              <w:rPr>
                <w:sz w:val="18"/>
                <w:szCs w:val="18"/>
              </w:rPr>
            </w:pPr>
            <w:r w:rsidRPr="004C7644">
              <w:rPr>
                <w:sz w:val="18"/>
                <w:szCs w:val="18"/>
              </w:rPr>
              <w:t>3</w:t>
            </w:r>
          </w:p>
        </w:tc>
        <w:tc>
          <w:tcPr>
            <w:tcW w:w="415" w:type="dxa"/>
            <w:tcBorders>
              <w:top w:val="single" w:sz="4" w:space="0" w:color="auto"/>
              <w:left w:val="single" w:sz="4" w:space="0" w:color="auto"/>
              <w:bottom w:val="single" w:sz="4" w:space="0" w:color="auto"/>
            </w:tcBorders>
          </w:tcPr>
          <w:p w14:paraId="5526E0EC" w14:textId="77777777" w:rsidR="008A54C4" w:rsidRPr="004C7644" w:rsidRDefault="008A54C4" w:rsidP="008A54C4">
            <w:pPr>
              <w:pStyle w:val="aff7"/>
              <w:jc w:val="center"/>
              <w:rPr>
                <w:sz w:val="18"/>
                <w:szCs w:val="18"/>
              </w:rPr>
            </w:pPr>
            <w:r w:rsidRPr="004C7644">
              <w:rPr>
                <w:sz w:val="18"/>
                <w:szCs w:val="18"/>
              </w:rPr>
              <w:t>1</w:t>
            </w:r>
          </w:p>
        </w:tc>
      </w:tr>
      <w:tr w:rsidR="008A54C4" w:rsidRPr="004C7644" w14:paraId="2AE04791" w14:textId="77777777" w:rsidTr="004C7644">
        <w:tc>
          <w:tcPr>
            <w:tcW w:w="2694" w:type="dxa"/>
            <w:tcBorders>
              <w:top w:val="single" w:sz="4" w:space="0" w:color="auto"/>
              <w:bottom w:val="single" w:sz="4" w:space="0" w:color="auto"/>
              <w:right w:val="single" w:sz="4" w:space="0" w:color="auto"/>
            </w:tcBorders>
          </w:tcPr>
          <w:p w14:paraId="559692F7" w14:textId="77777777" w:rsidR="008A54C4" w:rsidRPr="004C7644" w:rsidRDefault="008A54C4" w:rsidP="008A54C4">
            <w:pPr>
              <w:pStyle w:val="affa"/>
              <w:rPr>
                <w:sz w:val="18"/>
                <w:szCs w:val="18"/>
              </w:rPr>
            </w:pPr>
            <w:r w:rsidRPr="004C7644">
              <w:rPr>
                <w:sz w:val="18"/>
                <w:szCs w:val="18"/>
              </w:rPr>
              <w:t>Уменьшение кредиторской задолженности по страховым взносам на обязательное пенсионное страхование на выплату страховой части трудовой пенсии</w:t>
            </w:r>
          </w:p>
        </w:tc>
        <w:tc>
          <w:tcPr>
            <w:tcW w:w="1134" w:type="dxa"/>
            <w:tcBorders>
              <w:top w:val="single" w:sz="4" w:space="0" w:color="auto"/>
              <w:left w:val="single" w:sz="4" w:space="0" w:color="auto"/>
              <w:bottom w:val="single" w:sz="4" w:space="0" w:color="auto"/>
              <w:right w:val="single" w:sz="4" w:space="0" w:color="auto"/>
            </w:tcBorders>
          </w:tcPr>
          <w:p w14:paraId="0C90FA4E"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30DF3D61"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7F42912B" w14:textId="77777777" w:rsidR="008A54C4" w:rsidRPr="004C7644" w:rsidRDefault="008A54C4" w:rsidP="008A54C4">
            <w:pPr>
              <w:pStyle w:val="aff7"/>
              <w:jc w:val="center"/>
              <w:rPr>
                <w:sz w:val="18"/>
                <w:szCs w:val="18"/>
              </w:rPr>
            </w:pPr>
            <w:r w:rsidRPr="004C7644">
              <w:rPr>
                <w:sz w:val="18"/>
                <w:szCs w:val="18"/>
              </w:rPr>
              <w:t>3</w:t>
            </w:r>
          </w:p>
        </w:tc>
        <w:tc>
          <w:tcPr>
            <w:tcW w:w="708" w:type="dxa"/>
            <w:tcBorders>
              <w:top w:val="single" w:sz="4" w:space="0" w:color="auto"/>
              <w:left w:val="single" w:sz="4" w:space="0" w:color="auto"/>
              <w:bottom w:val="single" w:sz="4" w:space="0" w:color="auto"/>
              <w:right w:val="single" w:sz="4" w:space="0" w:color="auto"/>
            </w:tcBorders>
          </w:tcPr>
          <w:p w14:paraId="37C82425"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141F6D4B" w14:textId="77777777" w:rsidR="008A54C4" w:rsidRPr="004C7644" w:rsidRDefault="008A54C4" w:rsidP="008A54C4">
            <w:pPr>
              <w:pStyle w:val="aff7"/>
              <w:jc w:val="center"/>
              <w:rPr>
                <w:sz w:val="18"/>
                <w:szCs w:val="18"/>
              </w:rPr>
            </w:pPr>
            <w:r w:rsidRPr="004C7644">
              <w:rPr>
                <w:sz w:val="18"/>
                <w:szCs w:val="18"/>
              </w:rPr>
              <w:t>3</w:t>
            </w:r>
          </w:p>
        </w:tc>
        <w:tc>
          <w:tcPr>
            <w:tcW w:w="739" w:type="dxa"/>
            <w:tcBorders>
              <w:top w:val="single" w:sz="4" w:space="0" w:color="auto"/>
              <w:left w:val="single" w:sz="4" w:space="0" w:color="auto"/>
              <w:bottom w:val="single" w:sz="4" w:space="0" w:color="auto"/>
              <w:right w:val="single" w:sz="4" w:space="0" w:color="auto"/>
            </w:tcBorders>
          </w:tcPr>
          <w:p w14:paraId="14B0A586" w14:textId="77777777" w:rsidR="008A54C4" w:rsidRPr="004C7644" w:rsidRDefault="008A54C4" w:rsidP="008A54C4">
            <w:pPr>
              <w:pStyle w:val="aff7"/>
              <w:jc w:val="center"/>
              <w:rPr>
                <w:sz w:val="18"/>
                <w:szCs w:val="18"/>
              </w:rPr>
            </w:pPr>
            <w:r w:rsidRPr="004C7644">
              <w:rPr>
                <w:sz w:val="18"/>
                <w:szCs w:val="18"/>
              </w:rPr>
              <w:t>1</w:t>
            </w:r>
          </w:p>
        </w:tc>
        <w:tc>
          <w:tcPr>
            <w:tcW w:w="678" w:type="dxa"/>
            <w:tcBorders>
              <w:top w:val="single" w:sz="4" w:space="0" w:color="auto"/>
              <w:left w:val="single" w:sz="4" w:space="0" w:color="auto"/>
              <w:bottom w:val="single" w:sz="4" w:space="0" w:color="auto"/>
              <w:right w:val="single" w:sz="4" w:space="0" w:color="auto"/>
            </w:tcBorders>
          </w:tcPr>
          <w:p w14:paraId="57CABFE6"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1830B991" w14:textId="77777777" w:rsidR="008A54C4" w:rsidRPr="004C7644" w:rsidRDefault="008A54C4" w:rsidP="008A54C4">
            <w:pPr>
              <w:pStyle w:val="aff7"/>
              <w:jc w:val="center"/>
              <w:rPr>
                <w:sz w:val="18"/>
                <w:szCs w:val="18"/>
              </w:rPr>
            </w:pPr>
            <w:r w:rsidRPr="004C7644">
              <w:rPr>
                <w:sz w:val="18"/>
                <w:szCs w:val="18"/>
              </w:rPr>
              <w:t>8</w:t>
            </w:r>
          </w:p>
        </w:tc>
        <w:tc>
          <w:tcPr>
            <w:tcW w:w="709" w:type="dxa"/>
            <w:tcBorders>
              <w:top w:val="single" w:sz="4" w:space="0" w:color="auto"/>
              <w:left w:val="single" w:sz="4" w:space="0" w:color="auto"/>
              <w:bottom w:val="single" w:sz="4" w:space="0" w:color="auto"/>
              <w:right w:val="single" w:sz="4" w:space="0" w:color="auto"/>
            </w:tcBorders>
          </w:tcPr>
          <w:p w14:paraId="204BAF71" w14:textId="77777777" w:rsidR="008A54C4" w:rsidRPr="004C7644" w:rsidRDefault="008A54C4" w:rsidP="008A54C4">
            <w:pPr>
              <w:pStyle w:val="aff7"/>
              <w:jc w:val="center"/>
              <w:rPr>
                <w:sz w:val="18"/>
                <w:szCs w:val="18"/>
              </w:rPr>
            </w:pPr>
            <w:r w:rsidRPr="004C7644">
              <w:rPr>
                <w:sz w:val="18"/>
                <w:szCs w:val="18"/>
              </w:rPr>
              <w:t>3</w:t>
            </w:r>
          </w:p>
        </w:tc>
        <w:tc>
          <w:tcPr>
            <w:tcW w:w="415" w:type="dxa"/>
            <w:tcBorders>
              <w:top w:val="single" w:sz="4" w:space="0" w:color="auto"/>
              <w:left w:val="single" w:sz="4" w:space="0" w:color="auto"/>
              <w:bottom w:val="single" w:sz="4" w:space="0" w:color="auto"/>
            </w:tcBorders>
          </w:tcPr>
          <w:p w14:paraId="12964BA2" w14:textId="77777777" w:rsidR="008A54C4" w:rsidRPr="004C7644" w:rsidRDefault="008A54C4" w:rsidP="008A54C4">
            <w:pPr>
              <w:pStyle w:val="aff7"/>
              <w:jc w:val="center"/>
              <w:rPr>
                <w:sz w:val="18"/>
                <w:szCs w:val="18"/>
              </w:rPr>
            </w:pPr>
            <w:r w:rsidRPr="004C7644">
              <w:rPr>
                <w:sz w:val="18"/>
                <w:szCs w:val="18"/>
              </w:rPr>
              <w:t>1</w:t>
            </w:r>
          </w:p>
        </w:tc>
      </w:tr>
      <w:tr w:rsidR="008A54C4" w:rsidRPr="004C7644" w14:paraId="74B8C34D" w14:textId="77777777" w:rsidTr="004C7644">
        <w:tc>
          <w:tcPr>
            <w:tcW w:w="2694" w:type="dxa"/>
            <w:tcBorders>
              <w:top w:val="single" w:sz="4" w:space="0" w:color="auto"/>
              <w:bottom w:val="single" w:sz="4" w:space="0" w:color="auto"/>
              <w:right w:val="single" w:sz="4" w:space="0" w:color="auto"/>
            </w:tcBorders>
          </w:tcPr>
          <w:p w14:paraId="7926449D" w14:textId="77777777" w:rsidR="008A54C4" w:rsidRPr="004C7644" w:rsidRDefault="008A54C4" w:rsidP="008A54C4">
            <w:pPr>
              <w:pStyle w:val="affa"/>
              <w:rPr>
                <w:sz w:val="18"/>
                <w:szCs w:val="18"/>
              </w:rPr>
            </w:pPr>
            <w:r w:rsidRPr="004C7644">
              <w:rPr>
                <w:sz w:val="18"/>
                <w:szCs w:val="18"/>
              </w:rPr>
              <w:t>Расчеты по страховым взносам на обязательное пенсионное страхование на выплату накопительной части трудовой пенсии</w:t>
            </w:r>
          </w:p>
        </w:tc>
        <w:tc>
          <w:tcPr>
            <w:tcW w:w="1134" w:type="dxa"/>
            <w:tcBorders>
              <w:top w:val="single" w:sz="4" w:space="0" w:color="auto"/>
              <w:left w:val="single" w:sz="4" w:space="0" w:color="auto"/>
              <w:bottom w:val="single" w:sz="4" w:space="0" w:color="auto"/>
              <w:right w:val="single" w:sz="4" w:space="0" w:color="auto"/>
            </w:tcBorders>
          </w:tcPr>
          <w:p w14:paraId="4C232B0D"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7C3780D7"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7856A041" w14:textId="77777777" w:rsidR="008A54C4" w:rsidRPr="004C7644" w:rsidRDefault="008A54C4" w:rsidP="008A54C4">
            <w:pPr>
              <w:pStyle w:val="aff7"/>
              <w:jc w:val="center"/>
              <w:rPr>
                <w:sz w:val="18"/>
                <w:szCs w:val="18"/>
              </w:rPr>
            </w:pPr>
            <w:r w:rsidRPr="004C7644">
              <w:rPr>
                <w:sz w:val="18"/>
                <w:szCs w:val="18"/>
              </w:rPr>
              <w:t>3</w:t>
            </w:r>
          </w:p>
        </w:tc>
        <w:tc>
          <w:tcPr>
            <w:tcW w:w="708" w:type="dxa"/>
            <w:tcBorders>
              <w:top w:val="single" w:sz="4" w:space="0" w:color="auto"/>
              <w:left w:val="single" w:sz="4" w:space="0" w:color="auto"/>
              <w:bottom w:val="single" w:sz="4" w:space="0" w:color="auto"/>
              <w:right w:val="single" w:sz="4" w:space="0" w:color="auto"/>
            </w:tcBorders>
          </w:tcPr>
          <w:p w14:paraId="2E4ECA09"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1FA98ED1" w14:textId="77777777" w:rsidR="008A54C4" w:rsidRPr="004C7644" w:rsidRDefault="008A54C4" w:rsidP="008A54C4">
            <w:pPr>
              <w:pStyle w:val="aff7"/>
              <w:jc w:val="center"/>
              <w:rPr>
                <w:sz w:val="18"/>
                <w:szCs w:val="18"/>
              </w:rPr>
            </w:pPr>
            <w:r w:rsidRPr="004C7644">
              <w:rPr>
                <w:sz w:val="18"/>
                <w:szCs w:val="18"/>
              </w:rPr>
              <w:t>3</w:t>
            </w:r>
          </w:p>
        </w:tc>
        <w:tc>
          <w:tcPr>
            <w:tcW w:w="739" w:type="dxa"/>
            <w:tcBorders>
              <w:top w:val="single" w:sz="4" w:space="0" w:color="auto"/>
              <w:left w:val="single" w:sz="4" w:space="0" w:color="auto"/>
              <w:bottom w:val="single" w:sz="4" w:space="0" w:color="auto"/>
              <w:right w:val="single" w:sz="4" w:space="0" w:color="auto"/>
            </w:tcBorders>
          </w:tcPr>
          <w:p w14:paraId="46D8AFB5" w14:textId="77777777" w:rsidR="008A54C4" w:rsidRPr="004C7644" w:rsidRDefault="008A54C4" w:rsidP="008A54C4">
            <w:pPr>
              <w:pStyle w:val="aff7"/>
              <w:jc w:val="center"/>
              <w:rPr>
                <w:sz w:val="18"/>
                <w:szCs w:val="18"/>
              </w:rPr>
            </w:pPr>
            <w:r w:rsidRPr="004C7644">
              <w:rPr>
                <w:sz w:val="18"/>
                <w:szCs w:val="18"/>
              </w:rPr>
              <w:t>1</w:t>
            </w:r>
          </w:p>
        </w:tc>
        <w:tc>
          <w:tcPr>
            <w:tcW w:w="678" w:type="dxa"/>
            <w:tcBorders>
              <w:top w:val="single" w:sz="4" w:space="0" w:color="auto"/>
              <w:left w:val="single" w:sz="4" w:space="0" w:color="auto"/>
              <w:bottom w:val="single" w:sz="4" w:space="0" w:color="auto"/>
              <w:right w:val="single" w:sz="4" w:space="0" w:color="auto"/>
            </w:tcBorders>
          </w:tcPr>
          <w:p w14:paraId="01D98D0C" w14:textId="77777777" w:rsidR="008A54C4" w:rsidRPr="004C7644" w:rsidRDefault="008A54C4" w:rsidP="008A54C4">
            <w:pPr>
              <w:pStyle w:val="aff7"/>
              <w:jc w:val="center"/>
              <w:rPr>
                <w:sz w:val="18"/>
                <w:szCs w:val="18"/>
              </w:rPr>
            </w:pPr>
            <w:r w:rsidRPr="004C7644">
              <w:rPr>
                <w:sz w:val="18"/>
                <w:szCs w:val="18"/>
              </w:rPr>
              <w:t>1</w:t>
            </w:r>
          </w:p>
        </w:tc>
        <w:tc>
          <w:tcPr>
            <w:tcW w:w="709" w:type="dxa"/>
            <w:tcBorders>
              <w:top w:val="single" w:sz="4" w:space="0" w:color="auto"/>
              <w:left w:val="single" w:sz="4" w:space="0" w:color="auto"/>
              <w:bottom w:val="single" w:sz="4" w:space="0" w:color="auto"/>
              <w:right w:val="single" w:sz="4" w:space="0" w:color="auto"/>
            </w:tcBorders>
          </w:tcPr>
          <w:p w14:paraId="1204B41E"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597EA390" w14:textId="77777777" w:rsidR="008A54C4" w:rsidRPr="004C7644" w:rsidRDefault="008A54C4" w:rsidP="008A54C4">
            <w:pPr>
              <w:pStyle w:val="aff7"/>
              <w:jc w:val="center"/>
              <w:rPr>
                <w:sz w:val="18"/>
                <w:szCs w:val="18"/>
              </w:rPr>
            </w:pPr>
            <w:r w:rsidRPr="004C7644">
              <w:rPr>
                <w:sz w:val="18"/>
                <w:szCs w:val="18"/>
              </w:rPr>
              <w:t>0</w:t>
            </w:r>
          </w:p>
        </w:tc>
        <w:tc>
          <w:tcPr>
            <w:tcW w:w="415" w:type="dxa"/>
            <w:tcBorders>
              <w:top w:val="single" w:sz="4" w:space="0" w:color="auto"/>
              <w:left w:val="single" w:sz="4" w:space="0" w:color="auto"/>
              <w:bottom w:val="single" w:sz="4" w:space="0" w:color="auto"/>
            </w:tcBorders>
          </w:tcPr>
          <w:p w14:paraId="6A55B2C9" w14:textId="77777777" w:rsidR="008A54C4" w:rsidRPr="004C7644" w:rsidRDefault="008A54C4" w:rsidP="008A54C4">
            <w:pPr>
              <w:pStyle w:val="aff7"/>
              <w:jc w:val="center"/>
              <w:rPr>
                <w:sz w:val="18"/>
                <w:szCs w:val="18"/>
              </w:rPr>
            </w:pPr>
            <w:r w:rsidRPr="004C7644">
              <w:rPr>
                <w:sz w:val="18"/>
                <w:szCs w:val="18"/>
              </w:rPr>
              <w:t>0</w:t>
            </w:r>
          </w:p>
        </w:tc>
      </w:tr>
      <w:tr w:rsidR="008A54C4" w:rsidRPr="004C7644" w14:paraId="049AEFA0" w14:textId="77777777" w:rsidTr="004C7644">
        <w:tc>
          <w:tcPr>
            <w:tcW w:w="2694" w:type="dxa"/>
            <w:tcBorders>
              <w:top w:val="single" w:sz="4" w:space="0" w:color="auto"/>
              <w:bottom w:val="single" w:sz="4" w:space="0" w:color="auto"/>
              <w:right w:val="single" w:sz="4" w:space="0" w:color="auto"/>
            </w:tcBorders>
          </w:tcPr>
          <w:p w14:paraId="6F294B98" w14:textId="77777777" w:rsidR="008A54C4" w:rsidRPr="004C7644" w:rsidRDefault="008A54C4" w:rsidP="008A54C4">
            <w:pPr>
              <w:pStyle w:val="affa"/>
              <w:rPr>
                <w:sz w:val="18"/>
                <w:szCs w:val="18"/>
              </w:rPr>
            </w:pPr>
            <w:r w:rsidRPr="004C7644">
              <w:rPr>
                <w:sz w:val="18"/>
                <w:szCs w:val="18"/>
              </w:rPr>
              <w:t>Увеличение кредиторской задолженности по страховым взносам на обязательное пенсионное страхование на выплату накопительной части трудовой пенсии</w:t>
            </w:r>
          </w:p>
        </w:tc>
        <w:tc>
          <w:tcPr>
            <w:tcW w:w="1134" w:type="dxa"/>
            <w:tcBorders>
              <w:top w:val="single" w:sz="4" w:space="0" w:color="auto"/>
              <w:left w:val="single" w:sz="4" w:space="0" w:color="auto"/>
              <w:bottom w:val="single" w:sz="4" w:space="0" w:color="auto"/>
              <w:right w:val="single" w:sz="4" w:space="0" w:color="auto"/>
            </w:tcBorders>
          </w:tcPr>
          <w:p w14:paraId="1E45F258"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7C6ED1A3"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426D58D8" w14:textId="77777777" w:rsidR="008A54C4" w:rsidRPr="004C7644" w:rsidRDefault="008A54C4" w:rsidP="008A54C4">
            <w:pPr>
              <w:pStyle w:val="aff7"/>
              <w:jc w:val="center"/>
              <w:rPr>
                <w:sz w:val="18"/>
                <w:szCs w:val="18"/>
              </w:rPr>
            </w:pPr>
            <w:r w:rsidRPr="004C7644">
              <w:rPr>
                <w:sz w:val="18"/>
                <w:szCs w:val="18"/>
              </w:rPr>
              <w:t>3</w:t>
            </w:r>
          </w:p>
        </w:tc>
        <w:tc>
          <w:tcPr>
            <w:tcW w:w="708" w:type="dxa"/>
            <w:tcBorders>
              <w:top w:val="single" w:sz="4" w:space="0" w:color="auto"/>
              <w:left w:val="single" w:sz="4" w:space="0" w:color="auto"/>
              <w:bottom w:val="single" w:sz="4" w:space="0" w:color="auto"/>
              <w:right w:val="single" w:sz="4" w:space="0" w:color="auto"/>
            </w:tcBorders>
          </w:tcPr>
          <w:p w14:paraId="77F62F68"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3A8599EC" w14:textId="77777777" w:rsidR="008A54C4" w:rsidRPr="004C7644" w:rsidRDefault="008A54C4" w:rsidP="008A54C4">
            <w:pPr>
              <w:pStyle w:val="aff7"/>
              <w:jc w:val="center"/>
              <w:rPr>
                <w:sz w:val="18"/>
                <w:szCs w:val="18"/>
              </w:rPr>
            </w:pPr>
            <w:r w:rsidRPr="004C7644">
              <w:rPr>
                <w:sz w:val="18"/>
                <w:szCs w:val="18"/>
              </w:rPr>
              <w:t>3</w:t>
            </w:r>
          </w:p>
        </w:tc>
        <w:tc>
          <w:tcPr>
            <w:tcW w:w="739" w:type="dxa"/>
            <w:tcBorders>
              <w:top w:val="single" w:sz="4" w:space="0" w:color="auto"/>
              <w:left w:val="single" w:sz="4" w:space="0" w:color="auto"/>
              <w:bottom w:val="single" w:sz="4" w:space="0" w:color="auto"/>
              <w:right w:val="single" w:sz="4" w:space="0" w:color="auto"/>
            </w:tcBorders>
          </w:tcPr>
          <w:p w14:paraId="326ED75D" w14:textId="77777777" w:rsidR="008A54C4" w:rsidRPr="004C7644" w:rsidRDefault="008A54C4" w:rsidP="008A54C4">
            <w:pPr>
              <w:pStyle w:val="aff7"/>
              <w:jc w:val="center"/>
              <w:rPr>
                <w:sz w:val="18"/>
                <w:szCs w:val="18"/>
              </w:rPr>
            </w:pPr>
            <w:r w:rsidRPr="004C7644">
              <w:rPr>
                <w:sz w:val="18"/>
                <w:szCs w:val="18"/>
              </w:rPr>
              <w:t>1</w:t>
            </w:r>
          </w:p>
        </w:tc>
        <w:tc>
          <w:tcPr>
            <w:tcW w:w="678" w:type="dxa"/>
            <w:tcBorders>
              <w:top w:val="single" w:sz="4" w:space="0" w:color="auto"/>
              <w:left w:val="single" w:sz="4" w:space="0" w:color="auto"/>
              <w:bottom w:val="single" w:sz="4" w:space="0" w:color="auto"/>
              <w:right w:val="single" w:sz="4" w:space="0" w:color="auto"/>
            </w:tcBorders>
          </w:tcPr>
          <w:p w14:paraId="6148E273" w14:textId="77777777" w:rsidR="008A54C4" w:rsidRPr="004C7644" w:rsidRDefault="008A54C4" w:rsidP="008A54C4">
            <w:pPr>
              <w:pStyle w:val="aff7"/>
              <w:jc w:val="center"/>
              <w:rPr>
                <w:sz w:val="18"/>
                <w:szCs w:val="18"/>
              </w:rPr>
            </w:pPr>
            <w:r w:rsidRPr="004C7644">
              <w:rPr>
                <w:sz w:val="18"/>
                <w:szCs w:val="18"/>
              </w:rPr>
              <w:t>1</w:t>
            </w:r>
          </w:p>
        </w:tc>
        <w:tc>
          <w:tcPr>
            <w:tcW w:w="709" w:type="dxa"/>
            <w:tcBorders>
              <w:top w:val="single" w:sz="4" w:space="0" w:color="auto"/>
              <w:left w:val="single" w:sz="4" w:space="0" w:color="auto"/>
              <w:bottom w:val="single" w:sz="4" w:space="0" w:color="auto"/>
              <w:right w:val="single" w:sz="4" w:space="0" w:color="auto"/>
            </w:tcBorders>
          </w:tcPr>
          <w:p w14:paraId="4424438C" w14:textId="77777777" w:rsidR="008A54C4" w:rsidRPr="004C7644" w:rsidRDefault="008A54C4" w:rsidP="008A54C4">
            <w:pPr>
              <w:pStyle w:val="aff7"/>
              <w:jc w:val="center"/>
              <w:rPr>
                <w:sz w:val="18"/>
                <w:szCs w:val="18"/>
              </w:rPr>
            </w:pPr>
            <w:r w:rsidRPr="004C7644">
              <w:rPr>
                <w:sz w:val="18"/>
                <w:szCs w:val="18"/>
              </w:rPr>
              <w:t>7</w:t>
            </w:r>
          </w:p>
        </w:tc>
        <w:tc>
          <w:tcPr>
            <w:tcW w:w="709" w:type="dxa"/>
            <w:tcBorders>
              <w:top w:val="single" w:sz="4" w:space="0" w:color="auto"/>
              <w:left w:val="single" w:sz="4" w:space="0" w:color="auto"/>
              <w:bottom w:val="single" w:sz="4" w:space="0" w:color="auto"/>
              <w:right w:val="single" w:sz="4" w:space="0" w:color="auto"/>
            </w:tcBorders>
          </w:tcPr>
          <w:p w14:paraId="3E402FAC" w14:textId="77777777" w:rsidR="008A54C4" w:rsidRPr="004C7644" w:rsidRDefault="008A54C4" w:rsidP="008A54C4">
            <w:pPr>
              <w:pStyle w:val="aff7"/>
              <w:jc w:val="center"/>
              <w:rPr>
                <w:sz w:val="18"/>
                <w:szCs w:val="18"/>
              </w:rPr>
            </w:pPr>
            <w:r w:rsidRPr="004C7644">
              <w:rPr>
                <w:sz w:val="18"/>
                <w:szCs w:val="18"/>
              </w:rPr>
              <w:t>3</w:t>
            </w:r>
          </w:p>
        </w:tc>
        <w:tc>
          <w:tcPr>
            <w:tcW w:w="415" w:type="dxa"/>
            <w:tcBorders>
              <w:top w:val="single" w:sz="4" w:space="0" w:color="auto"/>
              <w:left w:val="single" w:sz="4" w:space="0" w:color="auto"/>
              <w:bottom w:val="single" w:sz="4" w:space="0" w:color="auto"/>
            </w:tcBorders>
          </w:tcPr>
          <w:p w14:paraId="3F719CD8" w14:textId="77777777" w:rsidR="008A54C4" w:rsidRPr="004C7644" w:rsidRDefault="008A54C4" w:rsidP="008A54C4">
            <w:pPr>
              <w:pStyle w:val="aff7"/>
              <w:jc w:val="center"/>
              <w:rPr>
                <w:sz w:val="18"/>
                <w:szCs w:val="18"/>
              </w:rPr>
            </w:pPr>
            <w:r w:rsidRPr="004C7644">
              <w:rPr>
                <w:sz w:val="18"/>
                <w:szCs w:val="18"/>
              </w:rPr>
              <w:t>1</w:t>
            </w:r>
          </w:p>
        </w:tc>
      </w:tr>
      <w:tr w:rsidR="008A54C4" w:rsidRPr="004C7644" w14:paraId="23BAA896" w14:textId="77777777" w:rsidTr="004C7644">
        <w:tc>
          <w:tcPr>
            <w:tcW w:w="2694" w:type="dxa"/>
            <w:tcBorders>
              <w:top w:val="single" w:sz="4" w:space="0" w:color="auto"/>
              <w:bottom w:val="single" w:sz="4" w:space="0" w:color="auto"/>
              <w:right w:val="single" w:sz="4" w:space="0" w:color="auto"/>
            </w:tcBorders>
          </w:tcPr>
          <w:p w14:paraId="46E788D8" w14:textId="77777777" w:rsidR="008A54C4" w:rsidRPr="004C7644" w:rsidRDefault="008A54C4" w:rsidP="008A54C4">
            <w:pPr>
              <w:pStyle w:val="affa"/>
              <w:rPr>
                <w:sz w:val="18"/>
                <w:szCs w:val="18"/>
              </w:rPr>
            </w:pPr>
            <w:r w:rsidRPr="004C7644">
              <w:rPr>
                <w:sz w:val="18"/>
                <w:szCs w:val="18"/>
              </w:rPr>
              <w:t>Уменьшение кредиторской задолженности по страховым взносам на обязательное пенсионное страхование на выплату накопительной части трудовой пенсии</w:t>
            </w:r>
          </w:p>
        </w:tc>
        <w:tc>
          <w:tcPr>
            <w:tcW w:w="1134" w:type="dxa"/>
            <w:tcBorders>
              <w:top w:val="single" w:sz="4" w:space="0" w:color="auto"/>
              <w:left w:val="single" w:sz="4" w:space="0" w:color="auto"/>
              <w:bottom w:val="single" w:sz="4" w:space="0" w:color="auto"/>
              <w:right w:val="single" w:sz="4" w:space="0" w:color="auto"/>
            </w:tcBorders>
          </w:tcPr>
          <w:p w14:paraId="3B799764"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42B1B7C3"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36E384EA" w14:textId="77777777" w:rsidR="008A54C4" w:rsidRPr="004C7644" w:rsidRDefault="008A54C4" w:rsidP="008A54C4">
            <w:pPr>
              <w:pStyle w:val="aff7"/>
              <w:jc w:val="center"/>
              <w:rPr>
                <w:sz w:val="18"/>
                <w:szCs w:val="18"/>
              </w:rPr>
            </w:pPr>
            <w:r w:rsidRPr="004C7644">
              <w:rPr>
                <w:sz w:val="18"/>
                <w:szCs w:val="18"/>
              </w:rPr>
              <w:t>3</w:t>
            </w:r>
          </w:p>
        </w:tc>
        <w:tc>
          <w:tcPr>
            <w:tcW w:w="708" w:type="dxa"/>
            <w:tcBorders>
              <w:top w:val="single" w:sz="4" w:space="0" w:color="auto"/>
              <w:left w:val="single" w:sz="4" w:space="0" w:color="auto"/>
              <w:bottom w:val="single" w:sz="4" w:space="0" w:color="auto"/>
              <w:right w:val="single" w:sz="4" w:space="0" w:color="auto"/>
            </w:tcBorders>
          </w:tcPr>
          <w:p w14:paraId="516ECD03"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22BBDB49" w14:textId="77777777" w:rsidR="008A54C4" w:rsidRPr="004C7644" w:rsidRDefault="008A54C4" w:rsidP="008A54C4">
            <w:pPr>
              <w:pStyle w:val="aff7"/>
              <w:jc w:val="center"/>
              <w:rPr>
                <w:sz w:val="18"/>
                <w:szCs w:val="18"/>
              </w:rPr>
            </w:pPr>
            <w:r w:rsidRPr="004C7644">
              <w:rPr>
                <w:sz w:val="18"/>
                <w:szCs w:val="18"/>
              </w:rPr>
              <w:t>3</w:t>
            </w:r>
          </w:p>
        </w:tc>
        <w:tc>
          <w:tcPr>
            <w:tcW w:w="739" w:type="dxa"/>
            <w:tcBorders>
              <w:top w:val="single" w:sz="4" w:space="0" w:color="auto"/>
              <w:left w:val="single" w:sz="4" w:space="0" w:color="auto"/>
              <w:bottom w:val="single" w:sz="4" w:space="0" w:color="auto"/>
              <w:right w:val="single" w:sz="4" w:space="0" w:color="auto"/>
            </w:tcBorders>
          </w:tcPr>
          <w:p w14:paraId="1BD84847" w14:textId="77777777" w:rsidR="008A54C4" w:rsidRPr="004C7644" w:rsidRDefault="008A54C4" w:rsidP="008A54C4">
            <w:pPr>
              <w:pStyle w:val="aff7"/>
              <w:jc w:val="center"/>
              <w:rPr>
                <w:sz w:val="18"/>
                <w:szCs w:val="18"/>
              </w:rPr>
            </w:pPr>
            <w:r w:rsidRPr="004C7644">
              <w:rPr>
                <w:sz w:val="18"/>
                <w:szCs w:val="18"/>
              </w:rPr>
              <w:t>1</w:t>
            </w:r>
          </w:p>
        </w:tc>
        <w:tc>
          <w:tcPr>
            <w:tcW w:w="678" w:type="dxa"/>
            <w:tcBorders>
              <w:top w:val="single" w:sz="4" w:space="0" w:color="auto"/>
              <w:left w:val="single" w:sz="4" w:space="0" w:color="auto"/>
              <w:bottom w:val="single" w:sz="4" w:space="0" w:color="auto"/>
              <w:right w:val="single" w:sz="4" w:space="0" w:color="auto"/>
            </w:tcBorders>
          </w:tcPr>
          <w:p w14:paraId="53598D94" w14:textId="77777777" w:rsidR="008A54C4" w:rsidRPr="004C7644" w:rsidRDefault="008A54C4" w:rsidP="008A54C4">
            <w:pPr>
              <w:pStyle w:val="aff7"/>
              <w:jc w:val="center"/>
              <w:rPr>
                <w:sz w:val="18"/>
                <w:szCs w:val="18"/>
              </w:rPr>
            </w:pPr>
            <w:r w:rsidRPr="004C7644">
              <w:rPr>
                <w:sz w:val="18"/>
                <w:szCs w:val="18"/>
              </w:rPr>
              <w:t>1</w:t>
            </w:r>
          </w:p>
        </w:tc>
        <w:tc>
          <w:tcPr>
            <w:tcW w:w="709" w:type="dxa"/>
            <w:tcBorders>
              <w:top w:val="single" w:sz="4" w:space="0" w:color="auto"/>
              <w:left w:val="single" w:sz="4" w:space="0" w:color="auto"/>
              <w:bottom w:val="single" w:sz="4" w:space="0" w:color="auto"/>
              <w:right w:val="single" w:sz="4" w:space="0" w:color="auto"/>
            </w:tcBorders>
          </w:tcPr>
          <w:p w14:paraId="2D99530A" w14:textId="77777777" w:rsidR="008A54C4" w:rsidRPr="004C7644" w:rsidRDefault="008A54C4" w:rsidP="008A54C4">
            <w:pPr>
              <w:pStyle w:val="aff7"/>
              <w:jc w:val="center"/>
              <w:rPr>
                <w:sz w:val="18"/>
                <w:szCs w:val="18"/>
              </w:rPr>
            </w:pPr>
            <w:r w:rsidRPr="004C7644">
              <w:rPr>
                <w:sz w:val="18"/>
                <w:szCs w:val="18"/>
              </w:rPr>
              <w:t>8</w:t>
            </w:r>
          </w:p>
        </w:tc>
        <w:tc>
          <w:tcPr>
            <w:tcW w:w="709" w:type="dxa"/>
            <w:tcBorders>
              <w:top w:val="single" w:sz="4" w:space="0" w:color="auto"/>
              <w:left w:val="single" w:sz="4" w:space="0" w:color="auto"/>
              <w:bottom w:val="single" w:sz="4" w:space="0" w:color="auto"/>
              <w:right w:val="single" w:sz="4" w:space="0" w:color="auto"/>
            </w:tcBorders>
          </w:tcPr>
          <w:p w14:paraId="6E136C2A" w14:textId="77777777" w:rsidR="008A54C4" w:rsidRPr="004C7644" w:rsidRDefault="008A54C4" w:rsidP="008A54C4">
            <w:pPr>
              <w:pStyle w:val="aff7"/>
              <w:jc w:val="center"/>
              <w:rPr>
                <w:sz w:val="18"/>
                <w:szCs w:val="18"/>
              </w:rPr>
            </w:pPr>
            <w:r w:rsidRPr="004C7644">
              <w:rPr>
                <w:sz w:val="18"/>
                <w:szCs w:val="18"/>
              </w:rPr>
              <w:t>3</w:t>
            </w:r>
          </w:p>
        </w:tc>
        <w:tc>
          <w:tcPr>
            <w:tcW w:w="415" w:type="dxa"/>
            <w:tcBorders>
              <w:top w:val="single" w:sz="4" w:space="0" w:color="auto"/>
              <w:left w:val="single" w:sz="4" w:space="0" w:color="auto"/>
              <w:bottom w:val="single" w:sz="4" w:space="0" w:color="auto"/>
            </w:tcBorders>
          </w:tcPr>
          <w:p w14:paraId="7A2976AC" w14:textId="77777777" w:rsidR="008A54C4" w:rsidRPr="004C7644" w:rsidRDefault="008A54C4" w:rsidP="008A54C4">
            <w:pPr>
              <w:pStyle w:val="aff7"/>
              <w:jc w:val="center"/>
              <w:rPr>
                <w:sz w:val="18"/>
                <w:szCs w:val="18"/>
              </w:rPr>
            </w:pPr>
            <w:r w:rsidRPr="004C7644">
              <w:rPr>
                <w:sz w:val="18"/>
                <w:szCs w:val="18"/>
              </w:rPr>
              <w:t>1</w:t>
            </w:r>
          </w:p>
        </w:tc>
      </w:tr>
      <w:tr w:rsidR="008A54C4" w:rsidRPr="004C7644" w14:paraId="571AA644" w14:textId="77777777" w:rsidTr="004C7644">
        <w:tc>
          <w:tcPr>
            <w:tcW w:w="2694" w:type="dxa"/>
            <w:tcBorders>
              <w:top w:val="single" w:sz="4" w:space="0" w:color="auto"/>
              <w:bottom w:val="single" w:sz="4" w:space="0" w:color="auto"/>
              <w:right w:val="single" w:sz="4" w:space="0" w:color="auto"/>
            </w:tcBorders>
          </w:tcPr>
          <w:p w14:paraId="4AE23EF5" w14:textId="77777777" w:rsidR="008A54C4" w:rsidRPr="004C7644" w:rsidRDefault="008A54C4" w:rsidP="008A54C4">
            <w:pPr>
              <w:pStyle w:val="affa"/>
              <w:rPr>
                <w:sz w:val="18"/>
                <w:szCs w:val="18"/>
              </w:rPr>
            </w:pPr>
            <w:r w:rsidRPr="004C7644">
              <w:rPr>
                <w:sz w:val="18"/>
                <w:szCs w:val="18"/>
              </w:rPr>
              <w:t>Расчеты по налогу на имущество организаций</w:t>
            </w:r>
          </w:p>
        </w:tc>
        <w:tc>
          <w:tcPr>
            <w:tcW w:w="1134" w:type="dxa"/>
            <w:tcBorders>
              <w:top w:val="single" w:sz="4" w:space="0" w:color="auto"/>
              <w:left w:val="single" w:sz="4" w:space="0" w:color="auto"/>
              <w:bottom w:val="single" w:sz="4" w:space="0" w:color="auto"/>
              <w:right w:val="single" w:sz="4" w:space="0" w:color="auto"/>
            </w:tcBorders>
          </w:tcPr>
          <w:p w14:paraId="64962D3F"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7052A778"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2DEFA1C7" w14:textId="77777777" w:rsidR="008A54C4" w:rsidRPr="004C7644" w:rsidRDefault="008A54C4" w:rsidP="008A54C4">
            <w:pPr>
              <w:pStyle w:val="aff7"/>
              <w:jc w:val="center"/>
              <w:rPr>
                <w:sz w:val="18"/>
                <w:szCs w:val="18"/>
              </w:rPr>
            </w:pPr>
            <w:r w:rsidRPr="004C7644">
              <w:rPr>
                <w:sz w:val="18"/>
                <w:szCs w:val="18"/>
              </w:rPr>
              <w:t>3</w:t>
            </w:r>
          </w:p>
        </w:tc>
        <w:tc>
          <w:tcPr>
            <w:tcW w:w="708" w:type="dxa"/>
            <w:tcBorders>
              <w:top w:val="single" w:sz="4" w:space="0" w:color="auto"/>
              <w:left w:val="single" w:sz="4" w:space="0" w:color="auto"/>
              <w:bottom w:val="single" w:sz="4" w:space="0" w:color="auto"/>
              <w:right w:val="single" w:sz="4" w:space="0" w:color="auto"/>
            </w:tcBorders>
          </w:tcPr>
          <w:p w14:paraId="5D1E1A72"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66E9685F" w14:textId="77777777" w:rsidR="008A54C4" w:rsidRPr="004C7644" w:rsidRDefault="008A54C4" w:rsidP="008A54C4">
            <w:pPr>
              <w:pStyle w:val="aff7"/>
              <w:jc w:val="center"/>
              <w:rPr>
                <w:sz w:val="18"/>
                <w:szCs w:val="18"/>
              </w:rPr>
            </w:pPr>
            <w:r w:rsidRPr="004C7644">
              <w:rPr>
                <w:sz w:val="18"/>
                <w:szCs w:val="18"/>
              </w:rPr>
              <w:t>3</w:t>
            </w:r>
          </w:p>
        </w:tc>
        <w:tc>
          <w:tcPr>
            <w:tcW w:w="739" w:type="dxa"/>
            <w:tcBorders>
              <w:top w:val="single" w:sz="4" w:space="0" w:color="auto"/>
              <w:left w:val="single" w:sz="4" w:space="0" w:color="auto"/>
              <w:bottom w:val="single" w:sz="4" w:space="0" w:color="auto"/>
              <w:right w:val="single" w:sz="4" w:space="0" w:color="auto"/>
            </w:tcBorders>
          </w:tcPr>
          <w:p w14:paraId="2355E000" w14:textId="77777777" w:rsidR="008A54C4" w:rsidRPr="004C7644" w:rsidRDefault="008A54C4" w:rsidP="008A54C4">
            <w:pPr>
              <w:pStyle w:val="aff7"/>
              <w:jc w:val="center"/>
              <w:rPr>
                <w:sz w:val="18"/>
                <w:szCs w:val="18"/>
              </w:rPr>
            </w:pPr>
            <w:r w:rsidRPr="004C7644">
              <w:rPr>
                <w:sz w:val="18"/>
                <w:szCs w:val="18"/>
              </w:rPr>
              <w:t>1</w:t>
            </w:r>
          </w:p>
        </w:tc>
        <w:tc>
          <w:tcPr>
            <w:tcW w:w="678" w:type="dxa"/>
            <w:tcBorders>
              <w:top w:val="single" w:sz="4" w:space="0" w:color="auto"/>
              <w:left w:val="single" w:sz="4" w:space="0" w:color="auto"/>
              <w:bottom w:val="single" w:sz="4" w:space="0" w:color="auto"/>
              <w:right w:val="single" w:sz="4" w:space="0" w:color="auto"/>
            </w:tcBorders>
          </w:tcPr>
          <w:p w14:paraId="307F3186" w14:textId="77777777" w:rsidR="008A54C4" w:rsidRPr="004C7644" w:rsidRDefault="008A54C4" w:rsidP="008A54C4">
            <w:pPr>
              <w:pStyle w:val="aff7"/>
              <w:jc w:val="center"/>
              <w:rPr>
                <w:sz w:val="18"/>
                <w:szCs w:val="18"/>
              </w:rPr>
            </w:pPr>
            <w:r w:rsidRPr="004C7644">
              <w:rPr>
                <w:sz w:val="18"/>
                <w:szCs w:val="18"/>
              </w:rPr>
              <w:t>2</w:t>
            </w:r>
          </w:p>
        </w:tc>
        <w:tc>
          <w:tcPr>
            <w:tcW w:w="709" w:type="dxa"/>
            <w:tcBorders>
              <w:top w:val="single" w:sz="4" w:space="0" w:color="auto"/>
              <w:left w:val="single" w:sz="4" w:space="0" w:color="auto"/>
              <w:bottom w:val="single" w:sz="4" w:space="0" w:color="auto"/>
              <w:right w:val="single" w:sz="4" w:space="0" w:color="auto"/>
            </w:tcBorders>
          </w:tcPr>
          <w:p w14:paraId="1A9BAD23"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614DC7D1" w14:textId="77777777" w:rsidR="008A54C4" w:rsidRPr="004C7644" w:rsidRDefault="008A54C4" w:rsidP="008A54C4">
            <w:pPr>
              <w:pStyle w:val="aff7"/>
              <w:jc w:val="center"/>
              <w:rPr>
                <w:sz w:val="18"/>
                <w:szCs w:val="18"/>
              </w:rPr>
            </w:pPr>
            <w:r w:rsidRPr="004C7644">
              <w:rPr>
                <w:sz w:val="18"/>
                <w:szCs w:val="18"/>
              </w:rPr>
              <w:t>0</w:t>
            </w:r>
          </w:p>
        </w:tc>
        <w:tc>
          <w:tcPr>
            <w:tcW w:w="415" w:type="dxa"/>
            <w:tcBorders>
              <w:top w:val="single" w:sz="4" w:space="0" w:color="auto"/>
              <w:left w:val="single" w:sz="4" w:space="0" w:color="auto"/>
              <w:bottom w:val="single" w:sz="4" w:space="0" w:color="auto"/>
            </w:tcBorders>
          </w:tcPr>
          <w:p w14:paraId="7FF78E4A" w14:textId="77777777" w:rsidR="008A54C4" w:rsidRPr="004C7644" w:rsidRDefault="008A54C4" w:rsidP="008A54C4">
            <w:pPr>
              <w:pStyle w:val="aff7"/>
              <w:jc w:val="center"/>
              <w:rPr>
                <w:sz w:val="18"/>
                <w:szCs w:val="18"/>
              </w:rPr>
            </w:pPr>
            <w:r w:rsidRPr="004C7644">
              <w:rPr>
                <w:sz w:val="18"/>
                <w:szCs w:val="18"/>
              </w:rPr>
              <w:t>0</w:t>
            </w:r>
          </w:p>
        </w:tc>
      </w:tr>
      <w:tr w:rsidR="008A54C4" w:rsidRPr="004C7644" w14:paraId="23A8EE23" w14:textId="77777777" w:rsidTr="004C7644">
        <w:tc>
          <w:tcPr>
            <w:tcW w:w="2694" w:type="dxa"/>
            <w:tcBorders>
              <w:top w:val="single" w:sz="4" w:space="0" w:color="auto"/>
              <w:bottom w:val="single" w:sz="4" w:space="0" w:color="auto"/>
              <w:right w:val="single" w:sz="4" w:space="0" w:color="auto"/>
            </w:tcBorders>
          </w:tcPr>
          <w:p w14:paraId="3469626F" w14:textId="77777777" w:rsidR="008A54C4" w:rsidRPr="004C7644" w:rsidRDefault="008A54C4" w:rsidP="008A54C4">
            <w:pPr>
              <w:pStyle w:val="affa"/>
              <w:rPr>
                <w:sz w:val="18"/>
                <w:szCs w:val="18"/>
              </w:rPr>
            </w:pPr>
            <w:r w:rsidRPr="004C7644">
              <w:rPr>
                <w:sz w:val="18"/>
                <w:szCs w:val="18"/>
              </w:rPr>
              <w:t>Увеличение кредиторской задолженности по налогу на имущество организаций</w:t>
            </w:r>
          </w:p>
        </w:tc>
        <w:tc>
          <w:tcPr>
            <w:tcW w:w="1134" w:type="dxa"/>
            <w:tcBorders>
              <w:top w:val="single" w:sz="4" w:space="0" w:color="auto"/>
              <w:left w:val="single" w:sz="4" w:space="0" w:color="auto"/>
              <w:bottom w:val="single" w:sz="4" w:space="0" w:color="auto"/>
              <w:right w:val="single" w:sz="4" w:space="0" w:color="auto"/>
            </w:tcBorders>
          </w:tcPr>
          <w:p w14:paraId="49F20D19"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65ED4A93"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5B52E914" w14:textId="77777777" w:rsidR="008A54C4" w:rsidRPr="004C7644" w:rsidRDefault="008A54C4" w:rsidP="008A54C4">
            <w:pPr>
              <w:pStyle w:val="aff7"/>
              <w:jc w:val="center"/>
              <w:rPr>
                <w:sz w:val="18"/>
                <w:szCs w:val="18"/>
              </w:rPr>
            </w:pPr>
            <w:r w:rsidRPr="004C7644">
              <w:rPr>
                <w:sz w:val="18"/>
                <w:szCs w:val="18"/>
              </w:rPr>
              <w:t>3</w:t>
            </w:r>
          </w:p>
        </w:tc>
        <w:tc>
          <w:tcPr>
            <w:tcW w:w="708" w:type="dxa"/>
            <w:tcBorders>
              <w:top w:val="single" w:sz="4" w:space="0" w:color="auto"/>
              <w:left w:val="single" w:sz="4" w:space="0" w:color="auto"/>
              <w:bottom w:val="single" w:sz="4" w:space="0" w:color="auto"/>
              <w:right w:val="single" w:sz="4" w:space="0" w:color="auto"/>
            </w:tcBorders>
          </w:tcPr>
          <w:p w14:paraId="16C491E3"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0E1D8157" w14:textId="77777777" w:rsidR="008A54C4" w:rsidRPr="004C7644" w:rsidRDefault="008A54C4" w:rsidP="008A54C4">
            <w:pPr>
              <w:pStyle w:val="aff7"/>
              <w:jc w:val="center"/>
              <w:rPr>
                <w:sz w:val="18"/>
                <w:szCs w:val="18"/>
              </w:rPr>
            </w:pPr>
            <w:r w:rsidRPr="004C7644">
              <w:rPr>
                <w:sz w:val="18"/>
                <w:szCs w:val="18"/>
              </w:rPr>
              <w:t>3</w:t>
            </w:r>
          </w:p>
        </w:tc>
        <w:tc>
          <w:tcPr>
            <w:tcW w:w="739" w:type="dxa"/>
            <w:tcBorders>
              <w:top w:val="single" w:sz="4" w:space="0" w:color="auto"/>
              <w:left w:val="single" w:sz="4" w:space="0" w:color="auto"/>
              <w:bottom w:val="single" w:sz="4" w:space="0" w:color="auto"/>
              <w:right w:val="single" w:sz="4" w:space="0" w:color="auto"/>
            </w:tcBorders>
          </w:tcPr>
          <w:p w14:paraId="1CF7B236" w14:textId="77777777" w:rsidR="008A54C4" w:rsidRPr="004C7644" w:rsidRDefault="008A54C4" w:rsidP="008A54C4">
            <w:pPr>
              <w:pStyle w:val="aff7"/>
              <w:jc w:val="center"/>
              <w:rPr>
                <w:sz w:val="18"/>
                <w:szCs w:val="18"/>
              </w:rPr>
            </w:pPr>
            <w:r w:rsidRPr="004C7644">
              <w:rPr>
                <w:sz w:val="18"/>
                <w:szCs w:val="18"/>
              </w:rPr>
              <w:t>1</w:t>
            </w:r>
          </w:p>
        </w:tc>
        <w:tc>
          <w:tcPr>
            <w:tcW w:w="678" w:type="dxa"/>
            <w:tcBorders>
              <w:top w:val="single" w:sz="4" w:space="0" w:color="auto"/>
              <w:left w:val="single" w:sz="4" w:space="0" w:color="auto"/>
              <w:bottom w:val="single" w:sz="4" w:space="0" w:color="auto"/>
              <w:right w:val="single" w:sz="4" w:space="0" w:color="auto"/>
            </w:tcBorders>
          </w:tcPr>
          <w:p w14:paraId="657C7FA8" w14:textId="77777777" w:rsidR="008A54C4" w:rsidRPr="004C7644" w:rsidRDefault="008A54C4" w:rsidP="008A54C4">
            <w:pPr>
              <w:pStyle w:val="aff7"/>
              <w:jc w:val="center"/>
              <w:rPr>
                <w:sz w:val="18"/>
                <w:szCs w:val="18"/>
              </w:rPr>
            </w:pPr>
            <w:r w:rsidRPr="004C7644">
              <w:rPr>
                <w:sz w:val="18"/>
                <w:szCs w:val="18"/>
              </w:rPr>
              <w:t>2</w:t>
            </w:r>
          </w:p>
        </w:tc>
        <w:tc>
          <w:tcPr>
            <w:tcW w:w="709" w:type="dxa"/>
            <w:tcBorders>
              <w:top w:val="single" w:sz="4" w:space="0" w:color="auto"/>
              <w:left w:val="single" w:sz="4" w:space="0" w:color="auto"/>
              <w:bottom w:val="single" w:sz="4" w:space="0" w:color="auto"/>
              <w:right w:val="single" w:sz="4" w:space="0" w:color="auto"/>
            </w:tcBorders>
          </w:tcPr>
          <w:p w14:paraId="743A3927" w14:textId="77777777" w:rsidR="008A54C4" w:rsidRPr="004C7644" w:rsidRDefault="008A54C4" w:rsidP="008A54C4">
            <w:pPr>
              <w:pStyle w:val="aff7"/>
              <w:jc w:val="center"/>
              <w:rPr>
                <w:sz w:val="18"/>
                <w:szCs w:val="18"/>
              </w:rPr>
            </w:pPr>
            <w:r w:rsidRPr="004C7644">
              <w:rPr>
                <w:sz w:val="18"/>
                <w:szCs w:val="18"/>
              </w:rPr>
              <w:t>7</w:t>
            </w:r>
          </w:p>
        </w:tc>
        <w:tc>
          <w:tcPr>
            <w:tcW w:w="709" w:type="dxa"/>
            <w:tcBorders>
              <w:top w:val="single" w:sz="4" w:space="0" w:color="auto"/>
              <w:left w:val="single" w:sz="4" w:space="0" w:color="auto"/>
              <w:bottom w:val="single" w:sz="4" w:space="0" w:color="auto"/>
              <w:right w:val="single" w:sz="4" w:space="0" w:color="auto"/>
            </w:tcBorders>
          </w:tcPr>
          <w:p w14:paraId="78AF874C" w14:textId="77777777" w:rsidR="008A54C4" w:rsidRPr="004C7644" w:rsidRDefault="008A54C4" w:rsidP="008A54C4">
            <w:pPr>
              <w:pStyle w:val="aff7"/>
              <w:jc w:val="center"/>
              <w:rPr>
                <w:sz w:val="18"/>
                <w:szCs w:val="18"/>
              </w:rPr>
            </w:pPr>
            <w:r w:rsidRPr="004C7644">
              <w:rPr>
                <w:sz w:val="18"/>
                <w:szCs w:val="18"/>
              </w:rPr>
              <w:t>3</w:t>
            </w:r>
          </w:p>
        </w:tc>
        <w:tc>
          <w:tcPr>
            <w:tcW w:w="415" w:type="dxa"/>
            <w:tcBorders>
              <w:top w:val="single" w:sz="4" w:space="0" w:color="auto"/>
              <w:left w:val="single" w:sz="4" w:space="0" w:color="auto"/>
              <w:bottom w:val="single" w:sz="4" w:space="0" w:color="auto"/>
            </w:tcBorders>
          </w:tcPr>
          <w:p w14:paraId="00E671D0" w14:textId="77777777" w:rsidR="008A54C4" w:rsidRPr="004C7644" w:rsidRDefault="008A54C4" w:rsidP="008A54C4">
            <w:pPr>
              <w:pStyle w:val="aff7"/>
              <w:jc w:val="center"/>
              <w:rPr>
                <w:sz w:val="18"/>
                <w:szCs w:val="18"/>
              </w:rPr>
            </w:pPr>
            <w:r w:rsidRPr="004C7644">
              <w:rPr>
                <w:sz w:val="18"/>
                <w:szCs w:val="18"/>
              </w:rPr>
              <w:t>1</w:t>
            </w:r>
          </w:p>
        </w:tc>
      </w:tr>
      <w:tr w:rsidR="008A54C4" w:rsidRPr="004C7644" w14:paraId="6E3DC0F2" w14:textId="77777777" w:rsidTr="004C7644">
        <w:tc>
          <w:tcPr>
            <w:tcW w:w="2694" w:type="dxa"/>
            <w:tcBorders>
              <w:top w:val="single" w:sz="4" w:space="0" w:color="auto"/>
              <w:bottom w:val="single" w:sz="4" w:space="0" w:color="auto"/>
              <w:right w:val="single" w:sz="4" w:space="0" w:color="auto"/>
            </w:tcBorders>
          </w:tcPr>
          <w:p w14:paraId="22C489B0" w14:textId="77777777" w:rsidR="008A54C4" w:rsidRPr="004C7644" w:rsidRDefault="008A54C4" w:rsidP="008A54C4">
            <w:pPr>
              <w:pStyle w:val="affa"/>
              <w:rPr>
                <w:sz w:val="18"/>
                <w:szCs w:val="18"/>
              </w:rPr>
            </w:pPr>
            <w:r w:rsidRPr="004C7644">
              <w:rPr>
                <w:sz w:val="18"/>
                <w:szCs w:val="18"/>
              </w:rPr>
              <w:t>Уменьшение кредиторской задолженности по налогу на имущество организаций</w:t>
            </w:r>
          </w:p>
        </w:tc>
        <w:tc>
          <w:tcPr>
            <w:tcW w:w="1134" w:type="dxa"/>
            <w:tcBorders>
              <w:top w:val="single" w:sz="4" w:space="0" w:color="auto"/>
              <w:left w:val="single" w:sz="4" w:space="0" w:color="auto"/>
              <w:bottom w:val="single" w:sz="4" w:space="0" w:color="auto"/>
              <w:right w:val="single" w:sz="4" w:space="0" w:color="auto"/>
            </w:tcBorders>
          </w:tcPr>
          <w:p w14:paraId="68E2E32A"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6331A99F"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03451561" w14:textId="77777777" w:rsidR="008A54C4" w:rsidRPr="004C7644" w:rsidRDefault="008A54C4" w:rsidP="008A54C4">
            <w:pPr>
              <w:pStyle w:val="aff7"/>
              <w:jc w:val="center"/>
              <w:rPr>
                <w:sz w:val="18"/>
                <w:szCs w:val="18"/>
              </w:rPr>
            </w:pPr>
            <w:r w:rsidRPr="004C7644">
              <w:rPr>
                <w:sz w:val="18"/>
                <w:szCs w:val="18"/>
              </w:rPr>
              <w:t>3</w:t>
            </w:r>
          </w:p>
        </w:tc>
        <w:tc>
          <w:tcPr>
            <w:tcW w:w="708" w:type="dxa"/>
            <w:tcBorders>
              <w:top w:val="single" w:sz="4" w:space="0" w:color="auto"/>
              <w:left w:val="single" w:sz="4" w:space="0" w:color="auto"/>
              <w:bottom w:val="single" w:sz="4" w:space="0" w:color="auto"/>
              <w:right w:val="single" w:sz="4" w:space="0" w:color="auto"/>
            </w:tcBorders>
          </w:tcPr>
          <w:p w14:paraId="0C51CAD6"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38DF27BF" w14:textId="77777777" w:rsidR="008A54C4" w:rsidRPr="004C7644" w:rsidRDefault="008A54C4" w:rsidP="008A54C4">
            <w:pPr>
              <w:pStyle w:val="aff7"/>
              <w:jc w:val="center"/>
              <w:rPr>
                <w:sz w:val="18"/>
                <w:szCs w:val="18"/>
              </w:rPr>
            </w:pPr>
            <w:r w:rsidRPr="004C7644">
              <w:rPr>
                <w:sz w:val="18"/>
                <w:szCs w:val="18"/>
              </w:rPr>
              <w:t>3</w:t>
            </w:r>
          </w:p>
        </w:tc>
        <w:tc>
          <w:tcPr>
            <w:tcW w:w="739" w:type="dxa"/>
            <w:tcBorders>
              <w:top w:val="single" w:sz="4" w:space="0" w:color="auto"/>
              <w:left w:val="single" w:sz="4" w:space="0" w:color="auto"/>
              <w:bottom w:val="single" w:sz="4" w:space="0" w:color="auto"/>
              <w:right w:val="single" w:sz="4" w:space="0" w:color="auto"/>
            </w:tcBorders>
          </w:tcPr>
          <w:p w14:paraId="6404971A" w14:textId="77777777" w:rsidR="008A54C4" w:rsidRPr="004C7644" w:rsidRDefault="008A54C4" w:rsidP="008A54C4">
            <w:pPr>
              <w:pStyle w:val="aff7"/>
              <w:jc w:val="center"/>
              <w:rPr>
                <w:sz w:val="18"/>
                <w:szCs w:val="18"/>
              </w:rPr>
            </w:pPr>
            <w:r w:rsidRPr="004C7644">
              <w:rPr>
                <w:sz w:val="18"/>
                <w:szCs w:val="18"/>
              </w:rPr>
              <w:t>1</w:t>
            </w:r>
          </w:p>
        </w:tc>
        <w:tc>
          <w:tcPr>
            <w:tcW w:w="678" w:type="dxa"/>
            <w:tcBorders>
              <w:top w:val="single" w:sz="4" w:space="0" w:color="auto"/>
              <w:left w:val="single" w:sz="4" w:space="0" w:color="auto"/>
              <w:bottom w:val="single" w:sz="4" w:space="0" w:color="auto"/>
              <w:right w:val="single" w:sz="4" w:space="0" w:color="auto"/>
            </w:tcBorders>
          </w:tcPr>
          <w:p w14:paraId="1F25B15D" w14:textId="77777777" w:rsidR="008A54C4" w:rsidRPr="004C7644" w:rsidRDefault="008A54C4" w:rsidP="008A54C4">
            <w:pPr>
              <w:pStyle w:val="aff7"/>
              <w:jc w:val="center"/>
              <w:rPr>
                <w:sz w:val="18"/>
                <w:szCs w:val="18"/>
              </w:rPr>
            </w:pPr>
            <w:r w:rsidRPr="004C7644">
              <w:rPr>
                <w:sz w:val="18"/>
                <w:szCs w:val="18"/>
              </w:rPr>
              <w:t>2</w:t>
            </w:r>
          </w:p>
        </w:tc>
        <w:tc>
          <w:tcPr>
            <w:tcW w:w="709" w:type="dxa"/>
            <w:tcBorders>
              <w:top w:val="single" w:sz="4" w:space="0" w:color="auto"/>
              <w:left w:val="single" w:sz="4" w:space="0" w:color="auto"/>
              <w:bottom w:val="single" w:sz="4" w:space="0" w:color="auto"/>
              <w:right w:val="single" w:sz="4" w:space="0" w:color="auto"/>
            </w:tcBorders>
          </w:tcPr>
          <w:p w14:paraId="04120C5D" w14:textId="77777777" w:rsidR="008A54C4" w:rsidRPr="004C7644" w:rsidRDefault="008A54C4" w:rsidP="008A54C4">
            <w:pPr>
              <w:pStyle w:val="aff7"/>
              <w:jc w:val="center"/>
              <w:rPr>
                <w:sz w:val="18"/>
                <w:szCs w:val="18"/>
              </w:rPr>
            </w:pPr>
            <w:r w:rsidRPr="004C7644">
              <w:rPr>
                <w:sz w:val="18"/>
                <w:szCs w:val="18"/>
              </w:rPr>
              <w:t>8</w:t>
            </w:r>
          </w:p>
        </w:tc>
        <w:tc>
          <w:tcPr>
            <w:tcW w:w="709" w:type="dxa"/>
            <w:tcBorders>
              <w:top w:val="single" w:sz="4" w:space="0" w:color="auto"/>
              <w:left w:val="single" w:sz="4" w:space="0" w:color="auto"/>
              <w:bottom w:val="single" w:sz="4" w:space="0" w:color="auto"/>
              <w:right w:val="single" w:sz="4" w:space="0" w:color="auto"/>
            </w:tcBorders>
          </w:tcPr>
          <w:p w14:paraId="4370FB84" w14:textId="77777777" w:rsidR="008A54C4" w:rsidRPr="004C7644" w:rsidRDefault="008A54C4" w:rsidP="008A54C4">
            <w:pPr>
              <w:pStyle w:val="aff7"/>
              <w:jc w:val="center"/>
              <w:rPr>
                <w:sz w:val="18"/>
                <w:szCs w:val="18"/>
              </w:rPr>
            </w:pPr>
            <w:r w:rsidRPr="004C7644">
              <w:rPr>
                <w:sz w:val="18"/>
                <w:szCs w:val="18"/>
              </w:rPr>
              <w:t>3</w:t>
            </w:r>
          </w:p>
        </w:tc>
        <w:tc>
          <w:tcPr>
            <w:tcW w:w="415" w:type="dxa"/>
            <w:tcBorders>
              <w:top w:val="single" w:sz="4" w:space="0" w:color="auto"/>
              <w:left w:val="single" w:sz="4" w:space="0" w:color="auto"/>
              <w:bottom w:val="single" w:sz="4" w:space="0" w:color="auto"/>
            </w:tcBorders>
          </w:tcPr>
          <w:p w14:paraId="606DC57A" w14:textId="77777777" w:rsidR="008A54C4" w:rsidRPr="004C7644" w:rsidRDefault="008A54C4" w:rsidP="008A54C4">
            <w:pPr>
              <w:pStyle w:val="aff7"/>
              <w:jc w:val="center"/>
              <w:rPr>
                <w:sz w:val="18"/>
                <w:szCs w:val="18"/>
              </w:rPr>
            </w:pPr>
            <w:r w:rsidRPr="004C7644">
              <w:rPr>
                <w:sz w:val="18"/>
                <w:szCs w:val="18"/>
              </w:rPr>
              <w:t>1</w:t>
            </w:r>
          </w:p>
        </w:tc>
      </w:tr>
      <w:tr w:rsidR="008A54C4" w:rsidRPr="004C7644" w14:paraId="3B49D51D" w14:textId="77777777" w:rsidTr="004C7644">
        <w:tc>
          <w:tcPr>
            <w:tcW w:w="2694" w:type="dxa"/>
            <w:tcBorders>
              <w:top w:val="single" w:sz="4" w:space="0" w:color="auto"/>
              <w:bottom w:val="single" w:sz="4" w:space="0" w:color="auto"/>
              <w:right w:val="single" w:sz="4" w:space="0" w:color="auto"/>
            </w:tcBorders>
          </w:tcPr>
          <w:p w14:paraId="521FE5C5" w14:textId="77777777" w:rsidR="008A54C4" w:rsidRPr="004C7644" w:rsidRDefault="008A54C4" w:rsidP="008A54C4">
            <w:pPr>
              <w:pStyle w:val="affa"/>
              <w:rPr>
                <w:sz w:val="18"/>
                <w:szCs w:val="18"/>
              </w:rPr>
            </w:pPr>
            <w:r w:rsidRPr="004C7644">
              <w:rPr>
                <w:sz w:val="18"/>
                <w:szCs w:val="18"/>
              </w:rPr>
              <w:t>Расчеты по земельному налогу</w:t>
            </w:r>
          </w:p>
        </w:tc>
        <w:tc>
          <w:tcPr>
            <w:tcW w:w="1134" w:type="dxa"/>
            <w:tcBorders>
              <w:top w:val="single" w:sz="4" w:space="0" w:color="auto"/>
              <w:left w:val="single" w:sz="4" w:space="0" w:color="auto"/>
              <w:bottom w:val="single" w:sz="4" w:space="0" w:color="auto"/>
              <w:right w:val="single" w:sz="4" w:space="0" w:color="auto"/>
            </w:tcBorders>
          </w:tcPr>
          <w:p w14:paraId="2CBE9919"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27042874"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6590B1D8" w14:textId="77777777" w:rsidR="008A54C4" w:rsidRPr="004C7644" w:rsidRDefault="008A54C4" w:rsidP="008A54C4">
            <w:pPr>
              <w:pStyle w:val="aff7"/>
              <w:jc w:val="center"/>
              <w:rPr>
                <w:sz w:val="18"/>
                <w:szCs w:val="18"/>
              </w:rPr>
            </w:pPr>
            <w:r w:rsidRPr="004C7644">
              <w:rPr>
                <w:sz w:val="18"/>
                <w:szCs w:val="18"/>
              </w:rPr>
              <w:t>3</w:t>
            </w:r>
          </w:p>
        </w:tc>
        <w:tc>
          <w:tcPr>
            <w:tcW w:w="708" w:type="dxa"/>
            <w:tcBorders>
              <w:top w:val="single" w:sz="4" w:space="0" w:color="auto"/>
              <w:left w:val="single" w:sz="4" w:space="0" w:color="auto"/>
              <w:bottom w:val="single" w:sz="4" w:space="0" w:color="auto"/>
              <w:right w:val="single" w:sz="4" w:space="0" w:color="auto"/>
            </w:tcBorders>
          </w:tcPr>
          <w:p w14:paraId="7B03A526"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55E3A268" w14:textId="77777777" w:rsidR="008A54C4" w:rsidRPr="004C7644" w:rsidRDefault="008A54C4" w:rsidP="008A54C4">
            <w:pPr>
              <w:pStyle w:val="aff7"/>
              <w:jc w:val="center"/>
              <w:rPr>
                <w:sz w:val="18"/>
                <w:szCs w:val="18"/>
              </w:rPr>
            </w:pPr>
            <w:r w:rsidRPr="004C7644">
              <w:rPr>
                <w:sz w:val="18"/>
                <w:szCs w:val="18"/>
              </w:rPr>
              <w:t>3</w:t>
            </w:r>
          </w:p>
        </w:tc>
        <w:tc>
          <w:tcPr>
            <w:tcW w:w="739" w:type="dxa"/>
            <w:tcBorders>
              <w:top w:val="single" w:sz="4" w:space="0" w:color="auto"/>
              <w:left w:val="single" w:sz="4" w:space="0" w:color="auto"/>
              <w:bottom w:val="single" w:sz="4" w:space="0" w:color="auto"/>
              <w:right w:val="single" w:sz="4" w:space="0" w:color="auto"/>
            </w:tcBorders>
          </w:tcPr>
          <w:p w14:paraId="18DA5683" w14:textId="77777777" w:rsidR="008A54C4" w:rsidRPr="004C7644" w:rsidRDefault="008A54C4" w:rsidP="008A54C4">
            <w:pPr>
              <w:pStyle w:val="aff7"/>
              <w:jc w:val="center"/>
              <w:rPr>
                <w:sz w:val="18"/>
                <w:szCs w:val="18"/>
              </w:rPr>
            </w:pPr>
            <w:r w:rsidRPr="004C7644">
              <w:rPr>
                <w:sz w:val="18"/>
                <w:szCs w:val="18"/>
              </w:rPr>
              <w:t>1</w:t>
            </w:r>
          </w:p>
        </w:tc>
        <w:tc>
          <w:tcPr>
            <w:tcW w:w="678" w:type="dxa"/>
            <w:tcBorders>
              <w:top w:val="single" w:sz="4" w:space="0" w:color="auto"/>
              <w:left w:val="single" w:sz="4" w:space="0" w:color="auto"/>
              <w:bottom w:val="single" w:sz="4" w:space="0" w:color="auto"/>
              <w:right w:val="single" w:sz="4" w:space="0" w:color="auto"/>
            </w:tcBorders>
          </w:tcPr>
          <w:p w14:paraId="0B359431" w14:textId="77777777" w:rsidR="008A54C4" w:rsidRPr="004C7644" w:rsidRDefault="008A54C4" w:rsidP="008A54C4">
            <w:pPr>
              <w:pStyle w:val="aff7"/>
              <w:jc w:val="center"/>
              <w:rPr>
                <w:sz w:val="18"/>
                <w:szCs w:val="18"/>
              </w:rPr>
            </w:pPr>
            <w:r w:rsidRPr="004C7644">
              <w:rPr>
                <w:sz w:val="18"/>
                <w:szCs w:val="18"/>
              </w:rPr>
              <w:t>3</w:t>
            </w:r>
          </w:p>
        </w:tc>
        <w:tc>
          <w:tcPr>
            <w:tcW w:w="709" w:type="dxa"/>
            <w:tcBorders>
              <w:top w:val="single" w:sz="4" w:space="0" w:color="auto"/>
              <w:left w:val="single" w:sz="4" w:space="0" w:color="auto"/>
              <w:bottom w:val="single" w:sz="4" w:space="0" w:color="auto"/>
              <w:right w:val="single" w:sz="4" w:space="0" w:color="auto"/>
            </w:tcBorders>
          </w:tcPr>
          <w:p w14:paraId="2182E2E9"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3547C695" w14:textId="77777777" w:rsidR="008A54C4" w:rsidRPr="004C7644" w:rsidRDefault="008A54C4" w:rsidP="008A54C4">
            <w:pPr>
              <w:pStyle w:val="aff7"/>
              <w:jc w:val="center"/>
              <w:rPr>
                <w:sz w:val="18"/>
                <w:szCs w:val="18"/>
              </w:rPr>
            </w:pPr>
            <w:r w:rsidRPr="004C7644">
              <w:rPr>
                <w:sz w:val="18"/>
                <w:szCs w:val="18"/>
              </w:rPr>
              <w:t>0</w:t>
            </w:r>
          </w:p>
        </w:tc>
        <w:tc>
          <w:tcPr>
            <w:tcW w:w="415" w:type="dxa"/>
            <w:tcBorders>
              <w:top w:val="single" w:sz="4" w:space="0" w:color="auto"/>
              <w:left w:val="single" w:sz="4" w:space="0" w:color="auto"/>
              <w:bottom w:val="single" w:sz="4" w:space="0" w:color="auto"/>
            </w:tcBorders>
          </w:tcPr>
          <w:p w14:paraId="1D9A15FA" w14:textId="77777777" w:rsidR="008A54C4" w:rsidRPr="004C7644" w:rsidRDefault="008A54C4" w:rsidP="008A54C4">
            <w:pPr>
              <w:pStyle w:val="aff7"/>
              <w:jc w:val="center"/>
              <w:rPr>
                <w:sz w:val="18"/>
                <w:szCs w:val="18"/>
              </w:rPr>
            </w:pPr>
            <w:r w:rsidRPr="004C7644">
              <w:rPr>
                <w:sz w:val="18"/>
                <w:szCs w:val="18"/>
              </w:rPr>
              <w:t>0</w:t>
            </w:r>
          </w:p>
        </w:tc>
      </w:tr>
      <w:tr w:rsidR="008A54C4" w:rsidRPr="004C7644" w14:paraId="64B0DEDD" w14:textId="77777777" w:rsidTr="004C7644">
        <w:tc>
          <w:tcPr>
            <w:tcW w:w="2694" w:type="dxa"/>
            <w:tcBorders>
              <w:top w:val="single" w:sz="4" w:space="0" w:color="auto"/>
              <w:bottom w:val="single" w:sz="4" w:space="0" w:color="auto"/>
              <w:right w:val="single" w:sz="4" w:space="0" w:color="auto"/>
            </w:tcBorders>
          </w:tcPr>
          <w:p w14:paraId="1A818358" w14:textId="77777777" w:rsidR="008A54C4" w:rsidRPr="004C7644" w:rsidRDefault="008A54C4" w:rsidP="008A54C4">
            <w:pPr>
              <w:pStyle w:val="affa"/>
              <w:rPr>
                <w:sz w:val="18"/>
                <w:szCs w:val="18"/>
              </w:rPr>
            </w:pPr>
            <w:r w:rsidRPr="004C7644">
              <w:rPr>
                <w:sz w:val="18"/>
                <w:szCs w:val="18"/>
              </w:rPr>
              <w:t>Увеличение кредиторской задолженности по земельному налогу</w:t>
            </w:r>
          </w:p>
        </w:tc>
        <w:tc>
          <w:tcPr>
            <w:tcW w:w="1134" w:type="dxa"/>
            <w:tcBorders>
              <w:top w:val="single" w:sz="4" w:space="0" w:color="auto"/>
              <w:left w:val="single" w:sz="4" w:space="0" w:color="auto"/>
              <w:bottom w:val="single" w:sz="4" w:space="0" w:color="auto"/>
              <w:right w:val="single" w:sz="4" w:space="0" w:color="auto"/>
            </w:tcBorders>
          </w:tcPr>
          <w:p w14:paraId="75987738"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75229EA5"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4C2D1128" w14:textId="77777777" w:rsidR="008A54C4" w:rsidRPr="004C7644" w:rsidRDefault="008A54C4" w:rsidP="008A54C4">
            <w:pPr>
              <w:pStyle w:val="aff7"/>
              <w:jc w:val="center"/>
              <w:rPr>
                <w:sz w:val="18"/>
                <w:szCs w:val="18"/>
              </w:rPr>
            </w:pPr>
            <w:r w:rsidRPr="004C7644">
              <w:rPr>
                <w:sz w:val="18"/>
                <w:szCs w:val="18"/>
              </w:rPr>
              <w:t>3</w:t>
            </w:r>
          </w:p>
        </w:tc>
        <w:tc>
          <w:tcPr>
            <w:tcW w:w="708" w:type="dxa"/>
            <w:tcBorders>
              <w:top w:val="single" w:sz="4" w:space="0" w:color="auto"/>
              <w:left w:val="single" w:sz="4" w:space="0" w:color="auto"/>
              <w:bottom w:val="single" w:sz="4" w:space="0" w:color="auto"/>
              <w:right w:val="single" w:sz="4" w:space="0" w:color="auto"/>
            </w:tcBorders>
          </w:tcPr>
          <w:p w14:paraId="77F8170D"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039940AB" w14:textId="77777777" w:rsidR="008A54C4" w:rsidRPr="004C7644" w:rsidRDefault="008A54C4" w:rsidP="008A54C4">
            <w:pPr>
              <w:pStyle w:val="aff7"/>
              <w:jc w:val="center"/>
              <w:rPr>
                <w:sz w:val="18"/>
                <w:szCs w:val="18"/>
              </w:rPr>
            </w:pPr>
            <w:r w:rsidRPr="004C7644">
              <w:rPr>
                <w:sz w:val="18"/>
                <w:szCs w:val="18"/>
              </w:rPr>
              <w:t>3</w:t>
            </w:r>
          </w:p>
        </w:tc>
        <w:tc>
          <w:tcPr>
            <w:tcW w:w="739" w:type="dxa"/>
            <w:tcBorders>
              <w:top w:val="single" w:sz="4" w:space="0" w:color="auto"/>
              <w:left w:val="single" w:sz="4" w:space="0" w:color="auto"/>
              <w:bottom w:val="single" w:sz="4" w:space="0" w:color="auto"/>
              <w:right w:val="single" w:sz="4" w:space="0" w:color="auto"/>
            </w:tcBorders>
          </w:tcPr>
          <w:p w14:paraId="295285D0" w14:textId="77777777" w:rsidR="008A54C4" w:rsidRPr="004C7644" w:rsidRDefault="008A54C4" w:rsidP="008A54C4">
            <w:pPr>
              <w:pStyle w:val="aff7"/>
              <w:jc w:val="center"/>
              <w:rPr>
                <w:sz w:val="18"/>
                <w:szCs w:val="18"/>
              </w:rPr>
            </w:pPr>
            <w:r w:rsidRPr="004C7644">
              <w:rPr>
                <w:sz w:val="18"/>
                <w:szCs w:val="18"/>
              </w:rPr>
              <w:t>1</w:t>
            </w:r>
          </w:p>
        </w:tc>
        <w:tc>
          <w:tcPr>
            <w:tcW w:w="678" w:type="dxa"/>
            <w:tcBorders>
              <w:top w:val="single" w:sz="4" w:space="0" w:color="auto"/>
              <w:left w:val="single" w:sz="4" w:space="0" w:color="auto"/>
              <w:bottom w:val="single" w:sz="4" w:space="0" w:color="auto"/>
              <w:right w:val="single" w:sz="4" w:space="0" w:color="auto"/>
            </w:tcBorders>
          </w:tcPr>
          <w:p w14:paraId="5DE43E0C" w14:textId="77777777" w:rsidR="008A54C4" w:rsidRPr="004C7644" w:rsidRDefault="008A54C4" w:rsidP="008A54C4">
            <w:pPr>
              <w:pStyle w:val="aff7"/>
              <w:jc w:val="center"/>
              <w:rPr>
                <w:sz w:val="18"/>
                <w:szCs w:val="18"/>
              </w:rPr>
            </w:pPr>
            <w:r w:rsidRPr="004C7644">
              <w:rPr>
                <w:sz w:val="18"/>
                <w:szCs w:val="18"/>
              </w:rPr>
              <w:t>3</w:t>
            </w:r>
          </w:p>
        </w:tc>
        <w:tc>
          <w:tcPr>
            <w:tcW w:w="709" w:type="dxa"/>
            <w:tcBorders>
              <w:top w:val="single" w:sz="4" w:space="0" w:color="auto"/>
              <w:left w:val="single" w:sz="4" w:space="0" w:color="auto"/>
              <w:bottom w:val="single" w:sz="4" w:space="0" w:color="auto"/>
              <w:right w:val="single" w:sz="4" w:space="0" w:color="auto"/>
            </w:tcBorders>
          </w:tcPr>
          <w:p w14:paraId="182D4920" w14:textId="77777777" w:rsidR="008A54C4" w:rsidRPr="004C7644" w:rsidRDefault="008A54C4" w:rsidP="008A54C4">
            <w:pPr>
              <w:pStyle w:val="aff7"/>
              <w:jc w:val="center"/>
              <w:rPr>
                <w:sz w:val="18"/>
                <w:szCs w:val="18"/>
              </w:rPr>
            </w:pPr>
            <w:r w:rsidRPr="004C7644">
              <w:rPr>
                <w:sz w:val="18"/>
                <w:szCs w:val="18"/>
              </w:rPr>
              <w:t>7</w:t>
            </w:r>
          </w:p>
        </w:tc>
        <w:tc>
          <w:tcPr>
            <w:tcW w:w="709" w:type="dxa"/>
            <w:tcBorders>
              <w:top w:val="single" w:sz="4" w:space="0" w:color="auto"/>
              <w:left w:val="single" w:sz="4" w:space="0" w:color="auto"/>
              <w:bottom w:val="single" w:sz="4" w:space="0" w:color="auto"/>
              <w:right w:val="single" w:sz="4" w:space="0" w:color="auto"/>
            </w:tcBorders>
          </w:tcPr>
          <w:p w14:paraId="1C5B0048" w14:textId="77777777" w:rsidR="008A54C4" w:rsidRPr="004C7644" w:rsidRDefault="008A54C4" w:rsidP="008A54C4">
            <w:pPr>
              <w:pStyle w:val="aff7"/>
              <w:jc w:val="center"/>
              <w:rPr>
                <w:sz w:val="18"/>
                <w:szCs w:val="18"/>
              </w:rPr>
            </w:pPr>
            <w:r w:rsidRPr="004C7644">
              <w:rPr>
                <w:sz w:val="18"/>
                <w:szCs w:val="18"/>
              </w:rPr>
              <w:t>3</w:t>
            </w:r>
          </w:p>
        </w:tc>
        <w:tc>
          <w:tcPr>
            <w:tcW w:w="415" w:type="dxa"/>
            <w:tcBorders>
              <w:top w:val="single" w:sz="4" w:space="0" w:color="auto"/>
              <w:left w:val="single" w:sz="4" w:space="0" w:color="auto"/>
              <w:bottom w:val="single" w:sz="4" w:space="0" w:color="auto"/>
            </w:tcBorders>
          </w:tcPr>
          <w:p w14:paraId="6A2691B6" w14:textId="77777777" w:rsidR="008A54C4" w:rsidRPr="004C7644" w:rsidRDefault="008A54C4" w:rsidP="008A54C4">
            <w:pPr>
              <w:pStyle w:val="aff7"/>
              <w:jc w:val="center"/>
              <w:rPr>
                <w:sz w:val="18"/>
                <w:szCs w:val="18"/>
              </w:rPr>
            </w:pPr>
            <w:r w:rsidRPr="004C7644">
              <w:rPr>
                <w:sz w:val="18"/>
                <w:szCs w:val="18"/>
              </w:rPr>
              <w:t>1</w:t>
            </w:r>
          </w:p>
        </w:tc>
      </w:tr>
      <w:tr w:rsidR="008A54C4" w:rsidRPr="004C7644" w14:paraId="2E430E00" w14:textId="77777777" w:rsidTr="004C7644">
        <w:tc>
          <w:tcPr>
            <w:tcW w:w="2694" w:type="dxa"/>
            <w:tcBorders>
              <w:top w:val="single" w:sz="4" w:space="0" w:color="auto"/>
              <w:bottom w:val="single" w:sz="4" w:space="0" w:color="auto"/>
              <w:right w:val="single" w:sz="4" w:space="0" w:color="auto"/>
            </w:tcBorders>
          </w:tcPr>
          <w:p w14:paraId="7062A5C4" w14:textId="77777777" w:rsidR="008A54C4" w:rsidRPr="004C7644" w:rsidRDefault="008A54C4" w:rsidP="008A54C4">
            <w:pPr>
              <w:pStyle w:val="affa"/>
              <w:rPr>
                <w:sz w:val="18"/>
                <w:szCs w:val="18"/>
              </w:rPr>
            </w:pPr>
            <w:r w:rsidRPr="004C7644">
              <w:rPr>
                <w:sz w:val="18"/>
                <w:szCs w:val="18"/>
              </w:rPr>
              <w:t>Уменьшение кредиторской задолженности по земельному налогу</w:t>
            </w:r>
          </w:p>
        </w:tc>
        <w:tc>
          <w:tcPr>
            <w:tcW w:w="1134" w:type="dxa"/>
            <w:tcBorders>
              <w:top w:val="single" w:sz="4" w:space="0" w:color="auto"/>
              <w:left w:val="single" w:sz="4" w:space="0" w:color="auto"/>
              <w:bottom w:val="single" w:sz="4" w:space="0" w:color="auto"/>
              <w:right w:val="single" w:sz="4" w:space="0" w:color="auto"/>
            </w:tcBorders>
          </w:tcPr>
          <w:p w14:paraId="137E361C"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6BEE84D8"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386B46E8" w14:textId="77777777" w:rsidR="008A54C4" w:rsidRPr="004C7644" w:rsidRDefault="008A54C4" w:rsidP="008A54C4">
            <w:pPr>
              <w:pStyle w:val="aff7"/>
              <w:jc w:val="center"/>
              <w:rPr>
                <w:sz w:val="18"/>
                <w:szCs w:val="18"/>
              </w:rPr>
            </w:pPr>
            <w:r w:rsidRPr="004C7644">
              <w:rPr>
                <w:sz w:val="18"/>
                <w:szCs w:val="18"/>
              </w:rPr>
              <w:t>3</w:t>
            </w:r>
          </w:p>
        </w:tc>
        <w:tc>
          <w:tcPr>
            <w:tcW w:w="708" w:type="dxa"/>
            <w:tcBorders>
              <w:top w:val="single" w:sz="4" w:space="0" w:color="auto"/>
              <w:left w:val="single" w:sz="4" w:space="0" w:color="auto"/>
              <w:bottom w:val="single" w:sz="4" w:space="0" w:color="auto"/>
              <w:right w:val="single" w:sz="4" w:space="0" w:color="auto"/>
            </w:tcBorders>
          </w:tcPr>
          <w:p w14:paraId="068C169D"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474C40D4" w14:textId="77777777" w:rsidR="008A54C4" w:rsidRPr="004C7644" w:rsidRDefault="008A54C4" w:rsidP="008A54C4">
            <w:pPr>
              <w:pStyle w:val="aff7"/>
              <w:jc w:val="center"/>
              <w:rPr>
                <w:sz w:val="18"/>
                <w:szCs w:val="18"/>
              </w:rPr>
            </w:pPr>
            <w:r w:rsidRPr="004C7644">
              <w:rPr>
                <w:sz w:val="18"/>
                <w:szCs w:val="18"/>
              </w:rPr>
              <w:t>3</w:t>
            </w:r>
          </w:p>
        </w:tc>
        <w:tc>
          <w:tcPr>
            <w:tcW w:w="739" w:type="dxa"/>
            <w:tcBorders>
              <w:top w:val="single" w:sz="4" w:space="0" w:color="auto"/>
              <w:left w:val="single" w:sz="4" w:space="0" w:color="auto"/>
              <w:bottom w:val="single" w:sz="4" w:space="0" w:color="auto"/>
              <w:right w:val="single" w:sz="4" w:space="0" w:color="auto"/>
            </w:tcBorders>
          </w:tcPr>
          <w:p w14:paraId="535FDCE8" w14:textId="77777777" w:rsidR="008A54C4" w:rsidRPr="004C7644" w:rsidRDefault="008A54C4" w:rsidP="008A54C4">
            <w:pPr>
              <w:pStyle w:val="aff7"/>
              <w:jc w:val="center"/>
              <w:rPr>
                <w:sz w:val="18"/>
                <w:szCs w:val="18"/>
              </w:rPr>
            </w:pPr>
            <w:r w:rsidRPr="004C7644">
              <w:rPr>
                <w:sz w:val="18"/>
                <w:szCs w:val="18"/>
              </w:rPr>
              <w:t>1</w:t>
            </w:r>
          </w:p>
        </w:tc>
        <w:tc>
          <w:tcPr>
            <w:tcW w:w="678" w:type="dxa"/>
            <w:tcBorders>
              <w:top w:val="single" w:sz="4" w:space="0" w:color="auto"/>
              <w:left w:val="single" w:sz="4" w:space="0" w:color="auto"/>
              <w:bottom w:val="single" w:sz="4" w:space="0" w:color="auto"/>
              <w:right w:val="single" w:sz="4" w:space="0" w:color="auto"/>
            </w:tcBorders>
          </w:tcPr>
          <w:p w14:paraId="1FAA8C98" w14:textId="77777777" w:rsidR="008A54C4" w:rsidRPr="004C7644" w:rsidRDefault="008A54C4" w:rsidP="008A54C4">
            <w:pPr>
              <w:pStyle w:val="aff7"/>
              <w:jc w:val="center"/>
              <w:rPr>
                <w:sz w:val="18"/>
                <w:szCs w:val="18"/>
              </w:rPr>
            </w:pPr>
            <w:r w:rsidRPr="004C7644">
              <w:rPr>
                <w:sz w:val="18"/>
                <w:szCs w:val="18"/>
              </w:rPr>
              <w:t>3</w:t>
            </w:r>
          </w:p>
        </w:tc>
        <w:tc>
          <w:tcPr>
            <w:tcW w:w="709" w:type="dxa"/>
            <w:tcBorders>
              <w:top w:val="single" w:sz="4" w:space="0" w:color="auto"/>
              <w:left w:val="single" w:sz="4" w:space="0" w:color="auto"/>
              <w:bottom w:val="single" w:sz="4" w:space="0" w:color="auto"/>
              <w:right w:val="single" w:sz="4" w:space="0" w:color="auto"/>
            </w:tcBorders>
          </w:tcPr>
          <w:p w14:paraId="6CE074AA" w14:textId="77777777" w:rsidR="008A54C4" w:rsidRPr="004C7644" w:rsidRDefault="008A54C4" w:rsidP="008A54C4">
            <w:pPr>
              <w:pStyle w:val="aff7"/>
              <w:jc w:val="center"/>
              <w:rPr>
                <w:sz w:val="18"/>
                <w:szCs w:val="18"/>
              </w:rPr>
            </w:pPr>
            <w:r w:rsidRPr="004C7644">
              <w:rPr>
                <w:sz w:val="18"/>
                <w:szCs w:val="18"/>
              </w:rPr>
              <w:t>8</w:t>
            </w:r>
          </w:p>
        </w:tc>
        <w:tc>
          <w:tcPr>
            <w:tcW w:w="709" w:type="dxa"/>
            <w:tcBorders>
              <w:top w:val="single" w:sz="4" w:space="0" w:color="auto"/>
              <w:left w:val="single" w:sz="4" w:space="0" w:color="auto"/>
              <w:bottom w:val="single" w:sz="4" w:space="0" w:color="auto"/>
              <w:right w:val="single" w:sz="4" w:space="0" w:color="auto"/>
            </w:tcBorders>
          </w:tcPr>
          <w:p w14:paraId="79E8889A" w14:textId="77777777" w:rsidR="008A54C4" w:rsidRPr="004C7644" w:rsidRDefault="008A54C4" w:rsidP="008A54C4">
            <w:pPr>
              <w:pStyle w:val="aff7"/>
              <w:jc w:val="center"/>
              <w:rPr>
                <w:sz w:val="18"/>
                <w:szCs w:val="18"/>
              </w:rPr>
            </w:pPr>
            <w:r w:rsidRPr="004C7644">
              <w:rPr>
                <w:sz w:val="18"/>
                <w:szCs w:val="18"/>
              </w:rPr>
              <w:t>3</w:t>
            </w:r>
          </w:p>
        </w:tc>
        <w:tc>
          <w:tcPr>
            <w:tcW w:w="415" w:type="dxa"/>
            <w:tcBorders>
              <w:top w:val="single" w:sz="4" w:space="0" w:color="auto"/>
              <w:left w:val="single" w:sz="4" w:space="0" w:color="auto"/>
              <w:bottom w:val="single" w:sz="4" w:space="0" w:color="auto"/>
            </w:tcBorders>
          </w:tcPr>
          <w:p w14:paraId="68CD7D0B" w14:textId="77777777" w:rsidR="008A54C4" w:rsidRPr="004C7644" w:rsidRDefault="008A54C4" w:rsidP="008A54C4">
            <w:pPr>
              <w:pStyle w:val="aff7"/>
              <w:jc w:val="center"/>
              <w:rPr>
                <w:sz w:val="18"/>
                <w:szCs w:val="18"/>
              </w:rPr>
            </w:pPr>
            <w:r w:rsidRPr="004C7644">
              <w:rPr>
                <w:sz w:val="18"/>
                <w:szCs w:val="18"/>
              </w:rPr>
              <w:t>1</w:t>
            </w:r>
          </w:p>
        </w:tc>
      </w:tr>
      <w:tr w:rsidR="008A54C4" w:rsidRPr="004C7644" w14:paraId="460B6212" w14:textId="77777777" w:rsidTr="004C7644">
        <w:tc>
          <w:tcPr>
            <w:tcW w:w="2694" w:type="dxa"/>
            <w:tcBorders>
              <w:top w:val="single" w:sz="4" w:space="0" w:color="auto"/>
              <w:bottom w:val="single" w:sz="4" w:space="0" w:color="auto"/>
              <w:right w:val="single" w:sz="4" w:space="0" w:color="auto"/>
            </w:tcBorders>
          </w:tcPr>
          <w:p w14:paraId="5D7CEB44" w14:textId="77777777" w:rsidR="008A54C4" w:rsidRPr="004C7644" w:rsidRDefault="008A54C4" w:rsidP="008A54C4">
            <w:pPr>
              <w:pStyle w:val="affa"/>
              <w:rPr>
                <w:sz w:val="18"/>
                <w:szCs w:val="18"/>
              </w:rPr>
            </w:pPr>
            <w:r w:rsidRPr="004C7644">
              <w:rPr>
                <w:sz w:val="18"/>
                <w:szCs w:val="18"/>
              </w:rPr>
              <w:t>Прочие расчеты с кредиторами</w:t>
            </w:r>
            <w:r w:rsidRPr="004C7644">
              <w:rPr>
                <w:sz w:val="18"/>
                <w:szCs w:val="18"/>
                <w:vertAlign w:val="superscript"/>
              </w:rPr>
              <w:t> </w:t>
            </w:r>
            <w:hyperlink w:anchor="sub_991" w:history="1">
              <w:r w:rsidRPr="004C7644">
                <w:rPr>
                  <w:rStyle w:val="aff1"/>
                  <w:sz w:val="18"/>
                  <w:szCs w:val="18"/>
                  <w:vertAlign w:val="superscript"/>
                </w:rPr>
                <w:t>1</w:t>
              </w:r>
            </w:hyperlink>
          </w:p>
        </w:tc>
        <w:tc>
          <w:tcPr>
            <w:tcW w:w="1134" w:type="dxa"/>
            <w:tcBorders>
              <w:top w:val="single" w:sz="4" w:space="0" w:color="auto"/>
              <w:left w:val="single" w:sz="4" w:space="0" w:color="auto"/>
              <w:bottom w:val="single" w:sz="4" w:space="0" w:color="auto"/>
              <w:right w:val="single" w:sz="4" w:space="0" w:color="auto"/>
            </w:tcBorders>
          </w:tcPr>
          <w:p w14:paraId="1C5A84AB"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57A05C5A"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3E03C66E" w14:textId="77777777" w:rsidR="008A54C4" w:rsidRPr="004C7644" w:rsidRDefault="008A54C4" w:rsidP="008A54C4">
            <w:pPr>
              <w:pStyle w:val="aff7"/>
              <w:jc w:val="center"/>
              <w:rPr>
                <w:sz w:val="18"/>
                <w:szCs w:val="18"/>
              </w:rPr>
            </w:pPr>
            <w:r w:rsidRPr="004C7644">
              <w:rPr>
                <w:sz w:val="18"/>
                <w:szCs w:val="18"/>
              </w:rPr>
              <w:t>3</w:t>
            </w:r>
          </w:p>
        </w:tc>
        <w:tc>
          <w:tcPr>
            <w:tcW w:w="708" w:type="dxa"/>
            <w:tcBorders>
              <w:top w:val="single" w:sz="4" w:space="0" w:color="auto"/>
              <w:left w:val="single" w:sz="4" w:space="0" w:color="auto"/>
              <w:bottom w:val="single" w:sz="4" w:space="0" w:color="auto"/>
              <w:right w:val="single" w:sz="4" w:space="0" w:color="auto"/>
            </w:tcBorders>
          </w:tcPr>
          <w:p w14:paraId="31E04CB8"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04EBF1C2" w14:textId="77777777" w:rsidR="008A54C4" w:rsidRPr="004C7644" w:rsidRDefault="008A54C4" w:rsidP="008A54C4">
            <w:pPr>
              <w:pStyle w:val="aff7"/>
              <w:jc w:val="center"/>
              <w:rPr>
                <w:sz w:val="18"/>
                <w:szCs w:val="18"/>
              </w:rPr>
            </w:pPr>
            <w:r w:rsidRPr="004C7644">
              <w:rPr>
                <w:sz w:val="18"/>
                <w:szCs w:val="18"/>
              </w:rPr>
              <w:t>4</w:t>
            </w:r>
          </w:p>
        </w:tc>
        <w:tc>
          <w:tcPr>
            <w:tcW w:w="739" w:type="dxa"/>
            <w:tcBorders>
              <w:top w:val="single" w:sz="4" w:space="0" w:color="auto"/>
              <w:left w:val="single" w:sz="4" w:space="0" w:color="auto"/>
              <w:bottom w:val="single" w:sz="4" w:space="0" w:color="auto"/>
              <w:right w:val="single" w:sz="4" w:space="0" w:color="auto"/>
            </w:tcBorders>
          </w:tcPr>
          <w:p w14:paraId="6AA65AD1" w14:textId="77777777" w:rsidR="008A54C4" w:rsidRPr="004C7644" w:rsidRDefault="008A54C4" w:rsidP="008A54C4">
            <w:pPr>
              <w:pStyle w:val="aff7"/>
              <w:jc w:val="center"/>
              <w:rPr>
                <w:sz w:val="18"/>
                <w:szCs w:val="18"/>
              </w:rPr>
            </w:pPr>
            <w:r w:rsidRPr="004C7644">
              <w:rPr>
                <w:sz w:val="18"/>
                <w:szCs w:val="18"/>
              </w:rPr>
              <w:t>0</w:t>
            </w:r>
          </w:p>
        </w:tc>
        <w:tc>
          <w:tcPr>
            <w:tcW w:w="678" w:type="dxa"/>
            <w:tcBorders>
              <w:top w:val="single" w:sz="4" w:space="0" w:color="auto"/>
              <w:left w:val="single" w:sz="4" w:space="0" w:color="auto"/>
              <w:bottom w:val="single" w:sz="4" w:space="0" w:color="auto"/>
              <w:right w:val="single" w:sz="4" w:space="0" w:color="auto"/>
            </w:tcBorders>
          </w:tcPr>
          <w:p w14:paraId="0AF6FEBD"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409740F9"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05A45FA9" w14:textId="77777777" w:rsidR="008A54C4" w:rsidRPr="004C7644" w:rsidRDefault="008A54C4" w:rsidP="008A54C4">
            <w:pPr>
              <w:pStyle w:val="aff7"/>
              <w:jc w:val="center"/>
              <w:rPr>
                <w:sz w:val="18"/>
                <w:szCs w:val="18"/>
              </w:rPr>
            </w:pPr>
            <w:r w:rsidRPr="004C7644">
              <w:rPr>
                <w:sz w:val="18"/>
                <w:szCs w:val="18"/>
              </w:rPr>
              <w:t>0</w:t>
            </w:r>
          </w:p>
        </w:tc>
        <w:tc>
          <w:tcPr>
            <w:tcW w:w="415" w:type="dxa"/>
            <w:tcBorders>
              <w:top w:val="single" w:sz="4" w:space="0" w:color="auto"/>
              <w:left w:val="single" w:sz="4" w:space="0" w:color="auto"/>
              <w:bottom w:val="single" w:sz="4" w:space="0" w:color="auto"/>
            </w:tcBorders>
          </w:tcPr>
          <w:p w14:paraId="0DF689A6" w14:textId="77777777" w:rsidR="008A54C4" w:rsidRPr="004C7644" w:rsidRDefault="008A54C4" w:rsidP="008A54C4">
            <w:pPr>
              <w:pStyle w:val="aff7"/>
              <w:jc w:val="center"/>
              <w:rPr>
                <w:sz w:val="18"/>
                <w:szCs w:val="18"/>
              </w:rPr>
            </w:pPr>
            <w:r w:rsidRPr="004C7644">
              <w:rPr>
                <w:sz w:val="18"/>
                <w:szCs w:val="18"/>
              </w:rPr>
              <w:t>0</w:t>
            </w:r>
          </w:p>
        </w:tc>
      </w:tr>
      <w:tr w:rsidR="008A54C4" w:rsidRPr="004C7644" w14:paraId="06087779" w14:textId="77777777" w:rsidTr="004C7644">
        <w:tc>
          <w:tcPr>
            <w:tcW w:w="2694" w:type="dxa"/>
            <w:tcBorders>
              <w:top w:val="single" w:sz="4" w:space="0" w:color="auto"/>
              <w:bottom w:val="single" w:sz="4" w:space="0" w:color="auto"/>
              <w:right w:val="single" w:sz="4" w:space="0" w:color="auto"/>
            </w:tcBorders>
          </w:tcPr>
          <w:p w14:paraId="3DBE324B" w14:textId="77777777" w:rsidR="008A54C4" w:rsidRPr="004C7644" w:rsidRDefault="008A54C4" w:rsidP="008A54C4">
            <w:pPr>
              <w:pStyle w:val="affa"/>
              <w:rPr>
                <w:sz w:val="18"/>
                <w:szCs w:val="18"/>
              </w:rPr>
            </w:pPr>
            <w:r w:rsidRPr="004C7644">
              <w:rPr>
                <w:sz w:val="18"/>
                <w:szCs w:val="18"/>
              </w:rPr>
              <w:t>Расчеты по средствам, полученным во временное распоряжение</w:t>
            </w:r>
          </w:p>
        </w:tc>
        <w:tc>
          <w:tcPr>
            <w:tcW w:w="1134" w:type="dxa"/>
            <w:tcBorders>
              <w:top w:val="single" w:sz="4" w:space="0" w:color="auto"/>
              <w:left w:val="single" w:sz="4" w:space="0" w:color="auto"/>
              <w:bottom w:val="single" w:sz="4" w:space="0" w:color="auto"/>
              <w:right w:val="single" w:sz="4" w:space="0" w:color="auto"/>
            </w:tcBorders>
          </w:tcPr>
          <w:p w14:paraId="449C3459"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379110A6"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533893BC" w14:textId="77777777" w:rsidR="008A54C4" w:rsidRPr="004C7644" w:rsidRDefault="008A54C4" w:rsidP="008A54C4">
            <w:pPr>
              <w:pStyle w:val="aff7"/>
              <w:jc w:val="center"/>
              <w:rPr>
                <w:sz w:val="18"/>
                <w:szCs w:val="18"/>
              </w:rPr>
            </w:pPr>
            <w:r w:rsidRPr="004C7644">
              <w:rPr>
                <w:sz w:val="18"/>
                <w:szCs w:val="18"/>
              </w:rPr>
              <w:t>3</w:t>
            </w:r>
          </w:p>
        </w:tc>
        <w:tc>
          <w:tcPr>
            <w:tcW w:w="708" w:type="dxa"/>
            <w:tcBorders>
              <w:top w:val="single" w:sz="4" w:space="0" w:color="auto"/>
              <w:left w:val="single" w:sz="4" w:space="0" w:color="auto"/>
              <w:bottom w:val="single" w:sz="4" w:space="0" w:color="auto"/>
              <w:right w:val="single" w:sz="4" w:space="0" w:color="auto"/>
            </w:tcBorders>
          </w:tcPr>
          <w:p w14:paraId="3C886E8F"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590646EE" w14:textId="77777777" w:rsidR="008A54C4" w:rsidRPr="004C7644" w:rsidRDefault="008A54C4" w:rsidP="008A54C4">
            <w:pPr>
              <w:pStyle w:val="aff7"/>
              <w:jc w:val="center"/>
              <w:rPr>
                <w:sz w:val="18"/>
                <w:szCs w:val="18"/>
              </w:rPr>
            </w:pPr>
            <w:r w:rsidRPr="004C7644">
              <w:rPr>
                <w:sz w:val="18"/>
                <w:szCs w:val="18"/>
              </w:rPr>
              <w:t>4</w:t>
            </w:r>
          </w:p>
        </w:tc>
        <w:tc>
          <w:tcPr>
            <w:tcW w:w="739" w:type="dxa"/>
            <w:tcBorders>
              <w:top w:val="single" w:sz="4" w:space="0" w:color="auto"/>
              <w:left w:val="single" w:sz="4" w:space="0" w:color="auto"/>
              <w:bottom w:val="single" w:sz="4" w:space="0" w:color="auto"/>
              <w:right w:val="single" w:sz="4" w:space="0" w:color="auto"/>
            </w:tcBorders>
          </w:tcPr>
          <w:p w14:paraId="60DBF046" w14:textId="77777777" w:rsidR="008A54C4" w:rsidRPr="004C7644" w:rsidRDefault="008A54C4" w:rsidP="008A54C4">
            <w:pPr>
              <w:pStyle w:val="aff7"/>
              <w:jc w:val="center"/>
              <w:rPr>
                <w:sz w:val="18"/>
                <w:szCs w:val="18"/>
              </w:rPr>
            </w:pPr>
            <w:r w:rsidRPr="004C7644">
              <w:rPr>
                <w:sz w:val="18"/>
                <w:szCs w:val="18"/>
              </w:rPr>
              <w:t>0</w:t>
            </w:r>
          </w:p>
        </w:tc>
        <w:tc>
          <w:tcPr>
            <w:tcW w:w="678" w:type="dxa"/>
            <w:tcBorders>
              <w:top w:val="single" w:sz="4" w:space="0" w:color="auto"/>
              <w:left w:val="single" w:sz="4" w:space="0" w:color="auto"/>
              <w:bottom w:val="single" w:sz="4" w:space="0" w:color="auto"/>
              <w:right w:val="single" w:sz="4" w:space="0" w:color="auto"/>
            </w:tcBorders>
          </w:tcPr>
          <w:p w14:paraId="709DA922" w14:textId="77777777" w:rsidR="008A54C4" w:rsidRPr="004C7644" w:rsidRDefault="008A54C4" w:rsidP="008A54C4">
            <w:pPr>
              <w:pStyle w:val="aff7"/>
              <w:jc w:val="center"/>
              <w:rPr>
                <w:sz w:val="18"/>
                <w:szCs w:val="18"/>
              </w:rPr>
            </w:pPr>
            <w:r w:rsidRPr="004C7644">
              <w:rPr>
                <w:sz w:val="18"/>
                <w:szCs w:val="18"/>
              </w:rPr>
              <w:t>1</w:t>
            </w:r>
          </w:p>
        </w:tc>
        <w:tc>
          <w:tcPr>
            <w:tcW w:w="709" w:type="dxa"/>
            <w:tcBorders>
              <w:top w:val="single" w:sz="4" w:space="0" w:color="auto"/>
              <w:left w:val="single" w:sz="4" w:space="0" w:color="auto"/>
              <w:bottom w:val="single" w:sz="4" w:space="0" w:color="auto"/>
              <w:right w:val="single" w:sz="4" w:space="0" w:color="auto"/>
            </w:tcBorders>
          </w:tcPr>
          <w:p w14:paraId="6B6E7948"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082FA9C8" w14:textId="77777777" w:rsidR="008A54C4" w:rsidRPr="004C7644" w:rsidRDefault="008A54C4" w:rsidP="008A54C4">
            <w:pPr>
              <w:pStyle w:val="aff7"/>
              <w:jc w:val="center"/>
              <w:rPr>
                <w:sz w:val="18"/>
                <w:szCs w:val="18"/>
              </w:rPr>
            </w:pPr>
            <w:r w:rsidRPr="004C7644">
              <w:rPr>
                <w:sz w:val="18"/>
                <w:szCs w:val="18"/>
              </w:rPr>
              <w:t>0</w:t>
            </w:r>
          </w:p>
        </w:tc>
        <w:tc>
          <w:tcPr>
            <w:tcW w:w="415" w:type="dxa"/>
            <w:tcBorders>
              <w:top w:val="single" w:sz="4" w:space="0" w:color="auto"/>
              <w:left w:val="single" w:sz="4" w:space="0" w:color="auto"/>
              <w:bottom w:val="single" w:sz="4" w:space="0" w:color="auto"/>
            </w:tcBorders>
          </w:tcPr>
          <w:p w14:paraId="2791236B" w14:textId="77777777" w:rsidR="008A54C4" w:rsidRPr="004C7644" w:rsidRDefault="008A54C4" w:rsidP="008A54C4">
            <w:pPr>
              <w:pStyle w:val="aff7"/>
              <w:jc w:val="center"/>
              <w:rPr>
                <w:sz w:val="18"/>
                <w:szCs w:val="18"/>
              </w:rPr>
            </w:pPr>
            <w:r w:rsidRPr="004C7644">
              <w:rPr>
                <w:sz w:val="18"/>
                <w:szCs w:val="18"/>
              </w:rPr>
              <w:t>0</w:t>
            </w:r>
          </w:p>
        </w:tc>
      </w:tr>
      <w:tr w:rsidR="008A54C4" w:rsidRPr="004C7644" w14:paraId="0821E863" w14:textId="77777777" w:rsidTr="004C7644">
        <w:tc>
          <w:tcPr>
            <w:tcW w:w="2694" w:type="dxa"/>
            <w:tcBorders>
              <w:top w:val="single" w:sz="4" w:space="0" w:color="auto"/>
              <w:bottom w:val="single" w:sz="4" w:space="0" w:color="auto"/>
              <w:right w:val="single" w:sz="4" w:space="0" w:color="auto"/>
            </w:tcBorders>
          </w:tcPr>
          <w:p w14:paraId="0DDC07E5" w14:textId="77777777" w:rsidR="008A54C4" w:rsidRPr="004C7644" w:rsidRDefault="008A54C4" w:rsidP="008A54C4">
            <w:pPr>
              <w:pStyle w:val="affa"/>
              <w:rPr>
                <w:sz w:val="18"/>
                <w:szCs w:val="18"/>
              </w:rPr>
            </w:pPr>
            <w:r w:rsidRPr="004C7644">
              <w:rPr>
                <w:sz w:val="18"/>
                <w:szCs w:val="18"/>
              </w:rPr>
              <w:t>Увеличение кредиторской задолженности по средствам, полученным во временное распоряжение</w:t>
            </w:r>
          </w:p>
        </w:tc>
        <w:tc>
          <w:tcPr>
            <w:tcW w:w="1134" w:type="dxa"/>
            <w:tcBorders>
              <w:top w:val="single" w:sz="4" w:space="0" w:color="auto"/>
              <w:left w:val="single" w:sz="4" w:space="0" w:color="auto"/>
              <w:bottom w:val="single" w:sz="4" w:space="0" w:color="auto"/>
              <w:right w:val="single" w:sz="4" w:space="0" w:color="auto"/>
            </w:tcBorders>
          </w:tcPr>
          <w:p w14:paraId="4D2792BD"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02353F7F"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4FD18EA7" w14:textId="77777777" w:rsidR="008A54C4" w:rsidRPr="004C7644" w:rsidRDefault="008A54C4" w:rsidP="008A54C4">
            <w:pPr>
              <w:pStyle w:val="aff7"/>
              <w:jc w:val="center"/>
              <w:rPr>
                <w:sz w:val="18"/>
                <w:szCs w:val="18"/>
              </w:rPr>
            </w:pPr>
            <w:r w:rsidRPr="004C7644">
              <w:rPr>
                <w:sz w:val="18"/>
                <w:szCs w:val="18"/>
              </w:rPr>
              <w:t>3</w:t>
            </w:r>
          </w:p>
        </w:tc>
        <w:tc>
          <w:tcPr>
            <w:tcW w:w="708" w:type="dxa"/>
            <w:tcBorders>
              <w:top w:val="single" w:sz="4" w:space="0" w:color="auto"/>
              <w:left w:val="single" w:sz="4" w:space="0" w:color="auto"/>
              <w:bottom w:val="single" w:sz="4" w:space="0" w:color="auto"/>
              <w:right w:val="single" w:sz="4" w:space="0" w:color="auto"/>
            </w:tcBorders>
          </w:tcPr>
          <w:p w14:paraId="355A7A42"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6B10FB6F" w14:textId="77777777" w:rsidR="008A54C4" w:rsidRPr="004C7644" w:rsidRDefault="008A54C4" w:rsidP="008A54C4">
            <w:pPr>
              <w:pStyle w:val="aff7"/>
              <w:jc w:val="center"/>
              <w:rPr>
                <w:sz w:val="18"/>
                <w:szCs w:val="18"/>
              </w:rPr>
            </w:pPr>
            <w:r w:rsidRPr="004C7644">
              <w:rPr>
                <w:sz w:val="18"/>
                <w:szCs w:val="18"/>
              </w:rPr>
              <w:t>4</w:t>
            </w:r>
          </w:p>
        </w:tc>
        <w:tc>
          <w:tcPr>
            <w:tcW w:w="739" w:type="dxa"/>
            <w:tcBorders>
              <w:top w:val="single" w:sz="4" w:space="0" w:color="auto"/>
              <w:left w:val="single" w:sz="4" w:space="0" w:color="auto"/>
              <w:bottom w:val="single" w:sz="4" w:space="0" w:color="auto"/>
              <w:right w:val="single" w:sz="4" w:space="0" w:color="auto"/>
            </w:tcBorders>
          </w:tcPr>
          <w:p w14:paraId="058AB9C7" w14:textId="77777777" w:rsidR="008A54C4" w:rsidRPr="004C7644" w:rsidRDefault="008A54C4" w:rsidP="008A54C4">
            <w:pPr>
              <w:pStyle w:val="aff7"/>
              <w:jc w:val="center"/>
              <w:rPr>
                <w:sz w:val="18"/>
                <w:szCs w:val="18"/>
              </w:rPr>
            </w:pPr>
            <w:r w:rsidRPr="004C7644">
              <w:rPr>
                <w:sz w:val="18"/>
                <w:szCs w:val="18"/>
              </w:rPr>
              <w:t>0</w:t>
            </w:r>
          </w:p>
        </w:tc>
        <w:tc>
          <w:tcPr>
            <w:tcW w:w="678" w:type="dxa"/>
            <w:tcBorders>
              <w:top w:val="single" w:sz="4" w:space="0" w:color="auto"/>
              <w:left w:val="single" w:sz="4" w:space="0" w:color="auto"/>
              <w:bottom w:val="single" w:sz="4" w:space="0" w:color="auto"/>
              <w:right w:val="single" w:sz="4" w:space="0" w:color="auto"/>
            </w:tcBorders>
          </w:tcPr>
          <w:p w14:paraId="3605C2DD" w14:textId="77777777" w:rsidR="008A54C4" w:rsidRPr="004C7644" w:rsidRDefault="008A54C4" w:rsidP="008A54C4">
            <w:pPr>
              <w:pStyle w:val="aff7"/>
              <w:jc w:val="center"/>
              <w:rPr>
                <w:sz w:val="18"/>
                <w:szCs w:val="18"/>
              </w:rPr>
            </w:pPr>
            <w:r w:rsidRPr="004C7644">
              <w:rPr>
                <w:sz w:val="18"/>
                <w:szCs w:val="18"/>
              </w:rPr>
              <w:t>1</w:t>
            </w:r>
          </w:p>
        </w:tc>
        <w:tc>
          <w:tcPr>
            <w:tcW w:w="709" w:type="dxa"/>
            <w:tcBorders>
              <w:top w:val="single" w:sz="4" w:space="0" w:color="auto"/>
              <w:left w:val="single" w:sz="4" w:space="0" w:color="auto"/>
              <w:bottom w:val="single" w:sz="4" w:space="0" w:color="auto"/>
              <w:right w:val="single" w:sz="4" w:space="0" w:color="auto"/>
            </w:tcBorders>
          </w:tcPr>
          <w:p w14:paraId="16115B46" w14:textId="77777777" w:rsidR="008A54C4" w:rsidRPr="004C7644" w:rsidRDefault="008A54C4" w:rsidP="008A54C4">
            <w:pPr>
              <w:pStyle w:val="aff7"/>
              <w:jc w:val="center"/>
              <w:rPr>
                <w:sz w:val="18"/>
                <w:szCs w:val="18"/>
              </w:rPr>
            </w:pPr>
            <w:r w:rsidRPr="004C7644">
              <w:rPr>
                <w:sz w:val="18"/>
                <w:szCs w:val="18"/>
              </w:rPr>
              <w:t>7</w:t>
            </w:r>
          </w:p>
        </w:tc>
        <w:tc>
          <w:tcPr>
            <w:tcW w:w="709" w:type="dxa"/>
            <w:tcBorders>
              <w:top w:val="single" w:sz="4" w:space="0" w:color="auto"/>
              <w:left w:val="single" w:sz="4" w:space="0" w:color="auto"/>
              <w:bottom w:val="single" w:sz="4" w:space="0" w:color="auto"/>
              <w:right w:val="single" w:sz="4" w:space="0" w:color="auto"/>
            </w:tcBorders>
          </w:tcPr>
          <w:p w14:paraId="32E74EBE" w14:textId="77777777" w:rsidR="008A54C4" w:rsidRPr="004C7644" w:rsidRDefault="008A54C4" w:rsidP="008A54C4">
            <w:pPr>
              <w:pStyle w:val="aff7"/>
              <w:jc w:val="center"/>
              <w:rPr>
                <w:sz w:val="18"/>
                <w:szCs w:val="18"/>
              </w:rPr>
            </w:pPr>
            <w:r w:rsidRPr="004C7644">
              <w:rPr>
                <w:sz w:val="18"/>
                <w:szCs w:val="18"/>
              </w:rPr>
              <w:t>3</w:t>
            </w:r>
          </w:p>
        </w:tc>
        <w:tc>
          <w:tcPr>
            <w:tcW w:w="415" w:type="dxa"/>
            <w:tcBorders>
              <w:top w:val="single" w:sz="4" w:space="0" w:color="auto"/>
              <w:left w:val="single" w:sz="4" w:space="0" w:color="auto"/>
              <w:bottom w:val="single" w:sz="4" w:space="0" w:color="auto"/>
            </w:tcBorders>
          </w:tcPr>
          <w:p w14:paraId="6EC49F58" w14:textId="77777777" w:rsidR="008A54C4" w:rsidRPr="004C7644" w:rsidRDefault="008A54C4" w:rsidP="008A54C4">
            <w:pPr>
              <w:pStyle w:val="aff7"/>
              <w:jc w:val="center"/>
              <w:rPr>
                <w:sz w:val="18"/>
                <w:szCs w:val="18"/>
              </w:rPr>
            </w:pPr>
            <w:r w:rsidRPr="004C7644">
              <w:rPr>
                <w:sz w:val="18"/>
                <w:szCs w:val="18"/>
              </w:rPr>
              <w:t>0</w:t>
            </w:r>
          </w:p>
        </w:tc>
      </w:tr>
      <w:tr w:rsidR="008A54C4" w:rsidRPr="004C7644" w14:paraId="03558B69" w14:textId="77777777" w:rsidTr="004C7644">
        <w:tc>
          <w:tcPr>
            <w:tcW w:w="2694" w:type="dxa"/>
            <w:tcBorders>
              <w:top w:val="single" w:sz="4" w:space="0" w:color="auto"/>
              <w:bottom w:val="single" w:sz="4" w:space="0" w:color="auto"/>
              <w:right w:val="single" w:sz="4" w:space="0" w:color="auto"/>
            </w:tcBorders>
          </w:tcPr>
          <w:p w14:paraId="17DCC35B" w14:textId="77777777" w:rsidR="008A54C4" w:rsidRPr="004C7644" w:rsidRDefault="008A54C4" w:rsidP="008A54C4">
            <w:pPr>
              <w:pStyle w:val="affa"/>
              <w:rPr>
                <w:sz w:val="18"/>
                <w:szCs w:val="18"/>
              </w:rPr>
            </w:pPr>
            <w:r w:rsidRPr="004C7644">
              <w:rPr>
                <w:sz w:val="18"/>
                <w:szCs w:val="18"/>
              </w:rPr>
              <w:t>Уменьшение кредиторской задолженности по средствам, полученным во временное распоряжение</w:t>
            </w:r>
          </w:p>
        </w:tc>
        <w:tc>
          <w:tcPr>
            <w:tcW w:w="1134" w:type="dxa"/>
            <w:tcBorders>
              <w:top w:val="single" w:sz="4" w:space="0" w:color="auto"/>
              <w:left w:val="single" w:sz="4" w:space="0" w:color="auto"/>
              <w:bottom w:val="single" w:sz="4" w:space="0" w:color="auto"/>
              <w:right w:val="single" w:sz="4" w:space="0" w:color="auto"/>
            </w:tcBorders>
          </w:tcPr>
          <w:p w14:paraId="0B3F460A"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156EA828"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5135B4B0" w14:textId="77777777" w:rsidR="008A54C4" w:rsidRPr="004C7644" w:rsidRDefault="008A54C4" w:rsidP="008A54C4">
            <w:pPr>
              <w:pStyle w:val="aff7"/>
              <w:jc w:val="center"/>
              <w:rPr>
                <w:sz w:val="18"/>
                <w:szCs w:val="18"/>
              </w:rPr>
            </w:pPr>
            <w:r w:rsidRPr="004C7644">
              <w:rPr>
                <w:sz w:val="18"/>
                <w:szCs w:val="18"/>
              </w:rPr>
              <w:t>3</w:t>
            </w:r>
          </w:p>
        </w:tc>
        <w:tc>
          <w:tcPr>
            <w:tcW w:w="708" w:type="dxa"/>
            <w:tcBorders>
              <w:top w:val="single" w:sz="4" w:space="0" w:color="auto"/>
              <w:left w:val="single" w:sz="4" w:space="0" w:color="auto"/>
              <w:bottom w:val="single" w:sz="4" w:space="0" w:color="auto"/>
              <w:right w:val="single" w:sz="4" w:space="0" w:color="auto"/>
            </w:tcBorders>
          </w:tcPr>
          <w:p w14:paraId="14619995"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7F4DB434" w14:textId="77777777" w:rsidR="008A54C4" w:rsidRPr="004C7644" w:rsidRDefault="008A54C4" w:rsidP="008A54C4">
            <w:pPr>
              <w:pStyle w:val="aff7"/>
              <w:jc w:val="center"/>
              <w:rPr>
                <w:sz w:val="18"/>
                <w:szCs w:val="18"/>
              </w:rPr>
            </w:pPr>
            <w:r w:rsidRPr="004C7644">
              <w:rPr>
                <w:sz w:val="18"/>
                <w:szCs w:val="18"/>
              </w:rPr>
              <w:t>4</w:t>
            </w:r>
          </w:p>
        </w:tc>
        <w:tc>
          <w:tcPr>
            <w:tcW w:w="739" w:type="dxa"/>
            <w:tcBorders>
              <w:top w:val="single" w:sz="4" w:space="0" w:color="auto"/>
              <w:left w:val="single" w:sz="4" w:space="0" w:color="auto"/>
              <w:bottom w:val="single" w:sz="4" w:space="0" w:color="auto"/>
              <w:right w:val="single" w:sz="4" w:space="0" w:color="auto"/>
            </w:tcBorders>
          </w:tcPr>
          <w:p w14:paraId="63072F3E" w14:textId="77777777" w:rsidR="008A54C4" w:rsidRPr="004C7644" w:rsidRDefault="008A54C4" w:rsidP="008A54C4">
            <w:pPr>
              <w:pStyle w:val="aff7"/>
              <w:jc w:val="center"/>
              <w:rPr>
                <w:sz w:val="18"/>
                <w:szCs w:val="18"/>
              </w:rPr>
            </w:pPr>
            <w:r w:rsidRPr="004C7644">
              <w:rPr>
                <w:sz w:val="18"/>
                <w:szCs w:val="18"/>
              </w:rPr>
              <w:t>0</w:t>
            </w:r>
          </w:p>
        </w:tc>
        <w:tc>
          <w:tcPr>
            <w:tcW w:w="678" w:type="dxa"/>
            <w:tcBorders>
              <w:top w:val="single" w:sz="4" w:space="0" w:color="auto"/>
              <w:left w:val="single" w:sz="4" w:space="0" w:color="auto"/>
              <w:bottom w:val="single" w:sz="4" w:space="0" w:color="auto"/>
              <w:right w:val="single" w:sz="4" w:space="0" w:color="auto"/>
            </w:tcBorders>
          </w:tcPr>
          <w:p w14:paraId="25AC3D35" w14:textId="77777777" w:rsidR="008A54C4" w:rsidRPr="004C7644" w:rsidRDefault="008A54C4" w:rsidP="008A54C4">
            <w:pPr>
              <w:pStyle w:val="aff7"/>
              <w:jc w:val="center"/>
              <w:rPr>
                <w:sz w:val="18"/>
                <w:szCs w:val="18"/>
              </w:rPr>
            </w:pPr>
            <w:r w:rsidRPr="004C7644">
              <w:rPr>
                <w:sz w:val="18"/>
                <w:szCs w:val="18"/>
              </w:rPr>
              <w:t>1</w:t>
            </w:r>
          </w:p>
        </w:tc>
        <w:tc>
          <w:tcPr>
            <w:tcW w:w="709" w:type="dxa"/>
            <w:tcBorders>
              <w:top w:val="single" w:sz="4" w:space="0" w:color="auto"/>
              <w:left w:val="single" w:sz="4" w:space="0" w:color="auto"/>
              <w:bottom w:val="single" w:sz="4" w:space="0" w:color="auto"/>
              <w:right w:val="single" w:sz="4" w:space="0" w:color="auto"/>
            </w:tcBorders>
          </w:tcPr>
          <w:p w14:paraId="5BB4F25E" w14:textId="77777777" w:rsidR="008A54C4" w:rsidRPr="004C7644" w:rsidRDefault="008A54C4" w:rsidP="008A54C4">
            <w:pPr>
              <w:pStyle w:val="aff7"/>
              <w:jc w:val="center"/>
              <w:rPr>
                <w:sz w:val="18"/>
                <w:szCs w:val="18"/>
              </w:rPr>
            </w:pPr>
            <w:r w:rsidRPr="004C7644">
              <w:rPr>
                <w:sz w:val="18"/>
                <w:szCs w:val="18"/>
              </w:rPr>
              <w:t>8</w:t>
            </w:r>
          </w:p>
        </w:tc>
        <w:tc>
          <w:tcPr>
            <w:tcW w:w="709" w:type="dxa"/>
            <w:tcBorders>
              <w:top w:val="single" w:sz="4" w:space="0" w:color="auto"/>
              <w:left w:val="single" w:sz="4" w:space="0" w:color="auto"/>
              <w:bottom w:val="single" w:sz="4" w:space="0" w:color="auto"/>
              <w:right w:val="single" w:sz="4" w:space="0" w:color="auto"/>
            </w:tcBorders>
          </w:tcPr>
          <w:p w14:paraId="47C2F15D" w14:textId="77777777" w:rsidR="008A54C4" w:rsidRPr="004C7644" w:rsidRDefault="008A54C4" w:rsidP="008A54C4">
            <w:pPr>
              <w:pStyle w:val="aff7"/>
              <w:jc w:val="center"/>
              <w:rPr>
                <w:sz w:val="18"/>
                <w:szCs w:val="18"/>
              </w:rPr>
            </w:pPr>
            <w:r w:rsidRPr="004C7644">
              <w:rPr>
                <w:sz w:val="18"/>
                <w:szCs w:val="18"/>
              </w:rPr>
              <w:t>3</w:t>
            </w:r>
          </w:p>
        </w:tc>
        <w:tc>
          <w:tcPr>
            <w:tcW w:w="415" w:type="dxa"/>
            <w:tcBorders>
              <w:top w:val="single" w:sz="4" w:space="0" w:color="auto"/>
              <w:left w:val="single" w:sz="4" w:space="0" w:color="auto"/>
              <w:bottom w:val="single" w:sz="4" w:space="0" w:color="auto"/>
            </w:tcBorders>
          </w:tcPr>
          <w:p w14:paraId="1CB2683C" w14:textId="77777777" w:rsidR="008A54C4" w:rsidRPr="004C7644" w:rsidRDefault="008A54C4" w:rsidP="008A54C4">
            <w:pPr>
              <w:pStyle w:val="aff7"/>
              <w:jc w:val="center"/>
              <w:rPr>
                <w:sz w:val="18"/>
                <w:szCs w:val="18"/>
              </w:rPr>
            </w:pPr>
            <w:r w:rsidRPr="004C7644">
              <w:rPr>
                <w:sz w:val="18"/>
                <w:szCs w:val="18"/>
              </w:rPr>
              <w:t>0</w:t>
            </w:r>
          </w:p>
        </w:tc>
      </w:tr>
      <w:tr w:rsidR="008A54C4" w:rsidRPr="004C7644" w14:paraId="41CAD0EB" w14:textId="77777777" w:rsidTr="004C7644">
        <w:tc>
          <w:tcPr>
            <w:tcW w:w="2694" w:type="dxa"/>
            <w:tcBorders>
              <w:top w:val="single" w:sz="4" w:space="0" w:color="auto"/>
              <w:bottom w:val="single" w:sz="4" w:space="0" w:color="auto"/>
              <w:right w:val="single" w:sz="4" w:space="0" w:color="auto"/>
            </w:tcBorders>
          </w:tcPr>
          <w:p w14:paraId="03D1E4CF" w14:textId="77777777" w:rsidR="008A54C4" w:rsidRPr="004C7644" w:rsidRDefault="008A54C4" w:rsidP="008A54C4">
            <w:pPr>
              <w:pStyle w:val="affa"/>
              <w:rPr>
                <w:sz w:val="18"/>
                <w:szCs w:val="18"/>
              </w:rPr>
            </w:pPr>
            <w:r w:rsidRPr="004C7644">
              <w:rPr>
                <w:sz w:val="18"/>
                <w:szCs w:val="18"/>
              </w:rPr>
              <w:t>Расчеты с депонентами</w:t>
            </w:r>
          </w:p>
        </w:tc>
        <w:tc>
          <w:tcPr>
            <w:tcW w:w="1134" w:type="dxa"/>
            <w:tcBorders>
              <w:top w:val="single" w:sz="4" w:space="0" w:color="auto"/>
              <w:left w:val="single" w:sz="4" w:space="0" w:color="auto"/>
              <w:bottom w:val="single" w:sz="4" w:space="0" w:color="auto"/>
              <w:right w:val="single" w:sz="4" w:space="0" w:color="auto"/>
            </w:tcBorders>
          </w:tcPr>
          <w:p w14:paraId="26438C61"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086D1B0A"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5CB31224" w14:textId="77777777" w:rsidR="008A54C4" w:rsidRPr="004C7644" w:rsidRDefault="008A54C4" w:rsidP="008A54C4">
            <w:pPr>
              <w:pStyle w:val="aff7"/>
              <w:jc w:val="center"/>
              <w:rPr>
                <w:sz w:val="18"/>
                <w:szCs w:val="18"/>
              </w:rPr>
            </w:pPr>
            <w:r w:rsidRPr="004C7644">
              <w:rPr>
                <w:sz w:val="18"/>
                <w:szCs w:val="18"/>
              </w:rPr>
              <w:t>3</w:t>
            </w:r>
          </w:p>
        </w:tc>
        <w:tc>
          <w:tcPr>
            <w:tcW w:w="708" w:type="dxa"/>
            <w:tcBorders>
              <w:top w:val="single" w:sz="4" w:space="0" w:color="auto"/>
              <w:left w:val="single" w:sz="4" w:space="0" w:color="auto"/>
              <w:bottom w:val="single" w:sz="4" w:space="0" w:color="auto"/>
              <w:right w:val="single" w:sz="4" w:space="0" w:color="auto"/>
            </w:tcBorders>
          </w:tcPr>
          <w:p w14:paraId="5CCBE22B"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14B06577" w14:textId="77777777" w:rsidR="008A54C4" w:rsidRPr="004C7644" w:rsidRDefault="008A54C4" w:rsidP="008A54C4">
            <w:pPr>
              <w:pStyle w:val="aff7"/>
              <w:jc w:val="center"/>
              <w:rPr>
                <w:sz w:val="18"/>
                <w:szCs w:val="18"/>
              </w:rPr>
            </w:pPr>
            <w:r w:rsidRPr="004C7644">
              <w:rPr>
                <w:sz w:val="18"/>
                <w:szCs w:val="18"/>
              </w:rPr>
              <w:t>4</w:t>
            </w:r>
          </w:p>
        </w:tc>
        <w:tc>
          <w:tcPr>
            <w:tcW w:w="739" w:type="dxa"/>
            <w:tcBorders>
              <w:top w:val="single" w:sz="4" w:space="0" w:color="auto"/>
              <w:left w:val="single" w:sz="4" w:space="0" w:color="auto"/>
              <w:bottom w:val="single" w:sz="4" w:space="0" w:color="auto"/>
              <w:right w:val="single" w:sz="4" w:space="0" w:color="auto"/>
            </w:tcBorders>
          </w:tcPr>
          <w:p w14:paraId="4E31318A" w14:textId="77777777" w:rsidR="008A54C4" w:rsidRPr="004C7644" w:rsidRDefault="008A54C4" w:rsidP="008A54C4">
            <w:pPr>
              <w:pStyle w:val="aff7"/>
              <w:jc w:val="center"/>
              <w:rPr>
                <w:sz w:val="18"/>
                <w:szCs w:val="18"/>
              </w:rPr>
            </w:pPr>
            <w:r w:rsidRPr="004C7644">
              <w:rPr>
                <w:sz w:val="18"/>
                <w:szCs w:val="18"/>
              </w:rPr>
              <w:t>0</w:t>
            </w:r>
          </w:p>
        </w:tc>
        <w:tc>
          <w:tcPr>
            <w:tcW w:w="678" w:type="dxa"/>
            <w:tcBorders>
              <w:top w:val="single" w:sz="4" w:space="0" w:color="auto"/>
              <w:left w:val="single" w:sz="4" w:space="0" w:color="auto"/>
              <w:bottom w:val="single" w:sz="4" w:space="0" w:color="auto"/>
              <w:right w:val="single" w:sz="4" w:space="0" w:color="auto"/>
            </w:tcBorders>
          </w:tcPr>
          <w:p w14:paraId="50465486" w14:textId="77777777" w:rsidR="008A54C4" w:rsidRPr="004C7644" w:rsidRDefault="008A54C4" w:rsidP="008A54C4">
            <w:pPr>
              <w:pStyle w:val="aff7"/>
              <w:jc w:val="center"/>
              <w:rPr>
                <w:sz w:val="18"/>
                <w:szCs w:val="18"/>
              </w:rPr>
            </w:pPr>
            <w:r w:rsidRPr="004C7644">
              <w:rPr>
                <w:sz w:val="18"/>
                <w:szCs w:val="18"/>
              </w:rPr>
              <w:t>2</w:t>
            </w:r>
          </w:p>
        </w:tc>
        <w:tc>
          <w:tcPr>
            <w:tcW w:w="709" w:type="dxa"/>
            <w:tcBorders>
              <w:top w:val="single" w:sz="4" w:space="0" w:color="auto"/>
              <w:left w:val="single" w:sz="4" w:space="0" w:color="auto"/>
              <w:bottom w:val="single" w:sz="4" w:space="0" w:color="auto"/>
              <w:right w:val="single" w:sz="4" w:space="0" w:color="auto"/>
            </w:tcBorders>
          </w:tcPr>
          <w:p w14:paraId="352566E8"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76E99E08" w14:textId="77777777" w:rsidR="008A54C4" w:rsidRPr="004C7644" w:rsidRDefault="008A54C4" w:rsidP="008A54C4">
            <w:pPr>
              <w:pStyle w:val="aff7"/>
              <w:jc w:val="center"/>
              <w:rPr>
                <w:sz w:val="18"/>
                <w:szCs w:val="18"/>
              </w:rPr>
            </w:pPr>
            <w:r w:rsidRPr="004C7644">
              <w:rPr>
                <w:sz w:val="18"/>
                <w:szCs w:val="18"/>
              </w:rPr>
              <w:t>0</w:t>
            </w:r>
          </w:p>
        </w:tc>
        <w:tc>
          <w:tcPr>
            <w:tcW w:w="415" w:type="dxa"/>
            <w:tcBorders>
              <w:top w:val="single" w:sz="4" w:space="0" w:color="auto"/>
              <w:left w:val="single" w:sz="4" w:space="0" w:color="auto"/>
              <w:bottom w:val="single" w:sz="4" w:space="0" w:color="auto"/>
            </w:tcBorders>
          </w:tcPr>
          <w:p w14:paraId="7B608B3E" w14:textId="77777777" w:rsidR="008A54C4" w:rsidRPr="004C7644" w:rsidRDefault="008A54C4" w:rsidP="008A54C4">
            <w:pPr>
              <w:pStyle w:val="aff7"/>
              <w:jc w:val="center"/>
              <w:rPr>
                <w:sz w:val="18"/>
                <w:szCs w:val="18"/>
              </w:rPr>
            </w:pPr>
            <w:r w:rsidRPr="004C7644">
              <w:rPr>
                <w:sz w:val="18"/>
                <w:szCs w:val="18"/>
              </w:rPr>
              <w:t>0</w:t>
            </w:r>
          </w:p>
        </w:tc>
      </w:tr>
      <w:tr w:rsidR="008A54C4" w:rsidRPr="004C7644" w14:paraId="0ACD5B44" w14:textId="77777777" w:rsidTr="004C7644">
        <w:tc>
          <w:tcPr>
            <w:tcW w:w="2694" w:type="dxa"/>
            <w:tcBorders>
              <w:top w:val="single" w:sz="4" w:space="0" w:color="auto"/>
              <w:bottom w:val="single" w:sz="4" w:space="0" w:color="auto"/>
              <w:right w:val="single" w:sz="4" w:space="0" w:color="auto"/>
            </w:tcBorders>
          </w:tcPr>
          <w:p w14:paraId="1CBDA9E7" w14:textId="77777777" w:rsidR="008A54C4" w:rsidRPr="004C7644" w:rsidRDefault="008A54C4" w:rsidP="008A54C4">
            <w:pPr>
              <w:pStyle w:val="affa"/>
              <w:rPr>
                <w:sz w:val="18"/>
                <w:szCs w:val="18"/>
              </w:rPr>
            </w:pPr>
            <w:r w:rsidRPr="004C7644">
              <w:rPr>
                <w:sz w:val="18"/>
                <w:szCs w:val="18"/>
              </w:rPr>
              <w:t>Увеличение кредиторской задолженности по расчетам с депонентами</w:t>
            </w:r>
          </w:p>
        </w:tc>
        <w:tc>
          <w:tcPr>
            <w:tcW w:w="1134" w:type="dxa"/>
            <w:tcBorders>
              <w:top w:val="single" w:sz="4" w:space="0" w:color="auto"/>
              <w:left w:val="single" w:sz="4" w:space="0" w:color="auto"/>
              <w:bottom w:val="single" w:sz="4" w:space="0" w:color="auto"/>
              <w:right w:val="single" w:sz="4" w:space="0" w:color="auto"/>
            </w:tcBorders>
          </w:tcPr>
          <w:p w14:paraId="332BD74A"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33EEF997"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71E9E92C" w14:textId="77777777" w:rsidR="008A54C4" w:rsidRPr="004C7644" w:rsidRDefault="008A54C4" w:rsidP="008A54C4">
            <w:pPr>
              <w:pStyle w:val="aff7"/>
              <w:jc w:val="center"/>
              <w:rPr>
                <w:sz w:val="18"/>
                <w:szCs w:val="18"/>
              </w:rPr>
            </w:pPr>
            <w:r w:rsidRPr="004C7644">
              <w:rPr>
                <w:sz w:val="18"/>
                <w:szCs w:val="18"/>
              </w:rPr>
              <w:t>3</w:t>
            </w:r>
          </w:p>
        </w:tc>
        <w:tc>
          <w:tcPr>
            <w:tcW w:w="708" w:type="dxa"/>
            <w:tcBorders>
              <w:top w:val="single" w:sz="4" w:space="0" w:color="auto"/>
              <w:left w:val="single" w:sz="4" w:space="0" w:color="auto"/>
              <w:bottom w:val="single" w:sz="4" w:space="0" w:color="auto"/>
              <w:right w:val="single" w:sz="4" w:space="0" w:color="auto"/>
            </w:tcBorders>
          </w:tcPr>
          <w:p w14:paraId="35A33C97"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52582D38" w14:textId="77777777" w:rsidR="008A54C4" w:rsidRPr="004C7644" w:rsidRDefault="008A54C4" w:rsidP="008A54C4">
            <w:pPr>
              <w:pStyle w:val="aff7"/>
              <w:jc w:val="center"/>
              <w:rPr>
                <w:sz w:val="18"/>
                <w:szCs w:val="18"/>
              </w:rPr>
            </w:pPr>
            <w:r w:rsidRPr="004C7644">
              <w:rPr>
                <w:sz w:val="18"/>
                <w:szCs w:val="18"/>
              </w:rPr>
              <w:t>4</w:t>
            </w:r>
          </w:p>
        </w:tc>
        <w:tc>
          <w:tcPr>
            <w:tcW w:w="739" w:type="dxa"/>
            <w:tcBorders>
              <w:top w:val="single" w:sz="4" w:space="0" w:color="auto"/>
              <w:left w:val="single" w:sz="4" w:space="0" w:color="auto"/>
              <w:bottom w:val="single" w:sz="4" w:space="0" w:color="auto"/>
              <w:right w:val="single" w:sz="4" w:space="0" w:color="auto"/>
            </w:tcBorders>
          </w:tcPr>
          <w:p w14:paraId="1BCB984F" w14:textId="77777777" w:rsidR="008A54C4" w:rsidRPr="004C7644" w:rsidRDefault="008A54C4" w:rsidP="008A54C4">
            <w:pPr>
              <w:pStyle w:val="aff7"/>
              <w:jc w:val="center"/>
              <w:rPr>
                <w:sz w:val="18"/>
                <w:szCs w:val="18"/>
              </w:rPr>
            </w:pPr>
            <w:r w:rsidRPr="004C7644">
              <w:rPr>
                <w:sz w:val="18"/>
                <w:szCs w:val="18"/>
              </w:rPr>
              <w:t>0</w:t>
            </w:r>
          </w:p>
        </w:tc>
        <w:tc>
          <w:tcPr>
            <w:tcW w:w="678" w:type="dxa"/>
            <w:tcBorders>
              <w:top w:val="single" w:sz="4" w:space="0" w:color="auto"/>
              <w:left w:val="single" w:sz="4" w:space="0" w:color="auto"/>
              <w:bottom w:val="single" w:sz="4" w:space="0" w:color="auto"/>
              <w:right w:val="single" w:sz="4" w:space="0" w:color="auto"/>
            </w:tcBorders>
          </w:tcPr>
          <w:p w14:paraId="6C9ED5CE" w14:textId="77777777" w:rsidR="008A54C4" w:rsidRPr="004C7644" w:rsidRDefault="008A54C4" w:rsidP="008A54C4">
            <w:pPr>
              <w:pStyle w:val="aff7"/>
              <w:jc w:val="center"/>
              <w:rPr>
                <w:sz w:val="18"/>
                <w:szCs w:val="18"/>
              </w:rPr>
            </w:pPr>
            <w:r w:rsidRPr="004C7644">
              <w:rPr>
                <w:sz w:val="18"/>
                <w:szCs w:val="18"/>
              </w:rPr>
              <w:t>2</w:t>
            </w:r>
          </w:p>
        </w:tc>
        <w:tc>
          <w:tcPr>
            <w:tcW w:w="709" w:type="dxa"/>
            <w:tcBorders>
              <w:top w:val="single" w:sz="4" w:space="0" w:color="auto"/>
              <w:left w:val="single" w:sz="4" w:space="0" w:color="auto"/>
              <w:bottom w:val="single" w:sz="4" w:space="0" w:color="auto"/>
              <w:right w:val="single" w:sz="4" w:space="0" w:color="auto"/>
            </w:tcBorders>
          </w:tcPr>
          <w:p w14:paraId="247D2823" w14:textId="77777777" w:rsidR="008A54C4" w:rsidRPr="004C7644" w:rsidRDefault="008A54C4" w:rsidP="008A54C4">
            <w:pPr>
              <w:pStyle w:val="aff7"/>
              <w:jc w:val="center"/>
              <w:rPr>
                <w:sz w:val="18"/>
                <w:szCs w:val="18"/>
              </w:rPr>
            </w:pPr>
            <w:r w:rsidRPr="004C7644">
              <w:rPr>
                <w:sz w:val="18"/>
                <w:szCs w:val="18"/>
              </w:rPr>
              <w:t>7</w:t>
            </w:r>
          </w:p>
        </w:tc>
        <w:tc>
          <w:tcPr>
            <w:tcW w:w="709" w:type="dxa"/>
            <w:tcBorders>
              <w:top w:val="single" w:sz="4" w:space="0" w:color="auto"/>
              <w:left w:val="single" w:sz="4" w:space="0" w:color="auto"/>
              <w:bottom w:val="single" w:sz="4" w:space="0" w:color="auto"/>
              <w:right w:val="single" w:sz="4" w:space="0" w:color="auto"/>
            </w:tcBorders>
          </w:tcPr>
          <w:p w14:paraId="70799A8F" w14:textId="77777777" w:rsidR="008A54C4" w:rsidRPr="004C7644" w:rsidRDefault="008A54C4" w:rsidP="008A54C4">
            <w:pPr>
              <w:pStyle w:val="aff7"/>
              <w:jc w:val="center"/>
              <w:rPr>
                <w:sz w:val="18"/>
                <w:szCs w:val="18"/>
              </w:rPr>
            </w:pPr>
            <w:r w:rsidRPr="004C7644">
              <w:rPr>
                <w:sz w:val="18"/>
                <w:szCs w:val="18"/>
              </w:rPr>
              <w:t>3</w:t>
            </w:r>
          </w:p>
        </w:tc>
        <w:tc>
          <w:tcPr>
            <w:tcW w:w="415" w:type="dxa"/>
            <w:tcBorders>
              <w:top w:val="single" w:sz="4" w:space="0" w:color="auto"/>
              <w:left w:val="single" w:sz="4" w:space="0" w:color="auto"/>
              <w:bottom w:val="single" w:sz="4" w:space="0" w:color="auto"/>
            </w:tcBorders>
          </w:tcPr>
          <w:p w14:paraId="042B439C" w14:textId="77777777" w:rsidR="008A54C4" w:rsidRPr="004C7644" w:rsidRDefault="008A54C4" w:rsidP="008A54C4">
            <w:pPr>
              <w:pStyle w:val="aff7"/>
              <w:jc w:val="center"/>
              <w:rPr>
                <w:sz w:val="18"/>
                <w:szCs w:val="18"/>
              </w:rPr>
            </w:pPr>
            <w:r w:rsidRPr="004C7644">
              <w:rPr>
                <w:sz w:val="18"/>
                <w:szCs w:val="18"/>
              </w:rPr>
              <w:t>7</w:t>
            </w:r>
          </w:p>
        </w:tc>
      </w:tr>
      <w:tr w:rsidR="008A54C4" w:rsidRPr="004C7644" w14:paraId="0FD9434E" w14:textId="77777777" w:rsidTr="004C7644">
        <w:tc>
          <w:tcPr>
            <w:tcW w:w="2694" w:type="dxa"/>
            <w:tcBorders>
              <w:top w:val="single" w:sz="4" w:space="0" w:color="auto"/>
              <w:bottom w:val="single" w:sz="4" w:space="0" w:color="auto"/>
              <w:right w:val="single" w:sz="4" w:space="0" w:color="auto"/>
            </w:tcBorders>
          </w:tcPr>
          <w:p w14:paraId="0332FDE6" w14:textId="77777777" w:rsidR="008A54C4" w:rsidRPr="004C7644" w:rsidRDefault="008A54C4" w:rsidP="008A54C4">
            <w:pPr>
              <w:pStyle w:val="affa"/>
              <w:rPr>
                <w:sz w:val="18"/>
                <w:szCs w:val="18"/>
              </w:rPr>
            </w:pPr>
            <w:r w:rsidRPr="004C7644">
              <w:rPr>
                <w:sz w:val="18"/>
                <w:szCs w:val="18"/>
              </w:rPr>
              <w:t>Уменьшение кредиторской задолженности по расчетам с депонентами</w:t>
            </w:r>
          </w:p>
        </w:tc>
        <w:tc>
          <w:tcPr>
            <w:tcW w:w="1134" w:type="dxa"/>
            <w:tcBorders>
              <w:top w:val="single" w:sz="4" w:space="0" w:color="auto"/>
              <w:left w:val="single" w:sz="4" w:space="0" w:color="auto"/>
              <w:bottom w:val="single" w:sz="4" w:space="0" w:color="auto"/>
              <w:right w:val="single" w:sz="4" w:space="0" w:color="auto"/>
            </w:tcBorders>
          </w:tcPr>
          <w:p w14:paraId="56430AE3"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6505985B"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22B2CF80" w14:textId="77777777" w:rsidR="008A54C4" w:rsidRPr="004C7644" w:rsidRDefault="008A54C4" w:rsidP="008A54C4">
            <w:pPr>
              <w:pStyle w:val="aff7"/>
              <w:jc w:val="center"/>
              <w:rPr>
                <w:sz w:val="18"/>
                <w:szCs w:val="18"/>
              </w:rPr>
            </w:pPr>
            <w:r w:rsidRPr="004C7644">
              <w:rPr>
                <w:sz w:val="18"/>
                <w:szCs w:val="18"/>
              </w:rPr>
              <w:t>3</w:t>
            </w:r>
          </w:p>
        </w:tc>
        <w:tc>
          <w:tcPr>
            <w:tcW w:w="708" w:type="dxa"/>
            <w:tcBorders>
              <w:top w:val="single" w:sz="4" w:space="0" w:color="auto"/>
              <w:left w:val="single" w:sz="4" w:space="0" w:color="auto"/>
              <w:bottom w:val="single" w:sz="4" w:space="0" w:color="auto"/>
              <w:right w:val="single" w:sz="4" w:space="0" w:color="auto"/>
            </w:tcBorders>
          </w:tcPr>
          <w:p w14:paraId="40CF1F51"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64F13AA5" w14:textId="77777777" w:rsidR="008A54C4" w:rsidRPr="004C7644" w:rsidRDefault="008A54C4" w:rsidP="008A54C4">
            <w:pPr>
              <w:pStyle w:val="aff7"/>
              <w:jc w:val="center"/>
              <w:rPr>
                <w:sz w:val="18"/>
                <w:szCs w:val="18"/>
              </w:rPr>
            </w:pPr>
            <w:r w:rsidRPr="004C7644">
              <w:rPr>
                <w:sz w:val="18"/>
                <w:szCs w:val="18"/>
              </w:rPr>
              <w:t>4</w:t>
            </w:r>
          </w:p>
        </w:tc>
        <w:tc>
          <w:tcPr>
            <w:tcW w:w="739" w:type="dxa"/>
            <w:tcBorders>
              <w:top w:val="single" w:sz="4" w:space="0" w:color="auto"/>
              <w:left w:val="single" w:sz="4" w:space="0" w:color="auto"/>
              <w:bottom w:val="single" w:sz="4" w:space="0" w:color="auto"/>
              <w:right w:val="single" w:sz="4" w:space="0" w:color="auto"/>
            </w:tcBorders>
          </w:tcPr>
          <w:p w14:paraId="1563AC14" w14:textId="77777777" w:rsidR="008A54C4" w:rsidRPr="004C7644" w:rsidRDefault="008A54C4" w:rsidP="008A54C4">
            <w:pPr>
              <w:pStyle w:val="aff7"/>
              <w:jc w:val="center"/>
              <w:rPr>
                <w:sz w:val="18"/>
                <w:szCs w:val="18"/>
              </w:rPr>
            </w:pPr>
            <w:r w:rsidRPr="004C7644">
              <w:rPr>
                <w:sz w:val="18"/>
                <w:szCs w:val="18"/>
              </w:rPr>
              <w:t>0</w:t>
            </w:r>
          </w:p>
        </w:tc>
        <w:tc>
          <w:tcPr>
            <w:tcW w:w="678" w:type="dxa"/>
            <w:tcBorders>
              <w:top w:val="single" w:sz="4" w:space="0" w:color="auto"/>
              <w:left w:val="single" w:sz="4" w:space="0" w:color="auto"/>
              <w:bottom w:val="single" w:sz="4" w:space="0" w:color="auto"/>
              <w:right w:val="single" w:sz="4" w:space="0" w:color="auto"/>
            </w:tcBorders>
          </w:tcPr>
          <w:p w14:paraId="2BCD3077" w14:textId="77777777" w:rsidR="008A54C4" w:rsidRPr="004C7644" w:rsidRDefault="008A54C4" w:rsidP="008A54C4">
            <w:pPr>
              <w:pStyle w:val="aff7"/>
              <w:jc w:val="center"/>
              <w:rPr>
                <w:sz w:val="18"/>
                <w:szCs w:val="18"/>
              </w:rPr>
            </w:pPr>
            <w:r w:rsidRPr="004C7644">
              <w:rPr>
                <w:sz w:val="18"/>
                <w:szCs w:val="18"/>
              </w:rPr>
              <w:t>2</w:t>
            </w:r>
          </w:p>
        </w:tc>
        <w:tc>
          <w:tcPr>
            <w:tcW w:w="709" w:type="dxa"/>
            <w:tcBorders>
              <w:top w:val="single" w:sz="4" w:space="0" w:color="auto"/>
              <w:left w:val="single" w:sz="4" w:space="0" w:color="auto"/>
              <w:bottom w:val="single" w:sz="4" w:space="0" w:color="auto"/>
              <w:right w:val="single" w:sz="4" w:space="0" w:color="auto"/>
            </w:tcBorders>
          </w:tcPr>
          <w:p w14:paraId="79C91DB8" w14:textId="77777777" w:rsidR="008A54C4" w:rsidRPr="004C7644" w:rsidRDefault="008A54C4" w:rsidP="008A54C4">
            <w:pPr>
              <w:pStyle w:val="aff7"/>
              <w:jc w:val="center"/>
              <w:rPr>
                <w:sz w:val="18"/>
                <w:szCs w:val="18"/>
              </w:rPr>
            </w:pPr>
            <w:r w:rsidRPr="004C7644">
              <w:rPr>
                <w:sz w:val="18"/>
                <w:szCs w:val="18"/>
              </w:rPr>
              <w:t>8</w:t>
            </w:r>
          </w:p>
        </w:tc>
        <w:tc>
          <w:tcPr>
            <w:tcW w:w="709" w:type="dxa"/>
            <w:tcBorders>
              <w:top w:val="single" w:sz="4" w:space="0" w:color="auto"/>
              <w:left w:val="single" w:sz="4" w:space="0" w:color="auto"/>
              <w:bottom w:val="single" w:sz="4" w:space="0" w:color="auto"/>
              <w:right w:val="single" w:sz="4" w:space="0" w:color="auto"/>
            </w:tcBorders>
          </w:tcPr>
          <w:p w14:paraId="3386098A" w14:textId="77777777" w:rsidR="008A54C4" w:rsidRPr="004C7644" w:rsidRDefault="008A54C4" w:rsidP="008A54C4">
            <w:pPr>
              <w:pStyle w:val="aff7"/>
              <w:jc w:val="center"/>
              <w:rPr>
                <w:sz w:val="18"/>
                <w:szCs w:val="18"/>
              </w:rPr>
            </w:pPr>
            <w:r w:rsidRPr="004C7644">
              <w:rPr>
                <w:sz w:val="18"/>
                <w:szCs w:val="18"/>
              </w:rPr>
              <w:t>3</w:t>
            </w:r>
          </w:p>
        </w:tc>
        <w:tc>
          <w:tcPr>
            <w:tcW w:w="415" w:type="dxa"/>
            <w:tcBorders>
              <w:top w:val="single" w:sz="4" w:space="0" w:color="auto"/>
              <w:left w:val="single" w:sz="4" w:space="0" w:color="auto"/>
              <w:bottom w:val="single" w:sz="4" w:space="0" w:color="auto"/>
            </w:tcBorders>
          </w:tcPr>
          <w:p w14:paraId="3828C9FA" w14:textId="77777777" w:rsidR="008A54C4" w:rsidRPr="004C7644" w:rsidRDefault="008A54C4" w:rsidP="008A54C4">
            <w:pPr>
              <w:pStyle w:val="aff7"/>
              <w:jc w:val="center"/>
              <w:rPr>
                <w:sz w:val="18"/>
                <w:szCs w:val="18"/>
              </w:rPr>
            </w:pPr>
            <w:r w:rsidRPr="004C7644">
              <w:rPr>
                <w:sz w:val="18"/>
                <w:szCs w:val="18"/>
              </w:rPr>
              <w:t>7</w:t>
            </w:r>
          </w:p>
        </w:tc>
      </w:tr>
      <w:tr w:rsidR="008A54C4" w:rsidRPr="004C7644" w14:paraId="517623BC" w14:textId="77777777" w:rsidTr="004C7644">
        <w:tc>
          <w:tcPr>
            <w:tcW w:w="2694" w:type="dxa"/>
            <w:tcBorders>
              <w:top w:val="single" w:sz="4" w:space="0" w:color="auto"/>
              <w:bottom w:val="single" w:sz="4" w:space="0" w:color="auto"/>
              <w:right w:val="single" w:sz="4" w:space="0" w:color="auto"/>
            </w:tcBorders>
          </w:tcPr>
          <w:p w14:paraId="1CF7C5C1" w14:textId="77777777" w:rsidR="008A54C4" w:rsidRPr="004C7644" w:rsidRDefault="008A54C4" w:rsidP="008A54C4">
            <w:pPr>
              <w:pStyle w:val="affa"/>
              <w:rPr>
                <w:sz w:val="18"/>
                <w:szCs w:val="18"/>
              </w:rPr>
            </w:pPr>
            <w:r w:rsidRPr="004C7644">
              <w:rPr>
                <w:sz w:val="18"/>
                <w:szCs w:val="18"/>
              </w:rPr>
              <w:t>Расчеты по удержаниям из выплат по оплате труда</w:t>
            </w:r>
          </w:p>
        </w:tc>
        <w:tc>
          <w:tcPr>
            <w:tcW w:w="1134" w:type="dxa"/>
            <w:tcBorders>
              <w:top w:val="single" w:sz="4" w:space="0" w:color="auto"/>
              <w:left w:val="single" w:sz="4" w:space="0" w:color="auto"/>
              <w:bottom w:val="single" w:sz="4" w:space="0" w:color="auto"/>
              <w:right w:val="single" w:sz="4" w:space="0" w:color="auto"/>
            </w:tcBorders>
          </w:tcPr>
          <w:p w14:paraId="686A3C5A"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4E9A2E39"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0BEC1F45" w14:textId="77777777" w:rsidR="008A54C4" w:rsidRPr="004C7644" w:rsidRDefault="008A54C4" w:rsidP="008A54C4">
            <w:pPr>
              <w:pStyle w:val="aff7"/>
              <w:jc w:val="center"/>
              <w:rPr>
                <w:sz w:val="18"/>
                <w:szCs w:val="18"/>
              </w:rPr>
            </w:pPr>
            <w:r w:rsidRPr="004C7644">
              <w:rPr>
                <w:sz w:val="18"/>
                <w:szCs w:val="18"/>
              </w:rPr>
              <w:t>3</w:t>
            </w:r>
          </w:p>
        </w:tc>
        <w:tc>
          <w:tcPr>
            <w:tcW w:w="708" w:type="dxa"/>
            <w:tcBorders>
              <w:top w:val="single" w:sz="4" w:space="0" w:color="auto"/>
              <w:left w:val="single" w:sz="4" w:space="0" w:color="auto"/>
              <w:bottom w:val="single" w:sz="4" w:space="0" w:color="auto"/>
              <w:right w:val="single" w:sz="4" w:space="0" w:color="auto"/>
            </w:tcBorders>
          </w:tcPr>
          <w:p w14:paraId="7C785661"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2F96CFE9" w14:textId="77777777" w:rsidR="008A54C4" w:rsidRPr="004C7644" w:rsidRDefault="008A54C4" w:rsidP="008A54C4">
            <w:pPr>
              <w:pStyle w:val="aff7"/>
              <w:jc w:val="center"/>
              <w:rPr>
                <w:sz w:val="18"/>
                <w:szCs w:val="18"/>
              </w:rPr>
            </w:pPr>
            <w:r w:rsidRPr="004C7644">
              <w:rPr>
                <w:sz w:val="18"/>
                <w:szCs w:val="18"/>
              </w:rPr>
              <w:t>4</w:t>
            </w:r>
          </w:p>
        </w:tc>
        <w:tc>
          <w:tcPr>
            <w:tcW w:w="739" w:type="dxa"/>
            <w:tcBorders>
              <w:top w:val="single" w:sz="4" w:space="0" w:color="auto"/>
              <w:left w:val="single" w:sz="4" w:space="0" w:color="auto"/>
              <w:bottom w:val="single" w:sz="4" w:space="0" w:color="auto"/>
              <w:right w:val="single" w:sz="4" w:space="0" w:color="auto"/>
            </w:tcBorders>
          </w:tcPr>
          <w:p w14:paraId="47B2DD1C" w14:textId="77777777" w:rsidR="008A54C4" w:rsidRPr="004C7644" w:rsidRDefault="008A54C4" w:rsidP="008A54C4">
            <w:pPr>
              <w:pStyle w:val="aff7"/>
              <w:jc w:val="center"/>
              <w:rPr>
                <w:sz w:val="18"/>
                <w:szCs w:val="18"/>
              </w:rPr>
            </w:pPr>
            <w:r w:rsidRPr="004C7644">
              <w:rPr>
                <w:sz w:val="18"/>
                <w:szCs w:val="18"/>
              </w:rPr>
              <w:t>0</w:t>
            </w:r>
          </w:p>
        </w:tc>
        <w:tc>
          <w:tcPr>
            <w:tcW w:w="678" w:type="dxa"/>
            <w:tcBorders>
              <w:top w:val="single" w:sz="4" w:space="0" w:color="auto"/>
              <w:left w:val="single" w:sz="4" w:space="0" w:color="auto"/>
              <w:bottom w:val="single" w:sz="4" w:space="0" w:color="auto"/>
              <w:right w:val="single" w:sz="4" w:space="0" w:color="auto"/>
            </w:tcBorders>
          </w:tcPr>
          <w:p w14:paraId="33D94F3E" w14:textId="77777777" w:rsidR="008A54C4" w:rsidRPr="004C7644" w:rsidRDefault="008A54C4" w:rsidP="008A54C4">
            <w:pPr>
              <w:pStyle w:val="aff7"/>
              <w:jc w:val="center"/>
              <w:rPr>
                <w:sz w:val="18"/>
                <w:szCs w:val="18"/>
              </w:rPr>
            </w:pPr>
            <w:r w:rsidRPr="004C7644">
              <w:rPr>
                <w:sz w:val="18"/>
                <w:szCs w:val="18"/>
              </w:rPr>
              <w:t>3</w:t>
            </w:r>
          </w:p>
        </w:tc>
        <w:tc>
          <w:tcPr>
            <w:tcW w:w="709" w:type="dxa"/>
            <w:tcBorders>
              <w:top w:val="single" w:sz="4" w:space="0" w:color="auto"/>
              <w:left w:val="single" w:sz="4" w:space="0" w:color="auto"/>
              <w:bottom w:val="single" w:sz="4" w:space="0" w:color="auto"/>
              <w:right w:val="single" w:sz="4" w:space="0" w:color="auto"/>
            </w:tcBorders>
          </w:tcPr>
          <w:p w14:paraId="32C1CFB9"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504AA9A6" w14:textId="77777777" w:rsidR="008A54C4" w:rsidRPr="004C7644" w:rsidRDefault="008A54C4" w:rsidP="008A54C4">
            <w:pPr>
              <w:pStyle w:val="aff7"/>
              <w:jc w:val="center"/>
              <w:rPr>
                <w:sz w:val="18"/>
                <w:szCs w:val="18"/>
              </w:rPr>
            </w:pPr>
            <w:r w:rsidRPr="004C7644">
              <w:rPr>
                <w:sz w:val="18"/>
                <w:szCs w:val="18"/>
              </w:rPr>
              <w:t>0</w:t>
            </w:r>
          </w:p>
        </w:tc>
        <w:tc>
          <w:tcPr>
            <w:tcW w:w="415" w:type="dxa"/>
            <w:tcBorders>
              <w:top w:val="single" w:sz="4" w:space="0" w:color="auto"/>
              <w:left w:val="single" w:sz="4" w:space="0" w:color="auto"/>
              <w:bottom w:val="single" w:sz="4" w:space="0" w:color="auto"/>
            </w:tcBorders>
          </w:tcPr>
          <w:p w14:paraId="5B5B1D0B" w14:textId="77777777" w:rsidR="008A54C4" w:rsidRPr="004C7644" w:rsidRDefault="008A54C4" w:rsidP="008A54C4">
            <w:pPr>
              <w:pStyle w:val="aff7"/>
              <w:jc w:val="center"/>
              <w:rPr>
                <w:sz w:val="18"/>
                <w:szCs w:val="18"/>
              </w:rPr>
            </w:pPr>
            <w:r w:rsidRPr="004C7644">
              <w:rPr>
                <w:sz w:val="18"/>
                <w:szCs w:val="18"/>
              </w:rPr>
              <w:t>0</w:t>
            </w:r>
          </w:p>
        </w:tc>
      </w:tr>
      <w:tr w:rsidR="008A54C4" w:rsidRPr="004C7644" w14:paraId="067F6C77" w14:textId="77777777" w:rsidTr="004C7644">
        <w:tc>
          <w:tcPr>
            <w:tcW w:w="2694" w:type="dxa"/>
            <w:tcBorders>
              <w:top w:val="single" w:sz="4" w:space="0" w:color="auto"/>
              <w:bottom w:val="single" w:sz="4" w:space="0" w:color="auto"/>
              <w:right w:val="single" w:sz="4" w:space="0" w:color="auto"/>
            </w:tcBorders>
          </w:tcPr>
          <w:p w14:paraId="3C45BCFD" w14:textId="77777777" w:rsidR="008A54C4" w:rsidRPr="004C7644" w:rsidRDefault="008A54C4" w:rsidP="008A54C4">
            <w:pPr>
              <w:pStyle w:val="affa"/>
              <w:rPr>
                <w:sz w:val="18"/>
                <w:szCs w:val="18"/>
              </w:rPr>
            </w:pPr>
            <w:r w:rsidRPr="004C7644">
              <w:rPr>
                <w:sz w:val="18"/>
                <w:szCs w:val="18"/>
              </w:rPr>
              <w:t>Увеличение кредиторской задолженности по удержаниям из выплат по оплате труда</w:t>
            </w:r>
          </w:p>
        </w:tc>
        <w:tc>
          <w:tcPr>
            <w:tcW w:w="1134" w:type="dxa"/>
            <w:tcBorders>
              <w:top w:val="single" w:sz="4" w:space="0" w:color="auto"/>
              <w:left w:val="single" w:sz="4" w:space="0" w:color="auto"/>
              <w:bottom w:val="single" w:sz="4" w:space="0" w:color="auto"/>
              <w:right w:val="single" w:sz="4" w:space="0" w:color="auto"/>
            </w:tcBorders>
          </w:tcPr>
          <w:p w14:paraId="5A6FF9A5"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14C91093"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008DA4E2" w14:textId="77777777" w:rsidR="008A54C4" w:rsidRPr="004C7644" w:rsidRDefault="008A54C4" w:rsidP="008A54C4">
            <w:pPr>
              <w:pStyle w:val="aff7"/>
              <w:jc w:val="center"/>
              <w:rPr>
                <w:sz w:val="18"/>
                <w:szCs w:val="18"/>
              </w:rPr>
            </w:pPr>
            <w:r w:rsidRPr="004C7644">
              <w:rPr>
                <w:sz w:val="18"/>
                <w:szCs w:val="18"/>
              </w:rPr>
              <w:t>3</w:t>
            </w:r>
          </w:p>
        </w:tc>
        <w:tc>
          <w:tcPr>
            <w:tcW w:w="708" w:type="dxa"/>
            <w:tcBorders>
              <w:top w:val="single" w:sz="4" w:space="0" w:color="auto"/>
              <w:left w:val="single" w:sz="4" w:space="0" w:color="auto"/>
              <w:bottom w:val="single" w:sz="4" w:space="0" w:color="auto"/>
              <w:right w:val="single" w:sz="4" w:space="0" w:color="auto"/>
            </w:tcBorders>
          </w:tcPr>
          <w:p w14:paraId="54FB1E88"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40CF3C98" w14:textId="77777777" w:rsidR="008A54C4" w:rsidRPr="004C7644" w:rsidRDefault="008A54C4" w:rsidP="008A54C4">
            <w:pPr>
              <w:pStyle w:val="aff7"/>
              <w:jc w:val="center"/>
              <w:rPr>
                <w:sz w:val="18"/>
                <w:szCs w:val="18"/>
              </w:rPr>
            </w:pPr>
            <w:r w:rsidRPr="004C7644">
              <w:rPr>
                <w:sz w:val="18"/>
                <w:szCs w:val="18"/>
              </w:rPr>
              <w:t>4</w:t>
            </w:r>
          </w:p>
        </w:tc>
        <w:tc>
          <w:tcPr>
            <w:tcW w:w="739" w:type="dxa"/>
            <w:tcBorders>
              <w:top w:val="single" w:sz="4" w:space="0" w:color="auto"/>
              <w:left w:val="single" w:sz="4" w:space="0" w:color="auto"/>
              <w:bottom w:val="single" w:sz="4" w:space="0" w:color="auto"/>
              <w:right w:val="single" w:sz="4" w:space="0" w:color="auto"/>
            </w:tcBorders>
          </w:tcPr>
          <w:p w14:paraId="69547BD1" w14:textId="77777777" w:rsidR="008A54C4" w:rsidRPr="004C7644" w:rsidRDefault="008A54C4" w:rsidP="008A54C4">
            <w:pPr>
              <w:pStyle w:val="aff7"/>
              <w:jc w:val="center"/>
              <w:rPr>
                <w:sz w:val="18"/>
                <w:szCs w:val="18"/>
              </w:rPr>
            </w:pPr>
            <w:r w:rsidRPr="004C7644">
              <w:rPr>
                <w:sz w:val="18"/>
                <w:szCs w:val="18"/>
              </w:rPr>
              <w:t>0</w:t>
            </w:r>
          </w:p>
        </w:tc>
        <w:tc>
          <w:tcPr>
            <w:tcW w:w="678" w:type="dxa"/>
            <w:tcBorders>
              <w:top w:val="single" w:sz="4" w:space="0" w:color="auto"/>
              <w:left w:val="single" w:sz="4" w:space="0" w:color="auto"/>
              <w:bottom w:val="single" w:sz="4" w:space="0" w:color="auto"/>
              <w:right w:val="single" w:sz="4" w:space="0" w:color="auto"/>
            </w:tcBorders>
          </w:tcPr>
          <w:p w14:paraId="691EF0A4" w14:textId="77777777" w:rsidR="008A54C4" w:rsidRPr="004C7644" w:rsidRDefault="008A54C4" w:rsidP="008A54C4">
            <w:pPr>
              <w:pStyle w:val="aff7"/>
              <w:jc w:val="center"/>
              <w:rPr>
                <w:sz w:val="18"/>
                <w:szCs w:val="18"/>
              </w:rPr>
            </w:pPr>
            <w:r w:rsidRPr="004C7644">
              <w:rPr>
                <w:sz w:val="18"/>
                <w:szCs w:val="18"/>
              </w:rPr>
              <w:t>3</w:t>
            </w:r>
          </w:p>
        </w:tc>
        <w:tc>
          <w:tcPr>
            <w:tcW w:w="709" w:type="dxa"/>
            <w:tcBorders>
              <w:top w:val="single" w:sz="4" w:space="0" w:color="auto"/>
              <w:left w:val="single" w:sz="4" w:space="0" w:color="auto"/>
              <w:bottom w:val="single" w:sz="4" w:space="0" w:color="auto"/>
              <w:right w:val="single" w:sz="4" w:space="0" w:color="auto"/>
            </w:tcBorders>
          </w:tcPr>
          <w:p w14:paraId="6302BD1C" w14:textId="77777777" w:rsidR="008A54C4" w:rsidRPr="004C7644" w:rsidRDefault="008A54C4" w:rsidP="008A54C4">
            <w:pPr>
              <w:pStyle w:val="aff7"/>
              <w:jc w:val="center"/>
              <w:rPr>
                <w:sz w:val="18"/>
                <w:szCs w:val="18"/>
              </w:rPr>
            </w:pPr>
            <w:r w:rsidRPr="004C7644">
              <w:rPr>
                <w:sz w:val="18"/>
                <w:szCs w:val="18"/>
              </w:rPr>
              <w:t>7</w:t>
            </w:r>
          </w:p>
        </w:tc>
        <w:tc>
          <w:tcPr>
            <w:tcW w:w="709" w:type="dxa"/>
            <w:tcBorders>
              <w:top w:val="single" w:sz="4" w:space="0" w:color="auto"/>
              <w:left w:val="single" w:sz="4" w:space="0" w:color="auto"/>
              <w:bottom w:val="single" w:sz="4" w:space="0" w:color="auto"/>
              <w:right w:val="single" w:sz="4" w:space="0" w:color="auto"/>
            </w:tcBorders>
          </w:tcPr>
          <w:p w14:paraId="7B1DCCD6" w14:textId="77777777" w:rsidR="008A54C4" w:rsidRPr="004C7644" w:rsidRDefault="008A54C4" w:rsidP="008A54C4">
            <w:pPr>
              <w:pStyle w:val="aff7"/>
              <w:jc w:val="center"/>
              <w:rPr>
                <w:sz w:val="18"/>
                <w:szCs w:val="18"/>
              </w:rPr>
            </w:pPr>
            <w:r w:rsidRPr="004C7644">
              <w:rPr>
                <w:sz w:val="18"/>
                <w:szCs w:val="18"/>
              </w:rPr>
              <w:t>3</w:t>
            </w:r>
          </w:p>
        </w:tc>
        <w:tc>
          <w:tcPr>
            <w:tcW w:w="415" w:type="dxa"/>
            <w:tcBorders>
              <w:top w:val="single" w:sz="4" w:space="0" w:color="auto"/>
              <w:left w:val="single" w:sz="4" w:space="0" w:color="auto"/>
              <w:bottom w:val="single" w:sz="4" w:space="0" w:color="auto"/>
            </w:tcBorders>
          </w:tcPr>
          <w:p w14:paraId="41481CA3" w14:textId="77777777" w:rsidR="008A54C4" w:rsidRPr="004C7644" w:rsidRDefault="008A54C4" w:rsidP="008A54C4">
            <w:pPr>
              <w:pStyle w:val="aff7"/>
              <w:jc w:val="center"/>
              <w:rPr>
                <w:sz w:val="18"/>
                <w:szCs w:val="18"/>
              </w:rPr>
            </w:pPr>
            <w:r w:rsidRPr="004C7644">
              <w:rPr>
                <w:sz w:val="18"/>
                <w:szCs w:val="18"/>
              </w:rPr>
              <w:t>7</w:t>
            </w:r>
          </w:p>
        </w:tc>
      </w:tr>
      <w:tr w:rsidR="008A54C4" w:rsidRPr="004C7644" w14:paraId="27850B78" w14:textId="77777777" w:rsidTr="004C7644">
        <w:tc>
          <w:tcPr>
            <w:tcW w:w="2694" w:type="dxa"/>
            <w:tcBorders>
              <w:top w:val="single" w:sz="4" w:space="0" w:color="auto"/>
              <w:bottom w:val="single" w:sz="4" w:space="0" w:color="auto"/>
              <w:right w:val="single" w:sz="4" w:space="0" w:color="auto"/>
            </w:tcBorders>
          </w:tcPr>
          <w:p w14:paraId="6170BD23" w14:textId="77777777" w:rsidR="008A54C4" w:rsidRPr="004C7644" w:rsidRDefault="008A54C4" w:rsidP="008A54C4">
            <w:pPr>
              <w:pStyle w:val="affa"/>
              <w:rPr>
                <w:sz w:val="18"/>
                <w:szCs w:val="18"/>
              </w:rPr>
            </w:pPr>
            <w:r w:rsidRPr="004C7644">
              <w:rPr>
                <w:sz w:val="18"/>
                <w:szCs w:val="18"/>
              </w:rPr>
              <w:t>Уменьшение кредиторской задолженности по удержаниям из выплат по оплате труда</w:t>
            </w:r>
          </w:p>
        </w:tc>
        <w:tc>
          <w:tcPr>
            <w:tcW w:w="1134" w:type="dxa"/>
            <w:tcBorders>
              <w:top w:val="single" w:sz="4" w:space="0" w:color="auto"/>
              <w:left w:val="single" w:sz="4" w:space="0" w:color="auto"/>
              <w:bottom w:val="single" w:sz="4" w:space="0" w:color="auto"/>
              <w:right w:val="single" w:sz="4" w:space="0" w:color="auto"/>
            </w:tcBorders>
          </w:tcPr>
          <w:p w14:paraId="3D14D27D"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62DBD907"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2721D6A8" w14:textId="77777777" w:rsidR="008A54C4" w:rsidRPr="004C7644" w:rsidRDefault="008A54C4" w:rsidP="008A54C4">
            <w:pPr>
              <w:pStyle w:val="aff7"/>
              <w:jc w:val="center"/>
              <w:rPr>
                <w:sz w:val="18"/>
                <w:szCs w:val="18"/>
              </w:rPr>
            </w:pPr>
            <w:r w:rsidRPr="004C7644">
              <w:rPr>
                <w:sz w:val="18"/>
                <w:szCs w:val="18"/>
              </w:rPr>
              <w:t>3</w:t>
            </w:r>
          </w:p>
        </w:tc>
        <w:tc>
          <w:tcPr>
            <w:tcW w:w="708" w:type="dxa"/>
            <w:tcBorders>
              <w:top w:val="single" w:sz="4" w:space="0" w:color="auto"/>
              <w:left w:val="single" w:sz="4" w:space="0" w:color="auto"/>
              <w:bottom w:val="single" w:sz="4" w:space="0" w:color="auto"/>
              <w:right w:val="single" w:sz="4" w:space="0" w:color="auto"/>
            </w:tcBorders>
          </w:tcPr>
          <w:p w14:paraId="5834C133"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7AE49704" w14:textId="77777777" w:rsidR="008A54C4" w:rsidRPr="004C7644" w:rsidRDefault="008A54C4" w:rsidP="008A54C4">
            <w:pPr>
              <w:pStyle w:val="aff7"/>
              <w:jc w:val="center"/>
              <w:rPr>
                <w:sz w:val="18"/>
                <w:szCs w:val="18"/>
              </w:rPr>
            </w:pPr>
            <w:r w:rsidRPr="004C7644">
              <w:rPr>
                <w:sz w:val="18"/>
                <w:szCs w:val="18"/>
              </w:rPr>
              <w:t>4</w:t>
            </w:r>
          </w:p>
        </w:tc>
        <w:tc>
          <w:tcPr>
            <w:tcW w:w="739" w:type="dxa"/>
            <w:tcBorders>
              <w:top w:val="single" w:sz="4" w:space="0" w:color="auto"/>
              <w:left w:val="single" w:sz="4" w:space="0" w:color="auto"/>
              <w:bottom w:val="single" w:sz="4" w:space="0" w:color="auto"/>
              <w:right w:val="single" w:sz="4" w:space="0" w:color="auto"/>
            </w:tcBorders>
          </w:tcPr>
          <w:p w14:paraId="2E827E53" w14:textId="77777777" w:rsidR="008A54C4" w:rsidRPr="004C7644" w:rsidRDefault="008A54C4" w:rsidP="008A54C4">
            <w:pPr>
              <w:pStyle w:val="aff7"/>
              <w:jc w:val="center"/>
              <w:rPr>
                <w:sz w:val="18"/>
                <w:szCs w:val="18"/>
              </w:rPr>
            </w:pPr>
            <w:r w:rsidRPr="004C7644">
              <w:rPr>
                <w:sz w:val="18"/>
                <w:szCs w:val="18"/>
              </w:rPr>
              <w:t>0</w:t>
            </w:r>
          </w:p>
        </w:tc>
        <w:tc>
          <w:tcPr>
            <w:tcW w:w="678" w:type="dxa"/>
            <w:tcBorders>
              <w:top w:val="single" w:sz="4" w:space="0" w:color="auto"/>
              <w:left w:val="single" w:sz="4" w:space="0" w:color="auto"/>
              <w:bottom w:val="single" w:sz="4" w:space="0" w:color="auto"/>
              <w:right w:val="single" w:sz="4" w:space="0" w:color="auto"/>
            </w:tcBorders>
          </w:tcPr>
          <w:p w14:paraId="5F34F205" w14:textId="77777777" w:rsidR="008A54C4" w:rsidRPr="004C7644" w:rsidRDefault="008A54C4" w:rsidP="008A54C4">
            <w:pPr>
              <w:pStyle w:val="aff7"/>
              <w:jc w:val="center"/>
              <w:rPr>
                <w:sz w:val="18"/>
                <w:szCs w:val="18"/>
              </w:rPr>
            </w:pPr>
            <w:r w:rsidRPr="004C7644">
              <w:rPr>
                <w:sz w:val="18"/>
                <w:szCs w:val="18"/>
              </w:rPr>
              <w:t>3</w:t>
            </w:r>
          </w:p>
        </w:tc>
        <w:tc>
          <w:tcPr>
            <w:tcW w:w="709" w:type="dxa"/>
            <w:tcBorders>
              <w:top w:val="single" w:sz="4" w:space="0" w:color="auto"/>
              <w:left w:val="single" w:sz="4" w:space="0" w:color="auto"/>
              <w:bottom w:val="single" w:sz="4" w:space="0" w:color="auto"/>
              <w:right w:val="single" w:sz="4" w:space="0" w:color="auto"/>
            </w:tcBorders>
          </w:tcPr>
          <w:p w14:paraId="0D3588AE" w14:textId="77777777" w:rsidR="008A54C4" w:rsidRPr="004C7644" w:rsidRDefault="008A54C4" w:rsidP="008A54C4">
            <w:pPr>
              <w:pStyle w:val="aff7"/>
              <w:jc w:val="center"/>
              <w:rPr>
                <w:sz w:val="18"/>
                <w:szCs w:val="18"/>
              </w:rPr>
            </w:pPr>
            <w:r w:rsidRPr="004C7644">
              <w:rPr>
                <w:sz w:val="18"/>
                <w:szCs w:val="18"/>
              </w:rPr>
              <w:t>8</w:t>
            </w:r>
          </w:p>
        </w:tc>
        <w:tc>
          <w:tcPr>
            <w:tcW w:w="709" w:type="dxa"/>
            <w:tcBorders>
              <w:top w:val="single" w:sz="4" w:space="0" w:color="auto"/>
              <w:left w:val="single" w:sz="4" w:space="0" w:color="auto"/>
              <w:bottom w:val="single" w:sz="4" w:space="0" w:color="auto"/>
              <w:right w:val="single" w:sz="4" w:space="0" w:color="auto"/>
            </w:tcBorders>
          </w:tcPr>
          <w:p w14:paraId="59C92D09" w14:textId="77777777" w:rsidR="008A54C4" w:rsidRPr="004C7644" w:rsidRDefault="008A54C4" w:rsidP="008A54C4">
            <w:pPr>
              <w:pStyle w:val="aff7"/>
              <w:jc w:val="center"/>
              <w:rPr>
                <w:sz w:val="18"/>
                <w:szCs w:val="18"/>
              </w:rPr>
            </w:pPr>
            <w:r w:rsidRPr="004C7644">
              <w:rPr>
                <w:sz w:val="18"/>
                <w:szCs w:val="18"/>
              </w:rPr>
              <w:t>3</w:t>
            </w:r>
          </w:p>
        </w:tc>
        <w:tc>
          <w:tcPr>
            <w:tcW w:w="415" w:type="dxa"/>
            <w:tcBorders>
              <w:top w:val="single" w:sz="4" w:space="0" w:color="auto"/>
              <w:left w:val="single" w:sz="4" w:space="0" w:color="auto"/>
              <w:bottom w:val="single" w:sz="4" w:space="0" w:color="auto"/>
            </w:tcBorders>
          </w:tcPr>
          <w:p w14:paraId="15D1AA75" w14:textId="77777777" w:rsidR="008A54C4" w:rsidRPr="004C7644" w:rsidRDefault="008A54C4" w:rsidP="008A54C4">
            <w:pPr>
              <w:pStyle w:val="aff7"/>
              <w:jc w:val="center"/>
              <w:rPr>
                <w:sz w:val="18"/>
                <w:szCs w:val="18"/>
              </w:rPr>
            </w:pPr>
            <w:r w:rsidRPr="004C7644">
              <w:rPr>
                <w:sz w:val="18"/>
                <w:szCs w:val="18"/>
              </w:rPr>
              <w:t>7</w:t>
            </w:r>
          </w:p>
        </w:tc>
      </w:tr>
      <w:tr w:rsidR="008A54C4" w:rsidRPr="004C7644" w14:paraId="2B07D3FC" w14:textId="77777777" w:rsidTr="004C7644">
        <w:tc>
          <w:tcPr>
            <w:tcW w:w="2694" w:type="dxa"/>
            <w:tcBorders>
              <w:top w:val="single" w:sz="4" w:space="0" w:color="auto"/>
              <w:bottom w:val="single" w:sz="4" w:space="0" w:color="auto"/>
              <w:right w:val="single" w:sz="4" w:space="0" w:color="auto"/>
            </w:tcBorders>
          </w:tcPr>
          <w:p w14:paraId="3615C094" w14:textId="77777777" w:rsidR="008A54C4" w:rsidRPr="004C7644" w:rsidRDefault="008A54C4" w:rsidP="008A54C4">
            <w:pPr>
              <w:pStyle w:val="affa"/>
              <w:rPr>
                <w:sz w:val="18"/>
                <w:szCs w:val="18"/>
              </w:rPr>
            </w:pPr>
            <w:r w:rsidRPr="004C7644">
              <w:rPr>
                <w:sz w:val="18"/>
                <w:szCs w:val="18"/>
              </w:rPr>
              <w:t>Внутриведомственные расчеты</w:t>
            </w:r>
            <w:r w:rsidRPr="004C7644">
              <w:rPr>
                <w:sz w:val="18"/>
                <w:szCs w:val="18"/>
                <w:vertAlign w:val="superscript"/>
              </w:rPr>
              <w:t> </w:t>
            </w:r>
            <w:hyperlink w:anchor="sub_991" w:history="1">
              <w:r w:rsidRPr="004C7644">
                <w:rPr>
                  <w:rStyle w:val="aff1"/>
                  <w:sz w:val="18"/>
                  <w:szCs w:val="18"/>
                  <w:vertAlign w:val="superscript"/>
                </w:rPr>
                <w:t>1</w:t>
              </w:r>
            </w:hyperlink>
          </w:p>
        </w:tc>
        <w:tc>
          <w:tcPr>
            <w:tcW w:w="1134" w:type="dxa"/>
            <w:tcBorders>
              <w:top w:val="single" w:sz="4" w:space="0" w:color="auto"/>
              <w:left w:val="single" w:sz="4" w:space="0" w:color="auto"/>
              <w:bottom w:val="single" w:sz="4" w:space="0" w:color="auto"/>
              <w:right w:val="single" w:sz="4" w:space="0" w:color="auto"/>
            </w:tcBorders>
          </w:tcPr>
          <w:p w14:paraId="7B89BA44"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6DBBADFF"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540F1409" w14:textId="77777777" w:rsidR="008A54C4" w:rsidRPr="004C7644" w:rsidRDefault="008A54C4" w:rsidP="008A54C4">
            <w:pPr>
              <w:pStyle w:val="aff7"/>
              <w:jc w:val="center"/>
              <w:rPr>
                <w:sz w:val="18"/>
                <w:szCs w:val="18"/>
              </w:rPr>
            </w:pPr>
            <w:r w:rsidRPr="004C7644">
              <w:rPr>
                <w:sz w:val="18"/>
                <w:szCs w:val="18"/>
              </w:rPr>
              <w:t>3</w:t>
            </w:r>
          </w:p>
        </w:tc>
        <w:tc>
          <w:tcPr>
            <w:tcW w:w="708" w:type="dxa"/>
            <w:tcBorders>
              <w:top w:val="single" w:sz="4" w:space="0" w:color="auto"/>
              <w:left w:val="single" w:sz="4" w:space="0" w:color="auto"/>
              <w:bottom w:val="single" w:sz="4" w:space="0" w:color="auto"/>
              <w:right w:val="single" w:sz="4" w:space="0" w:color="auto"/>
            </w:tcBorders>
          </w:tcPr>
          <w:p w14:paraId="6180759C"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182CC16F" w14:textId="77777777" w:rsidR="008A54C4" w:rsidRPr="004C7644" w:rsidRDefault="008A54C4" w:rsidP="008A54C4">
            <w:pPr>
              <w:pStyle w:val="aff7"/>
              <w:jc w:val="center"/>
              <w:rPr>
                <w:sz w:val="18"/>
                <w:szCs w:val="18"/>
              </w:rPr>
            </w:pPr>
            <w:r w:rsidRPr="004C7644">
              <w:rPr>
                <w:sz w:val="18"/>
                <w:szCs w:val="18"/>
              </w:rPr>
              <w:t>4</w:t>
            </w:r>
          </w:p>
        </w:tc>
        <w:tc>
          <w:tcPr>
            <w:tcW w:w="739" w:type="dxa"/>
            <w:tcBorders>
              <w:top w:val="single" w:sz="4" w:space="0" w:color="auto"/>
              <w:left w:val="single" w:sz="4" w:space="0" w:color="auto"/>
              <w:bottom w:val="single" w:sz="4" w:space="0" w:color="auto"/>
              <w:right w:val="single" w:sz="4" w:space="0" w:color="auto"/>
            </w:tcBorders>
          </w:tcPr>
          <w:p w14:paraId="0805780C" w14:textId="77777777" w:rsidR="008A54C4" w:rsidRPr="004C7644" w:rsidRDefault="008A54C4" w:rsidP="008A54C4">
            <w:pPr>
              <w:pStyle w:val="aff7"/>
              <w:jc w:val="center"/>
              <w:rPr>
                <w:sz w:val="18"/>
                <w:szCs w:val="18"/>
              </w:rPr>
            </w:pPr>
            <w:r w:rsidRPr="004C7644">
              <w:rPr>
                <w:sz w:val="18"/>
                <w:szCs w:val="18"/>
              </w:rPr>
              <w:t>0</w:t>
            </w:r>
          </w:p>
        </w:tc>
        <w:tc>
          <w:tcPr>
            <w:tcW w:w="678" w:type="dxa"/>
            <w:tcBorders>
              <w:top w:val="single" w:sz="4" w:space="0" w:color="auto"/>
              <w:left w:val="single" w:sz="4" w:space="0" w:color="auto"/>
              <w:bottom w:val="single" w:sz="4" w:space="0" w:color="auto"/>
              <w:right w:val="single" w:sz="4" w:space="0" w:color="auto"/>
            </w:tcBorders>
          </w:tcPr>
          <w:p w14:paraId="54DB2B17" w14:textId="77777777" w:rsidR="008A54C4" w:rsidRPr="004C7644" w:rsidRDefault="008A54C4" w:rsidP="008A54C4">
            <w:pPr>
              <w:pStyle w:val="aff7"/>
              <w:jc w:val="center"/>
              <w:rPr>
                <w:sz w:val="18"/>
                <w:szCs w:val="18"/>
              </w:rPr>
            </w:pPr>
            <w:r w:rsidRPr="004C7644">
              <w:rPr>
                <w:sz w:val="18"/>
                <w:szCs w:val="18"/>
              </w:rPr>
              <w:t>4</w:t>
            </w:r>
          </w:p>
        </w:tc>
        <w:tc>
          <w:tcPr>
            <w:tcW w:w="709" w:type="dxa"/>
            <w:tcBorders>
              <w:top w:val="single" w:sz="4" w:space="0" w:color="auto"/>
              <w:left w:val="single" w:sz="4" w:space="0" w:color="auto"/>
              <w:bottom w:val="single" w:sz="4" w:space="0" w:color="auto"/>
              <w:right w:val="single" w:sz="4" w:space="0" w:color="auto"/>
            </w:tcBorders>
          </w:tcPr>
          <w:p w14:paraId="7710FD2D"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61CD8FCC" w14:textId="77777777" w:rsidR="008A54C4" w:rsidRPr="004C7644" w:rsidRDefault="008A54C4" w:rsidP="008A54C4">
            <w:pPr>
              <w:pStyle w:val="aff7"/>
              <w:jc w:val="center"/>
              <w:rPr>
                <w:sz w:val="18"/>
                <w:szCs w:val="18"/>
              </w:rPr>
            </w:pPr>
            <w:r w:rsidRPr="004C7644">
              <w:rPr>
                <w:sz w:val="18"/>
                <w:szCs w:val="18"/>
              </w:rPr>
              <w:t>0</w:t>
            </w:r>
          </w:p>
        </w:tc>
        <w:tc>
          <w:tcPr>
            <w:tcW w:w="415" w:type="dxa"/>
            <w:tcBorders>
              <w:top w:val="single" w:sz="4" w:space="0" w:color="auto"/>
              <w:left w:val="single" w:sz="4" w:space="0" w:color="auto"/>
              <w:bottom w:val="single" w:sz="4" w:space="0" w:color="auto"/>
            </w:tcBorders>
          </w:tcPr>
          <w:p w14:paraId="2612670B" w14:textId="77777777" w:rsidR="008A54C4" w:rsidRPr="004C7644" w:rsidRDefault="008A54C4" w:rsidP="008A54C4">
            <w:pPr>
              <w:pStyle w:val="aff7"/>
              <w:jc w:val="center"/>
              <w:rPr>
                <w:sz w:val="18"/>
                <w:szCs w:val="18"/>
              </w:rPr>
            </w:pPr>
            <w:r w:rsidRPr="004C7644">
              <w:rPr>
                <w:sz w:val="18"/>
                <w:szCs w:val="18"/>
              </w:rPr>
              <w:t>0</w:t>
            </w:r>
          </w:p>
        </w:tc>
      </w:tr>
      <w:tr w:rsidR="008A54C4" w:rsidRPr="004C7644" w14:paraId="0F0C86D7" w14:textId="77777777" w:rsidTr="004C7644">
        <w:tc>
          <w:tcPr>
            <w:tcW w:w="2694" w:type="dxa"/>
            <w:tcBorders>
              <w:top w:val="single" w:sz="4" w:space="0" w:color="auto"/>
              <w:bottom w:val="single" w:sz="4" w:space="0" w:color="auto"/>
              <w:right w:val="single" w:sz="4" w:space="0" w:color="auto"/>
            </w:tcBorders>
          </w:tcPr>
          <w:p w14:paraId="665C2CDB" w14:textId="1465F5A4" w:rsidR="008A54C4" w:rsidRPr="004C7644" w:rsidRDefault="008A54C4" w:rsidP="008A54C4">
            <w:pPr>
              <w:pStyle w:val="affa"/>
              <w:rPr>
                <w:sz w:val="18"/>
                <w:szCs w:val="18"/>
              </w:rPr>
            </w:pPr>
            <w:bookmarkStart w:id="174" w:name="sub_130107"/>
            <w:r w:rsidRPr="004C7644">
              <w:rPr>
                <w:sz w:val="18"/>
                <w:szCs w:val="18"/>
              </w:rPr>
              <w:lastRenderedPageBreak/>
              <w:t>Консолидируемые расчеты года, предшествующего отчетному</w:t>
            </w:r>
            <w:r w:rsidRPr="004C7644">
              <w:rPr>
                <w:sz w:val="18"/>
                <w:szCs w:val="18"/>
                <w:vertAlign w:val="superscript"/>
              </w:rPr>
              <w:t> </w:t>
            </w:r>
            <w:hyperlink w:anchor="sub_991" w:history="1">
              <w:r w:rsidRPr="004C7644">
                <w:rPr>
                  <w:rStyle w:val="aff1"/>
                  <w:sz w:val="18"/>
                  <w:szCs w:val="18"/>
                  <w:vertAlign w:val="superscript"/>
                </w:rPr>
                <w:t>1</w:t>
              </w:r>
            </w:hyperlink>
            <w:bookmarkEnd w:id="174"/>
          </w:p>
        </w:tc>
        <w:tc>
          <w:tcPr>
            <w:tcW w:w="1134" w:type="dxa"/>
            <w:tcBorders>
              <w:top w:val="single" w:sz="4" w:space="0" w:color="auto"/>
              <w:left w:val="single" w:sz="4" w:space="0" w:color="auto"/>
              <w:bottom w:val="single" w:sz="4" w:space="0" w:color="auto"/>
              <w:right w:val="single" w:sz="4" w:space="0" w:color="auto"/>
            </w:tcBorders>
          </w:tcPr>
          <w:p w14:paraId="7931C43E"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054273F1"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616689F0" w14:textId="77777777" w:rsidR="008A54C4" w:rsidRPr="004C7644" w:rsidRDefault="008A54C4" w:rsidP="008A54C4">
            <w:pPr>
              <w:pStyle w:val="aff7"/>
              <w:jc w:val="center"/>
              <w:rPr>
                <w:sz w:val="18"/>
                <w:szCs w:val="18"/>
              </w:rPr>
            </w:pPr>
            <w:r w:rsidRPr="004C7644">
              <w:rPr>
                <w:sz w:val="18"/>
                <w:szCs w:val="18"/>
              </w:rPr>
              <w:t>3</w:t>
            </w:r>
          </w:p>
        </w:tc>
        <w:tc>
          <w:tcPr>
            <w:tcW w:w="708" w:type="dxa"/>
            <w:tcBorders>
              <w:top w:val="single" w:sz="4" w:space="0" w:color="auto"/>
              <w:left w:val="single" w:sz="4" w:space="0" w:color="auto"/>
              <w:bottom w:val="single" w:sz="4" w:space="0" w:color="auto"/>
              <w:right w:val="single" w:sz="4" w:space="0" w:color="auto"/>
            </w:tcBorders>
          </w:tcPr>
          <w:p w14:paraId="35C6AE87"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222251ED" w14:textId="77777777" w:rsidR="008A54C4" w:rsidRPr="004C7644" w:rsidRDefault="008A54C4" w:rsidP="008A54C4">
            <w:pPr>
              <w:pStyle w:val="aff7"/>
              <w:jc w:val="center"/>
              <w:rPr>
                <w:sz w:val="18"/>
                <w:szCs w:val="18"/>
              </w:rPr>
            </w:pPr>
            <w:r w:rsidRPr="004C7644">
              <w:rPr>
                <w:sz w:val="18"/>
                <w:szCs w:val="18"/>
              </w:rPr>
              <w:t>4</w:t>
            </w:r>
          </w:p>
        </w:tc>
        <w:tc>
          <w:tcPr>
            <w:tcW w:w="739" w:type="dxa"/>
            <w:tcBorders>
              <w:top w:val="single" w:sz="4" w:space="0" w:color="auto"/>
              <w:left w:val="single" w:sz="4" w:space="0" w:color="auto"/>
              <w:bottom w:val="single" w:sz="4" w:space="0" w:color="auto"/>
              <w:right w:val="single" w:sz="4" w:space="0" w:color="auto"/>
            </w:tcBorders>
          </w:tcPr>
          <w:p w14:paraId="19ADC59F" w14:textId="77777777" w:rsidR="008A54C4" w:rsidRPr="004C7644" w:rsidRDefault="008A54C4" w:rsidP="008A54C4">
            <w:pPr>
              <w:pStyle w:val="aff7"/>
              <w:jc w:val="center"/>
              <w:rPr>
                <w:sz w:val="18"/>
                <w:szCs w:val="18"/>
              </w:rPr>
            </w:pPr>
            <w:r w:rsidRPr="004C7644">
              <w:rPr>
                <w:sz w:val="18"/>
                <w:szCs w:val="18"/>
              </w:rPr>
              <w:t>8</w:t>
            </w:r>
          </w:p>
        </w:tc>
        <w:tc>
          <w:tcPr>
            <w:tcW w:w="678" w:type="dxa"/>
            <w:tcBorders>
              <w:top w:val="single" w:sz="4" w:space="0" w:color="auto"/>
              <w:left w:val="single" w:sz="4" w:space="0" w:color="auto"/>
              <w:bottom w:val="single" w:sz="4" w:space="0" w:color="auto"/>
              <w:right w:val="single" w:sz="4" w:space="0" w:color="auto"/>
            </w:tcBorders>
          </w:tcPr>
          <w:p w14:paraId="3A83140B" w14:textId="77777777" w:rsidR="008A54C4" w:rsidRPr="004C7644" w:rsidRDefault="008A54C4" w:rsidP="008A54C4">
            <w:pPr>
              <w:pStyle w:val="aff7"/>
              <w:jc w:val="center"/>
              <w:rPr>
                <w:sz w:val="18"/>
                <w:szCs w:val="18"/>
              </w:rPr>
            </w:pPr>
            <w:r w:rsidRPr="004C7644">
              <w:rPr>
                <w:sz w:val="18"/>
                <w:szCs w:val="18"/>
              </w:rPr>
              <w:t>4</w:t>
            </w:r>
          </w:p>
        </w:tc>
        <w:tc>
          <w:tcPr>
            <w:tcW w:w="709" w:type="dxa"/>
            <w:tcBorders>
              <w:top w:val="single" w:sz="4" w:space="0" w:color="auto"/>
              <w:left w:val="single" w:sz="4" w:space="0" w:color="auto"/>
              <w:bottom w:val="single" w:sz="4" w:space="0" w:color="auto"/>
              <w:right w:val="single" w:sz="4" w:space="0" w:color="auto"/>
            </w:tcBorders>
          </w:tcPr>
          <w:p w14:paraId="51A4B513"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36C373E4" w14:textId="77777777" w:rsidR="008A54C4" w:rsidRPr="004C7644" w:rsidRDefault="008A54C4" w:rsidP="008A54C4">
            <w:pPr>
              <w:pStyle w:val="aff7"/>
              <w:jc w:val="center"/>
              <w:rPr>
                <w:sz w:val="18"/>
                <w:szCs w:val="18"/>
              </w:rPr>
            </w:pPr>
            <w:r w:rsidRPr="004C7644">
              <w:rPr>
                <w:sz w:val="18"/>
                <w:szCs w:val="18"/>
              </w:rPr>
              <w:t>0</w:t>
            </w:r>
          </w:p>
        </w:tc>
        <w:tc>
          <w:tcPr>
            <w:tcW w:w="415" w:type="dxa"/>
            <w:tcBorders>
              <w:top w:val="single" w:sz="4" w:space="0" w:color="auto"/>
              <w:left w:val="single" w:sz="4" w:space="0" w:color="auto"/>
              <w:bottom w:val="single" w:sz="4" w:space="0" w:color="auto"/>
            </w:tcBorders>
          </w:tcPr>
          <w:p w14:paraId="0341D171" w14:textId="77777777" w:rsidR="008A54C4" w:rsidRPr="004C7644" w:rsidRDefault="008A54C4" w:rsidP="008A54C4">
            <w:pPr>
              <w:pStyle w:val="aff7"/>
              <w:jc w:val="center"/>
              <w:rPr>
                <w:sz w:val="18"/>
                <w:szCs w:val="18"/>
              </w:rPr>
            </w:pPr>
            <w:r w:rsidRPr="004C7644">
              <w:rPr>
                <w:sz w:val="18"/>
                <w:szCs w:val="18"/>
              </w:rPr>
              <w:t>0</w:t>
            </w:r>
          </w:p>
        </w:tc>
      </w:tr>
      <w:tr w:rsidR="008A54C4" w:rsidRPr="004C7644" w14:paraId="5E5EB99D" w14:textId="77777777" w:rsidTr="004C7644">
        <w:tc>
          <w:tcPr>
            <w:tcW w:w="2694" w:type="dxa"/>
            <w:tcBorders>
              <w:top w:val="single" w:sz="4" w:space="0" w:color="auto"/>
              <w:bottom w:val="single" w:sz="4" w:space="0" w:color="auto"/>
              <w:right w:val="single" w:sz="4" w:space="0" w:color="auto"/>
            </w:tcBorders>
          </w:tcPr>
          <w:p w14:paraId="6E9D8EB7" w14:textId="77777777" w:rsidR="008A54C4" w:rsidRPr="004C7644" w:rsidRDefault="008A54C4" w:rsidP="008A54C4">
            <w:pPr>
              <w:pStyle w:val="affa"/>
              <w:rPr>
                <w:sz w:val="18"/>
                <w:szCs w:val="18"/>
              </w:rPr>
            </w:pPr>
            <w:r w:rsidRPr="004C7644">
              <w:rPr>
                <w:sz w:val="18"/>
                <w:szCs w:val="18"/>
              </w:rPr>
              <w:t>Консолидируемые расчеты иных прошлых лет</w:t>
            </w:r>
            <w:r w:rsidRPr="004C7644">
              <w:rPr>
                <w:sz w:val="18"/>
                <w:szCs w:val="18"/>
                <w:vertAlign w:val="superscript"/>
              </w:rPr>
              <w:t> 1</w:t>
            </w:r>
          </w:p>
        </w:tc>
        <w:tc>
          <w:tcPr>
            <w:tcW w:w="1134" w:type="dxa"/>
            <w:tcBorders>
              <w:top w:val="single" w:sz="4" w:space="0" w:color="auto"/>
              <w:left w:val="single" w:sz="4" w:space="0" w:color="auto"/>
              <w:bottom w:val="single" w:sz="4" w:space="0" w:color="auto"/>
              <w:right w:val="single" w:sz="4" w:space="0" w:color="auto"/>
            </w:tcBorders>
          </w:tcPr>
          <w:p w14:paraId="2D79048F"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16B0A204"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1144328C" w14:textId="77777777" w:rsidR="008A54C4" w:rsidRPr="004C7644" w:rsidRDefault="008A54C4" w:rsidP="008A54C4">
            <w:pPr>
              <w:pStyle w:val="aff7"/>
              <w:jc w:val="center"/>
              <w:rPr>
                <w:sz w:val="18"/>
                <w:szCs w:val="18"/>
              </w:rPr>
            </w:pPr>
            <w:r w:rsidRPr="004C7644">
              <w:rPr>
                <w:sz w:val="18"/>
                <w:szCs w:val="18"/>
              </w:rPr>
              <w:t>3</w:t>
            </w:r>
          </w:p>
        </w:tc>
        <w:tc>
          <w:tcPr>
            <w:tcW w:w="708" w:type="dxa"/>
            <w:tcBorders>
              <w:top w:val="single" w:sz="4" w:space="0" w:color="auto"/>
              <w:left w:val="single" w:sz="4" w:space="0" w:color="auto"/>
              <w:bottom w:val="single" w:sz="4" w:space="0" w:color="auto"/>
              <w:right w:val="single" w:sz="4" w:space="0" w:color="auto"/>
            </w:tcBorders>
          </w:tcPr>
          <w:p w14:paraId="0053D617"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2B48F0CC" w14:textId="77777777" w:rsidR="008A54C4" w:rsidRPr="004C7644" w:rsidRDefault="008A54C4" w:rsidP="008A54C4">
            <w:pPr>
              <w:pStyle w:val="aff7"/>
              <w:jc w:val="center"/>
              <w:rPr>
                <w:sz w:val="18"/>
                <w:szCs w:val="18"/>
              </w:rPr>
            </w:pPr>
            <w:r w:rsidRPr="004C7644">
              <w:rPr>
                <w:sz w:val="18"/>
                <w:szCs w:val="18"/>
              </w:rPr>
              <w:t>4</w:t>
            </w:r>
          </w:p>
        </w:tc>
        <w:tc>
          <w:tcPr>
            <w:tcW w:w="739" w:type="dxa"/>
            <w:tcBorders>
              <w:top w:val="single" w:sz="4" w:space="0" w:color="auto"/>
              <w:left w:val="single" w:sz="4" w:space="0" w:color="auto"/>
              <w:bottom w:val="single" w:sz="4" w:space="0" w:color="auto"/>
              <w:right w:val="single" w:sz="4" w:space="0" w:color="auto"/>
            </w:tcBorders>
          </w:tcPr>
          <w:p w14:paraId="284A7DAE" w14:textId="77777777" w:rsidR="008A54C4" w:rsidRPr="004C7644" w:rsidRDefault="008A54C4" w:rsidP="008A54C4">
            <w:pPr>
              <w:pStyle w:val="aff7"/>
              <w:jc w:val="center"/>
              <w:rPr>
                <w:sz w:val="18"/>
                <w:szCs w:val="18"/>
              </w:rPr>
            </w:pPr>
            <w:r w:rsidRPr="004C7644">
              <w:rPr>
                <w:sz w:val="18"/>
                <w:szCs w:val="18"/>
              </w:rPr>
              <w:t>9</w:t>
            </w:r>
          </w:p>
        </w:tc>
        <w:tc>
          <w:tcPr>
            <w:tcW w:w="678" w:type="dxa"/>
            <w:tcBorders>
              <w:top w:val="single" w:sz="4" w:space="0" w:color="auto"/>
              <w:left w:val="single" w:sz="4" w:space="0" w:color="auto"/>
              <w:bottom w:val="single" w:sz="4" w:space="0" w:color="auto"/>
              <w:right w:val="single" w:sz="4" w:space="0" w:color="auto"/>
            </w:tcBorders>
          </w:tcPr>
          <w:p w14:paraId="4CC44D95" w14:textId="77777777" w:rsidR="008A54C4" w:rsidRPr="004C7644" w:rsidRDefault="008A54C4" w:rsidP="008A54C4">
            <w:pPr>
              <w:pStyle w:val="aff7"/>
              <w:jc w:val="center"/>
              <w:rPr>
                <w:sz w:val="18"/>
                <w:szCs w:val="18"/>
              </w:rPr>
            </w:pPr>
            <w:r w:rsidRPr="004C7644">
              <w:rPr>
                <w:sz w:val="18"/>
                <w:szCs w:val="18"/>
              </w:rPr>
              <w:t>4</w:t>
            </w:r>
          </w:p>
        </w:tc>
        <w:tc>
          <w:tcPr>
            <w:tcW w:w="709" w:type="dxa"/>
            <w:tcBorders>
              <w:top w:val="single" w:sz="4" w:space="0" w:color="auto"/>
              <w:left w:val="single" w:sz="4" w:space="0" w:color="auto"/>
              <w:bottom w:val="single" w:sz="4" w:space="0" w:color="auto"/>
              <w:right w:val="single" w:sz="4" w:space="0" w:color="auto"/>
            </w:tcBorders>
          </w:tcPr>
          <w:p w14:paraId="21E13103"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5721F86F" w14:textId="77777777" w:rsidR="008A54C4" w:rsidRPr="004C7644" w:rsidRDefault="008A54C4" w:rsidP="008A54C4">
            <w:pPr>
              <w:pStyle w:val="aff7"/>
              <w:jc w:val="center"/>
              <w:rPr>
                <w:sz w:val="18"/>
                <w:szCs w:val="18"/>
              </w:rPr>
            </w:pPr>
            <w:r w:rsidRPr="004C7644">
              <w:rPr>
                <w:sz w:val="18"/>
                <w:szCs w:val="18"/>
              </w:rPr>
              <w:t>0</w:t>
            </w:r>
          </w:p>
        </w:tc>
        <w:tc>
          <w:tcPr>
            <w:tcW w:w="415" w:type="dxa"/>
            <w:tcBorders>
              <w:top w:val="single" w:sz="4" w:space="0" w:color="auto"/>
              <w:left w:val="single" w:sz="4" w:space="0" w:color="auto"/>
              <w:bottom w:val="single" w:sz="4" w:space="0" w:color="auto"/>
            </w:tcBorders>
          </w:tcPr>
          <w:p w14:paraId="4D44AAF1" w14:textId="77777777" w:rsidR="008A54C4" w:rsidRPr="004C7644" w:rsidRDefault="008A54C4" w:rsidP="008A54C4">
            <w:pPr>
              <w:pStyle w:val="aff7"/>
              <w:jc w:val="center"/>
              <w:rPr>
                <w:sz w:val="18"/>
                <w:szCs w:val="18"/>
              </w:rPr>
            </w:pPr>
            <w:r w:rsidRPr="004C7644">
              <w:rPr>
                <w:sz w:val="18"/>
                <w:szCs w:val="18"/>
              </w:rPr>
              <w:t>0</w:t>
            </w:r>
          </w:p>
        </w:tc>
      </w:tr>
      <w:tr w:rsidR="008A54C4" w:rsidRPr="004C7644" w14:paraId="6652927A" w14:textId="77777777" w:rsidTr="004C7644">
        <w:tc>
          <w:tcPr>
            <w:tcW w:w="2694" w:type="dxa"/>
            <w:tcBorders>
              <w:top w:val="single" w:sz="4" w:space="0" w:color="auto"/>
              <w:bottom w:val="single" w:sz="4" w:space="0" w:color="auto"/>
              <w:right w:val="single" w:sz="4" w:space="0" w:color="auto"/>
            </w:tcBorders>
          </w:tcPr>
          <w:p w14:paraId="7303A29C" w14:textId="77777777" w:rsidR="008A54C4" w:rsidRPr="004C7644" w:rsidRDefault="008A54C4" w:rsidP="008A54C4">
            <w:pPr>
              <w:pStyle w:val="affa"/>
              <w:rPr>
                <w:sz w:val="18"/>
                <w:szCs w:val="18"/>
              </w:rPr>
            </w:pPr>
            <w:r w:rsidRPr="004C7644">
              <w:rPr>
                <w:sz w:val="18"/>
                <w:szCs w:val="18"/>
              </w:rPr>
              <w:t>Расчеты с прочими кредиторами</w:t>
            </w:r>
            <w:r w:rsidRPr="004C7644">
              <w:rPr>
                <w:sz w:val="18"/>
                <w:szCs w:val="18"/>
                <w:vertAlign w:val="superscript"/>
              </w:rPr>
              <w:t> </w:t>
            </w:r>
            <w:hyperlink w:anchor="sub_991" w:history="1">
              <w:r w:rsidRPr="004C7644">
                <w:rPr>
                  <w:rStyle w:val="aff1"/>
                  <w:sz w:val="18"/>
                  <w:szCs w:val="18"/>
                  <w:vertAlign w:val="superscript"/>
                </w:rPr>
                <w:t>1</w:t>
              </w:r>
            </w:hyperlink>
          </w:p>
        </w:tc>
        <w:tc>
          <w:tcPr>
            <w:tcW w:w="1134" w:type="dxa"/>
            <w:tcBorders>
              <w:top w:val="single" w:sz="4" w:space="0" w:color="auto"/>
              <w:left w:val="single" w:sz="4" w:space="0" w:color="auto"/>
              <w:bottom w:val="single" w:sz="4" w:space="0" w:color="auto"/>
              <w:right w:val="single" w:sz="4" w:space="0" w:color="auto"/>
            </w:tcBorders>
          </w:tcPr>
          <w:p w14:paraId="6D822E0F"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362DEB2A"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1AA36B86" w14:textId="77777777" w:rsidR="008A54C4" w:rsidRPr="004C7644" w:rsidRDefault="008A54C4" w:rsidP="008A54C4">
            <w:pPr>
              <w:pStyle w:val="aff7"/>
              <w:jc w:val="center"/>
              <w:rPr>
                <w:sz w:val="18"/>
                <w:szCs w:val="18"/>
              </w:rPr>
            </w:pPr>
            <w:r w:rsidRPr="004C7644">
              <w:rPr>
                <w:sz w:val="18"/>
                <w:szCs w:val="18"/>
              </w:rPr>
              <w:t>3</w:t>
            </w:r>
          </w:p>
        </w:tc>
        <w:tc>
          <w:tcPr>
            <w:tcW w:w="708" w:type="dxa"/>
            <w:tcBorders>
              <w:top w:val="single" w:sz="4" w:space="0" w:color="auto"/>
              <w:left w:val="single" w:sz="4" w:space="0" w:color="auto"/>
              <w:bottom w:val="single" w:sz="4" w:space="0" w:color="auto"/>
              <w:right w:val="single" w:sz="4" w:space="0" w:color="auto"/>
            </w:tcBorders>
          </w:tcPr>
          <w:p w14:paraId="0A60AF2D"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3A2D0D5E" w14:textId="77777777" w:rsidR="008A54C4" w:rsidRPr="004C7644" w:rsidRDefault="008A54C4" w:rsidP="008A54C4">
            <w:pPr>
              <w:pStyle w:val="aff7"/>
              <w:jc w:val="center"/>
              <w:rPr>
                <w:sz w:val="18"/>
                <w:szCs w:val="18"/>
              </w:rPr>
            </w:pPr>
            <w:r w:rsidRPr="004C7644">
              <w:rPr>
                <w:sz w:val="18"/>
                <w:szCs w:val="18"/>
              </w:rPr>
              <w:t>4</w:t>
            </w:r>
          </w:p>
        </w:tc>
        <w:tc>
          <w:tcPr>
            <w:tcW w:w="739" w:type="dxa"/>
            <w:tcBorders>
              <w:top w:val="single" w:sz="4" w:space="0" w:color="auto"/>
              <w:left w:val="single" w:sz="4" w:space="0" w:color="auto"/>
              <w:bottom w:val="single" w:sz="4" w:space="0" w:color="auto"/>
              <w:right w:val="single" w:sz="4" w:space="0" w:color="auto"/>
            </w:tcBorders>
          </w:tcPr>
          <w:p w14:paraId="6D669594" w14:textId="77777777" w:rsidR="008A54C4" w:rsidRPr="004C7644" w:rsidRDefault="008A54C4" w:rsidP="008A54C4">
            <w:pPr>
              <w:pStyle w:val="aff7"/>
              <w:jc w:val="center"/>
              <w:rPr>
                <w:sz w:val="18"/>
                <w:szCs w:val="18"/>
              </w:rPr>
            </w:pPr>
            <w:r w:rsidRPr="004C7644">
              <w:rPr>
                <w:sz w:val="18"/>
                <w:szCs w:val="18"/>
              </w:rPr>
              <w:t>0</w:t>
            </w:r>
          </w:p>
        </w:tc>
        <w:tc>
          <w:tcPr>
            <w:tcW w:w="678" w:type="dxa"/>
            <w:tcBorders>
              <w:top w:val="single" w:sz="4" w:space="0" w:color="auto"/>
              <w:left w:val="single" w:sz="4" w:space="0" w:color="auto"/>
              <w:bottom w:val="single" w:sz="4" w:space="0" w:color="auto"/>
              <w:right w:val="single" w:sz="4" w:space="0" w:color="auto"/>
            </w:tcBorders>
          </w:tcPr>
          <w:p w14:paraId="13854515" w14:textId="77777777" w:rsidR="008A54C4" w:rsidRPr="004C7644" w:rsidRDefault="008A54C4" w:rsidP="008A54C4">
            <w:pPr>
              <w:pStyle w:val="aff7"/>
              <w:jc w:val="center"/>
              <w:rPr>
                <w:sz w:val="18"/>
                <w:szCs w:val="18"/>
              </w:rPr>
            </w:pPr>
            <w:r w:rsidRPr="004C7644">
              <w:rPr>
                <w:sz w:val="18"/>
                <w:szCs w:val="18"/>
              </w:rPr>
              <w:t>6</w:t>
            </w:r>
          </w:p>
        </w:tc>
        <w:tc>
          <w:tcPr>
            <w:tcW w:w="709" w:type="dxa"/>
            <w:tcBorders>
              <w:top w:val="single" w:sz="4" w:space="0" w:color="auto"/>
              <w:left w:val="single" w:sz="4" w:space="0" w:color="auto"/>
              <w:bottom w:val="single" w:sz="4" w:space="0" w:color="auto"/>
              <w:right w:val="single" w:sz="4" w:space="0" w:color="auto"/>
            </w:tcBorders>
          </w:tcPr>
          <w:p w14:paraId="7AB7E2E9"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7B88EBE4" w14:textId="77777777" w:rsidR="008A54C4" w:rsidRPr="004C7644" w:rsidRDefault="008A54C4" w:rsidP="008A54C4">
            <w:pPr>
              <w:pStyle w:val="aff7"/>
              <w:jc w:val="center"/>
              <w:rPr>
                <w:sz w:val="18"/>
                <w:szCs w:val="18"/>
              </w:rPr>
            </w:pPr>
            <w:r w:rsidRPr="004C7644">
              <w:rPr>
                <w:sz w:val="18"/>
                <w:szCs w:val="18"/>
              </w:rPr>
              <w:t>0</w:t>
            </w:r>
          </w:p>
        </w:tc>
        <w:tc>
          <w:tcPr>
            <w:tcW w:w="415" w:type="dxa"/>
            <w:tcBorders>
              <w:top w:val="single" w:sz="4" w:space="0" w:color="auto"/>
              <w:left w:val="single" w:sz="4" w:space="0" w:color="auto"/>
              <w:bottom w:val="single" w:sz="4" w:space="0" w:color="auto"/>
            </w:tcBorders>
          </w:tcPr>
          <w:p w14:paraId="4ECE95B8" w14:textId="77777777" w:rsidR="008A54C4" w:rsidRPr="004C7644" w:rsidRDefault="008A54C4" w:rsidP="008A54C4">
            <w:pPr>
              <w:pStyle w:val="aff7"/>
              <w:jc w:val="center"/>
              <w:rPr>
                <w:sz w:val="18"/>
                <w:szCs w:val="18"/>
              </w:rPr>
            </w:pPr>
            <w:r w:rsidRPr="004C7644">
              <w:rPr>
                <w:sz w:val="18"/>
                <w:szCs w:val="18"/>
              </w:rPr>
              <w:t>0</w:t>
            </w:r>
          </w:p>
        </w:tc>
      </w:tr>
      <w:tr w:rsidR="008A54C4" w:rsidRPr="004C7644" w14:paraId="2E84D667" w14:textId="77777777" w:rsidTr="004C7644">
        <w:tc>
          <w:tcPr>
            <w:tcW w:w="2694" w:type="dxa"/>
            <w:tcBorders>
              <w:top w:val="single" w:sz="4" w:space="0" w:color="auto"/>
              <w:bottom w:val="single" w:sz="4" w:space="0" w:color="auto"/>
              <w:right w:val="single" w:sz="4" w:space="0" w:color="auto"/>
            </w:tcBorders>
          </w:tcPr>
          <w:p w14:paraId="08CA3BF9" w14:textId="6EFAB2A8" w:rsidR="008A54C4" w:rsidRPr="004C7644" w:rsidRDefault="008A54C4" w:rsidP="008A54C4">
            <w:pPr>
              <w:pStyle w:val="affa"/>
              <w:rPr>
                <w:sz w:val="18"/>
                <w:szCs w:val="18"/>
              </w:rPr>
            </w:pPr>
            <w:bookmarkStart w:id="175" w:name="sub_1302"/>
            <w:r w:rsidRPr="004C7644">
              <w:rPr>
                <w:sz w:val="18"/>
                <w:szCs w:val="18"/>
              </w:rPr>
              <w:t>Увеличение расчетов с прочими кредиторами</w:t>
            </w:r>
            <w:bookmarkEnd w:id="175"/>
          </w:p>
        </w:tc>
        <w:tc>
          <w:tcPr>
            <w:tcW w:w="1134" w:type="dxa"/>
            <w:tcBorders>
              <w:top w:val="single" w:sz="4" w:space="0" w:color="auto"/>
              <w:left w:val="single" w:sz="4" w:space="0" w:color="auto"/>
              <w:bottom w:val="single" w:sz="4" w:space="0" w:color="auto"/>
              <w:right w:val="single" w:sz="4" w:space="0" w:color="auto"/>
            </w:tcBorders>
          </w:tcPr>
          <w:p w14:paraId="516B7747"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22CBC4FF"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7E513B2E" w14:textId="77777777" w:rsidR="008A54C4" w:rsidRPr="004C7644" w:rsidRDefault="008A54C4" w:rsidP="008A54C4">
            <w:pPr>
              <w:pStyle w:val="aff7"/>
              <w:jc w:val="center"/>
              <w:rPr>
                <w:sz w:val="18"/>
                <w:szCs w:val="18"/>
              </w:rPr>
            </w:pPr>
            <w:r w:rsidRPr="004C7644">
              <w:rPr>
                <w:sz w:val="18"/>
                <w:szCs w:val="18"/>
              </w:rPr>
              <w:t>3</w:t>
            </w:r>
          </w:p>
        </w:tc>
        <w:tc>
          <w:tcPr>
            <w:tcW w:w="708" w:type="dxa"/>
            <w:tcBorders>
              <w:top w:val="single" w:sz="4" w:space="0" w:color="auto"/>
              <w:left w:val="single" w:sz="4" w:space="0" w:color="auto"/>
              <w:bottom w:val="single" w:sz="4" w:space="0" w:color="auto"/>
              <w:right w:val="single" w:sz="4" w:space="0" w:color="auto"/>
            </w:tcBorders>
          </w:tcPr>
          <w:p w14:paraId="0D585E08"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121C1860" w14:textId="77777777" w:rsidR="008A54C4" w:rsidRPr="004C7644" w:rsidRDefault="008A54C4" w:rsidP="008A54C4">
            <w:pPr>
              <w:pStyle w:val="aff7"/>
              <w:jc w:val="center"/>
              <w:rPr>
                <w:sz w:val="18"/>
                <w:szCs w:val="18"/>
              </w:rPr>
            </w:pPr>
            <w:r w:rsidRPr="004C7644">
              <w:rPr>
                <w:sz w:val="18"/>
                <w:szCs w:val="18"/>
              </w:rPr>
              <w:t>4</w:t>
            </w:r>
          </w:p>
        </w:tc>
        <w:tc>
          <w:tcPr>
            <w:tcW w:w="739" w:type="dxa"/>
            <w:tcBorders>
              <w:top w:val="single" w:sz="4" w:space="0" w:color="auto"/>
              <w:left w:val="single" w:sz="4" w:space="0" w:color="auto"/>
              <w:bottom w:val="single" w:sz="4" w:space="0" w:color="auto"/>
              <w:right w:val="single" w:sz="4" w:space="0" w:color="auto"/>
            </w:tcBorders>
          </w:tcPr>
          <w:p w14:paraId="5ADFC894" w14:textId="77777777" w:rsidR="008A54C4" w:rsidRPr="004C7644" w:rsidRDefault="008A54C4" w:rsidP="008A54C4">
            <w:pPr>
              <w:pStyle w:val="aff7"/>
              <w:jc w:val="center"/>
              <w:rPr>
                <w:sz w:val="18"/>
                <w:szCs w:val="18"/>
              </w:rPr>
            </w:pPr>
            <w:r w:rsidRPr="004C7644">
              <w:rPr>
                <w:sz w:val="18"/>
                <w:szCs w:val="18"/>
              </w:rPr>
              <w:t>0</w:t>
            </w:r>
          </w:p>
        </w:tc>
        <w:tc>
          <w:tcPr>
            <w:tcW w:w="678" w:type="dxa"/>
            <w:tcBorders>
              <w:top w:val="single" w:sz="4" w:space="0" w:color="auto"/>
              <w:left w:val="single" w:sz="4" w:space="0" w:color="auto"/>
              <w:bottom w:val="single" w:sz="4" w:space="0" w:color="auto"/>
              <w:right w:val="single" w:sz="4" w:space="0" w:color="auto"/>
            </w:tcBorders>
          </w:tcPr>
          <w:p w14:paraId="561ECE53" w14:textId="77777777" w:rsidR="008A54C4" w:rsidRPr="004C7644" w:rsidRDefault="008A54C4" w:rsidP="008A54C4">
            <w:pPr>
              <w:pStyle w:val="aff7"/>
              <w:jc w:val="center"/>
              <w:rPr>
                <w:sz w:val="18"/>
                <w:szCs w:val="18"/>
              </w:rPr>
            </w:pPr>
            <w:r w:rsidRPr="004C7644">
              <w:rPr>
                <w:sz w:val="18"/>
                <w:szCs w:val="18"/>
              </w:rPr>
              <w:t>6</w:t>
            </w:r>
          </w:p>
        </w:tc>
        <w:tc>
          <w:tcPr>
            <w:tcW w:w="709" w:type="dxa"/>
            <w:tcBorders>
              <w:top w:val="single" w:sz="4" w:space="0" w:color="auto"/>
              <w:left w:val="single" w:sz="4" w:space="0" w:color="auto"/>
              <w:bottom w:val="single" w:sz="4" w:space="0" w:color="auto"/>
              <w:right w:val="single" w:sz="4" w:space="0" w:color="auto"/>
            </w:tcBorders>
          </w:tcPr>
          <w:p w14:paraId="76DE29F4" w14:textId="77777777" w:rsidR="008A54C4" w:rsidRPr="004C7644" w:rsidRDefault="008A54C4" w:rsidP="008A54C4">
            <w:pPr>
              <w:pStyle w:val="aff7"/>
              <w:jc w:val="center"/>
              <w:rPr>
                <w:sz w:val="18"/>
                <w:szCs w:val="18"/>
              </w:rPr>
            </w:pPr>
            <w:r w:rsidRPr="004C7644">
              <w:rPr>
                <w:sz w:val="18"/>
                <w:szCs w:val="18"/>
              </w:rPr>
              <w:t>7</w:t>
            </w:r>
          </w:p>
        </w:tc>
        <w:tc>
          <w:tcPr>
            <w:tcW w:w="709" w:type="dxa"/>
            <w:tcBorders>
              <w:top w:val="single" w:sz="4" w:space="0" w:color="auto"/>
              <w:left w:val="single" w:sz="4" w:space="0" w:color="auto"/>
              <w:bottom w:val="single" w:sz="4" w:space="0" w:color="auto"/>
              <w:right w:val="single" w:sz="4" w:space="0" w:color="auto"/>
            </w:tcBorders>
          </w:tcPr>
          <w:p w14:paraId="43FC73BF" w14:textId="77777777" w:rsidR="008A54C4" w:rsidRPr="004C7644" w:rsidRDefault="008A54C4" w:rsidP="008A54C4">
            <w:pPr>
              <w:pStyle w:val="aff7"/>
              <w:jc w:val="center"/>
              <w:rPr>
                <w:sz w:val="18"/>
                <w:szCs w:val="18"/>
              </w:rPr>
            </w:pPr>
            <w:r w:rsidRPr="004C7644">
              <w:rPr>
                <w:sz w:val="18"/>
                <w:szCs w:val="18"/>
              </w:rPr>
              <w:t>3</w:t>
            </w:r>
          </w:p>
        </w:tc>
        <w:tc>
          <w:tcPr>
            <w:tcW w:w="415" w:type="dxa"/>
            <w:tcBorders>
              <w:top w:val="single" w:sz="4" w:space="0" w:color="auto"/>
              <w:left w:val="single" w:sz="4" w:space="0" w:color="auto"/>
              <w:bottom w:val="single" w:sz="4" w:space="0" w:color="auto"/>
            </w:tcBorders>
          </w:tcPr>
          <w:p w14:paraId="46F134D6" w14:textId="77777777" w:rsidR="008A54C4" w:rsidRPr="004C7644" w:rsidRDefault="008A54C4" w:rsidP="008A54C4">
            <w:pPr>
              <w:pStyle w:val="aff7"/>
              <w:jc w:val="center"/>
              <w:rPr>
                <w:sz w:val="18"/>
                <w:szCs w:val="18"/>
              </w:rPr>
            </w:pPr>
            <w:r w:rsidRPr="004C7644">
              <w:rPr>
                <w:sz w:val="18"/>
                <w:szCs w:val="18"/>
              </w:rPr>
              <w:t>0</w:t>
            </w:r>
          </w:p>
        </w:tc>
      </w:tr>
      <w:tr w:rsidR="008A54C4" w:rsidRPr="004C7644" w14:paraId="1260206C" w14:textId="77777777" w:rsidTr="004C7644">
        <w:tc>
          <w:tcPr>
            <w:tcW w:w="2694" w:type="dxa"/>
            <w:tcBorders>
              <w:top w:val="single" w:sz="4" w:space="0" w:color="auto"/>
              <w:bottom w:val="single" w:sz="4" w:space="0" w:color="auto"/>
              <w:right w:val="single" w:sz="4" w:space="0" w:color="auto"/>
            </w:tcBorders>
          </w:tcPr>
          <w:p w14:paraId="3921ED08" w14:textId="77777777" w:rsidR="008A54C4" w:rsidRPr="004C7644" w:rsidRDefault="008A54C4" w:rsidP="008A54C4">
            <w:pPr>
              <w:pStyle w:val="affa"/>
              <w:rPr>
                <w:sz w:val="18"/>
                <w:szCs w:val="18"/>
              </w:rPr>
            </w:pPr>
            <w:r w:rsidRPr="004C7644">
              <w:rPr>
                <w:sz w:val="18"/>
                <w:szCs w:val="18"/>
              </w:rPr>
              <w:t>Уменьшение расчетов с прочими кредиторами</w:t>
            </w:r>
          </w:p>
        </w:tc>
        <w:tc>
          <w:tcPr>
            <w:tcW w:w="1134" w:type="dxa"/>
            <w:tcBorders>
              <w:top w:val="single" w:sz="4" w:space="0" w:color="auto"/>
              <w:left w:val="single" w:sz="4" w:space="0" w:color="auto"/>
              <w:bottom w:val="single" w:sz="4" w:space="0" w:color="auto"/>
              <w:right w:val="single" w:sz="4" w:space="0" w:color="auto"/>
            </w:tcBorders>
          </w:tcPr>
          <w:p w14:paraId="658F2DE9"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40E133F6"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1A9348EC" w14:textId="77777777" w:rsidR="008A54C4" w:rsidRPr="004C7644" w:rsidRDefault="008A54C4" w:rsidP="008A54C4">
            <w:pPr>
              <w:pStyle w:val="aff7"/>
              <w:jc w:val="center"/>
              <w:rPr>
                <w:sz w:val="18"/>
                <w:szCs w:val="18"/>
              </w:rPr>
            </w:pPr>
            <w:r w:rsidRPr="004C7644">
              <w:rPr>
                <w:sz w:val="18"/>
                <w:szCs w:val="18"/>
              </w:rPr>
              <w:t>3</w:t>
            </w:r>
          </w:p>
        </w:tc>
        <w:tc>
          <w:tcPr>
            <w:tcW w:w="708" w:type="dxa"/>
            <w:tcBorders>
              <w:top w:val="single" w:sz="4" w:space="0" w:color="auto"/>
              <w:left w:val="single" w:sz="4" w:space="0" w:color="auto"/>
              <w:bottom w:val="single" w:sz="4" w:space="0" w:color="auto"/>
              <w:right w:val="single" w:sz="4" w:space="0" w:color="auto"/>
            </w:tcBorders>
          </w:tcPr>
          <w:p w14:paraId="1F61566F"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743DABD9" w14:textId="77777777" w:rsidR="008A54C4" w:rsidRPr="004C7644" w:rsidRDefault="008A54C4" w:rsidP="008A54C4">
            <w:pPr>
              <w:pStyle w:val="aff7"/>
              <w:jc w:val="center"/>
              <w:rPr>
                <w:sz w:val="18"/>
                <w:szCs w:val="18"/>
              </w:rPr>
            </w:pPr>
            <w:r w:rsidRPr="004C7644">
              <w:rPr>
                <w:sz w:val="18"/>
                <w:szCs w:val="18"/>
              </w:rPr>
              <w:t>4</w:t>
            </w:r>
          </w:p>
        </w:tc>
        <w:tc>
          <w:tcPr>
            <w:tcW w:w="739" w:type="dxa"/>
            <w:tcBorders>
              <w:top w:val="single" w:sz="4" w:space="0" w:color="auto"/>
              <w:left w:val="single" w:sz="4" w:space="0" w:color="auto"/>
              <w:bottom w:val="single" w:sz="4" w:space="0" w:color="auto"/>
              <w:right w:val="single" w:sz="4" w:space="0" w:color="auto"/>
            </w:tcBorders>
          </w:tcPr>
          <w:p w14:paraId="7CF6A7A1" w14:textId="77777777" w:rsidR="008A54C4" w:rsidRPr="004C7644" w:rsidRDefault="008A54C4" w:rsidP="008A54C4">
            <w:pPr>
              <w:pStyle w:val="aff7"/>
              <w:jc w:val="center"/>
              <w:rPr>
                <w:sz w:val="18"/>
                <w:szCs w:val="18"/>
              </w:rPr>
            </w:pPr>
            <w:r w:rsidRPr="004C7644">
              <w:rPr>
                <w:sz w:val="18"/>
                <w:szCs w:val="18"/>
              </w:rPr>
              <w:t>0</w:t>
            </w:r>
          </w:p>
        </w:tc>
        <w:tc>
          <w:tcPr>
            <w:tcW w:w="678" w:type="dxa"/>
            <w:tcBorders>
              <w:top w:val="single" w:sz="4" w:space="0" w:color="auto"/>
              <w:left w:val="single" w:sz="4" w:space="0" w:color="auto"/>
              <w:bottom w:val="single" w:sz="4" w:space="0" w:color="auto"/>
              <w:right w:val="single" w:sz="4" w:space="0" w:color="auto"/>
            </w:tcBorders>
          </w:tcPr>
          <w:p w14:paraId="1D89B8D0" w14:textId="77777777" w:rsidR="008A54C4" w:rsidRPr="004C7644" w:rsidRDefault="008A54C4" w:rsidP="008A54C4">
            <w:pPr>
              <w:pStyle w:val="aff7"/>
              <w:jc w:val="center"/>
              <w:rPr>
                <w:sz w:val="18"/>
                <w:szCs w:val="18"/>
              </w:rPr>
            </w:pPr>
            <w:r w:rsidRPr="004C7644">
              <w:rPr>
                <w:sz w:val="18"/>
                <w:szCs w:val="18"/>
              </w:rPr>
              <w:t>6</w:t>
            </w:r>
          </w:p>
        </w:tc>
        <w:tc>
          <w:tcPr>
            <w:tcW w:w="709" w:type="dxa"/>
            <w:tcBorders>
              <w:top w:val="single" w:sz="4" w:space="0" w:color="auto"/>
              <w:left w:val="single" w:sz="4" w:space="0" w:color="auto"/>
              <w:bottom w:val="single" w:sz="4" w:space="0" w:color="auto"/>
              <w:right w:val="single" w:sz="4" w:space="0" w:color="auto"/>
            </w:tcBorders>
          </w:tcPr>
          <w:p w14:paraId="4783B7A3" w14:textId="77777777" w:rsidR="008A54C4" w:rsidRPr="004C7644" w:rsidRDefault="008A54C4" w:rsidP="008A54C4">
            <w:pPr>
              <w:pStyle w:val="aff7"/>
              <w:jc w:val="center"/>
              <w:rPr>
                <w:sz w:val="18"/>
                <w:szCs w:val="18"/>
              </w:rPr>
            </w:pPr>
            <w:r w:rsidRPr="004C7644">
              <w:rPr>
                <w:sz w:val="18"/>
                <w:szCs w:val="18"/>
              </w:rPr>
              <w:t>8</w:t>
            </w:r>
          </w:p>
        </w:tc>
        <w:tc>
          <w:tcPr>
            <w:tcW w:w="709" w:type="dxa"/>
            <w:tcBorders>
              <w:top w:val="single" w:sz="4" w:space="0" w:color="auto"/>
              <w:left w:val="single" w:sz="4" w:space="0" w:color="auto"/>
              <w:bottom w:val="single" w:sz="4" w:space="0" w:color="auto"/>
              <w:right w:val="single" w:sz="4" w:space="0" w:color="auto"/>
            </w:tcBorders>
          </w:tcPr>
          <w:p w14:paraId="2328CB46" w14:textId="77777777" w:rsidR="008A54C4" w:rsidRPr="004C7644" w:rsidRDefault="008A54C4" w:rsidP="008A54C4">
            <w:pPr>
              <w:pStyle w:val="aff7"/>
              <w:jc w:val="center"/>
              <w:rPr>
                <w:sz w:val="18"/>
                <w:szCs w:val="18"/>
              </w:rPr>
            </w:pPr>
            <w:r w:rsidRPr="004C7644">
              <w:rPr>
                <w:sz w:val="18"/>
                <w:szCs w:val="18"/>
              </w:rPr>
              <w:t>3</w:t>
            </w:r>
          </w:p>
        </w:tc>
        <w:tc>
          <w:tcPr>
            <w:tcW w:w="415" w:type="dxa"/>
            <w:tcBorders>
              <w:top w:val="single" w:sz="4" w:space="0" w:color="auto"/>
              <w:left w:val="single" w:sz="4" w:space="0" w:color="auto"/>
              <w:bottom w:val="single" w:sz="4" w:space="0" w:color="auto"/>
            </w:tcBorders>
          </w:tcPr>
          <w:p w14:paraId="6F0AF4D9" w14:textId="77777777" w:rsidR="008A54C4" w:rsidRPr="004C7644" w:rsidRDefault="008A54C4" w:rsidP="008A54C4">
            <w:pPr>
              <w:pStyle w:val="aff7"/>
              <w:jc w:val="center"/>
              <w:rPr>
                <w:sz w:val="18"/>
                <w:szCs w:val="18"/>
              </w:rPr>
            </w:pPr>
            <w:r w:rsidRPr="004C7644">
              <w:rPr>
                <w:sz w:val="18"/>
                <w:szCs w:val="18"/>
              </w:rPr>
              <w:t>0</w:t>
            </w:r>
          </w:p>
        </w:tc>
      </w:tr>
      <w:tr w:rsidR="008A54C4" w:rsidRPr="004C7644" w14:paraId="1BE18856" w14:textId="77777777" w:rsidTr="004C7644">
        <w:tc>
          <w:tcPr>
            <w:tcW w:w="2694" w:type="dxa"/>
            <w:tcBorders>
              <w:top w:val="single" w:sz="4" w:space="0" w:color="auto"/>
              <w:bottom w:val="single" w:sz="4" w:space="0" w:color="auto"/>
              <w:right w:val="single" w:sz="4" w:space="0" w:color="auto"/>
            </w:tcBorders>
          </w:tcPr>
          <w:p w14:paraId="0CC87ED1" w14:textId="0DABC4E9" w:rsidR="008A54C4" w:rsidRPr="004C7644" w:rsidRDefault="008A54C4" w:rsidP="008A54C4">
            <w:pPr>
              <w:pStyle w:val="affa"/>
              <w:rPr>
                <w:sz w:val="18"/>
                <w:szCs w:val="18"/>
              </w:rPr>
            </w:pPr>
            <w:bookmarkStart w:id="176" w:name="sub_13002"/>
            <w:r w:rsidRPr="004C7644">
              <w:rPr>
                <w:sz w:val="18"/>
                <w:szCs w:val="18"/>
              </w:rPr>
              <w:t>Иные расчеты года, предшествующего отчетному</w:t>
            </w:r>
            <w:r w:rsidRPr="004C7644">
              <w:rPr>
                <w:sz w:val="18"/>
                <w:szCs w:val="18"/>
                <w:vertAlign w:val="superscript"/>
              </w:rPr>
              <w:t> </w:t>
            </w:r>
            <w:hyperlink w:anchor="sub_991" w:history="1">
              <w:r w:rsidRPr="004C7644">
                <w:rPr>
                  <w:rStyle w:val="aff1"/>
                  <w:sz w:val="18"/>
                  <w:szCs w:val="18"/>
                  <w:vertAlign w:val="superscript"/>
                </w:rPr>
                <w:t>1</w:t>
              </w:r>
            </w:hyperlink>
            <w:bookmarkEnd w:id="176"/>
          </w:p>
        </w:tc>
        <w:tc>
          <w:tcPr>
            <w:tcW w:w="1134" w:type="dxa"/>
            <w:tcBorders>
              <w:top w:val="single" w:sz="4" w:space="0" w:color="auto"/>
              <w:left w:val="single" w:sz="4" w:space="0" w:color="auto"/>
              <w:bottom w:val="single" w:sz="4" w:space="0" w:color="auto"/>
              <w:right w:val="single" w:sz="4" w:space="0" w:color="auto"/>
            </w:tcBorders>
          </w:tcPr>
          <w:p w14:paraId="02B5D885"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15400976"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54B7AE9D" w14:textId="77777777" w:rsidR="008A54C4" w:rsidRPr="004C7644" w:rsidRDefault="008A54C4" w:rsidP="008A54C4">
            <w:pPr>
              <w:pStyle w:val="aff7"/>
              <w:jc w:val="center"/>
              <w:rPr>
                <w:sz w:val="18"/>
                <w:szCs w:val="18"/>
              </w:rPr>
            </w:pPr>
            <w:r w:rsidRPr="004C7644">
              <w:rPr>
                <w:sz w:val="18"/>
                <w:szCs w:val="18"/>
              </w:rPr>
              <w:t>3</w:t>
            </w:r>
          </w:p>
        </w:tc>
        <w:tc>
          <w:tcPr>
            <w:tcW w:w="708" w:type="dxa"/>
            <w:tcBorders>
              <w:top w:val="single" w:sz="4" w:space="0" w:color="auto"/>
              <w:left w:val="single" w:sz="4" w:space="0" w:color="auto"/>
              <w:bottom w:val="single" w:sz="4" w:space="0" w:color="auto"/>
              <w:right w:val="single" w:sz="4" w:space="0" w:color="auto"/>
            </w:tcBorders>
          </w:tcPr>
          <w:p w14:paraId="25B2971A"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4F5B80A9" w14:textId="77777777" w:rsidR="008A54C4" w:rsidRPr="004C7644" w:rsidRDefault="008A54C4" w:rsidP="008A54C4">
            <w:pPr>
              <w:pStyle w:val="aff7"/>
              <w:jc w:val="center"/>
              <w:rPr>
                <w:sz w:val="18"/>
                <w:szCs w:val="18"/>
              </w:rPr>
            </w:pPr>
            <w:r w:rsidRPr="004C7644">
              <w:rPr>
                <w:sz w:val="18"/>
                <w:szCs w:val="18"/>
              </w:rPr>
              <w:t>4</w:t>
            </w:r>
          </w:p>
        </w:tc>
        <w:tc>
          <w:tcPr>
            <w:tcW w:w="739" w:type="dxa"/>
            <w:tcBorders>
              <w:top w:val="single" w:sz="4" w:space="0" w:color="auto"/>
              <w:left w:val="single" w:sz="4" w:space="0" w:color="auto"/>
              <w:bottom w:val="single" w:sz="4" w:space="0" w:color="auto"/>
              <w:right w:val="single" w:sz="4" w:space="0" w:color="auto"/>
            </w:tcBorders>
          </w:tcPr>
          <w:p w14:paraId="0463A06D" w14:textId="77777777" w:rsidR="008A54C4" w:rsidRPr="004C7644" w:rsidRDefault="008A54C4" w:rsidP="008A54C4">
            <w:pPr>
              <w:pStyle w:val="aff7"/>
              <w:jc w:val="center"/>
              <w:rPr>
                <w:sz w:val="18"/>
                <w:szCs w:val="18"/>
              </w:rPr>
            </w:pPr>
            <w:r w:rsidRPr="004C7644">
              <w:rPr>
                <w:sz w:val="18"/>
                <w:szCs w:val="18"/>
              </w:rPr>
              <w:t>8</w:t>
            </w:r>
          </w:p>
        </w:tc>
        <w:tc>
          <w:tcPr>
            <w:tcW w:w="678" w:type="dxa"/>
            <w:tcBorders>
              <w:top w:val="single" w:sz="4" w:space="0" w:color="auto"/>
              <w:left w:val="single" w:sz="4" w:space="0" w:color="auto"/>
              <w:bottom w:val="single" w:sz="4" w:space="0" w:color="auto"/>
              <w:right w:val="single" w:sz="4" w:space="0" w:color="auto"/>
            </w:tcBorders>
          </w:tcPr>
          <w:p w14:paraId="7D0E1E94" w14:textId="77777777" w:rsidR="008A54C4" w:rsidRPr="004C7644" w:rsidRDefault="008A54C4" w:rsidP="008A54C4">
            <w:pPr>
              <w:pStyle w:val="aff7"/>
              <w:jc w:val="center"/>
              <w:rPr>
                <w:sz w:val="18"/>
                <w:szCs w:val="18"/>
              </w:rPr>
            </w:pPr>
            <w:r w:rsidRPr="004C7644">
              <w:rPr>
                <w:sz w:val="18"/>
                <w:szCs w:val="18"/>
              </w:rPr>
              <w:t>6</w:t>
            </w:r>
          </w:p>
        </w:tc>
        <w:tc>
          <w:tcPr>
            <w:tcW w:w="709" w:type="dxa"/>
            <w:tcBorders>
              <w:top w:val="single" w:sz="4" w:space="0" w:color="auto"/>
              <w:left w:val="single" w:sz="4" w:space="0" w:color="auto"/>
              <w:bottom w:val="single" w:sz="4" w:space="0" w:color="auto"/>
              <w:right w:val="single" w:sz="4" w:space="0" w:color="auto"/>
            </w:tcBorders>
          </w:tcPr>
          <w:p w14:paraId="21B821AF"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2FF0EB40" w14:textId="77777777" w:rsidR="008A54C4" w:rsidRPr="004C7644" w:rsidRDefault="008A54C4" w:rsidP="008A54C4">
            <w:pPr>
              <w:pStyle w:val="aff7"/>
              <w:jc w:val="center"/>
              <w:rPr>
                <w:sz w:val="18"/>
                <w:szCs w:val="18"/>
              </w:rPr>
            </w:pPr>
            <w:r w:rsidRPr="004C7644">
              <w:rPr>
                <w:sz w:val="18"/>
                <w:szCs w:val="18"/>
              </w:rPr>
              <w:t>0</w:t>
            </w:r>
          </w:p>
        </w:tc>
        <w:tc>
          <w:tcPr>
            <w:tcW w:w="415" w:type="dxa"/>
            <w:tcBorders>
              <w:top w:val="single" w:sz="4" w:space="0" w:color="auto"/>
              <w:left w:val="single" w:sz="4" w:space="0" w:color="auto"/>
              <w:bottom w:val="single" w:sz="4" w:space="0" w:color="auto"/>
            </w:tcBorders>
          </w:tcPr>
          <w:p w14:paraId="487DC453" w14:textId="77777777" w:rsidR="008A54C4" w:rsidRPr="004C7644" w:rsidRDefault="008A54C4" w:rsidP="008A54C4">
            <w:pPr>
              <w:pStyle w:val="aff7"/>
              <w:jc w:val="center"/>
              <w:rPr>
                <w:sz w:val="18"/>
                <w:szCs w:val="18"/>
              </w:rPr>
            </w:pPr>
            <w:r w:rsidRPr="004C7644">
              <w:rPr>
                <w:sz w:val="18"/>
                <w:szCs w:val="18"/>
              </w:rPr>
              <w:t>0</w:t>
            </w:r>
          </w:p>
        </w:tc>
      </w:tr>
      <w:tr w:rsidR="008A54C4" w:rsidRPr="004C7644" w14:paraId="7CFB7C0D" w14:textId="77777777" w:rsidTr="004C7644">
        <w:tc>
          <w:tcPr>
            <w:tcW w:w="2694" w:type="dxa"/>
            <w:tcBorders>
              <w:top w:val="single" w:sz="4" w:space="0" w:color="auto"/>
              <w:bottom w:val="single" w:sz="4" w:space="0" w:color="auto"/>
              <w:right w:val="single" w:sz="4" w:space="0" w:color="auto"/>
            </w:tcBorders>
          </w:tcPr>
          <w:p w14:paraId="3637F919" w14:textId="77777777" w:rsidR="008A54C4" w:rsidRPr="004C7644" w:rsidRDefault="008A54C4" w:rsidP="008A54C4">
            <w:pPr>
              <w:pStyle w:val="affa"/>
              <w:rPr>
                <w:sz w:val="18"/>
                <w:szCs w:val="18"/>
              </w:rPr>
            </w:pPr>
            <w:r w:rsidRPr="004C7644">
              <w:rPr>
                <w:sz w:val="18"/>
                <w:szCs w:val="18"/>
              </w:rPr>
              <w:t>Иные расчеты прошлых лет</w:t>
            </w:r>
            <w:r w:rsidRPr="004C7644">
              <w:rPr>
                <w:sz w:val="18"/>
                <w:szCs w:val="18"/>
                <w:vertAlign w:val="superscript"/>
              </w:rPr>
              <w:t> </w:t>
            </w:r>
            <w:hyperlink w:anchor="sub_991" w:history="1">
              <w:r w:rsidRPr="004C7644">
                <w:rPr>
                  <w:rStyle w:val="aff1"/>
                  <w:sz w:val="18"/>
                  <w:szCs w:val="18"/>
                  <w:vertAlign w:val="superscript"/>
                </w:rPr>
                <w:t>1</w:t>
              </w:r>
            </w:hyperlink>
          </w:p>
        </w:tc>
        <w:tc>
          <w:tcPr>
            <w:tcW w:w="1134" w:type="dxa"/>
            <w:tcBorders>
              <w:top w:val="single" w:sz="4" w:space="0" w:color="auto"/>
              <w:left w:val="single" w:sz="4" w:space="0" w:color="auto"/>
              <w:bottom w:val="single" w:sz="4" w:space="0" w:color="auto"/>
              <w:right w:val="single" w:sz="4" w:space="0" w:color="auto"/>
            </w:tcBorders>
          </w:tcPr>
          <w:p w14:paraId="1C5C1438"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13805D8C"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3E9175FD" w14:textId="77777777" w:rsidR="008A54C4" w:rsidRPr="004C7644" w:rsidRDefault="008A54C4" w:rsidP="008A54C4">
            <w:pPr>
              <w:pStyle w:val="aff7"/>
              <w:jc w:val="center"/>
              <w:rPr>
                <w:sz w:val="18"/>
                <w:szCs w:val="18"/>
              </w:rPr>
            </w:pPr>
            <w:r w:rsidRPr="004C7644">
              <w:rPr>
                <w:sz w:val="18"/>
                <w:szCs w:val="18"/>
              </w:rPr>
              <w:t>3</w:t>
            </w:r>
          </w:p>
        </w:tc>
        <w:tc>
          <w:tcPr>
            <w:tcW w:w="708" w:type="dxa"/>
            <w:tcBorders>
              <w:top w:val="single" w:sz="4" w:space="0" w:color="auto"/>
              <w:left w:val="single" w:sz="4" w:space="0" w:color="auto"/>
              <w:bottom w:val="single" w:sz="4" w:space="0" w:color="auto"/>
              <w:right w:val="single" w:sz="4" w:space="0" w:color="auto"/>
            </w:tcBorders>
          </w:tcPr>
          <w:p w14:paraId="6D68323D"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515C4B5D" w14:textId="77777777" w:rsidR="008A54C4" w:rsidRPr="004C7644" w:rsidRDefault="008A54C4" w:rsidP="008A54C4">
            <w:pPr>
              <w:pStyle w:val="aff7"/>
              <w:jc w:val="center"/>
              <w:rPr>
                <w:sz w:val="18"/>
                <w:szCs w:val="18"/>
              </w:rPr>
            </w:pPr>
            <w:r w:rsidRPr="004C7644">
              <w:rPr>
                <w:sz w:val="18"/>
                <w:szCs w:val="18"/>
              </w:rPr>
              <w:t>4</w:t>
            </w:r>
          </w:p>
        </w:tc>
        <w:tc>
          <w:tcPr>
            <w:tcW w:w="739" w:type="dxa"/>
            <w:tcBorders>
              <w:top w:val="single" w:sz="4" w:space="0" w:color="auto"/>
              <w:left w:val="single" w:sz="4" w:space="0" w:color="auto"/>
              <w:bottom w:val="single" w:sz="4" w:space="0" w:color="auto"/>
              <w:right w:val="single" w:sz="4" w:space="0" w:color="auto"/>
            </w:tcBorders>
          </w:tcPr>
          <w:p w14:paraId="5CC41CB4" w14:textId="77777777" w:rsidR="008A54C4" w:rsidRPr="004C7644" w:rsidRDefault="008A54C4" w:rsidP="008A54C4">
            <w:pPr>
              <w:pStyle w:val="aff7"/>
              <w:jc w:val="center"/>
              <w:rPr>
                <w:sz w:val="18"/>
                <w:szCs w:val="18"/>
              </w:rPr>
            </w:pPr>
            <w:r w:rsidRPr="004C7644">
              <w:rPr>
                <w:sz w:val="18"/>
                <w:szCs w:val="18"/>
              </w:rPr>
              <w:t>9</w:t>
            </w:r>
          </w:p>
        </w:tc>
        <w:tc>
          <w:tcPr>
            <w:tcW w:w="678" w:type="dxa"/>
            <w:tcBorders>
              <w:top w:val="single" w:sz="4" w:space="0" w:color="auto"/>
              <w:left w:val="single" w:sz="4" w:space="0" w:color="auto"/>
              <w:bottom w:val="single" w:sz="4" w:space="0" w:color="auto"/>
              <w:right w:val="single" w:sz="4" w:space="0" w:color="auto"/>
            </w:tcBorders>
          </w:tcPr>
          <w:p w14:paraId="6A8E1123" w14:textId="77777777" w:rsidR="008A54C4" w:rsidRPr="004C7644" w:rsidRDefault="008A54C4" w:rsidP="008A54C4">
            <w:pPr>
              <w:pStyle w:val="aff7"/>
              <w:jc w:val="center"/>
              <w:rPr>
                <w:sz w:val="18"/>
                <w:szCs w:val="18"/>
              </w:rPr>
            </w:pPr>
            <w:r w:rsidRPr="004C7644">
              <w:rPr>
                <w:sz w:val="18"/>
                <w:szCs w:val="18"/>
              </w:rPr>
              <w:t>6</w:t>
            </w:r>
          </w:p>
        </w:tc>
        <w:tc>
          <w:tcPr>
            <w:tcW w:w="709" w:type="dxa"/>
            <w:tcBorders>
              <w:top w:val="single" w:sz="4" w:space="0" w:color="auto"/>
              <w:left w:val="single" w:sz="4" w:space="0" w:color="auto"/>
              <w:bottom w:val="single" w:sz="4" w:space="0" w:color="auto"/>
              <w:right w:val="single" w:sz="4" w:space="0" w:color="auto"/>
            </w:tcBorders>
          </w:tcPr>
          <w:p w14:paraId="67344D32"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5C825D11" w14:textId="77777777" w:rsidR="008A54C4" w:rsidRPr="004C7644" w:rsidRDefault="008A54C4" w:rsidP="008A54C4">
            <w:pPr>
              <w:pStyle w:val="aff7"/>
              <w:jc w:val="center"/>
              <w:rPr>
                <w:sz w:val="18"/>
                <w:szCs w:val="18"/>
              </w:rPr>
            </w:pPr>
            <w:r w:rsidRPr="004C7644">
              <w:rPr>
                <w:sz w:val="18"/>
                <w:szCs w:val="18"/>
              </w:rPr>
              <w:t>0</w:t>
            </w:r>
          </w:p>
        </w:tc>
        <w:tc>
          <w:tcPr>
            <w:tcW w:w="415" w:type="dxa"/>
            <w:tcBorders>
              <w:top w:val="single" w:sz="4" w:space="0" w:color="auto"/>
              <w:left w:val="single" w:sz="4" w:space="0" w:color="auto"/>
              <w:bottom w:val="single" w:sz="4" w:space="0" w:color="auto"/>
            </w:tcBorders>
          </w:tcPr>
          <w:p w14:paraId="10393038" w14:textId="77777777" w:rsidR="008A54C4" w:rsidRPr="004C7644" w:rsidRDefault="008A54C4" w:rsidP="008A54C4">
            <w:pPr>
              <w:pStyle w:val="aff7"/>
              <w:jc w:val="center"/>
              <w:rPr>
                <w:sz w:val="18"/>
                <w:szCs w:val="18"/>
              </w:rPr>
            </w:pPr>
            <w:r w:rsidRPr="004C7644">
              <w:rPr>
                <w:sz w:val="18"/>
                <w:szCs w:val="18"/>
              </w:rPr>
              <w:t>0</w:t>
            </w:r>
          </w:p>
        </w:tc>
      </w:tr>
      <w:tr w:rsidR="008A54C4" w:rsidRPr="004C7644" w14:paraId="46F0F52D" w14:textId="77777777" w:rsidTr="004C7644">
        <w:tc>
          <w:tcPr>
            <w:tcW w:w="2694" w:type="dxa"/>
            <w:tcBorders>
              <w:top w:val="single" w:sz="4" w:space="0" w:color="auto"/>
              <w:bottom w:val="single" w:sz="4" w:space="0" w:color="auto"/>
              <w:right w:val="single" w:sz="4" w:space="0" w:color="auto"/>
            </w:tcBorders>
          </w:tcPr>
          <w:p w14:paraId="56D30944" w14:textId="38AA0FD4" w:rsidR="008A54C4" w:rsidRPr="004C7644" w:rsidRDefault="008A54C4" w:rsidP="008A54C4">
            <w:pPr>
              <w:pStyle w:val="affa"/>
              <w:rPr>
                <w:sz w:val="18"/>
                <w:szCs w:val="18"/>
              </w:rPr>
            </w:pPr>
            <w:bookmarkStart w:id="177" w:name="sub_1400"/>
            <w:r w:rsidRPr="004C7644">
              <w:rPr>
                <w:rStyle w:val="aff0"/>
                <w:sz w:val="18"/>
                <w:szCs w:val="18"/>
              </w:rPr>
              <w:t>РАЗДЕЛ 4. ФИНАНСОВЫЙ РЕЗУЛЬТАТ</w:t>
            </w:r>
            <w:bookmarkEnd w:id="177"/>
          </w:p>
        </w:tc>
        <w:tc>
          <w:tcPr>
            <w:tcW w:w="1134" w:type="dxa"/>
            <w:tcBorders>
              <w:top w:val="single" w:sz="4" w:space="0" w:color="auto"/>
              <w:left w:val="single" w:sz="4" w:space="0" w:color="auto"/>
              <w:bottom w:val="single" w:sz="4" w:space="0" w:color="auto"/>
              <w:right w:val="single" w:sz="4" w:space="0" w:color="auto"/>
            </w:tcBorders>
          </w:tcPr>
          <w:p w14:paraId="791749FF"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0D7EA2BE"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4E36041A" w14:textId="77777777" w:rsidR="008A54C4" w:rsidRPr="004C7644" w:rsidRDefault="008A54C4" w:rsidP="008A54C4">
            <w:pPr>
              <w:pStyle w:val="aff7"/>
              <w:jc w:val="center"/>
              <w:rPr>
                <w:sz w:val="18"/>
                <w:szCs w:val="18"/>
              </w:rPr>
            </w:pPr>
            <w:r w:rsidRPr="004C7644">
              <w:rPr>
                <w:sz w:val="18"/>
                <w:szCs w:val="18"/>
              </w:rPr>
              <w:t>4</w:t>
            </w:r>
          </w:p>
        </w:tc>
        <w:tc>
          <w:tcPr>
            <w:tcW w:w="708" w:type="dxa"/>
            <w:tcBorders>
              <w:top w:val="single" w:sz="4" w:space="0" w:color="auto"/>
              <w:left w:val="single" w:sz="4" w:space="0" w:color="auto"/>
              <w:bottom w:val="single" w:sz="4" w:space="0" w:color="auto"/>
              <w:right w:val="single" w:sz="4" w:space="0" w:color="auto"/>
            </w:tcBorders>
          </w:tcPr>
          <w:p w14:paraId="09483250"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31BEEAE0" w14:textId="77777777" w:rsidR="008A54C4" w:rsidRPr="004C7644" w:rsidRDefault="008A54C4" w:rsidP="008A54C4">
            <w:pPr>
              <w:pStyle w:val="aff7"/>
              <w:jc w:val="center"/>
              <w:rPr>
                <w:sz w:val="18"/>
                <w:szCs w:val="18"/>
              </w:rPr>
            </w:pPr>
            <w:r w:rsidRPr="004C7644">
              <w:rPr>
                <w:sz w:val="18"/>
                <w:szCs w:val="18"/>
              </w:rPr>
              <w:t>0</w:t>
            </w:r>
          </w:p>
        </w:tc>
        <w:tc>
          <w:tcPr>
            <w:tcW w:w="739" w:type="dxa"/>
            <w:tcBorders>
              <w:top w:val="single" w:sz="4" w:space="0" w:color="auto"/>
              <w:left w:val="single" w:sz="4" w:space="0" w:color="auto"/>
              <w:bottom w:val="single" w:sz="4" w:space="0" w:color="auto"/>
              <w:right w:val="single" w:sz="4" w:space="0" w:color="auto"/>
            </w:tcBorders>
          </w:tcPr>
          <w:p w14:paraId="0445559E" w14:textId="77777777" w:rsidR="008A54C4" w:rsidRPr="004C7644" w:rsidRDefault="008A54C4" w:rsidP="008A54C4">
            <w:pPr>
              <w:pStyle w:val="aff7"/>
              <w:jc w:val="center"/>
              <w:rPr>
                <w:sz w:val="18"/>
                <w:szCs w:val="18"/>
              </w:rPr>
            </w:pPr>
            <w:r w:rsidRPr="004C7644">
              <w:rPr>
                <w:sz w:val="18"/>
                <w:szCs w:val="18"/>
              </w:rPr>
              <w:t>0</w:t>
            </w:r>
          </w:p>
        </w:tc>
        <w:tc>
          <w:tcPr>
            <w:tcW w:w="678" w:type="dxa"/>
            <w:tcBorders>
              <w:top w:val="single" w:sz="4" w:space="0" w:color="auto"/>
              <w:left w:val="single" w:sz="4" w:space="0" w:color="auto"/>
              <w:bottom w:val="single" w:sz="4" w:space="0" w:color="auto"/>
              <w:right w:val="single" w:sz="4" w:space="0" w:color="auto"/>
            </w:tcBorders>
          </w:tcPr>
          <w:p w14:paraId="72F23163"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505D9C7F"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3249A5F4" w14:textId="77777777" w:rsidR="008A54C4" w:rsidRPr="004C7644" w:rsidRDefault="008A54C4" w:rsidP="008A54C4">
            <w:pPr>
              <w:pStyle w:val="aff7"/>
              <w:jc w:val="center"/>
              <w:rPr>
                <w:sz w:val="18"/>
                <w:szCs w:val="18"/>
              </w:rPr>
            </w:pPr>
            <w:r w:rsidRPr="004C7644">
              <w:rPr>
                <w:sz w:val="18"/>
                <w:szCs w:val="18"/>
              </w:rPr>
              <w:t>0</w:t>
            </w:r>
          </w:p>
        </w:tc>
        <w:tc>
          <w:tcPr>
            <w:tcW w:w="415" w:type="dxa"/>
            <w:tcBorders>
              <w:top w:val="single" w:sz="4" w:space="0" w:color="auto"/>
              <w:left w:val="single" w:sz="4" w:space="0" w:color="auto"/>
              <w:bottom w:val="single" w:sz="4" w:space="0" w:color="auto"/>
            </w:tcBorders>
          </w:tcPr>
          <w:p w14:paraId="4E70581B" w14:textId="77777777" w:rsidR="008A54C4" w:rsidRPr="004C7644" w:rsidRDefault="008A54C4" w:rsidP="008A54C4">
            <w:pPr>
              <w:pStyle w:val="aff7"/>
              <w:jc w:val="center"/>
              <w:rPr>
                <w:sz w:val="18"/>
                <w:szCs w:val="18"/>
              </w:rPr>
            </w:pPr>
            <w:r w:rsidRPr="004C7644">
              <w:rPr>
                <w:sz w:val="18"/>
                <w:szCs w:val="18"/>
              </w:rPr>
              <w:t>0</w:t>
            </w:r>
          </w:p>
        </w:tc>
      </w:tr>
      <w:tr w:rsidR="008A54C4" w:rsidRPr="004C7644" w14:paraId="6B682FB1" w14:textId="77777777" w:rsidTr="004C7644">
        <w:tc>
          <w:tcPr>
            <w:tcW w:w="2694" w:type="dxa"/>
            <w:tcBorders>
              <w:top w:val="single" w:sz="4" w:space="0" w:color="auto"/>
              <w:bottom w:val="single" w:sz="4" w:space="0" w:color="auto"/>
              <w:right w:val="single" w:sz="4" w:space="0" w:color="auto"/>
            </w:tcBorders>
          </w:tcPr>
          <w:p w14:paraId="24FA925F" w14:textId="77777777" w:rsidR="008A54C4" w:rsidRPr="004C7644" w:rsidRDefault="008A54C4" w:rsidP="008A54C4">
            <w:pPr>
              <w:pStyle w:val="affa"/>
              <w:rPr>
                <w:sz w:val="18"/>
                <w:szCs w:val="18"/>
              </w:rPr>
            </w:pPr>
            <w:r w:rsidRPr="004C7644">
              <w:rPr>
                <w:sz w:val="18"/>
                <w:szCs w:val="18"/>
              </w:rPr>
              <w:t>Финансовый результат экономического субъекта</w:t>
            </w:r>
          </w:p>
        </w:tc>
        <w:tc>
          <w:tcPr>
            <w:tcW w:w="1134" w:type="dxa"/>
            <w:tcBorders>
              <w:top w:val="single" w:sz="4" w:space="0" w:color="auto"/>
              <w:left w:val="single" w:sz="4" w:space="0" w:color="auto"/>
              <w:bottom w:val="single" w:sz="4" w:space="0" w:color="auto"/>
              <w:right w:val="single" w:sz="4" w:space="0" w:color="auto"/>
            </w:tcBorders>
          </w:tcPr>
          <w:p w14:paraId="3BCE03E1"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69779F82"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2D2F3716" w14:textId="77777777" w:rsidR="008A54C4" w:rsidRPr="004C7644" w:rsidRDefault="008A54C4" w:rsidP="008A54C4">
            <w:pPr>
              <w:pStyle w:val="aff7"/>
              <w:jc w:val="center"/>
              <w:rPr>
                <w:sz w:val="18"/>
                <w:szCs w:val="18"/>
              </w:rPr>
            </w:pPr>
            <w:r w:rsidRPr="004C7644">
              <w:rPr>
                <w:sz w:val="18"/>
                <w:szCs w:val="18"/>
              </w:rPr>
              <w:t>4</w:t>
            </w:r>
          </w:p>
        </w:tc>
        <w:tc>
          <w:tcPr>
            <w:tcW w:w="708" w:type="dxa"/>
            <w:tcBorders>
              <w:top w:val="single" w:sz="4" w:space="0" w:color="auto"/>
              <w:left w:val="single" w:sz="4" w:space="0" w:color="auto"/>
              <w:bottom w:val="single" w:sz="4" w:space="0" w:color="auto"/>
              <w:right w:val="single" w:sz="4" w:space="0" w:color="auto"/>
            </w:tcBorders>
          </w:tcPr>
          <w:p w14:paraId="0761204F"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34213DF5" w14:textId="77777777" w:rsidR="008A54C4" w:rsidRPr="004C7644" w:rsidRDefault="008A54C4" w:rsidP="008A54C4">
            <w:pPr>
              <w:pStyle w:val="aff7"/>
              <w:jc w:val="center"/>
              <w:rPr>
                <w:sz w:val="18"/>
                <w:szCs w:val="18"/>
              </w:rPr>
            </w:pPr>
            <w:r w:rsidRPr="004C7644">
              <w:rPr>
                <w:sz w:val="18"/>
                <w:szCs w:val="18"/>
              </w:rPr>
              <w:t>1</w:t>
            </w:r>
          </w:p>
        </w:tc>
        <w:tc>
          <w:tcPr>
            <w:tcW w:w="739" w:type="dxa"/>
            <w:tcBorders>
              <w:top w:val="single" w:sz="4" w:space="0" w:color="auto"/>
              <w:left w:val="single" w:sz="4" w:space="0" w:color="auto"/>
              <w:bottom w:val="single" w:sz="4" w:space="0" w:color="auto"/>
              <w:right w:val="single" w:sz="4" w:space="0" w:color="auto"/>
            </w:tcBorders>
          </w:tcPr>
          <w:p w14:paraId="7A52AFE0" w14:textId="77777777" w:rsidR="008A54C4" w:rsidRPr="004C7644" w:rsidRDefault="008A54C4" w:rsidP="008A54C4">
            <w:pPr>
              <w:pStyle w:val="aff7"/>
              <w:jc w:val="center"/>
              <w:rPr>
                <w:sz w:val="18"/>
                <w:szCs w:val="18"/>
              </w:rPr>
            </w:pPr>
            <w:r w:rsidRPr="004C7644">
              <w:rPr>
                <w:sz w:val="18"/>
                <w:szCs w:val="18"/>
              </w:rPr>
              <w:t>0</w:t>
            </w:r>
          </w:p>
        </w:tc>
        <w:tc>
          <w:tcPr>
            <w:tcW w:w="678" w:type="dxa"/>
            <w:tcBorders>
              <w:top w:val="single" w:sz="4" w:space="0" w:color="auto"/>
              <w:left w:val="single" w:sz="4" w:space="0" w:color="auto"/>
              <w:bottom w:val="single" w:sz="4" w:space="0" w:color="auto"/>
              <w:right w:val="single" w:sz="4" w:space="0" w:color="auto"/>
            </w:tcBorders>
          </w:tcPr>
          <w:p w14:paraId="51321657"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098FEC17"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7160D1B8" w14:textId="77777777" w:rsidR="008A54C4" w:rsidRPr="004C7644" w:rsidRDefault="008A54C4" w:rsidP="008A54C4">
            <w:pPr>
              <w:pStyle w:val="aff7"/>
              <w:jc w:val="center"/>
              <w:rPr>
                <w:sz w:val="18"/>
                <w:szCs w:val="18"/>
              </w:rPr>
            </w:pPr>
            <w:r w:rsidRPr="004C7644">
              <w:rPr>
                <w:sz w:val="18"/>
                <w:szCs w:val="18"/>
              </w:rPr>
              <w:t>0</w:t>
            </w:r>
          </w:p>
        </w:tc>
        <w:tc>
          <w:tcPr>
            <w:tcW w:w="415" w:type="dxa"/>
            <w:tcBorders>
              <w:top w:val="single" w:sz="4" w:space="0" w:color="auto"/>
              <w:left w:val="single" w:sz="4" w:space="0" w:color="auto"/>
              <w:bottom w:val="single" w:sz="4" w:space="0" w:color="auto"/>
            </w:tcBorders>
          </w:tcPr>
          <w:p w14:paraId="2A5A75DC" w14:textId="77777777" w:rsidR="008A54C4" w:rsidRPr="004C7644" w:rsidRDefault="008A54C4" w:rsidP="008A54C4">
            <w:pPr>
              <w:pStyle w:val="aff7"/>
              <w:jc w:val="center"/>
              <w:rPr>
                <w:sz w:val="18"/>
                <w:szCs w:val="18"/>
              </w:rPr>
            </w:pPr>
            <w:r w:rsidRPr="004C7644">
              <w:rPr>
                <w:sz w:val="18"/>
                <w:szCs w:val="18"/>
              </w:rPr>
              <w:t>0</w:t>
            </w:r>
          </w:p>
        </w:tc>
      </w:tr>
      <w:tr w:rsidR="008A54C4" w:rsidRPr="004C7644" w14:paraId="33CB1329" w14:textId="77777777" w:rsidTr="004C7644">
        <w:tc>
          <w:tcPr>
            <w:tcW w:w="2694" w:type="dxa"/>
            <w:tcBorders>
              <w:top w:val="single" w:sz="4" w:space="0" w:color="auto"/>
              <w:bottom w:val="single" w:sz="4" w:space="0" w:color="auto"/>
              <w:right w:val="single" w:sz="4" w:space="0" w:color="auto"/>
            </w:tcBorders>
          </w:tcPr>
          <w:p w14:paraId="16FA910A" w14:textId="500D2213" w:rsidR="008A54C4" w:rsidRPr="004C7644" w:rsidRDefault="008A54C4" w:rsidP="008A54C4">
            <w:pPr>
              <w:pStyle w:val="affa"/>
              <w:rPr>
                <w:sz w:val="18"/>
                <w:szCs w:val="18"/>
              </w:rPr>
            </w:pPr>
            <w:bookmarkStart w:id="178" w:name="sub_14002"/>
            <w:r w:rsidRPr="004C7644">
              <w:rPr>
                <w:sz w:val="18"/>
                <w:szCs w:val="18"/>
              </w:rPr>
              <w:t>Доходы текущего финансового года</w:t>
            </w:r>
            <w:r w:rsidRPr="004C7644">
              <w:rPr>
                <w:sz w:val="18"/>
                <w:szCs w:val="18"/>
                <w:vertAlign w:val="superscript"/>
              </w:rPr>
              <w:t> </w:t>
            </w:r>
            <w:hyperlink w:anchor="sub_991" w:history="1">
              <w:r w:rsidRPr="004C7644">
                <w:rPr>
                  <w:rStyle w:val="aff1"/>
                  <w:sz w:val="18"/>
                  <w:szCs w:val="18"/>
                  <w:vertAlign w:val="superscript"/>
                </w:rPr>
                <w:t>1</w:t>
              </w:r>
            </w:hyperlink>
            <w:bookmarkEnd w:id="178"/>
          </w:p>
        </w:tc>
        <w:tc>
          <w:tcPr>
            <w:tcW w:w="1134" w:type="dxa"/>
            <w:tcBorders>
              <w:top w:val="single" w:sz="4" w:space="0" w:color="auto"/>
              <w:left w:val="single" w:sz="4" w:space="0" w:color="auto"/>
              <w:bottom w:val="single" w:sz="4" w:space="0" w:color="auto"/>
              <w:right w:val="single" w:sz="4" w:space="0" w:color="auto"/>
            </w:tcBorders>
          </w:tcPr>
          <w:p w14:paraId="259AEA4D"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431B5241"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0A2F6FFE" w14:textId="77777777" w:rsidR="008A54C4" w:rsidRPr="004C7644" w:rsidRDefault="008A54C4" w:rsidP="008A54C4">
            <w:pPr>
              <w:pStyle w:val="aff7"/>
              <w:jc w:val="center"/>
              <w:rPr>
                <w:sz w:val="18"/>
                <w:szCs w:val="18"/>
              </w:rPr>
            </w:pPr>
            <w:r w:rsidRPr="004C7644">
              <w:rPr>
                <w:sz w:val="18"/>
                <w:szCs w:val="18"/>
              </w:rPr>
              <w:t>4</w:t>
            </w:r>
          </w:p>
        </w:tc>
        <w:tc>
          <w:tcPr>
            <w:tcW w:w="708" w:type="dxa"/>
            <w:tcBorders>
              <w:top w:val="single" w:sz="4" w:space="0" w:color="auto"/>
              <w:left w:val="single" w:sz="4" w:space="0" w:color="auto"/>
              <w:bottom w:val="single" w:sz="4" w:space="0" w:color="auto"/>
              <w:right w:val="single" w:sz="4" w:space="0" w:color="auto"/>
            </w:tcBorders>
          </w:tcPr>
          <w:p w14:paraId="58E817B9"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5AE2F3BD" w14:textId="77777777" w:rsidR="008A54C4" w:rsidRPr="004C7644" w:rsidRDefault="008A54C4" w:rsidP="008A54C4">
            <w:pPr>
              <w:pStyle w:val="aff7"/>
              <w:jc w:val="center"/>
              <w:rPr>
                <w:sz w:val="18"/>
                <w:szCs w:val="18"/>
              </w:rPr>
            </w:pPr>
            <w:r w:rsidRPr="004C7644">
              <w:rPr>
                <w:sz w:val="18"/>
                <w:szCs w:val="18"/>
              </w:rPr>
              <w:t>1</w:t>
            </w:r>
          </w:p>
        </w:tc>
        <w:tc>
          <w:tcPr>
            <w:tcW w:w="739" w:type="dxa"/>
            <w:tcBorders>
              <w:top w:val="single" w:sz="4" w:space="0" w:color="auto"/>
              <w:left w:val="single" w:sz="4" w:space="0" w:color="auto"/>
              <w:bottom w:val="single" w:sz="4" w:space="0" w:color="auto"/>
              <w:right w:val="single" w:sz="4" w:space="0" w:color="auto"/>
            </w:tcBorders>
          </w:tcPr>
          <w:p w14:paraId="4FAD8A34" w14:textId="77777777" w:rsidR="008A54C4" w:rsidRPr="004C7644" w:rsidRDefault="008A54C4" w:rsidP="008A54C4">
            <w:pPr>
              <w:pStyle w:val="aff7"/>
              <w:jc w:val="center"/>
              <w:rPr>
                <w:sz w:val="18"/>
                <w:szCs w:val="18"/>
              </w:rPr>
            </w:pPr>
            <w:r w:rsidRPr="004C7644">
              <w:rPr>
                <w:sz w:val="18"/>
                <w:szCs w:val="18"/>
              </w:rPr>
              <w:t>1</w:t>
            </w:r>
          </w:p>
        </w:tc>
        <w:tc>
          <w:tcPr>
            <w:tcW w:w="678" w:type="dxa"/>
            <w:tcBorders>
              <w:top w:val="single" w:sz="4" w:space="0" w:color="auto"/>
              <w:left w:val="single" w:sz="4" w:space="0" w:color="auto"/>
              <w:bottom w:val="single" w:sz="4" w:space="0" w:color="auto"/>
              <w:right w:val="single" w:sz="4" w:space="0" w:color="auto"/>
            </w:tcBorders>
          </w:tcPr>
          <w:p w14:paraId="4F9BBFFC"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2521113F"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009F6A8B" w14:textId="77777777" w:rsidR="008A54C4" w:rsidRPr="004C7644" w:rsidRDefault="008A54C4" w:rsidP="008A54C4">
            <w:pPr>
              <w:pStyle w:val="aff7"/>
              <w:jc w:val="center"/>
              <w:rPr>
                <w:sz w:val="18"/>
                <w:szCs w:val="18"/>
              </w:rPr>
            </w:pPr>
            <w:r w:rsidRPr="004C7644">
              <w:rPr>
                <w:sz w:val="18"/>
                <w:szCs w:val="18"/>
              </w:rPr>
              <w:t>0</w:t>
            </w:r>
          </w:p>
        </w:tc>
        <w:tc>
          <w:tcPr>
            <w:tcW w:w="415" w:type="dxa"/>
            <w:tcBorders>
              <w:top w:val="single" w:sz="4" w:space="0" w:color="auto"/>
              <w:left w:val="single" w:sz="4" w:space="0" w:color="auto"/>
              <w:bottom w:val="single" w:sz="4" w:space="0" w:color="auto"/>
            </w:tcBorders>
          </w:tcPr>
          <w:p w14:paraId="7EC70300" w14:textId="77777777" w:rsidR="008A54C4" w:rsidRPr="004C7644" w:rsidRDefault="008A54C4" w:rsidP="008A54C4">
            <w:pPr>
              <w:pStyle w:val="aff7"/>
              <w:jc w:val="center"/>
              <w:rPr>
                <w:sz w:val="18"/>
                <w:szCs w:val="18"/>
              </w:rPr>
            </w:pPr>
            <w:r w:rsidRPr="004C7644">
              <w:rPr>
                <w:sz w:val="18"/>
                <w:szCs w:val="18"/>
              </w:rPr>
              <w:t>0</w:t>
            </w:r>
          </w:p>
        </w:tc>
      </w:tr>
      <w:tr w:rsidR="008A54C4" w:rsidRPr="004C7644" w14:paraId="6F6F89F0" w14:textId="77777777" w:rsidTr="004C7644">
        <w:tc>
          <w:tcPr>
            <w:tcW w:w="2694" w:type="dxa"/>
            <w:tcBorders>
              <w:top w:val="single" w:sz="4" w:space="0" w:color="auto"/>
              <w:bottom w:val="single" w:sz="4" w:space="0" w:color="auto"/>
              <w:right w:val="single" w:sz="4" w:space="0" w:color="auto"/>
            </w:tcBorders>
          </w:tcPr>
          <w:p w14:paraId="10AACA2A" w14:textId="77777777" w:rsidR="008A54C4" w:rsidRPr="004C7644" w:rsidRDefault="008A54C4" w:rsidP="008A54C4">
            <w:pPr>
              <w:pStyle w:val="affa"/>
              <w:rPr>
                <w:sz w:val="18"/>
                <w:szCs w:val="18"/>
              </w:rPr>
            </w:pPr>
            <w:r w:rsidRPr="004C7644">
              <w:rPr>
                <w:sz w:val="18"/>
                <w:szCs w:val="18"/>
              </w:rPr>
              <w:t>Доходы экономического субъекта</w:t>
            </w:r>
          </w:p>
        </w:tc>
        <w:tc>
          <w:tcPr>
            <w:tcW w:w="1134" w:type="dxa"/>
            <w:tcBorders>
              <w:top w:val="single" w:sz="4" w:space="0" w:color="auto"/>
              <w:left w:val="single" w:sz="4" w:space="0" w:color="auto"/>
              <w:bottom w:val="single" w:sz="4" w:space="0" w:color="auto"/>
              <w:right w:val="single" w:sz="4" w:space="0" w:color="auto"/>
            </w:tcBorders>
          </w:tcPr>
          <w:p w14:paraId="031A5E91"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25AA81B9"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193F4DA9" w14:textId="77777777" w:rsidR="008A54C4" w:rsidRPr="004C7644" w:rsidRDefault="008A54C4" w:rsidP="008A54C4">
            <w:pPr>
              <w:pStyle w:val="aff7"/>
              <w:jc w:val="center"/>
              <w:rPr>
                <w:sz w:val="18"/>
                <w:szCs w:val="18"/>
              </w:rPr>
            </w:pPr>
            <w:r w:rsidRPr="004C7644">
              <w:rPr>
                <w:sz w:val="18"/>
                <w:szCs w:val="18"/>
              </w:rPr>
              <w:t>4</w:t>
            </w:r>
          </w:p>
        </w:tc>
        <w:tc>
          <w:tcPr>
            <w:tcW w:w="708" w:type="dxa"/>
            <w:tcBorders>
              <w:top w:val="single" w:sz="4" w:space="0" w:color="auto"/>
              <w:left w:val="single" w:sz="4" w:space="0" w:color="auto"/>
              <w:bottom w:val="single" w:sz="4" w:space="0" w:color="auto"/>
              <w:right w:val="single" w:sz="4" w:space="0" w:color="auto"/>
            </w:tcBorders>
          </w:tcPr>
          <w:p w14:paraId="2C930065"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1E82FEC8" w14:textId="77777777" w:rsidR="008A54C4" w:rsidRPr="004C7644" w:rsidRDefault="008A54C4" w:rsidP="008A54C4">
            <w:pPr>
              <w:pStyle w:val="aff7"/>
              <w:jc w:val="center"/>
              <w:rPr>
                <w:sz w:val="18"/>
                <w:szCs w:val="18"/>
              </w:rPr>
            </w:pPr>
            <w:r w:rsidRPr="004C7644">
              <w:rPr>
                <w:sz w:val="18"/>
                <w:szCs w:val="18"/>
              </w:rPr>
              <w:t>1</w:t>
            </w:r>
          </w:p>
        </w:tc>
        <w:tc>
          <w:tcPr>
            <w:tcW w:w="739" w:type="dxa"/>
            <w:tcBorders>
              <w:top w:val="single" w:sz="4" w:space="0" w:color="auto"/>
              <w:left w:val="single" w:sz="4" w:space="0" w:color="auto"/>
              <w:bottom w:val="single" w:sz="4" w:space="0" w:color="auto"/>
              <w:right w:val="single" w:sz="4" w:space="0" w:color="auto"/>
            </w:tcBorders>
          </w:tcPr>
          <w:p w14:paraId="2274FB33" w14:textId="77777777" w:rsidR="008A54C4" w:rsidRPr="004C7644" w:rsidRDefault="008A54C4" w:rsidP="008A54C4">
            <w:pPr>
              <w:pStyle w:val="aff7"/>
              <w:jc w:val="center"/>
              <w:rPr>
                <w:sz w:val="18"/>
                <w:szCs w:val="18"/>
              </w:rPr>
            </w:pPr>
            <w:r w:rsidRPr="004C7644">
              <w:rPr>
                <w:sz w:val="18"/>
                <w:szCs w:val="18"/>
              </w:rPr>
              <w:t>1</w:t>
            </w:r>
          </w:p>
        </w:tc>
        <w:tc>
          <w:tcPr>
            <w:tcW w:w="678" w:type="dxa"/>
            <w:tcBorders>
              <w:top w:val="single" w:sz="4" w:space="0" w:color="auto"/>
              <w:left w:val="single" w:sz="4" w:space="0" w:color="auto"/>
              <w:bottom w:val="single" w:sz="4" w:space="0" w:color="auto"/>
              <w:right w:val="single" w:sz="4" w:space="0" w:color="auto"/>
            </w:tcBorders>
          </w:tcPr>
          <w:p w14:paraId="7CD5A45F"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2B0FD057" w14:textId="77777777" w:rsidR="008A54C4" w:rsidRPr="004C7644" w:rsidRDefault="008A54C4" w:rsidP="008A54C4">
            <w:pPr>
              <w:pStyle w:val="aff7"/>
              <w:jc w:val="center"/>
              <w:rPr>
                <w:sz w:val="18"/>
                <w:szCs w:val="18"/>
              </w:rPr>
            </w:pPr>
            <w:r w:rsidRPr="004C7644">
              <w:rPr>
                <w:sz w:val="18"/>
                <w:szCs w:val="18"/>
              </w:rPr>
              <w:t>1</w:t>
            </w:r>
          </w:p>
        </w:tc>
        <w:tc>
          <w:tcPr>
            <w:tcW w:w="709" w:type="dxa"/>
            <w:tcBorders>
              <w:top w:val="single" w:sz="4" w:space="0" w:color="auto"/>
              <w:left w:val="single" w:sz="4" w:space="0" w:color="auto"/>
              <w:bottom w:val="single" w:sz="4" w:space="0" w:color="auto"/>
              <w:right w:val="single" w:sz="4" w:space="0" w:color="auto"/>
            </w:tcBorders>
          </w:tcPr>
          <w:p w14:paraId="18B86EF4" w14:textId="77777777" w:rsidR="008A54C4" w:rsidRPr="004C7644" w:rsidRDefault="008A54C4" w:rsidP="008A54C4">
            <w:pPr>
              <w:pStyle w:val="aff7"/>
              <w:jc w:val="center"/>
              <w:rPr>
                <w:sz w:val="18"/>
                <w:szCs w:val="18"/>
              </w:rPr>
            </w:pPr>
            <w:r w:rsidRPr="004C7644">
              <w:rPr>
                <w:sz w:val="18"/>
                <w:szCs w:val="18"/>
              </w:rPr>
              <w:t>0</w:t>
            </w:r>
          </w:p>
        </w:tc>
        <w:tc>
          <w:tcPr>
            <w:tcW w:w="415" w:type="dxa"/>
            <w:tcBorders>
              <w:top w:val="single" w:sz="4" w:space="0" w:color="auto"/>
              <w:left w:val="single" w:sz="4" w:space="0" w:color="auto"/>
              <w:bottom w:val="single" w:sz="4" w:space="0" w:color="auto"/>
            </w:tcBorders>
          </w:tcPr>
          <w:p w14:paraId="768535D8" w14:textId="77777777" w:rsidR="008A54C4" w:rsidRPr="004C7644" w:rsidRDefault="008A54C4" w:rsidP="008A54C4">
            <w:pPr>
              <w:pStyle w:val="aff7"/>
              <w:jc w:val="center"/>
              <w:rPr>
                <w:sz w:val="18"/>
                <w:szCs w:val="18"/>
              </w:rPr>
            </w:pPr>
            <w:r w:rsidRPr="004C7644">
              <w:rPr>
                <w:sz w:val="18"/>
                <w:szCs w:val="18"/>
              </w:rPr>
              <w:t>0</w:t>
            </w:r>
          </w:p>
        </w:tc>
      </w:tr>
      <w:tr w:rsidR="008A54C4" w:rsidRPr="004C7644" w14:paraId="04507F37" w14:textId="77777777" w:rsidTr="004C7644">
        <w:tc>
          <w:tcPr>
            <w:tcW w:w="2694" w:type="dxa"/>
            <w:tcBorders>
              <w:top w:val="single" w:sz="4" w:space="0" w:color="auto"/>
              <w:bottom w:val="single" w:sz="4" w:space="0" w:color="auto"/>
              <w:right w:val="single" w:sz="4" w:space="0" w:color="auto"/>
            </w:tcBorders>
          </w:tcPr>
          <w:p w14:paraId="250BC0BD" w14:textId="02579F30" w:rsidR="008A54C4" w:rsidRPr="004C7644" w:rsidRDefault="008A54C4" w:rsidP="008A54C4">
            <w:pPr>
              <w:pStyle w:val="affa"/>
              <w:rPr>
                <w:sz w:val="18"/>
                <w:szCs w:val="18"/>
              </w:rPr>
            </w:pPr>
            <w:bookmarkStart w:id="179" w:name="sub_14015"/>
            <w:r w:rsidRPr="004C7644">
              <w:rPr>
                <w:sz w:val="18"/>
                <w:szCs w:val="18"/>
              </w:rPr>
              <w:t>Доходы финансового года, предшествующего отчетному</w:t>
            </w:r>
            <w:r w:rsidRPr="004C7644">
              <w:rPr>
                <w:sz w:val="18"/>
                <w:szCs w:val="18"/>
                <w:vertAlign w:val="superscript"/>
              </w:rPr>
              <w:t> </w:t>
            </w:r>
            <w:hyperlink w:anchor="sub_991" w:history="1">
              <w:r w:rsidRPr="004C7644">
                <w:rPr>
                  <w:rStyle w:val="aff1"/>
                  <w:sz w:val="18"/>
                  <w:szCs w:val="18"/>
                  <w:vertAlign w:val="superscript"/>
                </w:rPr>
                <w:t>1</w:t>
              </w:r>
            </w:hyperlink>
            <w:bookmarkEnd w:id="179"/>
          </w:p>
        </w:tc>
        <w:tc>
          <w:tcPr>
            <w:tcW w:w="1134" w:type="dxa"/>
            <w:tcBorders>
              <w:top w:val="single" w:sz="4" w:space="0" w:color="auto"/>
              <w:left w:val="single" w:sz="4" w:space="0" w:color="auto"/>
              <w:bottom w:val="single" w:sz="4" w:space="0" w:color="auto"/>
              <w:right w:val="single" w:sz="4" w:space="0" w:color="auto"/>
            </w:tcBorders>
          </w:tcPr>
          <w:p w14:paraId="4EEDD293"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14B428EC"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5E929F34" w14:textId="77777777" w:rsidR="008A54C4" w:rsidRPr="004C7644" w:rsidRDefault="008A54C4" w:rsidP="008A54C4">
            <w:pPr>
              <w:pStyle w:val="aff7"/>
              <w:jc w:val="center"/>
              <w:rPr>
                <w:sz w:val="18"/>
                <w:szCs w:val="18"/>
              </w:rPr>
            </w:pPr>
            <w:r w:rsidRPr="004C7644">
              <w:rPr>
                <w:sz w:val="18"/>
                <w:szCs w:val="18"/>
              </w:rPr>
              <w:t>4</w:t>
            </w:r>
          </w:p>
        </w:tc>
        <w:tc>
          <w:tcPr>
            <w:tcW w:w="708" w:type="dxa"/>
            <w:tcBorders>
              <w:top w:val="single" w:sz="4" w:space="0" w:color="auto"/>
              <w:left w:val="single" w:sz="4" w:space="0" w:color="auto"/>
              <w:bottom w:val="single" w:sz="4" w:space="0" w:color="auto"/>
              <w:right w:val="single" w:sz="4" w:space="0" w:color="auto"/>
            </w:tcBorders>
          </w:tcPr>
          <w:p w14:paraId="39F273F2"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2556CD87" w14:textId="77777777" w:rsidR="008A54C4" w:rsidRPr="004C7644" w:rsidRDefault="008A54C4" w:rsidP="008A54C4">
            <w:pPr>
              <w:pStyle w:val="aff7"/>
              <w:jc w:val="center"/>
              <w:rPr>
                <w:sz w:val="18"/>
                <w:szCs w:val="18"/>
              </w:rPr>
            </w:pPr>
            <w:r w:rsidRPr="004C7644">
              <w:rPr>
                <w:sz w:val="18"/>
                <w:szCs w:val="18"/>
              </w:rPr>
              <w:t>1</w:t>
            </w:r>
          </w:p>
        </w:tc>
        <w:tc>
          <w:tcPr>
            <w:tcW w:w="739" w:type="dxa"/>
            <w:tcBorders>
              <w:top w:val="single" w:sz="4" w:space="0" w:color="auto"/>
              <w:left w:val="single" w:sz="4" w:space="0" w:color="auto"/>
              <w:bottom w:val="single" w:sz="4" w:space="0" w:color="auto"/>
              <w:right w:val="single" w:sz="4" w:space="0" w:color="auto"/>
            </w:tcBorders>
          </w:tcPr>
          <w:p w14:paraId="0E1779E1" w14:textId="77777777" w:rsidR="008A54C4" w:rsidRPr="004C7644" w:rsidRDefault="008A54C4" w:rsidP="008A54C4">
            <w:pPr>
              <w:pStyle w:val="aff7"/>
              <w:jc w:val="center"/>
              <w:rPr>
                <w:sz w:val="18"/>
                <w:szCs w:val="18"/>
              </w:rPr>
            </w:pPr>
            <w:r w:rsidRPr="004C7644">
              <w:rPr>
                <w:sz w:val="18"/>
                <w:szCs w:val="18"/>
              </w:rPr>
              <w:t>1</w:t>
            </w:r>
          </w:p>
        </w:tc>
        <w:tc>
          <w:tcPr>
            <w:tcW w:w="678" w:type="dxa"/>
            <w:tcBorders>
              <w:top w:val="single" w:sz="4" w:space="0" w:color="auto"/>
              <w:left w:val="single" w:sz="4" w:space="0" w:color="auto"/>
              <w:bottom w:val="single" w:sz="4" w:space="0" w:color="auto"/>
              <w:right w:val="single" w:sz="4" w:space="0" w:color="auto"/>
            </w:tcBorders>
          </w:tcPr>
          <w:p w14:paraId="35AB6B4E" w14:textId="77777777" w:rsidR="008A54C4" w:rsidRPr="004C7644" w:rsidRDefault="008A54C4" w:rsidP="008A54C4">
            <w:pPr>
              <w:pStyle w:val="aff7"/>
              <w:jc w:val="center"/>
              <w:rPr>
                <w:sz w:val="18"/>
                <w:szCs w:val="18"/>
              </w:rPr>
            </w:pPr>
            <w:r w:rsidRPr="004C7644">
              <w:rPr>
                <w:sz w:val="18"/>
                <w:szCs w:val="18"/>
              </w:rPr>
              <w:t>8</w:t>
            </w:r>
          </w:p>
        </w:tc>
        <w:tc>
          <w:tcPr>
            <w:tcW w:w="709" w:type="dxa"/>
            <w:tcBorders>
              <w:top w:val="single" w:sz="4" w:space="0" w:color="auto"/>
              <w:left w:val="single" w:sz="4" w:space="0" w:color="auto"/>
              <w:bottom w:val="single" w:sz="4" w:space="0" w:color="auto"/>
              <w:right w:val="single" w:sz="4" w:space="0" w:color="auto"/>
            </w:tcBorders>
          </w:tcPr>
          <w:p w14:paraId="0C405C84" w14:textId="77777777" w:rsidR="008A54C4" w:rsidRPr="004C7644" w:rsidRDefault="008A54C4" w:rsidP="008A54C4">
            <w:pPr>
              <w:pStyle w:val="aff7"/>
              <w:jc w:val="center"/>
              <w:rPr>
                <w:sz w:val="18"/>
                <w:szCs w:val="18"/>
              </w:rPr>
            </w:pPr>
            <w:r w:rsidRPr="004C7644">
              <w:rPr>
                <w:sz w:val="18"/>
                <w:szCs w:val="18"/>
              </w:rPr>
              <w:t>1</w:t>
            </w:r>
          </w:p>
        </w:tc>
        <w:tc>
          <w:tcPr>
            <w:tcW w:w="709" w:type="dxa"/>
            <w:tcBorders>
              <w:top w:val="single" w:sz="4" w:space="0" w:color="auto"/>
              <w:left w:val="single" w:sz="4" w:space="0" w:color="auto"/>
              <w:bottom w:val="single" w:sz="4" w:space="0" w:color="auto"/>
              <w:right w:val="single" w:sz="4" w:space="0" w:color="auto"/>
            </w:tcBorders>
          </w:tcPr>
          <w:p w14:paraId="1C29EAE1" w14:textId="77777777" w:rsidR="008A54C4" w:rsidRPr="004C7644" w:rsidRDefault="008A54C4" w:rsidP="008A54C4">
            <w:pPr>
              <w:pStyle w:val="aff7"/>
              <w:jc w:val="center"/>
              <w:rPr>
                <w:sz w:val="18"/>
                <w:szCs w:val="18"/>
              </w:rPr>
            </w:pPr>
            <w:r w:rsidRPr="004C7644">
              <w:rPr>
                <w:sz w:val="18"/>
                <w:szCs w:val="18"/>
              </w:rPr>
              <w:t>0</w:t>
            </w:r>
          </w:p>
        </w:tc>
        <w:tc>
          <w:tcPr>
            <w:tcW w:w="415" w:type="dxa"/>
            <w:tcBorders>
              <w:top w:val="single" w:sz="4" w:space="0" w:color="auto"/>
              <w:left w:val="single" w:sz="4" w:space="0" w:color="auto"/>
              <w:bottom w:val="single" w:sz="4" w:space="0" w:color="auto"/>
            </w:tcBorders>
          </w:tcPr>
          <w:p w14:paraId="0F2472B0" w14:textId="77777777" w:rsidR="008A54C4" w:rsidRPr="004C7644" w:rsidRDefault="008A54C4" w:rsidP="008A54C4">
            <w:pPr>
              <w:pStyle w:val="aff7"/>
              <w:jc w:val="center"/>
              <w:rPr>
                <w:sz w:val="18"/>
                <w:szCs w:val="18"/>
              </w:rPr>
            </w:pPr>
            <w:r w:rsidRPr="004C7644">
              <w:rPr>
                <w:sz w:val="18"/>
                <w:szCs w:val="18"/>
              </w:rPr>
              <w:t>0</w:t>
            </w:r>
          </w:p>
        </w:tc>
      </w:tr>
      <w:tr w:rsidR="008A54C4" w:rsidRPr="004C7644" w14:paraId="5AA42722" w14:textId="77777777" w:rsidTr="004C7644">
        <w:tc>
          <w:tcPr>
            <w:tcW w:w="2694" w:type="dxa"/>
            <w:tcBorders>
              <w:top w:val="single" w:sz="4" w:space="0" w:color="auto"/>
              <w:bottom w:val="single" w:sz="4" w:space="0" w:color="auto"/>
              <w:right w:val="single" w:sz="4" w:space="0" w:color="auto"/>
            </w:tcBorders>
          </w:tcPr>
          <w:p w14:paraId="1F2D1A14" w14:textId="35CA65A0" w:rsidR="008A54C4" w:rsidRPr="004C7644" w:rsidRDefault="008A54C4" w:rsidP="008A54C4">
            <w:pPr>
              <w:pStyle w:val="affa"/>
              <w:rPr>
                <w:sz w:val="18"/>
                <w:szCs w:val="18"/>
              </w:rPr>
            </w:pPr>
            <w:bookmarkStart w:id="180" w:name="sub_14016"/>
            <w:r w:rsidRPr="004C7644">
              <w:rPr>
                <w:sz w:val="18"/>
                <w:szCs w:val="18"/>
              </w:rPr>
              <w:t>Доходы прошлых финансовых лет</w:t>
            </w:r>
            <w:r w:rsidRPr="004C7644">
              <w:rPr>
                <w:sz w:val="18"/>
                <w:szCs w:val="18"/>
                <w:vertAlign w:val="superscript"/>
              </w:rPr>
              <w:t> </w:t>
            </w:r>
            <w:hyperlink w:anchor="sub_991" w:history="1">
              <w:r w:rsidRPr="004C7644">
                <w:rPr>
                  <w:rStyle w:val="aff1"/>
                  <w:sz w:val="18"/>
                  <w:szCs w:val="18"/>
                  <w:vertAlign w:val="superscript"/>
                </w:rPr>
                <w:t>1</w:t>
              </w:r>
            </w:hyperlink>
            <w:bookmarkEnd w:id="180"/>
          </w:p>
        </w:tc>
        <w:tc>
          <w:tcPr>
            <w:tcW w:w="1134" w:type="dxa"/>
            <w:tcBorders>
              <w:top w:val="single" w:sz="4" w:space="0" w:color="auto"/>
              <w:left w:val="single" w:sz="4" w:space="0" w:color="auto"/>
              <w:bottom w:val="single" w:sz="4" w:space="0" w:color="auto"/>
              <w:right w:val="single" w:sz="4" w:space="0" w:color="auto"/>
            </w:tcBorders>
          </w:tcPr>
          <w:p w14:paraId="204E347B"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73400389"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79D48917" w14:textId="77777777" w:rsidR="008A54C4" w:rsidRPr="004C7644" w:rsidRDefault="008A54C4" w:rsidP="008A54C4">
            <w:pPr>
              <w:pStyle w:val="aff7"/>
              <w:jc w:val="center"/>
              <w:rPr>
                <w:sz w:val="18"/>
                <w:szCs w:val="18"/>
              </w:rPr>
            </w:pPr>
            <w:r w:rsidRPr="004C7644">
              <w:rPr>
                <w:sz w:val="18"/>
                <w:szCs w:val="18"/>
              </w:rPr>
              <w:t>4</w:t>
            </w:r>
          </w:p>
        </w:tc>
        <w:tc>
          <w:tcPr>
            <w:tcW w:w="708" w:type="dxa"/>
            <w:tcBorders>
              <w:top w:val="single" w:sz="4" w:space="0" w:color="auto"/>
              <w:left w:val="single" w:sz="4" w:space="0" w:color="auto"/>
              <w:bottom w:val="single" w:sz="4" w:space="0" w:color="auto"/>
              <w:right w:val="single" w:sz="4" w:space="0" w:color="auto"/>
            </w:tcBorders>
          </w:tcPr>
          <w:p w14:paraId="699C2DF7"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279C4B40" w14:textId="77777777" w:rsidR="008A54C4" w:rsidRPr="004C7644" w:rsidRDefault="008A54C4" w:rsidP="008A54C4">
            <w:pPr>
              <w:pStyle w:val="aff7"/>
              <w:jc w:val="center"/>
              <w:rPr>
                <w:sz w:val="18"/>
                <w:szCs w:val="18"/>
              </w:rPr>
            </w:pPr>
            <w:r w:rsidRPr="004C7644">
              <w:rPr>
                <w:sz w:val="18"/>
                <w:szCs w:val="18"/>
              </w:rPr>
              <w:t>1</w:t>
            </w:r>
          </w:p>
        </w:tc>
        <w:tc>
          <w:tcPr>
            <w:tcW w:w="739" w:type="dxa"/>
            <w:tcBorders>
              <w:top w:val="single" w:sz="4" w:space="0" w:color="auto"/>
              <w:left w:val="single" w:sz="4" w:space="0" w:color="auto"/>
              <w:bottom w:val="single" w:sz="4" w:space="0" w:color="auto"/>
              <w:right w:val="single" w:sz="4" w:space="0" w:color="auto"/>
            </w:tcBorders>
          </w:tcPr>
          <w:p w14:paraId="31FFAD05" w14:textId="77777777" w:rsidR="008A54C4" w:rsidRPr="004C7644" w:rsidRDefault="008A54C4" w:rsidP="008A54C4">
            <w:pPr>
              <w:pStyle w:val="aff7"/>
              <w:jc w:val="center"/>
              <w:rPr>
                <w:sz w:val="18"/>
                <w:szCs w:val="18"/>
              </w:rPr>
            </w:pPr>
            <w:r w:rsidRPr="004C7644">
              <w:rPr>
                <w:sz w:val="18"/>
                <w:szCs w:val="18"/>
              </w:rPr>
              <w:t>1</w:t>
            </w:r>
          </w:p>
        </w:tc>
        <w:tc>
          <w:tcPr>
            <w:tcW w:w="678" w:type="dxa"/>
            <w:tcBorders>
              <w:top w:val="single" w:sz="4" w:space="0" w:color="auto"/>
              <w:left w:val="single" w:sz="4" w:space="0" w:color="auto"/>
              <w:bottom w:val="single" w:sz="4" w:space="0" w:color="auto"/>
              <w:right w:val="single" w:sz="4" w:space="0" w:color="auto"/>
            </w:tcBorders>
          </w:tcPr>
          <w:p w14:paraId="389D5955" w14:textId="77777777" w:rsidR="008A54C4" w:rsidRPr="004C7644" w:rsidRDefault="008A54C4" w:rsidP="008A54C4">
            <w:pPr>
              <w:pStyle w:val="aff7"/>
              <w:jc w:val="center"/>
              <w:rPr>
                <w:sz w:val="18"/>
                <w:szCs w:val="18"/>
              </w:rPr>
            </w:pPr>
            <w:r w:rsidRPr="004C7644">
              <w:rPr>
                <w:sz w:val="18"/>
                <w:szCs w:val="18"/>
              </w:rPr>
              <w:t>9</w:t>
            </w:r>
          </w:p>
        </w:tc>
        <w:tc>
          <w:tcPr>
            <w:tcW w:w="709" w:type="dxa"/>
            <w:tcBorders>
              <w:top w:val="single" w:sz="4" w:space="0" w:color="auto"/>
              <w:left w:val="single" w:sz="4" w:space="0" w:color="auto"/>
              <w:bottom w:val="single" w:sz="4" w:space="0" w:color="auto"/>
              <w:right w:val="single" w:sz="4" w:space="0" w:color="auto"/>
            </w:tcBorders>
          </w:tcPr>
          <w:p w14:paraId="0778D46B" w14:textId="77777777" w:rsidR="008A54C4" w:rsidRPr="004C7644" w:rsidRDefault="008A54C4" w:rsidP="008A54C4">
            <w:pPr>
              <w:pStyle w:val="aff7"/>
              <w:jc w:val="center"/>
              <w:rPr>
                <w:sz w:val="18"/>
                <w:szCs w:val="18"/>
              </w:rPr>
            </w:pPr>
            <w:r w:rsidRPr="004C7644">
              <w:rPr>
                <w:sz w:val="18"/>
                <w:szCs w:val="18"/>
              </w:rPr>
              <w:t>1</w:t>
            </w:r>
          </w:p>
        </w:tc>
        <w:tc>
          <w:tcPr>
            <w:tcW w:w="709" w:type="dxa"/>
            <w:tcBorders>
              <w:top w:val="single" w:sz="4" w:space="0" w:color="auto"/>
              <w:left w:val="single" w:sz="4" w:space="0" w:color="auto"/>
              <w:bottom w:val="single" w:sz="4" w:space="0" w:color="auto"/>
              <w:right w:val="single" w:sz="4" w:space="0" w:color="auto"/>
            </w:tcBorders>
          </w:tcPr>
          <w:p w14:paraId="4179CBBC" w14:textId="77777777" w:rsidR="008A54C4" w:rsidRPr="004C7644" w:rsidRDefault="008A54C4" w:rsidP="008A54C4">
            <w:pPr>
              <w:pStyle w:val="aff7"/>
              <w:jc w:val="center"/>
              <w:rPr>
                <w:sz w:val="18"/>
                <w:szCs w:val="18"/>
              </w:rPr>
            </w:pPr>
            <w:r w:rsidRPr="004C7644">
              <w:rPr>
                <w:sz w:val="18"/>
                <w:szCs w:val="18"/>
              </w:rPr>
              <w:t>0</w:t>
            </w:r>
          </w:p>
        </w:tc>
        <w:tc>
          <w:tcPr>
            <w:tcW w:w="415" w:type="dxa"/>
            <w:tcBorders>
              <w:top w:val="single" w:sz="4" w:space="0" w:color="auto"/>
              <w:left w:val="single" w:sz="4" w:space="0" w:color="auto"/>
              <w:bottom w:val="single" w:sz="4" w:space="0" w:color="auto"/>
            </w:tcBorders>
          </w:tcPr>
          <w:p w14:paraId="7889D458" w14:textId="77777777" w:rsidR="008A54C4" w:rsidRPr="004C7644" w:rsidRDefault="008A54C4" w:rsidP="008A54C4">
            <w:pPr>
              <w:pStyle w:val="aff7"/>
              <w:jc w:val="center"/>
              <w:rPr>
                <w:sz w:val="18"/>
                <w:szCs w:val="18"/>
              </w:rPr>
            </w:pPr>
            <w:r w:rsidRPr="004C7644">
              <w:rPr>
                <w:sz w:val="18"/>
                <w:szCs w:val="18"/>
              </w:rPr>
              <w:t>0</w:t>
            </w:r>
          </w:p>
        </w:tc>
      </w:tr>
      <w:tr w:rsidR="008A54C4" w:rsidRPr="004C7644" w14:paraId="308EBA69" w14:textId="77777777" w:rsidTr="004C7644">
        <w:tc>
          <w:tcPr>
            <w:tcW w:w="2694" w:type="dxa"/>
            <w:tcBorders>
              <w:top w:val="single" w:sz="4" w:space="0" w:color="auto"/>
              <w:bottom w:val="single" w:sz="4" w:space="0" w:color="auto"/>
              <w:right w:val="single" w:sz="4" w:space="0" w:color="auto"/>
            </w:tcBorders>
          </w:tcPr>
          <w:p w14:paraId="667E243B" w14:textId="651E0529" w:rsidR="008A54C4" w:rsidRPr="004C7644" w:rsidRDefault="008A54C4" w:rsidP="008A54C4">
            <w:pPr>
              <w:pStyle w:val="affa"/>
              <w:rPr>
                <w:sz w:val="18"/>
                <w:szCs w:val="18"/>
              </w:rPr>
            </w:pPr>
            <w:bookmarkStart w:id="181" w:name="sub_1416"/>
            <w:r w:rsidRPr="004C7644">
              <w:rPr>
                <w:sz w:val="18"/>
                <w:szCs w:val="18"/>
              </w:rPr>
              <w:t>Расходы текущего финансового года</w:t>
            </w:r>
            <w:r w:rsidRPr="004C7644">
              <w:rPr>
                <w:sz w:val="18"/>
                <w:szCs w:val="18"/>
                <w:vertAlign w:val="superscript"/>
              </w:rPr>
              <w:t> 1</w:t>
            </w:r>
            <w:bookmarkEnd w:id="181"/>
          </w:p>
        </w:tc>
        <w:tc>
          <w:tcPr>
            <w:tcW w:w="1134" w:type="dxa"/>
            <w:tcBorders>
              <w:top w:val="single" w:sz="4" w:space="0" w:color="auto"/>
              <w:left w:val="single" w:sz="4" w:space="0" w:color="auto"/>
              <w:bottom w:val="single" w:sz="4" w:space="0" w:color="auto"/>
              <w:right w:val="single" w:sz="4" w:space="0" w:color="auto"/>
            </w:tcBorders>
          </w:tcPr>
          <w:p w14:paraId="1040E652"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24D08712"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6EDA889D" w14:textId="77777777" w:rsidR="008A54C4" w:rsidRPr="004C7644" w:rsidRDefault="008A54C4" w:rsidP="008A54C4">
            <w:pPr>
              <w:pStyle w:val="aff7"/>
              <w:jc w:val="center"/>
              <w:rPr>
                <w:sz w:val="18"/>
                <w:szCs w:val="18"/>
              </w:rPr>
            </w:pPr>
            <w:r w:rsidRPr="004C7644">
              <w:rPr>
                <w:sz w:val="18"/>
                <w:szCs w:val="18"/>
              </w:rPr>
              <w:t>4</w:t>
            </w:r>
          </w:p>
        </w:tc>
        <w:tc>
          <w:tcPr>
            <w:tcW w:w="708" w:type="dxa"/>
            <w:tcBorders>
              <w:top w:val="single" w:sz="4" w:space="0" w:color="auto"/>
              <w:left w:val="single" w:sz="4" w:space="0" w:color="auto"/>
              <w:bottom w:val="single" w:sz="4" w:space="0" w:color="auto"/>
              <w:right w:val="single" w:sz="4" w:space="0" w:color="auto"/>
            </w:tcBorders>
          </w:tcPr>
          <w:p w14:paraId="50B7EF63"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3B6788A6" w14:textId="77777777" w:rsidR="008A54C4" w:rsidRPr="004C7644" w:rsidRDefault="008A54C4" w:rsidP="008A54C4">
            <w:pPr>
              <w:pStyle w:val="aff7"/>
              <w:jc w:val="center"/>
              <w:rPr>
                <w:sz w:val="18"/>
                <w:szCs w:val="18"/>
              </w:rPr>
            </w:pPr>
            <w:r w:rsidRPr="004C7644">
              <w:rPr>
                <w:sz w:val="18"/>
                <w:szCs w:val="18"/>
              </w:rPr>
              <w:t>1</w:t>
            </w:r>
          </w:p>
        </w:tc>
        <w:tc>
          <w:tcPr>
            <w:tcW w:w="739" w:type="dxa"/>
            <w:tcBorders>
              <w:top w:val="single" w:sz="4" w:space="0" w:color="auto"/>
              <w:left w:val="single" w:sz="4" w:space="0" w:color="auto"/>
              <w:bottom w:val="single" w:sz="4" w:space="0" w:color="auto"/>
              <w:right w:val="single" w:sz="4" w:space="0" w:color="auto"/>
            </w:tcBorders>
          </w:tcPr>
          <w:p w14:paraId="0DF2206C" w14:textId="77777777" w:rsidR="008A54C4" w:rsidRPr="004C7644" w:rsidRDefault="008A54C4" w:rsidP="008A54C4">
            <w:pPr>
              <w:pStyle w:val="aff7"/>
              <w:jc w:val="center"/>
              <w:rPr>
                <w:sz w:val="18"/>
                <w:szCs w:val="18"/>
              </w:rPr>
            </w:pPr>
            <w:r w:rsidRPr="004C7644">
              <w:rPr>
                <w:sz w:val="18"/>
                <w:szCs w:val="18"/>
              </w:rPr>
              <w:t>2</w:t>
            </w:r>
          </w:p>
        </w:tc>
        <w:tc>
          <w:tcPr>
            <w:tcW w:w="678" w:type="dxa"/>
            <w:tcBorders>
              <w:top w:val="single" w:sz="4" w:space="0" w:color="auto"/>
              <w:left w:val="single" w:sz="4" w:space="0" w:color="auto"/>
              <w:bottom w:val="single" w:sz="4" w:space="0" w:color="auto"/>
              <w:right w:val="single" w:sz="4" w:space="0" w:color="auto"/>
            </w:tcBorders>
          </w:tcPr>
          <w:p w14:paraId="1CD29A17"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566E2970"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5B3899A8" w14:textId="77777777" w:rsidR="008A54C4" w:rsidRPr="004C7644" w:rsidRDefault="008A54C4" w:rsidP="008A54C4">
            <w:pPr>
              <w:pStyle w:val="aff7"/>
              <w:jc w:val="center"/>
              <w:rPr>
                <w:sz w:val="18"/>
                <w:szCs w:val="18"/>
              </w:rPr>
            </w:pPr>
            <w:r w:rsidRPr="004C7644">
              <w:rPr>
                <w:sz w:val="18"/>
                <w:szCs w:val="18"/>
              </w:rPr>
              <w:t>0</w:t>
            </w:r>
          </w:p>
        </w:tc>
        <w:tc>
          <w:tcPr>
            <w:tcW w:w="415" w:type="dxa"/>
            <w:tcBorders>
              <w:top w:val="single" w:sz="4" w:space="0" w:color="auto"/>
              <w:left w:val="single" w:sz="4" w:space="0" w:color="auto"/>
              <w:bottom w:val="single" w:sz="4" w:space="0" w:color="auto"/>
            </w:tcBorders>
          </w:tcPr>
          <w:p w14:paraId="256BB86B" w14:textId="77777777" w:rsidR="008A54C4" w:rsidRPr="004C7644" w:rsidRDefault="008A54C4" w:rsidP="008A54C4">
            <w:pPr>
              <w:pStyle w:val="aff7"/>
              <w:jc w:val="center"/>
              <w:rPr>
                <w:sz w:val="18"/>
                <w:szCs w:val="18"/>
              </w:rPr>
            </w:pPr>
            <w:r w:rsidRPr="004C7644">
              <w:rPr>
                <w:sz w:val="18"/>
                <w:szCs w:val="18"/>
              </w:rPr>
              <w:t>0</w:t>
            </w:r>
          </w:p>
        </w:tc>
      </w:tr>
      <w:tr w:rsidR="008A54C4" w:rsidRPr="004C7644" w14:paraId="6E9C687D" w14:textId="77777777" w:rsidTr="004C7644">
        <w:tc>
          <w:tcPr>
            <w:tcW w:w="2694" w:type="dxa"/>
            <w:tcBorders>
              <w:top w:val="single" w:sz="4" w:space="0" w:color="auto"/>
              <w:bottom w:val="single" w:sz="4" w:space="0" w:color="auto"/>
              <w:right w:val="single" w:sz="4" w:space="0" w:color="auto"/>
            </w:tcBorders>
          </w:tcPr>
          <w:p w14:paraId="6E922A4E" w14:textId="77777777" w:rsidR="008A54C4" w:rsidRPr="004C7644" w:rsidRDefault="008A54C4" w:rsidP="008A54C4">
            <w:pPr>
              <w:pStyle w:val="affa"/>
              <w:rPr>
                <w:sz w:val="18"/>
                <w:szCs w:val="18"/>
              </w:rPr>
            </w:pPr>
            <w:r w:rsidRPr="004C7644">
              <w:rPr>
                <w:sz w:val="18"/>
                <w:szCs w:val="18"/>
              </w:rPr>
              <w:t>Расходы экономического субъекта</w:t>
            </w:r>
            <w:r w:rsidRPr="004C7644">
              <w:rPr>
                <w:sz w:val="18"/>
                <w:szCs w:val="18"/>
                <w:vertAlign w:val="superscript"/>
              </w:rPr>
              <w:t> </w:t>
            </w:r>
            <w:hyperlink w:anchor="sub_991" w:history="1">
              <w:r w:rsidRPr="004C7644">
                <w:rPr>
                  <w:rStyle w:val="aff1"/>
                  <w:sz w:val="18"/>
                  <w:szCs w:val="18"/>
                  <w:vertAlign w:val="superscript"/>
                </w:rPr>
                <w:t>1</w:t>
              </w:r>
            </w:hyperlink>
          </w:p>
        </w:tc>
        <w:tc>
          <w:tcPr>
            <w:tcW w:w="1134" w:type="dxa"/>
            <w:tcBorders>
              <w:top w:val="single" w:sz="4" w:space="0" w:color="auto"/>
              <w:left w:val="single" w:sz="4" w:space="0" w:color="auto"/>
              <w:bottom w:val="single" w:sz="4" w:space="0" w:color="auto"/>
              <w:right w:val="single" w:sz="4" w:space="0" w:color="auto"/>
            </w:tcBorders>
          </w:tcPr>
          <w:p w14:paraId="786DDC35"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29A5D06C"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593979C1" w14:textId="77777777" w:rsidR="008A54C4" w:rsidRPr="004C7644" w:rsidRDefault="008A54C4" w:rsidP="008A54C4">
            <w:pPr>
              <w:pStyle w:val="aff7"/>
              <w:jc w:val="center"/>
              <w:rPr>
                <w:sz w:val="18"/>
                <w:szCs w:val="18"/>
              </w:rPr>
            </w:pPr>
            <w:r w:rsidRPr="004C7644">
              <w:rPr>
                <w:sz w:val="18"/>
                <w:szCs w:val="18"/>
              </w:rPr>
              <w:t>4</w:t>
            </w:r>
          </w:p>
        </w:tc>
        <w:tc>
          <w:tcPr>
            <w:tcW w:w="708" w:type="dxa"/>
            <w:tcBorders>
              <w:top w:val="single" w:sz="4" w:space="0" w:color="auto"/>
              <w:left w:val="single" w:sz="4" w:space="0" w:color="auto"/>
              <w:bottom w:val="single" w:sz="4" w:space="0" w:color="auto"/>
              <w:right w:val="single" w:sz="4" w:space="0" w:color="auto"/>
            </w:tcBorders>
          </w:tcPr>
          <w:p w14:paraId="0D00B5A3"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6F44DD7E" w14:textId="77777777" w:rsidR="008A54C4" w:rsidRPr="004C7644" w:rsidRDefault="008A54C4" w:rsidP="008A54C4">
            <w:pPr>
              <w:pStyle w:val="aff7"/>
              <w:jc w:val="center"/>
              <w:rPr>
                <w:sz w:val="18"/>
                <w:szCs w:val="18"/>
              </w:rPr>
            </w:pPr>
            <w:r w:rsidRPr="004C7644">
              <w:rPr>
                <w:sz w:val="18"/>
                <w:szCs w:val="18"/>
              </w:rPr>
              <w:t>1</w:t>
            </w:r>
          </w:p>
        </w:tc>
        <w:tc>
          <w:tcPr>
            <w:tcW w:w="739" w:type="dxa"/>
            <w:tcBorders>
              <w:top w:val="single" w:sz="4" w:space="0" w:color="auto"/>
              <w:left w:val="single" w:sz="4" w:space="0" w:color="auto"/>
              <w:bottom w:val="single" w:sz="4" w:space="0" w:color="auto"/>
              <w:right w:val="single" w:sz="4" w:space="0" w:color="auto"/>
            </w:tcBorders>
          </w:tcPr>
          <w:p w14:paraId="3FF21C37" w14:textId="77777777" w:rsidR="008A54C4" w:rsidRPr="004C7644" w:rsidRDefault="008A54C4" w:rsidP="008A54C4">
            <w:pPr>
              <w:pStyle w:val="aff7"/>
              <w:jc w:val="center"/>
              <w:rPr>
                <w:sz w:val="18"/>
                <w:szCs w:val="18"/>
              </w:rPr>
            </w:pPr>
            <w:r w:rsidRPr="004C7644">
              <w:rPr>
                <w:sz w:val="18"/>
                <w:szCs w:val="18"/>
              </w:rPr>
              <w:t>2</w:t>
            </w:r>
          </w:p>
        </w:tc>
        <w:tc>
          <w:tcPr>
            <w:tcW w:w="678" w:type="dxa"/>
            <w:tcBorders>
              <w:top w:val="single" w:sz="4" w:space="0" w:color="auto"/>
              <w:left w:val="single" w:sz="4" w:space="0" w:color="auto"/>
              <w:bottom w:val="single" w:sz="4" w:space="0" w:color="auto"/>
              <w:right w:val="single" w:sz="4" w:space="0" w:color="auto"/>
            </w:tcBorders>
          </w:tcPr>
          <w:p w14:paraId="4631441F"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6B0F2071" w14:textId="77777777" w:rsidR="008A54C4" w:rsidRPr="004C7644" w:rsidRDefault="008A54C4" w:rsidP="008A54C4">
            <w:pPr>
              <w:pStyle w:val="aff7"/>
              <w:jc w:val="center"/>
              <w:rPr>
                <w:sz w:val="18"/>
                <w:szCs w:val="18"/>
              </w:rPr>
            </w:pPr>
            <w:r w:rsidRPr="004C7644">
              <w:rPr>
                <w:sz w:val="18"/>
                <w:szCs w:val="18"/>
              </w:rPr>
              <w:t>2</w:t>
            </w:r>
          </w:p>
        </w:tc>
        <w:tc>
          <w:tcPr>
            <w:tcW w:w="709" w:type="dxa"/>
            <w:tcBorders>
              <w:top w:val="single" w:sz="4" w:space="0" w:color="auto"/>
              <w:left w:val="single" w:sz="4" w:space="0" w:color="auto"/>
              <w:bottom w:val="single" w:sz="4" w:space="0" w:color="auto"/>
              <w:right w:val="single" w:sz="4" w:space="0" w:color="auto"/>
            </w:tcBorders>
          </w:tcPr>
          <w:p w14:paraId="3E5C7E52" w14:textId="77777777" w:rsidR="008A54C4" w:rsidRPr="004C7644" w:rsidRDefault="008A54C4" w:rsidP="008A54C4">
            <w:pPr>
              <w:pStyle w:val="aff7"/>
              <w:jc w:val="center"/>
              <w:rPr>
                <w:sz w:val="18"/>
                <w:szCs w:val="18"/>
              </w:rPr>
            </w:pPr>
            <w:r w:rsidRPr="004C7644">
              <w:rPr>
                <w:sz w:val="18"/>
                <w:szCs w:val="18"/>
              </w:rPr>
              <w:t>0</w:t>
            </w:r>
          </w:p>
        </w:tc>
        <w:tc>
          <w:tcPr>
            <w:tcW w:w="415" w:type="dxa"/>
            <w:tcBorders>
              <w:top w:val="single" w:sz="4" w:space="0" w:color="auto"/>
              <w:left w:val="single" w:sz="4" w:space="0" w:color="auto"/>
              <w:bottom w:val="single" w:sz="4" w:space="0" w:color="auto"/>
            </w:tcBorders>
          </w:tcPr>
          <w:p w14:paraId="7D66DF96" w14:textId="77777777" w:rsidR="008A54C4" w:rsidRPr="004C7644" w:rsidRDefault="008A54C4" w:rsidP="008A54C4">
            <w:pPr>
              <w:pStyle w:val="aff7"/>
              <w:jc w:val="center"/>
              <w:rPr>
                <w:sz w:val="18"/>
                <w:szCs w:val="18"/>
              </w:rPr>
            </w:pPr>
            <w:r w:rsidRPr="004C7644">
              <w:rPr>
                <w:sz w:val="18"/>
                <w:szCs w:val="18"/>
              </w:rPr>
              <w:t>0</w:t>
            </w:r>
          </w:p>
        </w:tc>
      </w:tr>
      <w:tr w:rsidR="008A54C4" w:rsidRPr="004C7644" w14:paraId="4C2512AE" w14:textId="77777777" w:rsidTr="004C7644">
        <w:tc>
          <w:tcPr>
            <w:tcW w:w="2694" w:type="dxa"/>
            <w:tcBorders>
              <w:top w:val="single" w:sz="4" w:space="0" w:color="auto"/>
              <w:bottom w:val="single" w:sz="4" w:space="0" w:color="auto"/>
              <w:right w:val="single" w:sz="4" w:space="0" w:color="auto"/>
            </w:tcBorders>
          </w:tcPr>
          <w:p w14:paraId="01616BF0" w14:textId="57201AF4" w:rsidR="008A54C4" w:rsidRPr="004C7644" w:rsidRDefault="008A54C4" w:rsidP="008A54C4">
            <w:pPr>
              <w:pStyle w:val="affa"/>
              <w:rPr>
                <w:sz w:val="18"/>
                <w:szCs w:val="18"/>
              </w:rPr>
            </w:pPr>
            <w:bookmarkStart w:id="182" w:name="sub_14045"/>
            <w:r w:rsidRPr="004C7644">
              <w:rPr>
                <w:sz w:val="18"/>
                <w:szCs w:val="18"/>
              </w:rPr>
              <w:t>Расходы финансового года, предшествующего отчетному</w:t>
            </w:r>
            <w:r w:rsidRPr="004C7644">
              <w:rPr>
                <w:sz w:val="18"/>
                <w:szCs w:val="18"/>
                <w:vertAlign w:val="superscript"/>
              </w:rPr>
              <w:t> </w:t>
            </w:r>
            <w:hyperlink w:anchor="sub_991" w:history="1">
              <w:r w:rsidRPr="004C7644">
                <w:rPr>
                  <w:rStyle w:val="aff1"/>
                  <w:sz w:val="18"/>
                  <w:szCs w:val="18"/>
                  <w:vertAlign w:val="superscript"/>
                </w:rPr>
                <w:t>1</w:t>
              </w:r>
            </w:hyperlink>
            <w:bookmarkEnd w:id="182"/>
          </w:p>
        </w:tc>
        <w:tc>
          <w:tcPr>
            <w:tcW w:w="1134" w:type="dxa"/>
            <w:tcBorders>
              <w:top w:val="single" w:sz="4" w:space="0" w:color="auto"/>
              <w:left w:val="single" w:sz="4" w:space="0" w:color="auto"/>
              <w:bottom w:val="single" w:sz="4" w:space="0" w:color="auto"/>
              <w:right w:val="single" w:sz="4" w:space="0" w:color="auto"/>
            </w:tcBorders>
          </w:tcPr>
          <w:p w14:paraId="117698A7"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0DCAF692"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3E61EAFC" w14:textId="77777777" w:rsidR="008A54C4" w:rsidRPr="004C7644" w:rsidRDefault="008A54C4" w:rsidP="008A54C4">
            <w:pPr>
              <w:pStyle w:val="aff7"/>
              <w:jc w:val="center"/>
              <w:rPr>
                <w:sz w:val="18"/>
                <w:szCs w:val="18"/>
              </w:rPr>
            </w:pPr>
            <w:r w:rsidRPr="004C7644">
              <w:rPr>
                <w:sz w:val="18"/>
                <w:szCs w:val="18"/>
              </w:rPr>
              <w:t>4</w:t>
            </w:r>
          </w:p>
        </w:tc>
        <w:tc>
          <w:tcPr>
            <w:tcW w:w="708" w:type="dxa"/>
            <w:tcBorders>
              <w:top w:val="single" w:sz="4" w:space="0" w:color="auto"/>
              <w:left w:val="single" w:sz="4" w:space="0" w:color="auto"/>
              <w:bottom w:val="single" w:sz="4" w:space="0" w:color="auto"/>
              <w:right w:val="single" w:sz="4" w:space="0" w:color="auto"/>
            </w:tcBorders>
          </w:tcPr>
          <w:p w14:paraId="4D80A09F"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5A9ED877" w14:textId="77777777" w:rsidR="008A54C4" w:rsidRPr="004C7644" w:rsidRDefault="008A54C4" w:rsidP="008A54C4">
            <w:pPr>
              <w:pStyle w:val="aff7"/>
              <w:jc w:val="center"/>
              <w:rPr>
                <w:sz w:val="18"/>
                <w:szCs w:val="18"/>
              </w:rPr>
            </w:pPr>
            <w:r w:rsidRPr="004C7644">
              <w:rPr>
                <w:sz w:val="18"/>
                <w:szCs w:val="18"/>
              </w:rPr>
              <w:t>1</w:t>
            </w:r>
          </w:p>
        </w:tc>
        <w:tc>
          <w:tcPr>
            <w:tcW w:w="739" w:type="dxa"/>
            <w:tcBorders>
              <w:top w:val="single" w:sz="4" w:space="0" w:color="auto"/>
              <w:left w:val="single" w:sz="4" w:space="0" w:color="auto"/>
              <w:bottom w:val="single" w:sz="4" w:space="0" w:color="auto"/>
              <w:right w:val="single" w:sz="4" w:space="0" w:color="auto"/>
            </w:tcBorders>
          </w:tcPr>
          <w:p w14:paraId="1AE32BDE" w14:textId="77777777" w:rsidR="008A54C4" w:rsidRPr="004C7644" w:rsidRDefault="008A54C4" w:rsidP="008A54C4">
            <w:pPr>
              <w:pStyle w:val="aff7"/>
              <w:jc w:val="center"/>
              <w:rPr>
                <w:sz w:val="18"/>
                <w:szCs w:val="18"/>
              </w:rPr>
            </w:pPr>
            <w:r w:rsidRPr="004C7644">
              <w:rPr>
                <w:sz w:val="18"/>
                <w:szCs w:val="18"/>
              </w:rPr>
              <w:t>2</w:t>
            </w:r>
          </w:p>
        </w:tc>
        <w:tc>
          <w:tcPr>
            <w:tcW w:w="678" w:type="dxa"/>
            <w:tcBorders>
              <w:top w:val="single" w:sz="4" w:space="0" w:color="auto"/>
              <w:left w:val="single" w:sz="4" w:space="0" w:color="auto"/>
              <w:bottom w:val="single" w:sz="4" w:space="0" w:color="auto"/>
              <w:right w:val="single" w:sz="4" w:space="0" w:color="auto"/>
            </w:tcBorders>
          </w:tcPr>
          <w:p w14:paraId="1816A6F0" w14:textId="77777777" w:rsidR="008A54C4" w:rsidRPr="004C7644" w:rsidRDefault="008A54C4" w:rsidP="008A54C4">
            <w:pPr>
              <w:pStyle w:val="aff7"/>
              <w:jc w:val="center"/>
              <w:rPr>
                <w:sz w:val="18"/>
                <w:szCs w:val="18"/>
              </w:rPr>
            </w:pPr>
            <w:r w:rsidRPr="004C7644">
              <w:rPr>
                <w:sz w:val="18"/>
                <w:szCs w:val="18"/>
              </w:rPr>
              <w:t>8</w:t>
            </w:r>
          </w:p>
        </w:tc>
        <w:tc>
          <w:tcPr>
            <w:tcW w:w="709" w:type="dxa"/>
            <w:tcBorders>
              <w:top w:val="single" w:sz="4" w:space="0" w:color="auto"/>
              <w:left w:val="single" w:sz="4" w:space="0" w:color="auto"/>
              <w:bottom w:val="single" w:sz="4" w:space="0" w:color="auto"/>
              <w:right w:val="single" w:sz="4" w:space="0" w:color="auto"/>
            </w:tcBorders>
          </w:tcPr>
          <w:p w14:paraId="380EFD03" w14:textId="77777777" w:rsidR="008A54C4" w:rsidRPr="004C7644" w:rsidRDefault="008A54C4" w:rsidP="008A54C4">
            <w:pPr>
              <w:pStyle w:val="aff7"/>
              <w:jc w:val="center"/>
              <w:rPr>
                <w:sz w:val="18"/>
                <w:szCs w:val="18"/>
              </w:rPr>
            </w:pPr>
            <w:r w:rsidRPr="004C7644">
              <w:rPr>
                <w:sz w:val="18"/>
                <w:szCs w:val="18"/>
              </w:rPr>
              <w:t>2</w:t>
            </w:r>
          </w:p>
        </w:tc>
        <w:tc>
          <w:tcPr>
            <w:tcW w:w="709" w:type="dxa"/>
            <w:tcBorders>
              <w:top w:val="single" w:sz="4" w:space="0" w:color="auto"/>
              <w:left w:val="single" w:sz="4" w:space="0" w:color="auto"/>
              <w:bottom w:val="single" w:sz="4" w:space="0" w:color="auto"/>
              <w:right w:val="single" w:sz="4" w:space="0" w:color="auto"/>
            </w:tcBorders>
          </w:tcPr>
          <w:p w14:paraId="320D1BEE" w14:textId="77777777" w:rsidR="008A54C4" w:rsidRPr="004C7644" w:rsidRDefault="008A54C4" w:rsidP="008A54C4">
            <w:pPr>
              <w:pStyle w:val="aff7"/>
              <w:jc w:val="center"/>
              <w:rPr>
                <w:sz w:val="18"/>
                <w:szCs w:val="18"/>
              </w:rPr>
            </w:pPr>
            <w:r w:rsidRPr="004C7644">
              <w:rPr>
                <w:sz w:val="18"/>
                <w:szCs w:val="18"/>
              </w:rPr>
              <w:t>0</w:t>
            </w:r>
          </w:p>
        </w:tc>
        <w:tc>
          <w:tcPr>
            <w:tcW w:w="415" w:type="dxa"/>
            <w:tcBorders>
              <w:top w:val="single" w:sz="4" w:space="0" w:color="auto"/>
              <w:left w:val="single" w:sz="4" w:space="0" w:color="auto"/>
              <w:bottom w:val="single" w:sz="4" w:space="0" w:color="auto"/>
            </w:tcBorders>
          </w:tcPr>
          <w:p w14:paraId="3BF54A02" w14:textId="77777777" w:rsidR="008A54C4" w:rsidRPr="004C7644" w:rsidRDefault="008A54C4" w:rsidP="008A54C4">
            <w:pPr>
              <w:pStyle w:val="aff7"/>
              <w:jc w:val="center"/>
              <w:rPr>
                <w:sz w:val="18"/>
                <w:szCs w:val="18"/>
              </w:rPr>
            </w:pPr>
            <w:r w:rsidRPr="004C7644">
              <w:rPr>
                <w:sz w:val="18"/>
                <w:szCs w:val="18"/>
              </w:rPr>
              <w:t>0</w:t>
            </w:r>
          </w:p>
        </w:tc>
      </w:tr>
      <w:tr w:rsidR="008A54C4" w:rsidRPr="004C7644" w14:paraId="16B34940" w14:textId="77777777" w:rsidTr="004C7644">
        <w:tc>
          <w:tcPr>
            <w:tcW w:w="2694" w:type="dxa"/>
            <w:tcBorders>
              <w:top w:val="single" w:sz="4" w:space="0" w:color="auto"/>
              <w:bottom w:val="single" w:sz="4" w:space="0" w:color="auto"/>
              <w:right w:val="single" w:sz="4" w:space="0" w:color="auto"/>
            </w:tcBorders>
          </w:tcPr>
          <w:p w14:paraId="454A82E3" w14:textId="1ABCB64D" w:rsidR="008A54C4" w:rsidRPr="004C7644" w:rsidRDefault="008A54C4" w:rsidP="008A54C4">
            <w:pPr>
              <w:pStyle w:val="affa"/>
              <w:rPr>
                <w:sz w:val="18"/>
                <w:szCs w:val="18"/>
              </w:rPr>
            </w:pPr>
            <w:bookmarkStart w:id="183" w:name="sub_14046"/>
            <w:r w:rsidRPr="004C7644">
              <w:rPr>
                <w:sz w:val="18"/>
                <w:szCs w:val="18"/>
              </w:rPr>
              <w:t>Расходы прошлых финансовых лет</w:t>
            </w:r>
            <w:r w:rsidRPr="004C7644">
              <w:rPr>
                <w:sz w:val="18"/>
                <w:szCs w:val="18"/>
                <w:vertAlign w:val="superscript"/>
              </w:rPr>
              <w:t> </w:t>
            </w:r>
            <w:hyperlink w:anchor="sub_991" w:history="1">
              <w:r w:rsidRPr="004C7644">
                <w:rPr>
                  <w:rStyle w:val="aff1"/>
                  <w:sz w:val="18"/>
                  <w:szCs w:val="18"/>
                  <w:vertAlign w:val="superscript"/>
                </w:rPr>
                <w:t>1</w:t>
              </w:r>
            </w:hyperlink>
            <w:bookmarkEnd w:id="183"/>
          </w:p>
        </w:tc>
        <w:tc>
          <w:tcPr>
            <w:tcW w:w="1134" w:type="dxa"/>
            <w:tcBorders>
              <w:top w:val="single" w:sz="4" w:space="0" w:color="auto"/>
              <w:left w:val="single" w:sz="4" w:space="0" w:color="auto"/>
              <w:bottom w:val="single" w:sz="4" w:space="0" w:color="auto"/>
              <w:right w:val="single" w:sz="4" w:space="0" w:color="auto"/>
            </w:tcBorders>
          </w:tcPr>
          <w:p w14:paraId="568C2AF6"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5A58F9CE"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227436E5" w14:textId="77777777" w:rsidR="008A54C4" w:rsidRPr="004C7644" w:rsidRDefault="008A54C4" w:rsidP="008A54C4">
            <w:pPr>
              <w:pStyle w:val="aff7"/>
              <w:jc w:val="center"/>
              <w:rPr>
                <w:sz w:val="18"/>
                <w:szCs w:val="18"/>
              </w:rPr>
            </w:pPr>
            <w:r w:rsidRPr="004C7644">
              <w:rPr>
                <w:sz w:val="18"/>
                <w:szCs w:val="18"/>
              </w:rPr>
              <w:t>4</w:t>
            </w:r>
          </w:p>
        </w:tc>
        <w:tc>
          <w:tcPr>
            <w:tcW w:w="708" w:type="dxa"/>
            <w:tcBorders>
              <w:top w:val="single" w:sz="4" w:space="0" w:color="auto"/>
              <w:left w:val="single" w:sz="4" w:space="0" w:color="auto"/>
              <w:bottom w:val="single" w:sz="4" w:space="0" w:color="auto"/>
              <w:right w:val="single" w:sz="4" w:space="0" w:color="auto"/>
            </w:tcBorders>
          </w:tcPr>
          <w:p w14:paraId="5F6AA79C"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19AD0343" w14:textId="77777777" w:rsidR="008A54C4" w:rsidRPr="004C7644" w:rsidRDefault="008A54C4" w:rsidP="008A54C4">
            <w:pPr>
              <w:pStyle w:val="aff7"/>
              <w:jc w:val="center"/>
              <w:rPr>
                <w:sz w:val="18"/>
                <w:szCs w:val="18"/>
              </w:rPr>
            </w:pPr>
            <w:r w:rsidRPr="004C7644">
              <w:rPr>
                <w:sz w:val="18"/>
                <w:szCs w:val="18"/>
              </w:rPr>
              <w:t>1</w:t>
            </w:r>
          </w:p>
        </w:tc>
        <w:tc>
          <w:tcPr>
            <w:tcW w:w="739" w:type="dxa"/>
            <w:tcBorders>
              <w:top w:val="single" w:sz="4" w:space="0" w:color="auto"/>
              <w:left w:val="single" w:sz="4" w:space="0" w:color="auto"/>
              <w:bottom w:val="single" w:sz="4" w:space="0" w:color="auto"/>
              <w:right w:val="single" w:sz="4" w:space="0" w:color="auto"/>
            </w:tcBorders>
          </w:tcPr>
          <w:p w14:paraId="1D62D0EC" w14:textId="77777777" w:rsidR="008A54C4" w:rsidRPr="004C7644" w:rsidRDefault="008A54C4" w:rsidP="008A54C4">
            <w:pPr>
              <w:pStyle w:val="aff7"/>
              <w:jc w:val="center"/>
              <w:rPr>
                <w:sz w:val="18"/>
                <w:szCs w:val="18"/>
              </w:rPr>
            </w:pPr>
            <w:r w:rsidRPr="004C7644">
              <w:rPr>
                <w:sz w:val="18"/>
                <w:szCs w:val="18"/>
              </w:rPr>
              <w:t>2</w:t>
            </w:r>
          </w:p>
        </w:tc>
        <w:tc>
          <w:tcPr>
            <w:tcW w:w="678" w:type="dxa"/>
            <w:tcBorders>
              <w:top w:val="single" w:sz="4" w:space="0" w:color="auto"/>
              <w:left w:val="single" w:sz="4" w:space="0" w:color="auto"/>
              <w:bottom w:val="single" w:sz="4" w:space="0" w:color="auto"/>
              <w:right w:val="single" w:sz="4" w:space="0" w:color="auto"/>
            </w:tcBorders>
          </w:tcPr>
          <w:p w14:paraId="72F5AE52" w14:textId="77777777" w:rsidR="008A54C4" w:rsidRPr="004C7644" w:rsidRDefault="008A54C4" w:rsidP="008A54C4">
            <w:pPr>
              <w:pStyle w:val="aff7"/>
              <w:jc w:val="center"/>
              <w:rPr>
                <w:sz w:val="18"/>
                <w:szCs w:val="18"/>
              </w:rPr>
            </w:pPr>
            <w:r w:rsidRPr="004C7644">
              <w:rPr>
                <w:sz w:val="18"/>
                <w:szCs w:val="18"/>
              </w:rPr>
              <w:t>9</w:t>
            </w:r>
          </w:p>
        </w:tc>
        <w:tc>
          <w:tcPr>
            <w:tcW w:w="709" w:type="dxa"/>
            <w:tcBorders>
              <w:top w:val="single" w:sz="4" w:space="0" w:color="auto"/>
              <w:left w:val="single" w:sz="4" w:space="0" w:color="auto"/>
              <w:bottom w:val="single" w:sz="4" w:space="0" w:color="auto"/>
              <w:right w:val="single" w:sz="4" w:space="0" w:color="auto"/>
            </w:tcBorders>
          </w:tcPr>
          <w:p w14:paraId="562D6FA8" w14:textId="77777777" w:rsidR="008A54C4" w:rsidRPr="004C7644" w:rsidRDefault="008A54C4" w:rsidP="008A54C4">
            <w:pPr>
              <w:pStyle w:val="aff7"/>
              <w:jc w:val="center"/>
              <w:rPr>
                <w:sz w:val="18"/>
                <w:szCs w:val="18"/>
              </w:rPr>
            </w:pPr>
            <w:r w:rsidRPr="004C7644">
              <w:rPr>
                <w:sz w:val="18"/>
                <w:szCs w:val="18"/>
              </w:rPr>
              <w:t>2</w:t>
            </w:r>
          </w:p>
        </w:tc>
        <w:tc>
          <w:tcPr>
            <w:tcW w:w="709" w:type="dxa"/>
            <w:tcBorders>
              <w:top w:val="single" w:sz="4" w:space="0" w:color="auto"/>
              <w:left w:val="single" w:sz="4" w:space="0" w:color="auto"/>
              <w:bottom w:val="single" w:sz="4" w:space="0" w:color="auto"/>
              <w:right w:val="single" w:sz="4" w:space="0" w:color="auto"/>
            </w:tcBorders>
          </w:tcPr>
          <w:p w14:paraId="28216137" w14:textId="77777777" w:rsidR="008A54C4" w:rsidRPr="004C7644" w:rsidRDefault="008A54C4" w:rsidP="008A54C4">
            <w:pPr>
              <w:pStyle w:val="aff7"/>
              <w:jc w:val="center"/>
              <w:rPr>
                <w:sz w:val="18"/>
                <w:szCs w:val="18"/>
              </w:rPr>
            </w:pPr>
            <w:r w:rsidRPr="004C7644">
              <w:rPr>
                <w:sz w:val="18"/>
                <w:szCs w:val="18"/>
              </w:rPr>
              <w:t>0</w:t>
            </w:r>
          </w:p>
        </w:tc>
        <w:tc>
          <w:tcPr>
            <w:tcW w:w="415" w:type="dxa"/>
            <w:tcBorders>
              <w:top w:val="single" w:sz="4" w:space="0" w:color="auto"/>
              <w:left w:val="single" w:sz="4" w:space="0" w:color="auto"/>
              <w:bottom w:val="single" w:sz="4" w:space="0" w:color="auto"/>
            </w:tcBorders>
          </w:tcPr>
          <w:p w14:paraId="239B4503" w14:textId="77777777" w:rsidR="008A54C4" w:rsidRPr="004C7644" w:rsidRDefault="008A54C4" w:rsidP="008A54C4">
            <w:pPr>
              <w:pStyle w:val="aff7"/>
              <w:jc w:val="center"/>
              <w:rPr>
                <w:sz w:val="18"/>
                <w:szCs w:val="18"/>
              </w:rPr>
            </w:pPr>
            <w:r w:rsidRPr="004C7644">
              <w:rPr>
                <w:sz w:val="18"/>
                <w:szCs w:val="18"/>
              </w:rPr>
              <w:t>0</w:t>
            </w:r>
          </w:p>
        </w:tc>
      </w:tr>
      <w:tr w:rsidR="008A54C4" w:rsidRPr="004C7644" w14:paraId="76768FB6" w14:textId="77777777" w:rsidTr="004C7644">
        <w:tc>
          <w:tcPr>
            <w:tcW w:w="2694" w:type="dxa"/>
            <w:tcBorders>
              <w:top w:val="single" w:sz="4" w:space="0" w:color="auto"/>
              <w:bottom w:val="single" w:sz="4" w:space="0" w:color="auto"/>
              <w:right w:val="single" w:sz="4" w:space="0" w:color="auto"/>
            </w:tcBorders>
          </w:tcPr>
          <w:p w14:paraId="770DE8D3" w14:textId="77777777" w:rsidR="008A54C4" w:rsidRPr="004C7644" w:rsidRDefault="008A54C4" w:rsidP="008A54C4">
            <w:pPr>
              <w:pStyle w:val="affa"/>
              <w:rPr>
                <w:sz w:val="18"/>
                <w:szCs w:val="18"/>
              </w:rPr>
            </w:pPr>
            <w:r w:rsidRPr="004C7644">
              <w:rPr>
                <w:sz w:val="18"/>
                <w:szCs w:val="18"/>
              </w:rPr>
              <w:t>Финансовый результат прошлых отчетных периодов</w:t>
            </w:r>
          </w:p>
        </w:tc>
        <w:tc>
          <w:tcPr>
            <w:tcW w:w="1134" w:type="dxa"/>
            <w:tcBorders>
              <w:top w:val="single" w:sz="4" w:space="0" w:color="auto"/>
              <w:left w:val="single" w:sz="4" w:space="0" w:color="auto"/>
              <w:bottom w:val="single" w:sz="4" w:space="0" w:color="auto"/>
              <w:right w:val="single" w:sz="4" w:space="0" w:color="auto"/>
            </w:tcBorders>
          </w:tcPr>
          <w:p w14:paraId="6BA9D8EA"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6DF3895C"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32E96E1B" w14:textId="77777777" w:rsidR="008A54C4" w:rsidRPr="004C7644" w:rsidRDefault="008A54C4" w:rsidP="008A54C4">
            <w:pPr>
              <w:pStyle w:val="aff7"/>
              <w:jc w:val="center"/>
              <w:rPr>
                <w:sz w:val="18"/>
                <w:szCs w:val="18"/>
              </w:rPr>
            </w:pPr>
            <w:r w:rsidRPr="004C7644">
              <w:rPr>
                <w:sz w:val="18"/>
                <w:szCs w:val="18"/>
              </w:rPr>
              <w:t>4</w:t>
            </w:r>
          </w:p>
        </w:tc>
        <w:tc>
          <w:tcPr>
            <w:tcW w:w="708" w:type="dxa"/>
            <w:tcBorders>
              <w:top w:val="single" w:sz="4" w:space="0" w:color="auto"/>
              <w:left w:val="single" w:sz="4" w:space="0" w:color="auto"/>
              <w:bottom w:val="single" w:sz="4" w:space="0" w:color="auto"/>
              <w:right w:val="single" w:sz="4" w:space="0" w:color="auto"/>
            </w:tcBorders>
          </w:tcPr>
          <w:p w14:paraId="4031DA00"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538503D2" w14:textId="77777777" w:rsidR="008A54C4" w:rsidRPr="004C7644" w:rsidRDefault="008A54C4" w:rsidP="008A54C4">
            <w:pPr>
              <w:pStyle w:val="aff7"/>
              <w:jc w:val="center"/>
              <w:rPr>
                <w:sz w:val="18"/>
                <w:szCs w:val="18"/>
              </w:rPr>
            </w:pPr>
            <w:r w:rsidRPr="004C7644">
              <w:rPr>
                <w:sz w:val="18"/>
                <w:szCs w:val="18"/>
              </w:rPr>
              <w:t>1</w:t>
            </w:r>
          </w:p>
        </w:tc>
        <w:tc>
          <w:tcPr>
            <w:tcW w:w="739" w:type="dxa"/>
            <w:tcBorders>
              <w:top w:val="single" w:sz="4" w:space="0" w:color="auto"/>
              <w:left w:val="single" w:sz="4" w:space="0" w:color="auto"/>
              <w:bottom w:val="single" w:sz="4" w:space="0" w:color="auto"/>
              <w:right w:val="single" w:sz="4" w:space="0" w:color="auto"/>
            </w:tcBorders>
          </w:tcPr>
          <w:p w14:paraId="30F0769E" w14:textId="77777777" w:rsidR="008A54C4" w:rsidRPr="004C7644" w:rsidRDefault="008A54C4" w:rsidP="008A54C4">
            <w:pPr>
              <w:pStyle w:val="aff7"/>
              <w:jc w:val="center"/>
              <w:rPr>
                <w:sz w:val="18"/>
                <w:szCs w:val="18"/>
              </w:rPr>
            </w:pPr>
            <w:r w:rsidRPr="004C7644">
              <w:rPr>
                <w:sz w:val="18"/>
                <w:szCs w:val="18"/>
              </w:rPr>
              <w:t>3</w:t>
            </w:r>
          </w:p>
        </w:tc>
        <w:tc>
          <w:tcPr>
            <w:tcW w:w="678" w:type="dxa"/>
            <w:tcBorders>
              <w:top w:val="single" w:sz="4" w:space="0" w:color="auto"/>
              <w:left w:val="single" w:sz="4" w:space="0" w:color="auto"/>
              <w:bottom w:val="single" w:sz="4" w:space="0" w:color="auto"/>
              <w:right w:val="single" w:sz="4" w:space="0" w:color="auto"/>
            </w:tcBorders>
          </w:tcPr>
          <w:p w14:paraId="14035162"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5E55E91A"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20DC75BF" w14:textId="77777777" w:rsidR="008A54C4" w:rsidRPr="004C7644" w:rsidRDefault="008A54C4" w:rsidP="008A54C4">
            <w:pPr>
              <w:pStyle w:val="aff7"/>
              <w:jc w:val="center"/>
              <w:rPr>
                <w:sz w:val="18"/>
                <w:szCs w:val="18"/>
              </w:rPr>
            </w:pPr>
            <w:r w:rsidRPr="004C7644">
              <w:rPr>
                <w:sz w:val="18"/>
                <w:szCs w:val="18"/>
              </w:rPr>
              <w:t>0</w:t>
            </w:r>
          </w:p>
        </w:tc>
        <w:tc>
          <w:tcPr>
            <w:tcW w:w="415" w:type="dxa"/>
            <w:tcBorders>
              <w:top w:val="single" w:sz="4" w:space="0" w:color="auto"/>
              <w:left w:val="single" w:sz="4" w:space="0" w:color="auto"/>
              <w:bottom w:val="single" w:sz="4" w:space="0" w:color="auto"/>
            </w:tcBorders>
          </w:tcPr>
          <w:p w14:paraId="449DD80F" w14:textId="77777777" w:rsidR="008A54C4" w:rsidRPr="004C7644" w:rsidRDefault="008A54C4" w:rsidP="008A54C4">
            <w:pPr>
              <w:pStyle w:val="aff7"/>
              <w:jc w:val="center"/>
              <w:rPr>
                <w:sz w:val="18"/>
                <w:szCs w:val="18"/>
              </w:rPr>
            </w:pPr>
            <w:r w:rsidRPr="004C7644">
              <w:rPr>
                <w:sz w:val="18"/>
                <w:szCs w:val="18"/>
              </w:rPr>
              <w:t>0</w:t>
            </w:r>
          </w:p>
        </w:tc>
      </w:tr>
      <w:tr w:rsidR="008A54C4" w:rsidRPr="004C7644" w14:paraId="349C2C6B" w14:textId="77777777" w:rsidTr="004C7644">
        <w:tc>
          <w:tcPr>
            <w:tcW w:w="2694" w:type="dxa"/>
            <w:tcBorders>
              <w:top w:val="single" w:sz="4" w:space="0" w:color="auto"/>
              <w:bottom w:val="single" w:sz="4" w:space="0" w:color="auto"/>
              <w:right w:val="single" w:sz="4" w:space="0" w:color="auto"/>
            </w:tcBorders>
          </w:tcPr>
          <w:p w14:paraId="3D743845" w14:textId="2C7021BC" w:rsidR="008A54C4" w:rsidRPr="004C7644" w:rsidRDefault="008A54C4" w:rsidP="008A54C4">
            <w:pPr>
              <w:pStyle w:val="affa"/>
              <w:rPr>
                <w:sz w:val="18"/>
                <w:szCs w:val="18"/>
              </w:rPr>
            </w:pPr>
            <w:bookmarkStart w:id="184" w:name="sub_1447"/>
            <w:r w:rsidRPr="004C7644">
              <w:rPr>
                <w:sz w:val="18"/>
                <w:szCs w:val="18"/>
              </w:rPr>
              <w:t>Доходы будущих периодов</w:t>
            </w:r>
            <w:bookmarkEnd w:id="184"/>
          </w:p>
        </w:tc>
        <w:tc>
          <w:tcPr>
            <w:tcW w:w="1134" w:type="dxa"/>
            <w:tcBorders>
              <w:top w:val="single" w:sz="4" w:space="0" w:color="auto"/>
              <w:left w:val="single" w:sz="4" w:space="0" w:color="auto"/>
              <w:bottom w:val="single" w:sz="4" w:space="0" w:color="auto"/>
              <w:right w:val="single" w:sz="4" w:space="0" w:color="auto"/>
            </w:tcBorders>
          </w:tcPr>
          <w:p w14:paraId="2E9F9259"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3ABE2DA9"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2CEA7141" w14:textId="77777777" w:rsidR="008A54C4" w:rsidRPr="004C7644" w:rsidRDefault="008A54C4" w:rsidP="008A54C4">
            <w:pPr>
              <w:pStyle w:val="aff7"/>
              <w:jc w:val="center"/>
              <w:rPr>
                <w:sz w:val="18"/>
                <w:szCs w:val="18"/>
              </w:rPr>
            </w:pPr>
            <w:r w:rsidRPr="004C7644">
              <w:rPr>
                <w:sz w:val="18"/>
                <w:szCs w:val="18"/>
              </w:rPr>
              <w:t>4</w:t>
            </w:r>
          </w:p>
        </w:tc>
        <w:tc>
          <w:tcPr>
            <w:tcW w:w="708" w:type="dxa"/>
            <w:tcBorders>
              <w:top w:val="single" w:sz="4" w:space="0" w:color="auto"/>
              <w:left w:val="single" w:sz="4" w:space="0" w:color="auto"/>
              <w:bottom w:val="single" w:sz="4" w:space="0" w:color="auto"/>
              <w:right w:val="single" w:sz="4" w:space="0" w:color="auto"/>
            </w:tcBorders>
          </w:tcPr>
          <w:p w14:paraId="3907A1AE"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74D26C98" w14:textId="77777777" w:rsidR="008A54C4" w:rsidRPr="004C7644" w:rsidRDefault="008A54C4" w:rsidP="008A54C4">
            <w:pPr>
              <w:pStyle w:val="aff7"/>
              <w:jc w:val="center"/>
              <w:rPr>
                <w:sz w:val="18"/>
                <w:szCs w:val="18"/>
              </w:rPr>
            </w:pPr>
            <w:r w:rsidRPr="004C7644">
              <w:rPr>
                <w:sz w:val="18"/>
                <w:szCs w:val="18"/>
              </w:rPr>
              <w:t>1</w:t>
            </w:r>
          </w:p>
        </w:tc>
        <w:tc>
          <w:tcPr>
            <w:tcW w:w="739" w:type="dxa"/>
            <w:tcBorders>
              <w:top w:val="single" w:sz="4" w:space="0" w:color="auto"/>
              <w:left w:val="single" w:sz="4" w:space="0" w:color="auto"/>
              <w:bottom w:val="single" w:sz="4" w:space="0" w:color="auto"/>
              <w:right w:val="single" w:sz="4" w:space="0" w:color="auto"/>
            </w:tcBorders>
          </w:tcPr>
          <w:p w14:paraId="479D01FF" w14:textId="77777777" w:rsidR="008A54C4" w:rsidRPr="004C7644" w:rsidRDefault="008A54C4" w:rsidP="008A54C4">
            <w:pPr>
              <w:pStyle w:val="aff7"/>
              <w:jc w:val="center"/>
              <w:rPr>
                <w:sz w:val="18"/>
                <w:szCs w:val="18"/>
              </w:rPr>
            </w:pPr>
            <w:r w:rsidRPr="004C7644">
              <w:rPr>
                <w:sz w:val="18"/>
                <w:szCs w:val="18"/>
              </w:rPr>
              <w:t>4</w:t>
            </w:r>
          </w:p>
        </w:tc>
        <w:tc>
          <w:tcPr>
            <w:tcW w:w="678" w:type="dxa"/>
            <w:tcBorders>
              <w:top w:val="single" w:sz="4" w:space="0" w:color="auto"/>
              <w:left w:val="single" w:sz="4" w:space="0" w:color="auto"/>
              <w:bottom w:val="single" w:sz="4" w:space="0" w:color="auto"/>
              <w:right w:val="single" w:sz="4" w:space="0" w:color="auto"/>
            </w:tcBorders>
          </w:tcPr>
          <w:p w14:paraId="6D627A5C"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75FD1CBF"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0A44B903" w14:textId="77777777" w:rsidR="008A54C4" w:rsidRPr="004C7644" w:rsidRDefault="008A54C4" w:rsidP="008A54C4">
            <w:pPr>
              <w:pStyle w:val="aff7"/>
              <w:jc w:val="center"/>
              <w:rPr>
                <w:sz w:val="18"/>
                <w:szCs w:val="18"/>
              </w:rPr>
            </w:pPr>
            <w:r w:rsidRPr="004C7644">
              <w:rPr>
                <w:sz w:val="18"/>
                <w:szCs w:val="18"/>
              </w:rPr>
              <w:t>0</w:t>
            </w:r>
          </w:p>
        </w:tc>
        <w:tc>
          <w:tcPr>
            <w:tcW w:w="415" w:type="dxa"/>
            <w:tcBorders>
              <w:top w:val="single" w:sz="4" w:space="0" w:color="auto"/>
              <w:left w:val="single" w:sz="4" w:space="0" w:color="auto"/>
              <w:bottom w:val="single" w:sz="4" w:space="0" w:color="auto"/>
            </w:tcBorders>
          </w:tcPr>
          <w:p w14:paraId="097A51AE" w14:textId="77777777" w:rsidR="008A54C4" w:rsidRPr="004C7644" w:rsidRDefault="008A54C4" w:rsidP="008A54C4">
            <w:pPr>
              <w:pStyle w:val="aff7"/>
              <w:jc w:val="center"/>
              <w:rPr>
                <w:sz w:val="18"/>
                <w:szCs w:val="18"/>
              </w:rPr>
            </w:pPr>
            <w:r w:rsidRPr="004C7644">
              <w:rPr>
                <w:sz w:val="18"/>
                <w:szCs w:val="18"/>
              </w:rPr>
              <w:t>0</w:t>
            </w:r>
          </w:p>
        </w:tc>
      </w:tr>
      <w:tr w:rsidR="008A54C4" w:rsidRPr="004C7644" w14:paraId="153150DD" w14:textId="77777777" w:rsidTr="004C7644">
        <w:tc>
          <w:tcPr>
            <w:tcW w:w="2694" w:type="dxa"/>
            <w:tcBorders>
              <w:top w:val="single" w:sz="4" w:space="0" w:color="auto"/>
              <w:bottom w:val="single" w:sz="4" w:space="0" w:color="auto"/>
              <w:right w:val="single" w:sz="4" w:space="0" w:color="auto"/>
            </w:tcBorders>
          </w:tcPr>
          <w:p w14:paraId="6660E527" w14:textId="77777777" w:rsidR="008A54C4" w:rsidRPr="004C7644" w:rsidRDefault="008A54C4" w:rsidP="008A54C4">
            <w:pPr>
              <w:pStyle w:val="affa"/>
              <w:rPr>
                <w:sz w:val="18"/>
                <w:szCs w:val="18"/>
              </w:rPr>
            </w:pPr>
            <w:r w:rsidRPr="004C7644">
              <w:rPr>
                <w:sz w:val="18"/>
                <w:szCs w:val="18"/>
              </w:rPr>
              <w:t>Доходы будущих периодов экономического субъекта</w:t>
            </w:r>
            <w:r w:rsidRPr="004C7644">
              <w:rPr>
                <w:sz w:val="18"/>
                <w:szCs w:val="18"/>
                <w:vertAlign w:val="superscript"/>
              </w:rPr>
              <w:t> </w:t>
            </w:r>
            <w:hyperlink w:anchor="sub_991" w:history="1">
              <w:r w:rsidRPr="004C7644">
                <w:rPr>
                  <w:rStyle w:val="aff1"/>
                  <w:sz w:val="18"/>
                  <w:szCs w:val="18"/>
                  <w:vertAlign w:val="superscript"/>
                </w:rPr>
                <w:t>1</w:t>
              </w:r>
            </w:hyperlink>
          </w:p>
        </w:tc>
        <w:tc>
          <w:tcPr>
            <w:tcW w:w="1134" w:type="dxa"/>
            <w:tcBorders>
              <w:top w:val="single" w:sz="4" w:space="0" w:color="auto"/>
              <w:left w:val="single" w:sz="4" w:space="0" w:color="auto"/>
              <w:bottom w:val="single" w:sz="4" w:space="0" w:color="auto"/>
              <w:right w:val="single" w:sz="4" w:space="0" w:color="auto"/>
            </w:tcBorders>
          </w:tcPr>
          <w:p w14:paraId="2E43F2AB"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7FC15A5E"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37B4B698" w14:textId="77777777" w:rsidR="008A54C4" w:rsidRPr="004C7644" w:rsidRDefault="008A54C4" w:rsidP="008A54C4">
            <w:pPr>
              <w:pStyle w:val="aff7"/>
              <w:jc w:val="center"/>
              <w:rPr>
                <w:sz w:val="18"/>
                <w:szCs w:val="18"/>
              </w:rPr>
            </w:pPr>
            <w:r w:rsidRPr="004C7644">
              <w:rPr>
                <w:sz w:val="18"/>
                <w:szCs w:val="18"/>
              </w:rPr>
              <w:t>4</w:t>
            </w:r>
          </w:p>
        </w:tc>
        <w:tc>
          <w:tcPr>
            <w:tcW w:w="708" w:type="dxa"/>
            <w:tcBorders>
              <w:top w:val="single" w:sz="4" w:space="0" w:color="auto"/>
              <w:left w:val="single" w:sz="4" w:space="0" w:color="auto"/>
              <w:bottom w:val="single" w:sz="4" w:space="0" w:color="auto"/>
              <w:right w:val="single" w:sz="4" w:space="0" w:color="auto"/>
            </w:tcBorders>
          </w:tcPr>
          <w:p w14:paraId="2ACDB52B"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30AC0531" w14:textId="77777777" w:rsidR="008A54C4" w:rsidRPr="004C7644" w:rsidRDefault="008A54C4" w:rsidP="008A54C4">
            <w:pPr>
              <w:pStyle w:val="aff7"/>
              <w:jc w:val="center"/>
              <w:rPr>
                <w:sz w:val="18"/>
                <w:szCs w:val="18"/>
              </w:rPr>
            </w:pPr>
            <w:r w:rsidRPr="004C7644">
              <w:rPr>
                <w:sz w:val="18"/>
                <w:szCs w:val="18"/>
              </w:rPr>
              <w:t>1</w:t>
            </w:r>
          </w:p>
        </w:tc>
        <w:tc>
          <w:tcPr>
            <w:tcW w:w="739" w:type="dxa"/>
            <w:tcBorders>
              <w:top w:val="single" w:sz="4" w:space="0" w:color="auto"/>
              <w:left w:val="single" w:sz="4" w:space="0" w:color="auto"/>
              <w:bottom w:val="single" w:sz="4" w:space="0" w:color="auto"/>
              <w:right w:val="single" w:sz="4" w:space="0" w:color="auto"/>
            </w:tcBorders>
          </w:tcPr>
          <w:p w14:paraId="52500915" w14:textId="77777777" w:rsidR="008A54C4" w:rsidRPr="004C7644" w:rsidRDefault="008A54C4" w:rsidP="008A54C4">
            <w:pPr>
              <w:pStyle w:val="aff7"/>
              <w:jc w:val="center"/>
              <w:rPr>
                <w:sz w:val="18"/>
                <w:szCs w:val="18"/>
              </w:rPr>
            </w:pPr>
            <w:r w:rsidRPr="004C7644">
              <w:rPr>
                <w:sz w:val="18"/>
                <w:szCs w:val="18"/>
              </w:rPr>
              <w:t>4</w:t>
            </w:r>
          </w:p>
        </w:tc>
        <w:tc>
          <w:tcPr>
            <w:tcW w:w="678" w:type="dxa"/>
            <w:tcBorders>
              <w:top w:val="single" w:sz="4" w:space="0" w:color="auto"/>
              <w:left w:val="single" w:sz="4" w:space="0" w:color="auto"/>
              <w:bottom w:val="single" w:sz="4" w:space="0" w:color="auto"/>
              <w:right w:val="single" w:sz="4" w:space="0" w:color="auto"/>
            </w:tcBorders>
          </w:tcPr>
          <w:p w14:paraId="63795420"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409D463D" w14:textId="77777777" w:rsidR="008A54C4" w:rsidRPr="004C7644" w:rsidRDefault="008A54C4" w:rsidP="008A54C4">
            <w:pPr>
              <w:pStyle w:val="aff7"/>
              <w:jc w:val="center"/>
              <w:rPr>
                <w:sz w:val="18"/>
                <w:szCs w:val="18"/>
              </w:rPr>
            </w:pPr>
            <w:r w:rsidRPr="004C7644">
              <w:rPr>
                <w:sz w:val="18"/>
                <w:szCs w:val="18"/>
              </w:rPr>
              <w:t>1</w:t>
            </w:r>
          </w:p>
        </w:tc>
        <w:tc>
          <w:tcPr>
            <w:tcW w:w="709" w:type="dxa"/>
            <w:tcBorders>
              <w:top w:val="single" w:sz="4" w:space="0" w:color="auto"/>
              <w:left w:val="single" w:sz="4" w:space="0" w:color="auto"/>
              <w:bottom w:val="single" w:sz="4" w:space="0" w:color="auto"/>
              <w:right w:val="single" w:sz="4" w:space="0" w:color="auto"/>
            </w:tcBorders>
          </w:tcPr>
          <w:p w14:paraId="6C9C5A3D" w14:textId="77777777" w:rsidR="008A54C4" w:rsidRPr="004C7644" w:rsidRDefault="008A54C4" w:rsidP="008A54C4">
            <w:pPr>
              <w:pStyle w:val="aff7"/>
              <w:jc w:val="center"/>
              <w:rPr>
                <w:sz w:val="18"/>
                <w:szCs w:val="18"/>
              </w:rPr>
            </w:pPr>
            <w:r w:rsidRPr="004C7644">
              <w:rPr>
                <w:sz w:val="18"/>
                <w:szCs w:val="18"/>
              </w:rPr>
              <w:t>0</w:t>
            </w:r>
          </w:p>
        </w:tc>
        <w:tc>
          <w:tcPr>
            <w:tcW w:w="415" w:type="dxa"/>
            <w:tcBorders>
              <w:top w:val="single" w:sz="4" w:space="0" w:color="auto"/>
              <w:left w:val="single" w:sz="4" w:space="0" w:color="auto"/>
              <w:bottom w:val="single" w:sz="4" w:space="0" w:color="auto"/>
            </w:tcBorders>
          </w:tcPr>
          <w:p w14:paraId="453ECC52" w14:textId="77777777" w:rsidR="008A54C4" w:rsidRPr="004C7644" w:rsidRDefault="008A54C4" w:rsidP="008A54C4">
            <w:pPr>
              <w:pStyle w:val="aff7"/>
              <w:jc w:val="center"/>
              <w:rPr>
                <w:sz w:val="18"/>
                <w:szCs w:val="18"/>
              </w:rPr>
            </w:pPr>
            <w:r w:rsidRPr="004C7644">
              <w:rPr>
                <w:sz w:val="18"/>
                <w:szCs w:val="18"/>
              </w:rPr>
              <w:t>0</w:t>
            </w:r>
          </w:p>
        </w:tc>
      </w:tr>
      <w:tr w:rsidR="008A54C4" w:rsidRPr="004C7644" w14:paraId="07AACA3B" w14:textId="77777777" w:rsidTr="004C7644">
        <w:tc>
          <w:tcPr>
            <w:tcW w:w="2694" w:type="dxa"/>
            <w:tcBorders>
              <w:top w:val="single" w:sz="4" w:space="0" w:color="auto"/>
              <w:bottom w:val="single" w:sz="4" w:space="0" w:color="auto"/>
              <w:right w:val="single" w:sz="4" w:space="0" w:color="auto"/>
            </w:tcBorders>
          </w:tcPr>
          <w:p w14:paraId="1FF7F76B" w14:textId="393D0E1F" w:rsidR="008A54C4" w:rsidRPr="004C7644" w:rsidRDefault="008A54C4" w:rsidP="008A54C4">
            <w:pPr>
              <w:pStyle w:val="affa"/>
              <w:rPr>
                <w:sz w:val="18"/>
                <w:szCs w:val="18"/>
              </w:rPr>
            </w:pPr>
            <w:bookmarkStart w:id="185" w:name="sub_1402"/>
            <w:r w:rsidRPr="004C7644">
              <w:rPr>
                <w:sz w:val="18"/>
                <w:szCs w:val="18"/>
              </w:rPr>
              <w:t>Расходы будущих периодов</w:t>
            </w:r>
            <w:r w:rsidRPr="004C7644">
              <w:rPr>
                <w:sz w:val="18"/>
                <w:szCs w:val="18"/>
                <w:vertAlign w:val="superscript"/>
              </w:rPr>
              <w:t> </w:t>
            </w:r>
            <w:hyperlink w:anchor="sub_991" w:history="1">
              <w:r w:rsidRPr="004C7644">
                <w:rPr>
                  <w:rStyle w:val="aff1"/>
                  <w:sz w:val="18"/>
                  <w:szCs w:val="18"/>
                  <w:vertAlign w:val="superscript"/>
                </w:rPr>
                <w:t>1</w:t>
              </w:r>
            </w:hyperlink>
            <w:bookmarkEnd w:id="185"/>
          </w:p>
        </w:tc>
        <w:tc>
          <w:tcPr>
            <w:tcW w:w="1134" w:type="dxa"/>
            <w:tcBorders>
              <w:top w:val="single" w:sz="4" w:space="0" w:color="auto"/>
              <w:left w:val="single" w:sz="4" w:space="0" w:color="auto"/>
              <w:bottom w:val="single" w:sz="4" w:space="0" w:color="auto"/>
              <w:right w:val="single" w:sz="4" w:space="0" w:color="auto"/>
            </w:tcBorders>
          </w:tcPr>
          <w:p w14:paraId="06DB8224"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2E1C5062"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0F448703" w14:textId="77777777" w:rsidR="008A54C4" w:rsidRPr="004C7644" w:rsidRDefault="008A54C4" w:rsidP="008A54C4">
            <w:pPr>
              <w:pStyle w:val="aff7"/>
              <w:jc w:val="center"/>
              <w:rPr>
                <w:sz w:val="18"/>
                <w:szCs w:val="18"/>
              </w:rPr>
            </w:pPr>
            <w:r w:rsidRPr="004C7644">
              <w:rPr>
                <w:sz w:val="18"/>
                <w:szCs w:val="18"/>
              </w:rPr>
              <w:t>4</w:t>
            </w:r>
          </w:p>
        </w:tc>
        <w:tc>
          <w:tcPr>
            <w:tcW w:w="708" w:type="dxa"/>
            <w:tcBorders>
              <w:top w:val="single" w:sz="4" w:space="0" w:color="auto"/>
              <w:left w:val="single" w:sz="4" w:space="0" w:color="auto"/>
              <w:bottom w:val="single" w:sz="4" w:space="0" w:color="auto"/>
              <w:right w:val="single" w:sz="4" w:space="0" w:color="auto"/>
            </w:tcBorders>
          </w:tcPr>
          <w:p w14:paraId="52FC3589"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309EB27F" w14:textId="77777777" w:rsidR="008A54C4" w:rsidRPr="004C7644" w:rsidRDefault="008A54C4" w:rsidP="008A54C4">
            <w:pPr>
              <w:pStyle w:val="aff7"/>
              <w:jc w:val="center"/>
              <w:rPr>
                <w:sz w:val="18"/>
                <w:szCs w:val="18"/>
              </w:rPr>
            </w:pPr>
            <w:r w:rsidRPr="004C7644">
              <w:rPr>
                <w:sz w:val="18"/>
                <w:szCs w:val="18"/>
              </w:rPr>
              <w:t>1</w:t>
            </w:r>
          </w:p>
        </w:tc>
        <w:tc>
          <w:tcPr>
            <w:tcW w:w="739" w:type="dxa"/>
            <w:tcBorders>
              <w:top w:val="single" w:sz="4" w:space="0" w:color="auto"/>
              <w:left w:val="single" w:sz="4" w:space="0" w:color="auto"/>
              <w:bottom w:val="single" w:sz="4" w:space="0" w:color="auto"/>
              <w:right w:val="single" w:sz="4" w:space="0" w:color="auto"/>
            </w:tcBorders>
          </w:tcPr>
          <w:p w14:paraId="533270ED" w14:textId="77777777" w:rsidR="008A54C4" w:rsidRPr="004C7644" w:rsidRDefault="008A54C4" w:rsidP="008A54C4">
            <w:pPr>
              <w:pStyle w:val="aff7"/>
              <w:jc w:val="center"/>
              <w:rPr>
                <w:sz w:val="18"/>
                <w:szCs w:val="18"/>
              </w:rPr>
            </w:pPr>
            <w:r w:rsidRPr="004C7644">
              <w:rPr>
                <w:sz w:val="18"/>
                <w:szCs w:val="18"/>
              </w:rPr>
              <w:t>5</w:t>
            </w:r>
          </w:p>
        </w:tc>
        <w:tc>
          <w:tcPr>
            <w:tcW w:w="678" w:type="dxa"/>
            <w:tcBorders>
              <w:top w:val="single" w:sz="4" w:space="0" w:color="auto"/>
              <w:left w:val="single" w:sz="4" w:space="0" w:color="auto"/>
              <w:bottom w:val="single" w:sz="4" w:space="0" w:color="auto"/>
              <w:right w:val="single" w:sz="4" w:space="0" w:color="auto"/>
            </w:tcBorders>
          </w:tcPr>
          <w:p w14:paraId="5123162E"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4A16B3A2"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63F62E48" w14:textId="77777777" w:rsidR="008A54C4" w:rsidRPr="004C7644" w:rsidRDefault="008A54C4" w:rsidP="008A54C4">
            <w:pPr>
              <w:pStyle w:val="aff7"/>
              <w:jc w:val="center"/>
              <w:rPr>
                <w:sz w:val="18"/>
                <w:szCs w:val="18"/>
              </w:rPr>
            </w:pPr>
            <w:r w:rsidRPr="004C7644">
              <w:rPr>
                <w:sz w:val="18"/>
                <w:szCs w:val="18"/>
              </w:rPr>
              <w:t>0</w:t>
            </w:r>
          </w:p>
        </w:tc>
        <w:tc>
          <w:tcPr>
            <w:tcW w:w="415" w:type="dxa"/>
            <w:tcBorders>
              <w:top w:val="single" w:sz="4" w:space="0" w:color="auto"/>
              <w:left w:val="single" w:sz="4" w:space="0" w:color="auto"/>
              <w:bottom w:val="single" w:sz="4" w:space="0" w:color="auto"/>
            </w:tcBorders>
          </w:tcPr>
          <w:p w14:paraId="765A7797" w14:textId="77777777" w:rsidR="008A54C4" w:rsidRPr="004C7644" w:rsidRDefault="008A54C4" w:rsidP="008A54C4">
            <w:pPr>
              <w:pStyle w:val="aff7"/>
              <w:jc w:val="center"/>
              <w:rPr>
                <w:sz w:val="18"/>
                <w:szCs w:val="18"/>
              </w:rPr>
            </w:pPr>
            <w:r w:rsidRPr="004C7644">
              <w:rPr>
                <w:sz w:val="18"/>
                <w:szCs w:val="18"/>
              </w:rPr>
              <w:t>0</w:t>
            </w:r>
          </w:p>
        </w:tc>
      </w:tr>
      <w:tr w:rsidR="008A54C4" w:rsidRPr="004C7644" w14:paraId="735DE86E" w14:textId="77777777" w:rsidTr="004C7644">
        <w:tc>
          <w:tcPr>
            <w:tcW w:w="2694" w:type="dxa"/>
            <w:tcBorders>
              <w:top w:val="single" w:sz="4" w:space="0" w:color="auto"/>
              <w:bottom w:val="single" w:sz="4" w:space="0" w:color="auto"/>
              <w:right w:val="single" w:sz="4" w:space="0" w:color="auto"/>
            </w:tcBorders>
          </w:tcPr>
          <w:p w14:paraId="3E1CDBFA" w14:textId="77777777" w:rsidR="008A54C4" w:rsidRPr="004C7644" w:rsidRDefault="008A54C4" w:rsidP="008A54C4">
            <w:pPr>
              <w:pStyle w:val="affa"/>
              <w:rPr>
                <w:sz w:val="18"/>
                <w:szCs w:val="18"/>
              </w:rPr>
            </w:pPr>
            <w:r w:rsidRPr="004C7644">
              <w:rPr>
                <w:sz w:val="18"/>
                <w:szCs w:val="18"/>
              </w:rPr>
              <w:t>Резервы предстоящих расходов</w:t>
            </w:r>
            <w:r w:rsidRPr="004C7644">
              <w:rPr>
                <w:sz w:val="18"/>
                <w:szCs w:val="18"/>
                <w:vertAlign w:val="superscript"/>
              </w:rPr>
              <w:t> </w:t>
            </w:r>
            <w:hyperlink w:anchor="sub_991" w:history="1">
              <w:r w:rsidRPr="004C7644">
                <w:rPr>
                  <w:rStyle w:val="aff1"/>
                  <w:sz w:val="18"/>
                  <w:szCs w:val="18"/>
                  <w:vertAlign w:val="superscript"/>
                </w:rPr>
                <w:t>1</w:t>
              </w:r>
            </w:hyperlink>
          </w:p>
        </w:tc>
        <w:tc>
          <w:tcPr>
            <w:tcW w:w="1134" w:type="dxa"/>
            <w:tcBorders>
              <w:top w:val="single" w:sz="4" w:space="0" w:color="auto"/>
              <w:left w:val="single" w:sz="4" w:space="0" w:color="auto"/>
              <w:bottom w:val="single" w:sz="4" w:space="0" w:color="auto"/>
              <w:right w:val="single" w:sz="4" w:space="0" w:color="auto"/>
            </w:tcBorders>
          </w:tcPr>
          <w:p w14:paraId="742FD58B"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6A201986"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6C801666" w14:textId="77777777" w:rsidR="008A54C4" w:rsidRPr="004C7644" w:rsidRDefault="008A54C4" w:rsidP="008A54C4">
            <w:pPr>
              <w:pStyle w:val="aff7"/>
              <w:jc w:val="center"/>
              <w:rPr>
                <w:sz w:val="18"/>
                <w:szCs w:val="18"/>
              </w:rPr>
            </w:pPr>
            <w:r w:rsidRPr="004C7644">
              <w:rPr>
                <w:sz w:val="18"/>
                <w:szCs w:val="18"/>
              </w:rPr>
              <w:t>4</w:t>
            </w:r>
          </w:p>
        </w:tc>
        <w:tc>
          <w:tcPr>
            <w:tcW w:w="708" w:type="dxa"/>
            <w:tcBorders>
              <w:top w:val="single" w:sz="4" w:space="0" w:color="auto"/>
              <w:left w:val="single" w:sz="4" w:space="0" w:color="auto"/>
              <w:bottom w:val="single" w:sz="4" w:space="0" w:color="auto"/>
              <w:right w:val="single" w:sz="4" w:space="0" w:color="auto"/>
            </w:tcBorders>
          </w:tcPr>
          <w:p w14:paraId="08E83667"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4F7BBDE5" w14:textId="77777777" w:rsidR="008A54C4" w:rsidRPr="004C7644" w:rsidRDefault="008A54C4" w:rsidP="008A54C4">
            <w:pPr>
              <w:pStyle w:val="aff7"/>
              <w:jc w:val="center"/>
              <w:rPr>
                <w:sz w:val="18"/>
                <w:szCs w:val="18"/>
              </w:rPr>
            </w:pPr>
            <w:r w:rsidRPr="004C7644">
              <w:rPr>
                <w:sz w:val="18"/>
                <w:szCs w:val="18"/>
              </w:rPr>
              <w:t>1</w:t>
            </w:r>
          </w:p>
        </w:tc>
        <w:tc>
          <w:tcPr>
            <w:tcW w:w="739" w:type="dxa"/>
            <w:tcBorders>
              <w:top w:val="single" w:sz="4" w:space="0" w:color="auto"/>
              <w:left w:val="single" w:sz="4" w:space="0" w:color="auto"/>
              <w:bottom w:val="single" w:sz="4" w:space="0" w:color="auto"/>
              <w:right w:val="single" w:sz="4" w:space="0" w:color="auto"/>
            </w:tcBorders>
          </w:tcPr>
          <w:p w14:paraId="5930E809" w14:textId="77777777" w:rsidR="008A54C4" w:rsidRPr="004C7644" w:rsidRDefault="008A54C4" w:rsidP="008A54C4">
            <w:pPr>
              <w:pStyle w:val="aff7"/>
              <w:jc w:val="center"/>
              <w:rPr>
                <w:sz w:val="18"/>
                <w:szCs w:val="18"/>
              </w:rPr>
            </w:pPr>
            <w:r w:rsidRPr="004C7644">
              <w:rPr>
                <w:sz w:val="18"/>
                <w:szCs w:val="18"/>
              </w:rPr>
              <w:t>6</w:t>
            </w:r>
          </w:p>
        </w:tc>
        <w:tc>
          <w:tcPr>
            <w:tcW w:w="678" w:type="dxa"/>
            <w:tcBorders>
              <w:top w:val="single" w:sz="4" w:space="0" w:color="auto"/>
              <w:left w:val="single" w:sz="4" w:space="0" w:color="auto"/>
              <w:bottom w:val="single" w:sz="4" w:space="0" w:color="auto"/>
              <w:right w:val="single" w:sz="4" w:space="0" w:color="auto"/>
            </w:tcBorders>
          </w:tcPr>
          <w:p w14:paraId="4442860C"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471D5FF6"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4CF745E5" w14:textId="77777777" w:rsidR="008A54C4" w:rsidRPr="004C7644" w:rsidRDefault="008A54C4" w:rsidP="008A54C4">
            <w:pPr>
              <w:pStyle w:val="aff7"/>
              <w:jc w:val="center"/>
              <w:rPr>
                <w:sz w:val="18"/>
                <w:szCs w:val="18"/>
              </w:rPr>
            </w:pPr>
            <w:r w:rsidRPr="004C7644">
              <w:rPr>
                <w:sz w:val="18"/>
                <w:szCs w:val="18"/>
              </w:rPr>
              <w:t>0</w:t>
            </w:r>
          </w:p>
        </w:tc>
        <w:tc>
          <w:tcPr>
            <w:tcW w:w="415" w:type="dxa"/>
            <w:tcBorders>
              <w:top w:val="single" w:sz="4" w:space="0" w:color="auto"/>
              <w:left w:val="single" w:sz="4" w:space="0" w:color="auto"/>
              <w:bottom w:val="single" w:sz="4" w:space="0" w:color="auto"/>
            </w:tcBorders>
          </w:tcPr>
          <w:p w14:paraId="454140C0" w14:textId="77777777" w:rsidR="008A54C4" w:rsidRPr="004C7644" w:rsidRDefault="008A54C4" w:rsidP="008A54C4">
            <w:pPr>
              <w:pStyle w:val="aff7"/>
              <w:jc w:val="center"/>
              <w:rPr>
                <w:sz w:val="18"/>
                <w:szCs w:val="18"/>
              </w:rPr>
            </w:pPr>
            <w:r w:rsidRPr="004C7644">
              <w:rPr>
                <w:sz w:val="18"/>
                <w:szCs w:val="18"/>
              </w:rPr>
              <w:t>0</w:t>
            </w:r>
          </w:p>
        </w:tc>
      </w:tr>
      <w:tr w:rsidR="008A54C4" w:rsidRPr="004C7644" w14:paraId="6808AF1D" w14:textId="77777777" w:rsidTr="004C7644">
        <w:tc>
          <w:tcPr>
            <w:tcW w:w="2694" w:type="dxa"/>
            <w:tcBorders>
              <w:top w:val="single" w:sz="4" w:space="0" w:color="auto"/>
              <w:bottom w:val="single" w:sz="4" w:space="0" w:color="auto"/>
              <w:right w:val="single" w:sz="4" w:space="0" w:color="auto"/>
            </w:tcBorders>
          </w:tcPr>
          <w:p w14:paraId="74AAA644" w14:textId="4B5D4851" w:rsidR="008A54C4" w:rsidRPr="004C7644" w:rsidRDefault="008A54C4" w:rsidP="008A54C4">
            <w:pPr>
              <w:pStyle w:val="affa"/>
              <w:rPr>
                <w:sz w:val="18"/>
                <w:szCs w:val="18"/>
              </w:rPr>
            </w:pPr>
            <w:bookmarkStart w:id="186" w:name="sub_1500"/>
            <w:r w:rsidRPr="004C7644">
              <w:rPr>
                <w:rStyle w:val="aff0"/>
                <w:sz w:val="18"/>
                <w:szCs w:val="18"/>
              </w:rPr>
              <w:t>РАЗДЕЛ 5.</w:t>
            </w:r>
            <w:bookmarkEnd w:id="186"/>
          </w:p>
          <w:p w14:paraId="51B96488" w14:textId="77777777" w:rsidR="008A54C4" w:rsidRPr="004C7644" w:rsidRDefault="008A54C4" w:rsidP="008A54C4">
            <w:pPr>
              <w:pStyle w:val="affa"/>
              <w:rPr>
                <w:sz w:val="18"/>
                <w:szCs w:val="18"/>
              </w:rPr>
            </w:pPr>
            <w:r w:rsidRPr="004C7644">
              <w:rPr>
                <w:rStyle w:val="aff0"/>
                <w:sz w:val="18"/>
                <w:szCs w:val="18"/>
              </w:rPr>
              <w:t>САНКЦИОНИРОВАНИЕ РАСХОДОВ</w:t>
            </w:r>
          </w:p>
        </w:tc>
        <w:tc>
          <w:tcPr>
            <w:tcW w:w="1134" w:type="dxa"/>
            <w:tcBorders>
              <w:top w:val="single" w:sz="4" w:space="0" w:color="auto"/>
              <w:left w:val="single" w:sz="4" w:space="0" w:color="auto"/>
              <w:bottom w:val="single" w:sz="4" w:space="0" w:color="auto"/>
              <w:right w:val="single" w:sz="4" w:space="0" w:color="auto"/>
            </w:tcBorders>
          </w:tcPr>
          <w:p w14:paraId="5052898D"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0973BF64"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388218A6" w14:textId="77777777" w:rsidR="008A54C4" w:rsidRPr="004C7644" w:rsidRDefault="008A54C4" w:rsidP="008A54C4">
            <w:pPr>
              <w:pStyle w:val="aff7"/>
              <w:jc w:val="center"/>
              <w:rPr>
                <w:sz w:val="18"/>
                <w:szCs w:val="18"/>
              </w:rPr>
            </w:pPr>
            <w:r w:rsidRPr="004C7644">
              <w:rPr>
                <w:sz w:val="18"/>
                <w:szCs w:val="18"/>
              </w:rPr>
              <w:t>5</w:t>
            </w:r>
          </w:p>
        </w:tc>
        <w:tc>
          <w:tcPr>
            <w:tcW w:w="708" w:type="dxa"/>
            <w:tcBorders>
              <w:top w:val="single" w:sz="4" w:space="0" w:color="auto"/>
              <w:left w:val="single" w:sz="4" w:space="0" w:color="auto"/>
              <w:bottom w:val="single" w:sz="4" w:space="0" w:color="auto"/>
              <w:right w:val="single" w:sz="4" w:space="0" w:color="auto"/>
            </w:tcBorders>
          </w:tcPr>
          <w:p w14:paraId="71F8706B"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62FDAA16" w14:textId="77777777" w:rsidR="008A54C4" w:rsidRPr="004C7644" w:rsidRDefault="008A54C4" w:rsidP="008A54C4">
            <w:pPr>
              <w:pStyle w:val="aff7"/>
              <w:jc w:val="center"/>
              <w:rPr>
                <w:sz w:val="18"/>
                <w:szCs w:val="18"/>
              </w:rPr>
            </w:pPr>
            <w:r w:rsidRPr="004C7644">
              <w:rPr>
                <w:sz w:val="18"/>
                <w:szCs w:val="18"/>
              </w:rPr>
              <w:t>0</w:t>
            </w:r>
          </w:p>
        </w:tc>
        <w:tc>
          <w:tcPr>
            <w:tcW w:w="739" w:type="dxa"/>
            <w:tcBorders>
              <w:top w:val="single" w:sz="4" w:space="0" w:color="auto"/>
              <w:left w:val="single" w:sz="4" w:space="0" w:color="auto"/>
              <w:bottom w:val="single" w:sz="4" w:space="0" w:color="auto"/>
              <w:right w:val="single" w:sz="4" w:space="0" w:color="auto"/>
            </w:tcBorders>
          </w:tcPr>
          <w:p w14:paraId="3872F984" w14:textId="77777777" w:rsidR="008A54C4" w:rsidRPr="004C7644" w:rsidRDefault="008A54C4" w:rsidP="008A54C4">
            <w:pPr>
              <w:pStyle w:val="aff7"/>
              <w:jc w:val="center"/>
              <w:rPr>
                <w:sz w:val="18"/>
                <w:szCs w:val="18"/>
              </w:rPr>
            </w:pPr>
            <w:r w:rsidRPr="004C7644">
              <w:rPr>
                <w:sz w:val="18"/>
                <w:szCs w:val="18"/>
              </w:rPr>
              <w:t>0</w:t>
            </w:r>
          </w:p>
        </w:tc>
        <w:tc>
          <w:tcPr>
            <w:tcW w:w="678" w:type="dxa"/>
            <w:tcBorders>
              <w:top w:val="single" w:sz="4" w:space="0" w:color="auto"/>
              <w:left w:val="single" w:sz="4" w:space="0" w:color="auto"/>
              <w:bottom w:val="single" w:sz="4" w:space="0" w:color="auto"/>
              <w:right w:val="single" w:sz="4" w:space="0" w:color="auto"/>
            </w:tcBorders>
          </w:tcPr>
          <w:p w14:paraId="2DDB0988"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4709724F"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50731A9D" w14:textId="77777777" w:rsidR="008A54C4" w:rsidRPr="004C7644" w:rsidRDefault="008A54C4" w:rsidP="008A54C4">
            <w:pPr>
              <w:pStyle w:val="aff7"/>
              <w:jc w:val="center"/>
              <w:rPr>
                <w:sz w:val="18"/>
                <w:szCs w:val="18"/>
              </w:rPr>
            </w:pPr>
            <w:r w:rsidRPr="004C7644">
              <w:rPr>
                <w:sz w:val="18"/>
                <w:szCs w:val="18"/>
              </w:rPr>
              <w:t>0</w:t>
            </w:r>
          </w:p>
        </w:tc>
        <w:tc>
          <w:tcPr>
            <w:tcW w:w="415" w:type="dxa"/>
            <w:tcBorders>
              <w:top w:val="single" w:sz="4" w:space="0" w:color="auto"/>
              <w:left w:val="single" w:sz="4" w:space="0" w:color="auto"/>
              <w:bottom w:val="single" w:sz="4" w:space="0" w:color="auto"/>
            </w:tcBorders>
          </w:tcPr>
          <w:p w14:paraId="6AD0D1AC" w14:textId="77777777" w:rsidR="008A54C4" w:rsidRPr="004C7644" w:rsidRDefault="008A54C4" w:rsidP="008A54C4">
            <w:pPr>
              <w:pStyle w:val="aff7"/>
              <w:jc w:val="center"/>
              <w:rPr>
                <w:sz w:val="18"/>
                <w:szCs w:val="18"/>
              </w:rPr>
            </w:pPr>
            <w:r w:rsidRPr="004C7644">
              <w:rPr>
                <w:sz w:val="18"/>
                <w:szCs w:val="18"/>
              </w:rPr>
              <w:t>0</w:t>
            </w:r>
          </w:p>
        </w:tc>
      </w:tr>
      <w:tr w:rsidR="008A54C4" w:rsidRPr="004C7644" w14:paraId="16F1D975" w14:textId="77777777" w:rsidTr="004C7644">
        <w:tc>
          <w:tcPr>
            <w:tcW w:w="2694" w:type="dxa"/>
            <w:tcBorders>
              <w:top w:val="single" w:sz="4" w:space="0" w:color="auto"/>
              <w:bottom w:val="single" w:sz="4" w:space="0" w:color="auto"/>
              <w:right w:val="single" w:sz="4" w:space="0" w:color="auto"/>
            </w:tcBorders>
          </w:tcPr>
          <w:p w14:paraId="3032E0A6" w14:textId="77777777" w:rsidR="008A54C4" w:rsidRPr="004C7644" w:rsidRDefault="008A54C4" w:rsidP="008A54C4">
            <w:pPr>
              <w:pStyle w:val="affa"/>
              <w:rPr>
                <w:sz w:val="18"/>
                <w:szCs w:val="18"/>
              </w:rPr>
            </w:pPr>
            <w:r w:rsidRPr="004C7644">
              <w:rPr>
                <w:sz w:val="18"/>
                <w:szCs w:val="18"/>
              </w:rPr>
              <w:t>Санкционирование по текущему финансовому году</w:t>
            </w:r>
          </w:p>
        </w:tc>
        <w:tc>
          <w:tcPr>
            <w:tcW w:w="1134" w:type="dxa"/>
            <w:tcBorders>
              <w:top w:val="single" w:sz="4" w:space="0" w:color="auto"/>
              <w:left w:val="single" w:sz="4" w:space="0" w:color="auto"/>
              <w:bottom w:val="single" w:sz="4" w:space="0" w:color="auto"/>
              <w:right w:val="single" w:sz="4" w:space="0" w:color="auto"/>
            </w:tcBorders>
          </w:tcPr>
          <w:p w14:paraId="2AE11679"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1827F574"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50002048" w14:textId="77777777" w:rsidR="008A54C4" w:rsidRPr="004C7644" w:rsidRDefault="008A54C4" w:rsidP="008A54C4">
            <w:pPr>
              <w:pStyle w:val="aff7"/>
              <w:jc w:val="center"/>
              <w:rPr>
                <w:sz w:val="18"/>
                <w:szCs w:val="18"/>
              </w:rPr>
            </w:pPr>
            <w:r w:rsidRPr="004C7644">
              <w:rPr>
                <w:sz w:val="18"/>
                <w:szCs w:val="18"/>
              </w:rPr>
              <w:t>5</w:t>
            </w:r>
          </w:p>
        </w:tc>
        <w:tc>
          <w:tcPr>
            <w:tcW w:w="708" w:type="dxa"/>
            <w:tcBorders>
              <w:top w:val="single" w:sz="4" w:space="0" w:color="auto"/>
              <w:left w:val="single" w:sz="4" w:space="0" w:color="auto"/>
              <w:bottom w:val="single" w:sz="4" w:space="0" w:color="auto"/>
              <w:right w:val="single" w:sz="4" w:space="0" w:color="auto"/>
            </w:tcBorders>
          </w:tcPr>
          <w:p w14:paraId="2FE34C63"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3DF650D3" w14:textId="77777777" w:rsidR="008A54C4" w:rsidRPr="004C7644" w:rsidRDefault="008A54C4" w:rsidP="008A54C4">
            <w:pPr>
              <w:pStyle w:val="aff7"/>
              <w:jc w:val="center"/>
              <w:rPr>
                <w:sz w:val="18"/>
                <w:szCs w:val="18"/>
              </w:rPr>
            </w:pPr>
            <w:r w:rsidRPr="004C7644">
              <w:rPr>
                <w:sz w:val="18"/>
                <w:szCs w:val="18"/>
              </w:rPr>
              <w:t>0</w:t>
            </w:r>
          </w:p>
        </w:tc>
        <w:tc>
          <w:tcPr>
            <w:tcW w:w="739" w:type="dxa"/>
            <w:tcBorders>
              <w:top w:val="single" w:sz="4" w:space="0" w:color="auto"/>
              <w:left w:val="single" w:sz="4" w:space="0" w:color="auto"/>
              <w:bottom w:val="single" w:sz="4" w:space="0" w:color="auto"/>
              <w:right w:val="single" w:sz="4" w:space="0" w:color="auto"/>
            </w:tcBorders>
          </w:tcPr>
          <w:p w14:paraId="2D8786D8" w14:textId="77777777" w:rsidR="008A54C4" w:rsidRPr="004C7644" w:rsidRDefault="008A54C4" w:rsidP="008A54C4">
            <w:pPr>
              <w:pStyle w:val="aff7"/>
              <w:jc w:val="center"/>
              <w:rPr>
                <w:sz w:val="18"/>
                <w:szCs w:val="18"/>
              </w:rPr>
            </w:pPr>
            <w:r w:rsidRPr="004C7644">
              <w:rPr>
                <w:sz w:val="18"/>
                <w:szCs w:val="18"/>
              </w:rPr>
              <w:t>1</w:t>
            </w:r>
          </w:p>
        </w:tc>
        <w:tc>
          <w:tcPr>
            <w:tcW w:w="678" w:type="dxa"/>
            <w:tcBorders>
              <w:top w:val="single" w:sz="4" w:space="0" w:color="auto"/>
              <w:left w:val="single" w:sz="4" w:space="0" w:color="auto"/>
              <w:bottom w:val="single" w:sz="4" w:space="0" w:color="auto"/>
              <w:right w:val="single" w:sz="4" w:space="0" w:color="auto"/>
            </w:tcBorders>
          </w:tcPr>
          <w:p w14:paraId="434CDE4A"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76F8A435"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3BC0719A" w14:textId="77777777" w:rsidR="008A54C4" w:rsidRPr="004C7644" w:rsidRDefault="008A54C4" w:rsidP="008A54C4">
            <w:pPr>
              <w:pStyle w:val="aff7"/>
              <w:jc w:val="center"/>
              <w:rPr>
                <w:sz w:val="18"/>
                <w:szCs w:val="18"/>
              </w:rPr>
            </w:pPr>
            <w:r w:rsidRPr="004C7644">
              <w:rPr>
                <w:sz w:val="18"/>
                <w:szCs w:val="18"/>
              </w:rPr>
              <w:t>0</w:t>
            </w:r>
          </w:p>
        </w:tc>
        <w:tc>
          <w:tcPr>
            <w:tcW w:w="415" w:type="dxa"/>
            <w:tcBorders>
              <w:top w:val="single" w:sz="4" w:space="0" w:color="auto"/>
              <w:left w:val="single" w:sz="4" w:space="0" w:color="auto"/>
              <w:bottom w:val="single" w:sz="4" w:space="0" w:color="auto"/>
            </w:tcBorders>
          </w:tcPr>
          <w:p w14:paraId="60D2ED98" w14:textId="77777777" w:rsidR="008A54C4" w:rsidRPr="004C7644" w:rsidRDefault="008A54C4" w:rsidP="008A54C4">
            <w:pPr>
              <w:pStyle w:val="aff7"/>
              <w:jc w:val="center"/>
              <w:rPr>
                <w:sz w:val="18"/>
                <w:szCs w:val="18"/>
              </w:rPr>
            </w:pPr>
            <w:r w:rsidRPr="004C7644">
              <w:rPr>
                <w:sz w:val="18"/>
                <w:szCs w:val="18"/>
              </w:rPr>
              <w:t>0</w:t>
            </w:r>
          </w:p>
        </w:tc>
      </w:tr>
      <w:tr w:rsidR="008A54C4" w:rsidRPr="004C7644" w14:paraId="6369917E" w14:textId="77777777" w:rsidTr="004C7644">
        <w:tc>
          <w:tcPr>
            <w:tcW w:w="2694" w:type="dxa"/>
            <w:tcBorders>
              <w:top w:val="single" w:sz="4" w:space="0" w:color="auto"/>
              <w:bottom w:val="single" w:sz="4" w:space="0" w:color="auto"/>
              <w:right w:val="single" w:sz="4" w:space="0" w:color="auto"/>
            </w:tcBorders>
          </w:tcPr>
          <w:p w14:paraId="57300CEF" w14:textId="77777777" w:rsidR="008A54C4" w:rsidRPr="004C7644" w:rsidRDefault="008A54C4" w:rsidP="008A54C4">
            <w:pPr>
              <w:pStyle w:val="affa"/>
              <w:rPr>
                <w:sz w:val="18"/>
                <w:szCs w:val="18"/>
              </w:rPr>
            </w:pPr>
            <w:r w:rsidRPr="004C7644">
              <w:rPr>
                <w:sz w:val="18"/>
                <w:szCs w:val="18"/>
              </w:rPr>
              <w:t>Санкционирование по первому году, следующему за текущим (очередному финансовому году)</w:t>
            </w:r>
          </w:p>
        </w:tc>
        <w:tc>
          <w:tcPr>
            <w:tcW w:w="1134" w:type="dxa"/>
            <w:tcBorders>
              <w:top w:val="single" w:sz="4" w:space="0" w:color="auto"/>
              <w:left w:val="single" w:sz="4" w:space="0" w:color="auto"/>
              <w:bottom w:val="single" w:sz="4" w:space="0" w:color="auto"/>
              <w:right w:val="single" w:sz="4" w:space="0" w:color="auto"/>
            </w:tcBorders>
          </w:tcPr>
          <w:p w14:paraId="696D05D6"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1685DADB"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2829BD8E" w14:textId="77777777" w:rsidR="008A54C4" w:rsidRPr="004C7644" w:rsidRDefault="008A54C4" w:rsidP="008A54C4">
            <w:pPr>
              <w:pStyle w:val="aff7"/>
              <w:jc w:val="center"/>
              <w:rPr>
                <w:sz w:val="18"/>
                <w:szCs w:val="18"/>
              </w:rPr>
            </w:pPr>
            <w:r w:rsidRPr="004C7644">
              <w:rPr>
                <w:sz w:val="18"/>
                <w:szCs w:val="18"/>
              </w:rPr>
              <w:t>5</w:t>
            </w:r>
          </w:p>
        </w:tc>
        <w:tc>
          <w:tcPr>
            <w:tcW w:w="708" w:type="dxa"/>
            <w:tcBorders>
              <w:top w:val="single" w:sz="4" w:space="0" w:color="auto"/>
              <w:left w:val="single" w:sz="4" w:space="0" w:color="auto"/>
              <w:bottom w:val="single" w:sz="4" w:space="0" w:color="auto"/>
              <w:right w:val="single" w:sz="4" w:space="0" w:color="auto"/>
            </w:tcBorders>
          </w:tcPr>
          <w:p w14:paraId="6459BAB0"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615BE46D" w14:textId="77777777" w:rsidR="008A54C4" w:rsidRPr="004C7644" w:rsidRDefault="008A54C4" w:rsidP="008A54C4">
            <w:pPr>
              <w:pStyle w:val="aff7"/>
              <w:jc w:val="center"/>
              <w:rPr>
                <w:sz w:val="18"/>
                <w:szCs w:val="18"/>
              </w:rPr>
            </w:pPr>
            <w:r w:rsidRPr="004C7644">
              <w:rPr>
                <w:sz w:val="18"/>
                <w:szCs w:val="18"/>
              </w:rPr>
              <w:t>0</w:t>
            </w:r>
          </w:p>
        </w:tc>
        <w:tc>
          <w:tcPr>
            <w:tcW w:w="739" w:type="dxa"/>
            <w:tcBorders>
              <w:top w:val="single" w:sz="4" w:space="0" w:color="auto"/>
              <w:left w:val="single" w:sz="4" w:space="0" w:color="auto"/>
              <w:bottom w:val="single" w:sz="4" w:space="0" w:color="auto"/>
              <w:right w:val="single" w:sz="4" w:space="0" w:color="auto"/>
            </w:tcBorders>
          </w:tcPr>
          <w:p w14:paraId="1D57186B" w14:textId="77777777" w:rsidR="008A54C4" w:rsidRPr="004C7644" w:rsidRDefault="008A54C4" w:rsidP="008A54C4">
            <w:pPr>
              <w:pStyle w:val="aff7"/>
              <w:jc w:val="center"/>
              <w:rPr>
                <w:sz w:val="18"/>
                <w:szCs w:val="18"/>
              </w:rPr>
            </w:pPr>
            <w:r w:rsidRPr="004C7644">
              <w:rPr>
                <w:sz w:val="18"/>
                <w:szCs w:val="18"/>
              </w:rPr>
              <w:t>2</w:t>
            </w:r>
          </w:p>
        </w:tc>
        <w:tc>
          <w:tcPr>
            <w:tcW w:w="678" w:type="dxa"/>
            <w:tcBorders>
              <w:top w:val="single" w:sz="4" w:space="0" w:color="auto"/>
              <w:left w:val="single" w:sz="4" w:space="0" w:color="auto"/>
              <w:bottom w:val="single" w:sz="4" w:space="0" w:color="auto"/>
              <w:right w:val="single" w:sz="4" w:space="0" w:color="auto"/>
            </w:tcBorders>
          </w:tcPr>
          <w:p w14:paraId="31508D26"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7A43C132"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14578591" w14:textId="77777777" w:rsidR="008A54C4" w:rsidRPr="004C7644" w:rsidRDefault="008A54C4" w:rsidP="008A54C4">
            <w:pPr>
              <w:pStyle w:val="aff7"/>
              <w:jc w:val="center"/>
              <w:rPr>
                <w:sz w:val="18"/>
                <w:szCs w:val="18"/>
              </w:rPr>
            </w:pPr>
            <w:r w:rsidRPr="004C7644">
              <w:rPr>
                <w:sz w:val="18"/>
                <w:szCs w:val="18"/>
              </w:rPr>
              <w:t>0</w:t>
            </w:r>
          </w:p>
        </w:tc>
        <w:tc>
          <w:tcPr>
            <w:tcW w:w="415" w:type="dxa"/>
            <w:tcBorders>
              <w:top w:val="single" w:sz="4" w:space="0" w:color="auto"/>
              <w:left w:val="single" w:sz="4" w:space="0" w:color="auto"/>
              <w:bottom w:val="single" w:sz="4" w:space="0" w:color="auto"/>
            </w:tcBorders>
          </w:tcPr>
          <w:p w14:paraId="7CABBC73" w14:textId="77777777" w:rsidR="008A54C4" w:rsidRPr="004C7644" w:rsidRDefault="008A54C4" w:rsidP="008A54C4">
            <w:pPr>
              <w:pStyle w:val="aff7"/>
              <w:jc w:val="center"/>
              <w:rPr>
                <w:sz w:val="18"/>
                <w:szCs w:val="18"/>
              </w:rPr>
            </w:pPr>
            <w:r w:rsidRPr="004C7644">
              <w:rPr>
                <w:sz w:val="18"/>
                <w:szCs w:val="18"/>
              </w:rPr>
              <w:t>0</w:t>
            </w:r>
          </w:p>
        </w:tc>
      </w:tr>
      <w:tr w:rsidR="008A54C4" w:rsidRPr="004C7644" w14:paraId="599A8CA4" w14:textId="77777777" w:rsidTr="004C7644">
        <w:tc>
          <w:tcPr>
            <w:tcW w:w="2694" w:type="dxa"/>
            <w:tcBorders>
              <w:top w:val="single" w:sz="4" w:space="0" w:color="auto"/>
              <w:bottom w:val="single" w:sz="4" w:space="0" w:color="auto"/>
              <w:right w:val="single" w:sz="4" w:space="0" w:color="auto"/>
            </w:tcBorders>
          </w:tcPr>
          <w:p w14:paraId="63FF8994" w14:textId="77777777" w:rsidR="008A54C4" w:rsidRPr="004C7644" w:rsidRDefault="008A54C4" w:rsidP="008A54C4">
            <w:pPr>
              <w:pStyle w:val="affa"/>
              <w:rPr>
                <w:sz w:val="18"/>
                <w:szCs w:val="18"/>
              </w:rPr>
            </w:pPr>
            <w:r w:rsidRPr="004C7644">
              <w:rPr>
                <w:sz w:val="18"/>
                <w:szCs w:val="18"/>
              </w:rPr>
              <w:t>Санкционирование по второму году, следующему за текущим (первому году, следующему за очередным)</w:t>
            </w:r>
          </w:p>
        </w:tc>
        <w:tc>
          <w:tcPr>
            <w:tcW w:w="1134" w:type="dxa"/>
            <w:tcBorders>
              <w:top w:val="single" w:sz="4" w:space="0" w:color="auto"/>
              <w:left w:val="single" w:sz="4" w:space="0" w:color="auto"/>
              <w:bottom w:val="single" w:sz="4" w:space="0" w:color="auto"/>
              <w:right w:val="single" w:sz="4" w:space="0" w:color="auto"/>
            </w:tcBorders>
          </w:tcPr>
          <w:p w14:paraId="5D4DE7CD"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10C2990A"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1475C7E3" w14:textId="77777777" w:rsidR="008A54C4" w:rsidRPr="004C7644" w:rsidRDefault="008A54C4" w:rsidP="008A54C4">
            <w:pPr>
              <w:pStyle w:val="aff7"/>
              <w:jc w:val="center"/>
              <w:rPr>
                <w:sz w:val="18"/>
                <w:szCs w:val="18"/>
              </w:rPr>
            </w:pPr>
            <w:r w:rsidRPr="004C7644">
              <w:rPr>
                <w:sz w:val="18"/>
                <w:szCs w:val="18"/>
              </w:rPr>
              <w:t>5</w:t>
            </w:r>
          </w:p>
        </w:tc>
        <w:tc>
          <w:tcPr>
            <w:tcW w:w="708" w:type="dxa"/>
            <w:tcBorders>
              <w:top w:val="single" w:sz="4" w:space="0" w:color="auto"/>
              <w:left w:val="single" w:sz="4" w:space="0" w:color="auto"/>
              <w:bottom w:val="single" w:sz="4" w:space="0" w:color="auto"/>
              <w:right w:val="single" w:sz="4" w:space="0" w:color="auto"/>
            </w:tcBorders>
          </w:tcPr>
          <w:p w14:paraId="05820C3C" w14:textId="4D4AE98E" w:rsidR="008A54C4" w:rsidRDefault="008A54C4" w:rsidP="008A54C4">
            <w:pPr>
              <w:pStyle w:val="aff7"/>
              <w:jc w:val="center"/>
              <w:rPr>
                <w:sz w:val="18"/>
                <w:szCs w:val="18"/>
              </w:rPr>
            </w:pPr>
            <w:r w:rsidRPr="004C7644">
              <w:rPr>
                <w:sz w:val="18"/>
                <w:szCs w:val="18"/>
              </w:rPr>
              <w:t>0</w:t>
            </w:r>
          </w:p>
          <w:p w14:paraId="4DEEDAF4" w14:textId="77777777" w:rsidR="008A54C4" w:rsidRPr="004C7644" w:rsidRDefault="008A54C4" w:rsidP="008A54C4"/>
        </w:tc>
        <w:tc>
          <w:tcPr>
            <w:tcW w:w="709" w:type="dxa"/>
            <w:tcBorders>
              <w:top w:val="single" w:sz="4" w:space="0" w:color="auto"/>
              <w:left w:val="single" w:sz="4" w:space="0" w:color="auto"/>
              <w:bottom w:val="single" w:sz="4" w:space="0" w:color="auto"/>
              <w:right w:val="single" w:sz="4" w:space="0" w:color="auto"/>
            </w:tcBorders>
          </w:tcPr>
          <w:p w14:paraId="691C192F" w14:textId="77777777" w:rsidR="008A54C4" w:rsidRPr="004C7644" w:rsidRDefault="008A54C4" w:rsidP="008A54C4">
            <w:pPr>
              <w:pStyle w:val="aff7"/>
              <w:jc w:val="center"/>
              <w:rPr>
                <w:sz w:val="18"/>
                <w:szCs w:val="18"/>
              </w:rPr>
            </w:pPr>
            <w:r w:rsidRPr="004C7644">
              <w:rPr>
                <w:sz w:val="18"/>
                <w:szCs w:val="18"/>
              </w:rPr>
              <w:t>0</w:t>
            </w:r>
          </w:p>
        </w:tc>
        <w:tc>
          <w:tcPr>
            <w:tcW w:w="739" w:type="dxa"/>
            <w:tcBorders>
              <w:top w:val="single" w:sz="4" w:space="0" w:color="auto"/>
              <w:left w:val="single" w:sz="4" w:space="0" w:color="auto"/>
              <w:bottom w:val="single" w:sz="4" w:space="0" w:color="auto"/>
              <w:right w:val="single" w:sz="4" w:space="0" w:color="auto"/>
            </w:tcBorders>
          </w:tcPr>
          <w:p w14:paraId="75FF1389" w14:textId="77777777" w:rsidR="008A54C4" w:rsidRPr="004C7644" w:rsidRDefault="008A54C4" w:rsidP="008A54C4">
            <w:pPr>
              <w:pStyle w:val="aff7"/>
              <w:jc w:val="center"/>
              <w:rPr>
                <w:sz w:val="18"/>
                <w:szCs w:val="18"/>
              </w:rPr>
            </w:pPr>
            <w:r w:rsidRPr="004C7644">
              <w:rPr>
                <w:sz w:val="18"/>
                <w:szCs w:val="18"/>
              </w:rPr>
              <w:t>3</w:t>
            </w:r>
          </w:p>
        </w:tc>
        <w:tc>
          <w:tcPr>
            <w:tcW w:w="678" w:type="dxa"/>
            <w:tcBorders>
              <w:top w:val="single" w:sz="4" w:space="0" w:color="auto"/>
              <w:left w:val="single" w:sz="4" w:space="0" w:color="auto"/>
              <w:bottom w:val="single" w:sz="4" w:space="0" w:color="auto"/>
              <w:right w:val="single" w:sz="4" w:space="0" w:color="auto"/>
            </w:tcBorders>
          </w:tcPr>
          <w:p w14:paraId="559D6B73"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132FFE36"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33381285" w14:textId="77777777" w:rsidR="008A54C4" w:rsidRPr="004C7644" w:rsidRDefault="008A54C4" w:rsidP="008A54C4">
            <w:pPr>
              <w:pStyle w:val="aff7"/>
              <w:jc w:val="center"/>
              <w:rPr>
                <w:sz w:val="18"/>
                <w:szCs w:val="18"/>
              </w:rPr>
            </w:pPr>
            <w:r w:rsidRPr="004C7644">
              <w:rPr>
                <w:sz w:val="18"/>
                <w:szCs w:val="18"/>
              </w:rPr>
              <w:t>0</w:t>
            </w:r>
          </w:p>
        </w:tc>
        <w:tc>
          <w:tcPr>
            <w:tcW w:w="415" w:type="dxa"/>
            <w:tcBorders>
              <w:top w:val="single" w:sz="4" w:space="0" w:color="auto"/>
              <w:left w:val="single" w:sz="4" w:space="0" w:color="auto"/>
              <w:bottom w:val="single" w:sz="4" w:space="0" w:color="auto"/>
            </w:tcBorders>
          </w:tcPr>
          <w:p w14:paraId="092B34F0" w14:textId="77777777" w:rsidR="008A54C4" w:rsidRPr="004C7644" w:rsidRDefault="008A54C4" w:rsidP="008A54C4">
            <w:pPr>
              <w:pStyle w:val="aff7"/>
              <w:jc w:val="center"/>
              <w:rPr>
                <w:sz w:val="18"/>
                <w:szCs w:val="18"/>
              </w:rPr>
            </w:pPr>
            <w:r w:rsidRPr="004C7644">
              <w:rPr>
                <w:sz w:val="18"/>
                <w:szCs w:val="18"/>
              </w:rPr>
              <w:t>0</w:t>
            </w:r>
          </w:p>
        </w:tc>
      </w:tr>
      <w:tr w:rsidR="008A54C4" w:rsidRPr="004C7644" w14:paraId="58D08793" w14:textId="77777777" w:rsidTr="004C7644">
        <w:tc>
          <w:tcPr>
            <w:tcW w:w="2694" w:type="dxa"/>
            <w:tcBorders>
              <w:top w:val="single" w:sz="4" w:space="0" w:color="auto"/>
              <w:bottom w:val="single" w:sz="4" w:space="0" w:color="auto"/>
              <w:right w:val="single" w:sz="4" w:space="0" w:color="auto"/>
            </w:tcBorders>
          </w:tcPr>
          <w:p w14:paraId="191244ED" w14:textId="77777777" w:rsidR="008A54C4" w:rsidRPr="004C7644" w:rsidRDefault="008A54C4" w:rsidP="008A54C4">
            <w:pPr>
              <w:pStyle w:val="affa"/>
              <w:rPr>
                <w:sz w:val="18"/>
                <w:szCs w:val="18"/>
              </w:rPr>
            </w:pPr>
            <w:r w:rsidRPr="004C7644">
              <w:rPr>
                <w:sz w:val="18"/>
                <w:szCs w:val="18"/>
              </w:rPr>
              <w:t>Санкционирование по второму году, следующему за очередным</w:t>
            </w:r>
          </w:p>
        </w:tc>
        <w:tc>
          <w:tcPr>
            <w:tcW w:w="1134" w:type="dxa"/>
            <w:tcBorders>
              <w:top w:val="single" w:sz="4" w:space="0" w:color="auto"/>
              <w:left w:val="single" w:sz="4" w:space="0" w:color="auto"/>
              <w:bottom w:val="single" w:sz="4" w:space="0" w:color="auto"/>
              <w:right w:val="single" w:sz="4" w:space="0" w:color="auto"/>
            </w:tcBorders>
          </w:tcPr>
          <w:p w14:paraId="6CEAE74D"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0AB85F73"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5E327699" w14:textId="77777777" w:rsidR="008A54C4" w:rsidRPr="004C7644" w:rsidRDefault="008A54C4" w:rsidP="008A54C4">
            <w:pPr>
              <w:pStyle w:val="aff7"/>
              <w:jc w:val="center"/>
              <w:rPr>
                <w:sz w:val="18"/>
                <w:szCs w:val="18"/>
              </w:rPr>
            </w:pPr>
            <w:r w:rsidRPr="004C7644">
              <w:rPr>
                <w:sz w:val="18"/>
                <w:szCs w:val="18"/>
              </w:rPr>
              <w:t>5</w:t>
            </w:r>
          </w:p>
        </w:tc>
        <w:tc>
          <w:tcPr>
            <w:tcW w:w="708" w:type="dxa"/>
            <w:tcBorders>
              <w:top w:val="single" w:sz="4" w:space="0" w:color="auto"/>
              <w:left w:val="single" w:sz="4" w:space="0" w:color="auto"/>
              <w:bottom w:val="single" w:sz="4" w:space="0" w:color="auto"/>
              <w:right w:val="single" w:sz="4" w:space="0" w:color="auto"/>
            </w:tcBorders>
          </w:tcPr>
          <w:p w14:paraId="50FCB1C9"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093D3C92" w14:textId="77777777" w:rsidR="008A54C4" w:rsidRPr="004C7644" w:rsidRDefault="008A54C4" w:rsidP="008A54C4">
            <w:pPr>
              <w:pStyle w:val="aff7"/>
              <w:jc w:val="center"/>
              <w:rPr>
                <w:sz w:val="18"/>
                <w:szCs w:val="18"/>
              </w:rPr>
            </w:pPr>
            <w:r w:rsidRPr="004C7644">
              <w:rPr>
                <w:sz w:val="18"/>
                <w:szCs w:val="18"/>
              </w:rPr>
              <w:t>0</w:t>
            </w:r>
          </w:p>
        </w:tc>
        <w:tc>
          <w:tcPr>
            <w:tcW w:w="739" w:type="dxa"/>
            <w:tcBorders>
              <w:top w:val="single" w:sz="4" w:space="0" w:color="auto"/>
              <w:left w:val="single" w:sz="4" w:space="0" w:color="auto"/>
              <w:bottom w:val="single" w:sz="4" w:space="0" w:color="auto"/>
              <w:right w:val="single" w:sz="4" w:space="0" w:color="auto"/>
            </w:tcBorders>
          </w:tcPr>
          <w:p w14:paraId="0D496AA2" w14:textId="77777777" w:rsidR="008A54C4" w:rsidRPr="004C7644" w:rsidRDefault="008A54C4" w:rsidP="008A54C4">
            <w:pPr>
              <w:pStyle w:val="aff7"/>
              <w:jc w:val="center"/>
              <w:rPr>
                <w:sz w:val="18"/>
                <w:szCs w:val="18"/>
              </w:rPr>
            </w:pPr>
            <w:r w:rsidRPr="004C7644">
              <w:rPr>
                <w:sz w:val="18"/>
                <w:szCs w:val="18"/>
              </w:rPr>
              <w:t>4</w:t>
            </w:r>
          </w:p>
        </w:tc>
        <w:tc>
          <w:tcPr>
            <w:tcW w:w="678" w:type="dxa"/>
            <w:tcBorders>
              <w:top w:val="single" w:sz="4" w:space="0" w:color="auto"/>
              <w:left w:val="single" w:sz="4" w:space="0" w:color="auto"/>
              <w:bottom w:val="single" w:sz="4" w:space="0" w:color="auto"/>
              <w:right w:val="single" w:sz="4" w:space="0" w:color="auto"/>
            </w:tcBorders>
          </w:tcPr>
          <w:p w14:paraId="548C882A"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2E509FC1"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660D898D" w14:textId="77777777" w:rsidR="008A54C4" w:rsidRPr="004C7644" w:rsidRDefault="008A54C4" w:rsidP="008A54C4">
            <w:pPr>
              <w:pStyle w:val="aff7"/>
              <w:jc w:val="center"/>
              <w:rPr>
                <w:sz w:val="18"/>
                <w:szCs w:val="18"/>
              </w:rPr>
            </w:pPr>
            <w:r w:rsidRPr="004C7644">
              <w:rPr>
                <w:sz w:val="18"/>
                <w:szCs w:val="18"/>
              </w:rPr>
              <w:t>0</w:t>
            </w:r>
          </w:p>
        </w:tc>
        <w:tc>
          <w:tcPr>
            <w:tcW w:w="415" w:type="dxa"/>
            <w:tcBorders>
              <w:top w:val="single" w:sz="4" w:space="0" w:color="auto"/>
              <w:left w:val="single" w:sz="4" w:space="0" w:color="auto"/>
              <w:bottom w:val="single" w:sz="4" w:space="0" w:color="auto"/>
            </w:tcBorders>
          </w:tcPr>
          <w:p w14:paraId="3062C947" w14:textId="77777777" w:rsidR="008A54C4" w:rsidRPr="004C7644" w:rsidRDefault="008A54C4" w:rsidP="008A54C4">
            <w:pPr>
              <w:pStyle w:val="aff7"/>
              <w:jc w:val="center"/>
              <w:rPr>
                <w:sz w:val="18"/>
                <w:szCs w:val="18"/>
              </w:rPr>
            </w:pPr>
            <w:r w:rsidRPr="004C7644">
              <w:rPr>
                <w:sz w:val="18"/>
                <w:szCs w:val="18"/>
              </w:rPr>
              <w:t>0</w:t>
            </w:r>
          </w:p>
        </w:tc>
      </w:tr>
      <w:tr w:rsidR="008A54C4" w:rsidRPr="004C7644" w14:paraId="4D9ABC01" w14:textId="77777777" w:rsidTr="004C7644">
        <w:tc>
          <w:tcPr>
            <w:tcW w:w="2694" w:type="dxa"/>
            <w:tcBorders>
              <w:top w:val="single" w:sz="4" w:space="0" w:color="auto"/>
              <w:bottom w:val="single" w:sz="4" w:space="0" w:color="auto"/>
              <w:right w:val="single" w:sz="4" w:space="0" w:color="auto"/>
            </w:tcBorders>
          </w:tcPr>
          <w:p w14:paraId="52EE09FD" w14:textId="77777777" w:rsidR="008A54C4" w:rsidRPr="004C7644" w:rsidRDefault="008A54C4" w:rsidP="008A54C4">
            <w:pPr>
              <w:pStyle w:val="affa"/>
              <w:rPr>
                <w:sz w:val="18"/>
                <w:szCs w:val="18"/>
              </w:rPr>
            </w:pPr>
            <w:r w:rsidRPr="004C7644">
              <w:rPr>
                <w:sz w:val="18"/>
                <w:szCs w:val="18"/>
              </w:rPr>
              <w:t>Санкционирование на иные очередные годы (за пределами планового периода)</w:t>
            </w:r>
          </w:p>
        </w:tc>
        <w:tc>
          <w:tcPr>
            <w:tcW w:w="1134" w:type="dxa"/>
            <w:tcBorders>
              <w:top w:val="single" w:sz="4" w:space="0" w:color="auto"/>
              <w:left w:val="single" w:sz="4" w:space="0" w:color="auto"/>
              <w:bottom w:val="single" w:sz="4" w:space="0" w:color="auto"/>
              <w:right w:val="single" w:sz="4" w:space="0" w:color="auto"/>
            </w:tcBorders>
          </w:tcPr>
          <w:p w14:paraId="110204DB"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15810626"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11D5A950" w14:textId="77777777" w:rsidR="008A54C4" w:rsidRPr="004C7644" w:rsidRDefault="008A54C4" w:rsidP="008A54C4">
            <w:pPr>
              <w:pStyle w:val="aff7"/>
              <w:jc w:val="center"/>
              <w:rPr>
                <w:sz w:val="18"/>
                <w:szCs w:val="18"/>
              </w:rPr>
            </w:pPr>
            <w:r w:rsidRPr="004C7644">
              <w:rPr>
                <w:sz w:val="18"/>
                <w:szCs w:val="18"/>
              </w:rPr>
              <w:t>5</w:t>
            </w:r>
          </w:p>
        </w:tc>
        <w:tc>
          <w:tcPr>
            <w:tcW w:w="708" w:type="dxa"/>
            <w:tcBorders>
              <w:top w:val="single" w:sz="4" w:space="0" w:color="auto"/>
              <w:left w:val="single" w:sz="4" w:space="0" w:color="auto"/>
              <w:bottom w:val="single" w:sz="4" w:space="0" w:color="auto"/>
              <w:right w:val="single" w:sz="4" w:space="0" w:color="auto"/>
            </w:tcBorders>
          </w:tcPr>
          <w:p w14:paraId="4CCD1CCE"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73D6F442" w14:textId="77777777" w:rsidR="008A54C4" w:rsidRPr="004C7644" w:rsidRDefault="008A54C4" w:rsidP="008A54C4">
            <w:pPr>
              <w:pStyle w:val="aff7"/>
              <w:jc w:val="center"/>
              <w:rPr>
                <w:sz w:val="18"/>
                <w:szCs w:val="18"/>
              </w:rPr>
            </w:pPr>
            <w:r w:rsidRPr="004C7644">
              <w:rPr>
                <w:sz w:val="18"/>
                <w:szCs w:val="18"/>
              </w:rPr>
              <w:t>0</w:t>
            </w:r>
          </w:p>
        </w:tc>
        <w:tc>
          <w:tcPr>
            <w:tcW w:w="739" w:type="dxa"/>
            <w:tcBorders>
              <w:top w:val="single" w:sz="4" w:space="0" w:color="auto"/>
              <w:left w:val="single" w:sz="4" w:space="0" w:color="auto"/>
              <w:bottom w:val="single" w:sz="4" w:space="0" w:color="auto"/>
              <w:right w:val="single" w:sz="4" w:space="0" w:color="auto"/>
            </w:tcBorders>
          </w:tcPr>
          <w:p w14:paraId="1865779F" w14:textId="77777777" w:rsidR="008A54C4" w:rsidRPr="004C7644" w:rsidRDefault="008A54C4" w:rsidP="008A54C4">
            <w:pPr>
              <w:pStyle w:val="aff7"/>
              <w:jc w:val="center"/>
              <w:rPr>
                <w:sz w:val="18"/>
                <w:szCs w:val="18"/>
              </w:rPr>
            </w:pPr>
            <w:r w:rsidRPr="004C7644">
              <w:rPr>
                <w:sz w:val="18"/>
                <w:szCs w:val="18"/>
              </w:rPr>
              <w:t>9</w:t>
            </w:r>
          </w:p>
        </w:tc>
        <w:tc>
          <w:tcPr>
            <w:tcW w:w="678" w:type="dxa"/>
            <w:tcBorders>
              <w:top w:val="single" w:sz="4" w:space="0" w:color="auto"/>
              <w:left w:val="single" w:sz="4" w:space="0" w:color="auto"/>
              <w:bottom w:val="single" w:sz="4" w:space="0" w:color="auto"/>
              <w:right w:val="single" w:sz="4" w:space="0" w:color="auto"/>
            </w:tcBorders>
          </w:tcPr>
          <w:p w14:paraId="07AADB1E"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40A4C4E5"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0C226B79" w14:textId="77777777" w:rsidR="008A54C4" w:rsidRPr="004C7644" w:rsidRDefault="008A54C4" w:rsidP="008A54C4">
            <w:pPr>
              <w:pStyle w:val="aff7"/>
              <w:jc w:val="center"/>
              <w:rPr>
                <w:sz w:val="18"/>
                <w:szCs w:val="18"/>
              </w:rPr>
            </w:pPr>
            <w:r w:rsidRPr="004C7644">
              <w:rPr>
                <w:sz w:val="18"/>
                <w:szCs w:val="18"/>
              </w:rPr>
              <w:t>0</w:t>
            </w:r>
          </w:p>
        </w:tc>
        <w:tc>
          <w:tcPr>
            <w:tcW w:w="415" w:type="dxa"/>
            <w:tcBorders>
              <w:top w:val="single" w:sz="4" w:space="0" w:color="auto"/>
              <w:left w:val="single" w:sz="4" w:space="0" w:color="auto"/>
              <w:bottom w:val="single" w:sz="4" w:space="0" w:color="auto"/>
            </w:tcBorders>
          </w:tcPr>
          <w:p w14:paraId="1F81B21D" w14:textId="77777777" w:rsidR="008A54C4" w:rsidRPr="004C7644" w:rsidRDefault="008A54C4" w:rsidP="008A54C4">
            <w:pPr>
              <w:pStyle w:val="aff7"/>
              <w:jc w:val="center"/>
              <w:rPr>
                <w:sz w:val="18"/>
                <w:szCs w:val="18"/>
              </w:rPr>
            </w:pPr>
            <w:r w:rsidRPr="004C7644">
              <w:rPr>
                <w:sz w:val="18"/>
                <w:szCs w:val="18"/>
              </w:rPr>
              <w:t>0</w:t>
            </w:r>
          </w:p>
        </w:tc>
      </w:tr>
      <w:tr w:rsidR="008A54C4" w:rsidRPr="004C7644" w14:paraId="79433C7C" w14:textId="77777777" w:rsidTr="004C7644">
        <w:tc>
          <w:tcPr>
            <w:tcW w:w="2694" w:type="dxa"/>
            <w:tcBorders>
              <w:top w:val="single" w:sz="4" w:space="0" w:color="auto"/>
              <w:bottom w:val="single" w:sz="4" w:space="0" w:color="auto"/>
              <w:right w:val="single" w:sz="4" w:space="0" w:color="auto"/>
            </w:tcBorders>
          </w:tcPr>
          <w:p w14:paraId="442B586A" w14:textId="77777777" w:rsidR="008A54C4" w:rsidRPr="004C7644" w:rsidRDefault="008A54C4" w:rsidP="008A54C4">
            <w:pPr>
              <w:pStyle w:val="affa"/>
              <w:rPr>
                <w:sz w:val="18"/>
                <w:szCs w:val="18"/>
              </w:rPr>
            </w:pPr>
            <w:r w:rsidRPr="004C7644">
              <w:rPr>
                <w:sz w:val="18"/>
                <w:szCs w:val="18"/>
              </w:rPr>
              <w:t>Обязательства</w:t>
            </w:r>
          </w:p>
        </w:tc>
        <w:tc>
          <w:tcPr>
            <w:tcW w:w="1134" w:type="dxa"/>
            <w:tcBorders>
              <w:top w:val="single" w:sz="4" w:space="0" w:color="auto"/>
              <w:left w:val="single" w:sz="4" w:space="0" w:color="auto"/>
              <w:bottom w:val="single" w:sz="4" w:space="0" w:color="auto"/>
              <w:right w:val="single" w:sz="4" w:space="0" w:color="auto"/>
            </w:tcBorders>
          </w:tcPr>
          <w:p w14:paraId="4DEBC37B"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68B731E1"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570169AA" w14:textId="77777777" w:rsidR="008A54C4" w:rsidRPr="004C7644" w:rsidRDefault="008A54C4" w:rsidP="008A54C4">
            <w:pPr>
              <w:pStyle w:val="aff7"/>
              <w:jc w:val="center"/>
              <w:rPr>
                <w:sz w:val="18"/>
                <w:szCs w:val="18"/>
              </w:rPr>
            </w:pPr>
            <w:r w:rsidRPr="004C7644">
              <w:rPr>
                <w:sz w:val="18"/>
                <w:szCs w:val="18"/>
              </w:rPr>
              <w:t>5</w:t>
            </w:r>
          </w:p>
        </w:tc>
        <w:tc>
          <w:tcPr>
            <w:tcW w:w="708" w:type="dxa"/>
            <w:tcBorders>
              <w:top w:val="single" w:sz="4" w:space="0" w:color="auto"/>
              <w:left w:val="single" w:sz="4" w:space="0" w:color="auto"/>
              <w:bottom w:val="single" w:sz="4" w:space="0" w:color="auto"/>
              <w:right w:val="single" w:sz="4" w:space="0" w:color="auto"/>
            </w:tcBorders>
          </w:tcPr>
          <w:p w14:paraId="6C3F924B"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5DDC4AE5" w14:textId="77777777" w:rsidR="008A54C4" w:rsidRPr="004C7644" w:rsidRDefault="008A54C4" w:rsidP="008A54C4">
            <w:pPr>
              <w:pStyle w:val="aff7"/>
              <w:jc w:val="center"/>
              <w:rPr>
                <w:sz w:val="18"/>
                <w:szCs w:val="18"/>
              </w:rPr>
            </w:pPr>
            <w:r w:rsidRPr="004C7644">
              <w:rPr>
                <w:sz w:val="18"/>
                <w:szCs w:val="18"/>
              </w:rPr>
              <w:t>2</w:t>
            </w:r>
          </w:p>
        </w:tc>
        <w:tc>
          <w:tcPr>
            <w:tcW w:w="739" w:type="dxa"/>
            <w:tcBorders>
              <w:top w:val="single" w:sz="4" w:space="0" w:color="auto"/>
              <w:left w:val="single" w:sz="4" w:space="0" w:color="auto"/>
              <w:bottom w:val="single" w:sz="4" w:space="0" w:color="auto"/>
              <w:right w:val="single" w:sz="4" w:space="0" w:color="auto"/>
            </w:tcBorders>
          </w:tcPr>
          <w:p w14:paraId="67321293" w14:textId="77777777" w:rsidR="008A54C4" w:rsidRPr="004C7644" w:rsidRDefault="008A54C4" w:rsidP="008A54C4">
            <w:pPr>
              <w:pStyle w:val="aff7"/>
              <w:jc w:val="center"/>
              <w:rPr>
                <w:sz w:val="18"/>
                <w:szCs w:val="18"/>
              </w:rPr>
            </w:pPr>
            <w:r w:rsidRPr="004C7644">
              <w:rPr>
                <w:sz w:val="18"/>
                <w:szCs w:val="18"/>
              </w:rPr>
              <w:t>0</w:t>
            </w:r>
          </w:p>
        </w:tc>
        <w:tc>
          <w:tcPr>
            <w:tcW w:w="678" w:type="dxa"/>
            <w:tcBorders>
              <w:top w:val="single" w:sz="4" w:space="0" w:color="auto"/>
              <w:left w:val="single" w:sz="4" w:space="0" w:color="auto"/>
              <w:bottom w:val="single" w:sz="4" w:space="0" w:color="auto"/>
              <w:right w:val="single" w:sz="4" w:space="0" w:color="auto"/>
            </w:tcBorders>
          </w:tcPr>
          <w:p w14:paraId="06FF7403"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11124C11"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05FCEBC4" w14:textId="77777777" w:rsidR="008A54C4" w:rsidRPr="004C7644" w:rsidRDefault="008A54C4" w:rsidP="008A54C4">
            <w:pPr>
              <w:pStyle w:val="aff7"/>
              <w:jc w:val="center"/>
              <w:rPr>
                <w:sz w:val="18"/>
                <w:szCs w:val="18"/>
              </w:rPr>
            </w:pPr>
            <w:r w:rsidRPr="004C7644">
              <w:rPr>
                <w:sz w:val="18"/>
                <w:szCs w:val="18"/>
              </w:rPr>
              <w:t>0</w:t>
            </w:r>
          </w:p>
        </w:tc>
        <w:tc>
          <w:tcPr>
            <w:tcW w:w="415" w:type="dxa"/>
            <w:tcBorders>
              <w:top w:val="single" w:sz="4" w:space="0" w:color="auto"/>
              <w:left w:val="single" w:sz="4" w:space="0" w:color="auto"/>
              <w:bottom w:val="single" w:sz="4" w:space="0" w:color="auto"/>
            </w:tcBorders>
          </w:tcPr>
          <w:p w14:paraId="52ED6B89" w14:textId="77777777" w:rsidR="008A54C4" w:rsidRPr="004C7644" w:rsidRDefault="008A54C4" w:rsidP="008A54C4">
            <w:pPr>
              <w:pStyle w:val="aff7"/>
              <w:jc w:val="center"/>
              <w:rPr>
                <w:sz w:val="18"/>
                <w:szCs w:val="18"/>
              </w:rPr>
            </w:pPr>
            <w:r w:rsidRPr="004C7644">
              <w:rPr>
                <w:sz w:val="18"/>
                <w:szCs w:val="18"/>
              </w:rPr>
              <w:t>0</w:t>
            </w:r>
          </w:p>
        </w:tc>
      </w:tr>
      <w:tr w:rsidR="008A54C4" w:rsidRPr="004C7644" w14:paraId="571FD4FF" w14:textId="77777777" w:rsidTr="004C7644">
        <w:tc>
          <w:tcPr>
            <w:tcW w:w="2694" w:type="dxa"/>
            <w:tcBorders>
              <w:top w:val="single" w:sz="4" w:space="0" w:color="auto"/>
              <w:bottom w:val="single" w:sz="4" w:space="0" w:color="auto"/>
              <w:right w:val="single" w:sz="4" w:space="0" w:color="auto"/>
            </w:tcBorders>
          </w:tcPr>
          <w:p w14:paraId="23745975" w14:textId="77777777" w:rsidR="008A54C4" w:rsidRPr="004C7644" w:rsidRDefault="008A54C4" w:rsidP="008A54C4">
            <w:pPr>
              <w:pStyle w:val="affa"/>
              <w:rPr>
                <w:sz w:val="18"/>
                <w:szCs w:val="18"/>
              </w:rPr>
            </w:pPr>
            <w:r w:rsidRPr="004C7644">
              <w:rPr>
                <w:sz w:val="18"/>
                <w:szCs w:val="18"/>
              </w:rPr>
              <w:t>Обязательства на текущий финансовый год</w:t>
            </w:r>
          </w:p>
        </w:tc>
        <w:tc>
          <w:tcPr>
            <w:tcW w:w="1134" w:type="dxa"/>
            <w:tcBorders>
              <w:top w:val="single" w:sz="4" w:space="0" w:color="auto"/>
              <w:left w:val="single" w:sz="4" w:space="0" w:color="auto"/>
              <w:bottom w:val="single" w:sz="4" w:space="0" w:color="auto"/>
              <w:right w:val="single" w:sz="4" w:space="0" w:color="auto"/>
            </w:tcBorders>
          </w:tcPr>
          <w:p w14:paraId="4198B372"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1A29035E"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3272F6A7" w14:textId="77777777" w:rsidR="008A54C4" w:rsidRPr="004C7644" w:rsidRDefault="008A54C4" w:rsidP="008A54C4">
            <w:pPr>
              <w:pStyle w:val="aff7"/>
              <w:jc w:val="center"/>
              <w:rPr>
                <w:sz w:val="18"/>
                <w:szCs w:val="18"/>
              </w:rPr>
            </w:pPr>
            <w:r w:rsidRPr="004C7644">
              <w:rPr>
                <w:sz w:val="18"/>
                <w:szCs w:val="18"/>
              </w:rPr>
              <w:t>5</w:t>
            </w:r>
          </w:p>
        </w:tc>
        <w:tc>
          <w:tcPr>
            <w:tcW w:w="708" w:type="dxa"/>
            <w:tcBorders>
              <w:top w:val="single" w:sz="4" w:space="0" w:color="auto"/>
              <w:left w:val="single" w:sz="4" w:space="0" w:color="auto"/>
              <w:bottom w:val="single" w:sz="4" w:space="0" w:color="auto"/>
              <w:right w:val="single" w:sz="4" w:space="0" w:color="auto"/>
            </w:tcBorders>
          </w:tcPr>
          <w:p w14:paraId="7F6D45C6"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1E1AA65B" w14:textId="77777777" w:rsidR="008A54C4" w:rsidRPr="004C7644" w:rsidRDefault="008A54C4" w:rsidP="008A54C4">
            <w:pPr>
              <w:pStyle w:val="aff7"/>
              <w:jc w:val="center"/>
              <w:rPr>
                <w:sz w:val="18"/>
                <w:szCs w:val="18"/>
              </w:rPr>
            </w:pPr>
            <w:r w:rsidRPr="004C7644">
              <w:rPr>
                <w:sz w:val="18"/>
                <w:szCs w:val="18"/>
              </w:rPr>
              <w:t>2</w:t>
            </w:r>
          </w:p>
        </w:tc>
        <w:tc>
          <w:tcPr>
            <w:tcW w:w="739" w:type="dxa"/>
            <w:tcBorders>
              <w:top w:val="single" w:sz="4" w:space="0" w:color="auto"/>
              <w:left w:val="single" w:sz="4" w:space="0" w:color="auto"/>
              <w:bottom w:val="single" w:sz="4" w:space="0" w:color="auto"/>
              <w:right w:val="single" w:sz="4" w:space="0" w:color="auto"/>
            </w:tcBorders>
          </w:tcPr>
          <w:p w14:paraId="7F6CBA69" w14:textId="77777777" w:rsidR="008A54C4" w:rsidRPr="004C7644" w:rsidRDefault="008A54C4" w:rsidP="008A54C4">
            <w:pPr>
              <w:pStyle w:val="aff7"/>
              <w:jc w:val="center"/>
              <w:rPr>
                <w:sz w:val="18"/>
                <w:szCs w:val="18"/>
              </w:rPr>
            </w:pPr>
            <w:r w:rsidRPr="004C7644">
              <w:rPr>
                <w:sz w:val="18"/>
                <w:szCs w:val="18"/>
              </w:rPr>
              <w:t>1</w:t>
            </w:r>
          </w:p>
        </w:tc>
        <w:tc>
          <w:tcPr>
            <w:tcW w:w="678" w:type="dxa"/>
            <w:tcBorders>
              <w:top w:val="single" w:sz="4" w:space="0" w:color="auto"/>
              <w:left w:val="single" w:sz="4" w:space="0" w:color="auto"/>
              <w:bottom w:val="single" w:sz="4" w:space="0" w:color="auto"/>
              <w:right w:val="single" w:sz="4" w:space="0" w:color="auto"/>
            </w:tcBorders>
          </w:tcPr>
          <w:p w14:paraId="093847AF"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4F22A9AA"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7FD3B539" w14:textId="77777777" w:rsidR="008A54C4" w:rsidRPr="004C7644" w:rsidRDefault="008A54C4" w:rsidP="008A54C4">
            <w:pPr>
              <w:pStyle w:val="aff7"/>
              <w:jc w:val="center"/>
              <w:rPr>
                <w:sz w:val="18"/>
                <w:szCs w:val="18"/>
              </w:rPr>
            </w:pPr>
            <w:r w:rsidRPr="004C7644">
              <w:rPr>
                <w:sz w:val="18"/>
                <w:szCs w:val="18"/>
              </w:rPr>
              <w:t>0</w:t>
            </w:r>
          </w:p>
        </w:tc>
        <w:tc>
          <w:tcPr>
            <w:tcW w:w="415" w:type="dxa"/>
            <w:tcBorders>
              <w:top w:val="single" w:sz="4" w:space="0" w:color="auto"/>
              <w:left w:val="single" w:sz="4" w:space="0" w:color="auto"/>
              <w:bottom w:val="single" w:sz="4" w:space="0" w:color="auto"/>
            </w:tcBorders>
          </w:tcPr>
          <w:p w14:paraId="77DC3D12" w14:textId="77777777" w:rsidR="008A54C4" w:rsidRPr="004C7644" w:rsidRDefault="008A54C4" w:rsidP="008A54C4">
            <w:pPr>
              <w:pStyle w:val="aff7"/>
              <w:jc w:val="center"/>
              <w:rPr>
                <w:sz w:val="18"/>
                <w:szCs w:val="18"/>
              </w:rPr>
            </w:pPr>
            <w:r w:rsidRPr="004C7644">
              <w:rPr>
                <w:sz w:val="18"/>
                <w:szCs w:val="18"/>
              </w:rPr>
              <w:t>0</w:t>
            </w:r>
          </w:p>
        </w:tc>
      </w:tr>
      <w:tr w:rsidR="008A54C4" w:rsidRPr="004C7644" w14:paraId="54B080C3" w14:textId="77777777" w:rsidTr="004C7644">
        <w:tc>
          <w:tcPr>
            <w:tcW w:w="2694" w:type="dxa"/>
            <w:tcBorders>
              <w:top w:val="single" w:sz="4" w:space="0" w:color="auto"/>
              <w:bottom w:val="single" w:sz="4" w:space="0" w:color="auto"/>
              <w:right w:val="single" w:sz="4" w:space="0" w:color="auto"/>
            </w:tcBorders>
          </w:tcPr>
          <w:p w14:paraId="7B3B2568" w14:textId="77777777" w:rsidR="008A54C4" w:rsidRPr="004C7644" w:rsidRDefault="008A54C4" w:rsidP="008A54C4">
            <w:pPr>
              <w:pStyle w:val="affa"/>
              <w:rPr>
                <w:sz w:val="18"/>
                <w:szCs w:val="18"/>
              </w:rPr>
            </w:pPr>
            <w:r w:rsidRPr="004C7644">
              <w:rPr>
                <w:sz w:val="18"/>
                <w:szCs w:val="18"/>
              </w:rPr>
              <w:t>Обязательства на первый год, следующий за текущим (на очередной финансовый год)</w:t>
            </w:r>
          </w:p>
        </w:tc>
        <w:tc>
          <w:tcPr>
            <w:tcW w:w="1134" w:type="dxa"/>
            <w:tcBorders>
              <w:top w:val="single" w:sz="4" w:space="0" w:color="auto"/>
              <w:left w:val="single" w:sz="4" w:space="0" w:color="auto"/>
              <w:bottom w:val="single" w:sz="4" w:space="0" w:color="auto"/>
              <w:right w:val="single" w:sz="4" w:space="0" w:color="auto"/>
            </w:tcBorders>
          </w:tcPr>
          <w:p w14:paraId="271700C4"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38852DF4"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6840BFCE" w14:textId="77777777" w:rsidR="008A54C4" w:rsidRPr="004C7644" w:rsidRDefault="008A54C4" w:rsidP="008A54C4">
            <w:pPr>
              <w:pStyle w:val="aff7"/>
              <w:jc w:val="center"/>
              <w:rPr>
                <w:sz w:val="18"/>
                <w:szCs w:val="18"/>
              </w:rPr>
            </w:pPr>
            <w:r w:rsidRPr="004C7644">
              <w:rPr>
                <w:sz w:val="18"/>
                <w:szCs w:val="18"/>
              </w:rPr>
              <w:t>5</w:t>
            </w:r>
          </w:p>
        </w:tc>
        <w:tc>
          <w:tcPr>
            <w:tcW w:w="708" w:type="dxa"/>
            <w:tcBorders>
              <w:top w:val="single" w:sz="4" w:space="0" w:color="auto"/>
              <w:left w:val="single" w:sz="4" w:space="0" w:color="auto"/>
              <w:bottom w:val="single" w:sz="4" w:space="0" w:color="auto"/>
              <w:right w:val="single" w:sz="4" w:space="0" w:color="auto"/>
            </w:tcBorders>
          </w:tcPr>
          <w:p w14:paraId="170B3DB2"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254A92CF" w14:textId="77777777" w:rsidR="008A54C4" w:rsidRPr="004C7644" w:rsidRDefault="008A54C4" w:rsidP="008A54C4">
            <w:pPr>
              <w:pStyle w:val="aff7"/>
              <w:jc w:val="center"/>
              <w:rPr>
                <w:sz w:val="18"/>
                <w:szCs w:val="18"/>
              </w:rPr>
            </w:pPr>
            <w:r w:rsidRPr="004C7644">
              <w:rPr>
                <w:sz w:val="18"/>
                <w:szCs w:val="18"/>
              </w:rPr>
              <w:t>2</w:t>
            </w:r>
          </w:p>
        </w:tc>
        <w:tc>
          <w:tcPr>
            <w:tcW w:w="739" w:type="dxa"/>
            <w:tcBorders>
              <w:top w:val="single" w:sz="4" w:space="0" w:color="auto"/>
              <w:left w:val="single" w:sz="4" w:space="0" w:color="auto"/>
              <w:bottom w:val="single" w:sz="4" w:space="0" w:color="auto"/>
              <w:right w:val="single" w:sz="4" w:space="0" w:color="auto"/>
            </w:tcBorders>
          </w:tcPr>
          <w:p w14:paraId="38EECB11" w14:textId="77777777" w:rsidR="008A54C4" w:rsidRPr="004C7644" w:rsidRDefault="008A54C4" w:rsidP="008A54C4">
            <w:pPr>
              <w:pStyle w:val="aff7"/>
              <w:jc w:val="center"/>
              <w:rPr>
                <w:sz w:val="18"/>
                <w:szCs w:val="18"/>
              </w:rPr>
            </w:pPr>
            <w:r w:rsidRPr="004C7644">
              <w:rPr>
                <w:sz w:val="18"/>
                <w:szCs w:val="18"/>
              </w:rPr>
              <w:t>2</w:t>
            </w:r>
          </w:p>
        </w:tc>
        <w:tc>
          <w:tcPr>
            <w:tcW w:w="678" w:type="dxa"/>
            <w:tcBorders>
              <w:top w:val="single" w:sz="4" w:space="0" w:color="auto"/>
              <w:left w:val="single" w:sz="4" w:space="0" w:color="auto"/>
              <w:bottom w:val="single" w:sz="4" w:space="0" w:color="auto"/>
              <w:right w:val="single" w:sz="4" w:space="0" w:color="auto"/>
            </w:tcBorders>
          </w:tcPr>
          <w:p w14:paraId="3BF12A09"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2DE67376"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7CE847AF" w14:textId="77777777" w:rsidR="008A54C4" w:rsidRPr="004C7644" w:rsidRDefault="008A54C4" w:rsidP="008A54C4">
            <w:pPr>
              <w:pStyle w:val="aff7"/>
              <w:jc w:val="center"/>
              <w:rPr>
                <w:sz w:val="18"/>
                <w:szCs w:val="18"/>
              </w:rPr>
            </w:pPr>
            <w:r w:rsidRPr="004C7644">
              <w:rPr>
                <w:sz w:val="18"/>
                <w:szCs w:val="18"/>
              </w:rPr>
              <w:t>0</w:t>
            </w:r>
          </w:p>
        </w:tc>
        <w:tc>
          <w:tcPr>
            <w:tcW w:w="415" w:type="dxa"/>
            <w:tcBorders>
              <w:top w:val="single" w:sz="4" w:space="0" w:color="auto"/>
              <w:left w:val="single" w:sz="4" w:space="0" w:color="auto"/>
              <w:bottom w:val="single" w:sz="4" w:space="0" w:color="auto"/>
            </w:tcBorders>
          </w:tcPr>
          <w:p w14:paraId="76131243" w14:textId="77777777" w:rsidR="008A54C4" w:rsidRPr="004C7644" w:rsidRDefault="008A54C4" w:rsidP="008A54C4">
            <w:pPr>
              <w:pStyle w:val="aff7"/>
              <w:jc w:val="center"/>
              <w:rPr>
                <w:sz w:val="18"/>
                <w:szCs w:val="18"/>
              </w:rPr>
            </w:pPr>
            <w:r w:rsidRPr="004C7644">
              <w:rPr>
                <w:sz w:val="18"/>
                <w:szCs w:val="18"/>
              </w:rPr>
              <w:t>0</w:t>
            </w:r>
          </w:p>
        </w:tc>
      </w:tr>
      <w:tr w:rsidR="008A54C4" w:rsidRPr="004C7644" w14:paraId="55F861EC" w14:textId="77777777" w:rsidTr="004C7644">
        <w:tc>
          <w:tcPr>
            <w:tcW w:w="2694" w:type="dxa"/>
            <w:tcBorders>
              <w:top w:val="single" w:sz="4" w:space="0" w:color="auto"/>
              <w:bottom w:val="single" w:sz="4" w:space="0" w:color="auto"/>
              <w:right w:val="single" w:sz="4" w:space="0" w:color="auto"/>
            </w:tcBorders>
          </w:tcPr>
          <w:p w14:paraId="12488C63" w14:textId="77777777" w:rsidR="008A54C4" w:rsidRPr="004C7644" w:rsidRDefault="008A54C4" w:rsidP="008A54C4">
            <w:pPr>
              <w:pStyle w:val="affa"/>
              <w:rPr>
                <w:sz w:val="18"/>
                <w:szCs w:val="18"/>
              </w:rPr>
            </w:pPr>
            <w:r w:rsidRPr="004C7644">
              <w:rPr>
                <w:sz w:val="18"/>
                <w:szCs w:val="18"/>
              </w:rPr>
              <w:t>Обязательства на второй год, следующий за текущим (на первый год, следующий за очередным)</w:t>
            </w:r>
          </w:p>
        </w:tc>
        <w:tc>
          <w:tcPr>
            <w:tcW w:w="1134" w:type="dxa"/>
            <w:tcBorders>
              <w:top w:val="single" w:sz="4" w:space="0" w:color="auto"/>
              <w:left w:val="single" w:sz="4" w:space="0" w:color="auto"/>
              <w:bottom w:val="single" w:sz="4" w:space="0" w:color="auto"/>
              <w:right w:val="single" w:sz="4" w:space="0" w:color="auto"/>
            </w:tcBorders>
          </w:tcPr>
          <w:p w14:paraId="043E79C0"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6BD16EAC"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5C8FB7F7" w14:textId="77777777" w:rsidR="008A54C4" w:rsidRPr="004C7644" w:rsidRDefault="008A54C4" w:rsidP="008A54C4">
            <w:pPr>
              <w:pStyle w:val="aff7"/>
              <w:jc w:val="center"/>
              <w:rPr>
                <w:sz w:val="18"/>
                <w:szCs w:val="18"/>
              </w:rPr>
            </w:pPr>
            <w:r w:rsidRPr="004C7644">
              <w:rPr>
                <w:sz w:val="18"/>
                <w:szCs w:val="18"/>
              </w:rPr>
              <w:t>5</w:t>
            </w:r>
          </w:p>
        </w:tc>
        <w:tc>
          <w:tcPr>
            <w:tcW w:w="708" w:type="dxa"/>
            <w:tcBorders>
              <w:top w:val="single" w:sz="4" w:space="0" w:color="auto"/>
              <w:left w:val="single" w:sz="4" w:space="0" w:color="auto"/>
              <w:bottom w:val="single" w:sz="4" w:space="0" w:color="auto"/>
              <w:right w:val="single" w:sz="4" w:space="0" w:color="auto"/>
            </w:tcBorders>
          </w:tcPr>
          <w:p w14:paraId="109165C3"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34F993F3" w14:textId="77777777" w:rsidR="008A54C4" w:rsidRPr="004C7644" w:rsidRDefault="008A54C4" w:rsidP="008A54C4">
            <w:pPr>
              <w:pStyle w:val="aff7"/>
              <w:jc w:val="center"/>
              <w:rPr>
                <w:sz w:val="18"/>
                <w:szCs w:val="18"/>
              </w:rPr>
            </w:pPr>
            <w:r w:rsidRPr="004C7644">
              <w:rPr>
                <w:sz w:val="18"/>
                <w:szCs w:val="18"/>
              </w:rPr>
              <w:t>2</w:t>
            </w:r>
          </w:p>
        </w:tc>
        <w:tc>
          <w:tcPr>
            <w:tcW w:w="739" w:type="dxa"/>
            <w:tcBorders>
              <w:top w:val="single" w:sz="4" w:space="0" w:color="auto"/>
              <w:left w:val="single" w:sz="4" w:space="0" w:color="auto"/>
              <w:bottom w:val="single" w:sz="4" w:space="0" w:color="auto"/>
              <w:right w:val="single" w:sz="4" w:space="0" w:color="auto"/>
            </w:tcBorders>
          </w:tcPr>
          <w:p w14:paraId="65ADAE43" w14:textId="77777777" w:rsidR="008A54C4" w:rsidRPr="004C7644" w:rsidRDefault="008A54C4" w:rsidP="008A54C4">
            <w:pPr>
              <w:pStyle w:val="aff7"/>
              <w:jc w:val="center"/>
              <w:rPr>
                <w:sz w:val="18"/>
                <w:szCs w:val="18"/>
              </w:rPr>
            </w:pPr>
            <w:r w:rsidRPr="004C7644">
              <w:rPr>
                <w:sz w:val="18"/>
                <w:szCs w:val="18"/>
              </w:rPr>
              <w:t>3</w:t>
            </w:r>
          </w:p>
        </w:tc>
        <w:tc>
          <w:tcPr>
            <w:tcW w:w="678" w:type="dxa"/>
            <w:tcBorders>
              <w:top w:val="single" w:sz="4" w:space="0" w:color="auto"/>
              <w:left w:val="single" w:sz="4" w:space="0" w:color="auto"/>
              <w:bottom w:val="single" w:sz="4" w:space="0" w:color="auto"/>
              <w:right w:val="single" w:sz="4" w:space="0" w:color="auto"/>
            </w:tcBorders>
          </w:tcPr>
          <w:p w14:paraId="53032A23"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3B746CD6"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7C802BB3" w14:textId="77777777" w:rsidR="008A54C4" w:rsidRPr="004C7644" w:rsidRDefault="008A54C4" w:rsidP="008A54C4">
            <w:pPr>
              <w:pStyle w:val="aff7"/>
              <w:jc w:val="center"/>
              <w:rPr>
                <w:sz w:val="18"/>
                <w:szCs w:val="18"/>
              </w:rPr>
            </w:pPr>
            <w:r w:rsidRPr="004C7644">
              <w:rPr>
                <w:sz w:val="18"/>
                <w:szCs w:val="18"/>
              </w:rPr>
              <w:t>0</w:t>
            </w:r>
          </w:p>
        </w:tc>
        <w:tc>
          <w:tcPr>
            <w:tcW w:w="415" w:type="dxa"/>
            <w:tcBorders>
              <w:top w:val="single" w:sz="4" w:space="0" w:color="auto"/>
              <w:left w:val="single" w:sz="4" w:space="0" w:color="auto"/>
              <w:bottom w:val="single" w:sz="4" w:space="0" w:color="auto"/>
            </w:tcBorders>
          </w:tcPr>
          <w:p w14:paraId="5C1969B0" w14:textId="77777777" w:rsidR="008A54C4" w:rsidRPr="004C7644" w:rsidRDefault="008A54C4" w:rsidP="008A54C4">
            <w:pPr>
              <w:pStyle w:val="aff7"/>
              <w:jc w:val="center"/>
              <w:rPr>
                <w:sz w:val="18"/>
                <w:szCs w:val="18"/>
              </w:rPr>
            </w:pPr>
            <w:r w:rsidRPr="004C7644">
              <w:rPr>
                <w:sz w:val="18"/>
                <w:szCs w:val="18"/>
              </w:rPr>
              <w:t>0</w:t>
            </w:r>
          </w:p>
        </w:tc>
      </w:tr>
      <w:tr w:rsidR="008A54C4" w:rsidRPr="004C7644" w14:paraId="7AB12E0B" w14:textId="77777777" w:rsidTr="004C7644">
        <w:tc>
          <w:tcPr>
            <w:tcW w:w="2694" w:type="dxa"/>
            <w:tcBorders>
              <w:top w:val="single" w:sz="4" w:space="0" w:color="auto"/>
              <w:bottom w:val="single" w:sz="4" w:space="0" w:color="auto"/>
              <w:right w:val="single" w:sz="4" w:space="0" w:color="auto"/>
            </w:tcBorders>
          </w:tcPr>
          <w:p w14:paraId="34D18489" w14:textId="77777777" w:rsidR="008A54C4" w:rsidRPr="004C7644" w:rsidRDefault="008A54C4" w:rsidP="008A54C4">
            <w:pPr>
              <w:pStyle w:val="affa"/>
              <w:rPr>
                <w:sz w:val="18"/>
                <w:szCs w:val="18"/>
              </w:rPr>
            </w:pPr>
            <w:r w:rsidRPr="004C7644">
              <w:rPr>
                <w:sz w:val="18"/>
                <w:szCs w:val="18"/>
              </w:rPr>
              <w:t>Обязательства на второй год, следующий за очередным</w:t>
            </w:r>
          </w:p>
        </w:tc>
        <w:tc>
          <w:tcPr>
            <w:tcW w:w="1134" w:type="dxa"/>
            <w:tcBorders>
              <w:top w:val="single" w:sz="4" w:space="0" w:color="auto"/>
              <w:left w:val="single" w:sz="4" w:space="0" w:color="auto"/>
              <w:bottom w:val="single" w:sz="4" w:space="0" w:color="auto"/>
              <w:right w:val="single" w:sz="4" w:space="0" w:color="auto"/>
            </w:tcBorders>
          </w:tcPr>
          <w:p w14:paraId="64D64187"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0A9CB602"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38FF15A9" w14:textId="77777777" w:rsidR="008A54C4" w:rsidRPr="004C7644" w:rsidRDefault="008A54C4" w:rsidP="008A54C4">
            <w:pPr>
              <w:pStyle w:val="aff7"/>
              <w:jc w:val="center"/>
              <w:rPr>
                <w:sz w:val="18"/>
                <w:szCs w:val="18"/>
              </w:rPr>
            </w:pPr>
            <w:r w:rsidRPr="004C7644">
              <w:rPr>
                <w:sz w:val="18"/>
                <w:szCs w:val="18"/>
              </w:rPr>
              <w:t>5</w:t>
            </w:r>
          </w:p>
        </w:tc>
        <w:tc>
          <w:tcPr>
            <w:tcW w:w="708" w:type="dxa"/>
            <w:tcBorders>
              <w:top w:val="single" w:sz="4" w:space="0" w:color="auto"/>
              <w:left w:val="single" w:sz="4" w:space="0" w:color="auto"/>
              <w:bottom w:val="single" w:sz="4" w:space="0" w:color="auto"/>
              <w:right w:val="single" w:sz="4" w:space="0" w:color="auto"/>
            </w:tcBorders>
          </w:tcPr>
          <w:p w14:paraId="2CEED14F"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60E0802A" w14:textId="77777777" w:rsidR="008A54C4" w:rsidRPr="004C7644" w:rsidRDefault="008A54C4" w:rsidP="008A54C4">
            <w:pPr>
              <w:pStyle w:val="aff7"/>
              <w:jc w:val="center"/>
              <w:rPr>
                <w:sz w:val="18"/>
                <w:szCs w:val="18"/>
              </w:rPr>
            </w:pPr>
            <w:r w:rsidRPr="004C7644">
              <w:rPr>
                <w:sz w:val="18"/>
                <w:szCs w:val="18"/>
              </w:rPr>
              <w:t>2</w:t>
            </w:r>
          </w:p>
        </w:tc>
        <w:tc>
          <w:tcPr>
            <w:tcW w:w="739" w:type="dxa"/>
            <w:tcBorders>
              <w:top w:val="single" w:sz="4" w:space="0" w:color="auto"/>
              <w:left w:val="single" w:sz="4" w:space="0" w:color="auto"/>
              <w:bottom w:val="single" w:sz="4" w:space="0" w:color="auto"/>
              <w:right w:val="single" w:sz="4" w:space="0" w:color="auto"/>
            </w:tcBorders>
          </w:tcPr>
          <w:p w14:paraId="1FA1BB81" w14:textId="77777777" w:rsidR="008A54C4" w:rsidRPr="004C7644" w:rsidRDefault="008A54C4" w:rsidP="008A54C4">
            <w:pPr>
              <w:pStyle w:val="aff7"/>
              <w:jc w:val="center"/>
              <w:rPr>
                <w:sz w:val="18"/>
                <w:szCs w:val="18"/>
              </w:rPr>
            </w:pPr>
            <w:r w:rsidRPr="004C7644">
              <w:rPr>
                <w:sz w:val="18"/>
                <w:szCs w:val="18"/>
              </w:rPr>
              <w:t>4</w:t>
            </w:r>
          </w:p>
        </w:tc>
        <w:tc>
          <w:tcPr>
            <w:tcW w:w="678" w:type="dxa"/>
            <w:tcBorders>
              <w:top w:val="single" w:sz="4" w:space="0" w:color="auto"/>
              <w:left w:val="single" w:sz="4" w:space="0" w:color="auto"/>
              <w:bottom w:val="single" w:sz="4" w:space="0" w:color="auto"/>
              <w:right w:val="single" w:sz="4" w:space="0" w:color="auto"/>
            </w:tcBorders>
          </w:tcPr>
          <w:p w14:paraId="1AA2FB17"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79874FCF"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570DA9B7" w14:textId="77777777" w:rsidR="008A54C4" w:rsidRPr="004C7644" w:rsidRDefault="008A54C4" w:rsidP="008A54C4">
            <w:pPr>
              <w:pStyle w:val="aff7"/>
              <w:jc w:val="center"/>
              <w:rPr>
                <w:sz w:val="18"/>
                <w:szCs w:val="18"/>
              </w:rPr>
            </w:pPr>
            <w:r w:rsidRPr="004C7644">
              <w:rPr>
                <w:sz w:val="18"/>
                <w:szCs w:val="18"/>
              </w:rPr>
              <w:t>0</w:t>
            </w:r>
          </w:p>
        </w:tc>
        <w:tc>
          <w:tcPr>
            <w:tcW w:w="415" w:type="dxa"/>
            <w:tcBorders>
              <w:top w:val="single" w:sz="4" w:space="0" w:color="auto"/>
              <w:left w:val="single" w:sz="4" w:space="0" w:color="auto"/>
              <w:bottom w:val="single" w:sz="4" w:space="0" w:color="auto"/>
            </w:tcBorders>
          </w:tcPr>
          <w:p w14:paraId="4234B283" w14:textId="77777777" w:rsidR="008A54C4" w:rsidRPr="004C7644" w:rsidRDefault="008A54C4" w:rsidP="008A54C4">
            <w:pPr>
              <w:pStyle w:val="aff7"/>
              <w:jc w:val="center"/>
              <w:rPr>
                <w:sz w:val="18"/>
                <w:szCs w:val="18"/>
              </w:rPr>
            </w:pPr>
            <w:r w:rsidRPr="004C7644">
              <w:rPr>
                <w:sz w:val="18"/>
                <w:szCs w:val="18"/>
              </w:rPr>
              <w:t>0</w:t>
            </w:r>
          </w:p>
        </w:tc>
      </w:tr>
      <w:tr w:rsidR="008A54C4" w:rsidRPr="004C7644" w14:paraId="6CB5AA89" w14:textId="77777777" w:rsidTr="004C7644">
        <w:tc>
          <w:tcPr>
            <w:tcW w:w="2694" w:type="dxa"/>
            <w:tcBorders>
              <w:top w:val="single" w:sz="4" w:space="0" w:color="auto"/>
              <w:bottom w:val="single" w:sz="4" w:space="0" w:color="auto"/>
              <w:right w:val="single" w:sz="4" w:space="0" w:color="auto"/>
            </w:tcBorders>
          </w:tcPr>
          <w:p w14:paraId="7A404FC2" w14:textId="77777777" w:rsidR="008A54C4" w:rsidRPr="004C7644" w:rsidRDefault="008A54C4" w:rsidP="008A54C4">
            <w:pPr>
              <w:pStyle w:val="affa"/>
              <w:rPr>
                <w:sz w:val="18"/>
                <w:szCs w:val="18"/>
              </w:rPr>
            </w:pPr>
            <w:r w:rsidRPr="004C7644">
              <w:rPr>
                <w:sz w:val="18"/>
                <w:szCs w:val="18"/>
              </w:rPr>
              <w:t>Обязательства на иные очередные годы (за пределами планового периода)</w:t>
            </w:r>
          </w:p>
        </w:tc>
        <w:tc>
          <w:tcPr>
            <w:tcW w:w="1134" w:type="dxa"/>
            <w:tcBorders>
              <w:top w:val="single" w:sz="4" w:space="0" w:color="auto"/>
              <w:left w:val="single" w:sz="4" w:space="0" w:color="auto"/>
              <w:bottom w:val="single" w:sz="4" w:space="0" w:color="auto"/>
              <w:right w:val="single" w:sz="4" w:space="0" w:color="auto"/>
            </w:tcBorders>
          </w:tcPr>
          <w:p w14:paraId="1040B7BF"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1DD5CE04"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2E4D28B3" w14:textId="77777777" w:rsidR="008A54C4" w:rsidRPr="004C7644" w:rsidRDefault="008A54C4" w:rsidP="008A54C4">
            <w:pPr>
              <w:pStyle w:val="aff7"/>
              <w:jc w:val="center"/>
              <w:rPr>
                <w:sz w:val="18"/>
                <w:szCs w:val="18"/>
              </w:rPr>
            </w:pPr>
            <w:r w:rsidRPr="004C7644">
              <w:rPr>
                <w:sz w:val="18"/>
                <w:szCs w:val="18"/>
              </w:rPr>
              <w:t>5</w:t>
            </w:r>
          </w:p>
        </w:tc>
        <w:tc>
          <w:tcPr>
            <w:tcW w:w="708" w:type="dxa"/>
            <w:tcBorders>
              <w:top w:val="single" w:sz="4" w:space="0" w:color="auto"/>
              <w:left w:val="single" w:sz="4" w:space="0" w:color="auto"/>
              <w:bottom w:val="single" w:sz="4" w:space="0" w:color="auto"/>
              <w:right w:val="single" w:sz="4" w:space="0" w:color="auto"/>
            </w:tcBorders>
          </w:tcPr>
          <w:p w14:paraId="611F2C2C"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03EE8953" w14:textId="77777777" w:rsidR="008A54C4" w:rsidRPr="004C7644" w:rsidRDefault="008A54C4" w:rsidP="008A54C4">
            <w:pPr>
              <w:pStyle w:val="aff7"/>
              <w:jc w:val="center"/>
              <w:rPr>
                <w:sz w:val="18"/>
                <w:szCs w:val="18"/>
              </w:rPr>
            </w:pPr>
            <w:r w:rsidRPr="004C7644">
              <w:rPr>
                <w:sz w:val="18"/>
                <w:szCs w:val="18"/>
              </w:rPr>
              <w:t>2</w:t>
            </w:r>
          </w:p>
        </w:tc>
        <w:tc>
          <w:tcPr>
            <w:tcW w:w="739" w:type="dxa"/>
            <w:tcBorders>
              <w:top w:val="single" w:sz="4" w:space="0" w:color="auto"/>
              <w:left w:val="single" w:sz="4" w:space="0" w:color="auto"/>
              <w:bottom w:val="single" w:sz="4" w:space="0" w:color="auto"/>
              <w:right w:val="single" w:sz="4" w:space="0" w:color="auto"/>
            </w:tcBorders>
          </w:tcPr>
          <w:p w14:paraId="7116F9DC" w14:textId="77777777" w:rsidR="008A54C4" w:rsidRPr="004C7644" w:rsidRDefault="008A54C4" w:rsidP="008A54C4">
            <w:pPr>
              <w:pStyle w:val="aff7"/>
              <w:jc w:val="center"/>
              <w:rPr>
                <w:sz w:val="18"/>
                <w:szCs w:val="18"/>
              </w:rPr>
            </w:pPr>
            <w:r w:rsidRPr="004C7644">
              <w:rPr>
                <w:sz w:val="18"/>
                <w:szCs w:val="18"/>
              </w:rPr>
              <w:t>9</w:t>
            </w:r>
          </w:p>
        </w:tc>
        <w:tc>
          <w:tcPr>
            <w:tcW w:w="678" w:type="dxa"/>
            <w:tcBorders>
              <w:top w:val="single" w:sz="4" w:space="0" w:color="auto"/>
              <w:left w:val="single" w:sz="4" w:space="0" w:color="auto"/>
              <w:bottom w:val="single" w:sz="4" w:space="0" w:color="auto"/>
              <w:right w:val="single" w:sz="4" w:space="0" w:color="auto"/>
            </w:tcBorders>
          </w:tcPr>
          <w:p w14:paraId="197C5C6B"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52F23323"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30A09D62" w14:textId="77777777" w:rsidR="008A54C4" w:rsidRPr="004C7644" w:rsidRDefault="008A54C4" w:rsidP="008A54C4">
            <w:pPr>
              <w:pStyle w:val="aff7"/>
              <w:jc w:val="center"/>
              <w:rPr>
                <w:sz w:val="18"/>
                <w:szCs w:val="18"/>
              </w:rPr>
            </w:pPr>
            <w:r w:rsidRPr="004C7644">
              <w:rPr>
                <w:sz w:val="18"/>
                <w:szCs w:val="18"/>
              </w:rPr>
              <w:t>0</w:t>
            </w:r>
          </w:p>
        </w:tc>
        <w:tc>
          <w:tcPr>
            <w:tcW w:w="415" w:type="dxa"/>
            <w:tcBorders>
              <w:top w:val="single" w:sz="4" w:space="0" w:color="auto"/>
              <w:left w:val="single" w:sz="4" w:space="0" w:color="auto"/>
              <w:bottom w:val="single" w:sz="4" w:space="0" w:color="auto"/>
            </w:tcBorders>
          </w:tcPr>
          <w:p w14:paraId="1CC28003" w14:textId="77777777" w:rsidR="008A54C4" w:rsidRPr="004C7644" w:rsidRDefault="008A54C4" w:rsidP="008A54C4">
            <w:pPr>
              <w:pStyle w:val="aff7"/>
              <w:jc w:val="center"/>
              <w:rPr>
                <w:sz w:val="18"/>
                <w:szCs w:val="18"/>
              </w:rPr>
            </w:pPr>
            <w:r w:rsidRPr="004C7644">
              <w:rPr>
                <w:sz w:val="18"/>
                <w:szCs w:val="18"/>
              </w:rPr>
              <w:t>0</w:t>
            </w:r>
          </w:p>
        </w:tc>
      </w:tr>
      <w:tr w:rsidR="008A54C4" w:rsidRPr="004C7644" w14:paraId="39659771" w14:textId="77777777" w:rsidTr="004C7644">
        <w:tc>
          <w:tcPr>
            <w:tcW w:w="2694" w:type="dxa"/>
            <w:tcBorders>
              <w:top w:val="single" w:sz="4" w:space="0" w:color="auto"/>
              <w:bottom w:val="single" w:sz="4" w:space="0" w:color="auto"/>
              <w:right w:val="single" w:sz="4" w:space="0" w:color="auto"/>
            </w:tcBorders>
          </w:tcPr>
          <w:p w14:paraId="105C337F" w14:textId="77777777" w:rsidR="008A54C4" w:rsidRPr="004C7644" w:rsidRDefault="008A54C4" w:rsidP="008A54C4">
            <w:pPr>
              <w:pStyle w:val="affa"/>
              <w:rPr>
                <w:sz w:val="18"/>
                <w:szCs w:val="18"/>
              </w:rPr>
            </w:pPr>
            <w:r w:rsidRPr="004C7644">
              <w:rPr>
                <w:sz w:val="18"/>
                <w:szCs w:val="18"/>
              </w:rPr>
              <w:lastRenderedPageBreak/>
              <w:t>Принятые обязательства</w:t>
            </w:r>
            <w:r w:rsidRPr="004C7644">
              <w:rPr>
                <w:sz w:val="18"/>
                <w:szCs w:val="18"/>
                <w:vertAlign w:val="superscript"/>
              </w:rPr>
              <w:t> </w:t>
            </w:r>
            <w:hyperlink w:anchor="sub_991" w:history="1">
              <w:r w:rsidRPr="004C7644">
                <w:rPr>
                  <w:rStyle w:val="aff1"/>
                  <w:sz w:val="18"/>
                  <w:szCs w:val="18"/>
                  <w:vertAlign w:val="superscript"/>
                </w:rPr>
                <w:t>1</w:t>
              </w:r>
            </w:hyperlink>
          </w:p>
        </w:tc>
        <w:tc>
          <w:tcPr>
            <w:tcW w:w="1134" w:type="dxa"/>
            <w:tcBorders>
              <w:top w:val="single" w:sz="4" w:space="0" w:color="auto"/>
              <w:left w:val="single" w:sz="4" w:space="0" w:color="auto"/>
              <w:bottom w:val="single" w:sz="4" w:space="0" w:color="auto"/>
              <w:right w:val="single" w:sz="4" w:space="0" w:color="auto"/>
            </w:tcBorders>
          </w:tcPr>
          <w:p w14:paraId="3C304E01"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242D3F0D"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76D8A285" w14:textId="77777777" w:rsidR="008A54C4" w:rsidRPr="004C7644" w:rsidRDefault="008A54C4" w:rsidP="008A54C4">
            <w:pPr>
              <w:pStyle w:val="aff7"/>
              <w:jc w:val="center"/>
              <w:rPr>
                <w:sz w:val="18"/>
                <w:szCs w:val="18"/>
              </w:rPr>
            </w:pPr>
            <w:r w:rsidRPr="004C7644">
              <w:rPr>
                <w:sz w:val="18"/>
                <w:szCs w:val="18"/>
              </w:rPr>
              <w:t>5</w:t>
            </w:r>
          </w:p>
        </w:tc>
        <w:tc>
          <w:tcPr>
            <w:tcW w:w="708" w:type="dxa"/>
            <w:tcBorders>
              <w:top w:val="single" w:sz="4" w:space="0" w:color="auto"/>
              <w:left w:val="single" w:sz="4" w:space="0" w:color="auto"/>
              <w:bottom w:val="single" w:sz="4" w:space="0" w:color="auto"/>
              <w:right w:val="single" w:sz="4" w:space="0" w:color="auto"/>
            </w:tcBorders>
          </w:tcPr>
          <w:p w14:paraId="6FDFCF7C"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7827BBF5" w14:textId="77777777" w:rsidR="008A54C4" w:rsidRPr="004C7644" w:rsidRDefault="008A54C4" w:rsidP="008A54C4">
            <w:pPr>
              <w:pStyle w:val="aff7"/>
              <w:jc w:val="center"/>
              <w:rPr>
                <w:sz w:val="18"/>
                <w:szCs w:val="18"/>
              </w:rPr>
            </w:pPr>
            <w:r w:rsidRPr="004C7644">
              <w:rPr>
                <w:sz w:val="18"/>
                <w:szCs w:val="18"/>
              </w:rPr>
              <w:t>2</w:t>
            </w:r>
          </w:p>
        </w:tc>
        <w:tc>
          <w:tcPr>
            <w:tcW w:w="739" w:type="dxa"/>
            <w:tcBorders>
              <w:top w:val="single" w:sz="4" w:space="0" w:color="auto"/>
              <w:left w:val="single" w:sz="4" w:space="0" w:color="auto"/>
              <w:bottom w:val="single" w:sz="4" w:space="0" w:color="auto"/>
              <w:right w:val="single" w:sz="4" w:space="0" w:color="auto"/>
            </w:tcBorders>
          </w:tcPr>
          <w:p w14:paraId="2762A635" w14:textId="77777777" w:rsidR="008A54C4" w:rsidRPr="004C7644" w:rsidRDefault="008A54C4" w:rsidP="008A54C4">
            <w:pPr>
              <w:pStyle w:val="aff7"/>
              <w:jc w:val="center"/>
              <w:rPr>
                <w:sz w:val="18"/>
                <w:szCs w:val="18"/>
              </w:rPr>
            </w:pPr>
            <w:r w:rsidRPr="004C7644">
              <w:rPr>
                <w:sz w:val="18"/>
                <w:szCs w:val="18"/>
              </w:rPr>
              <w:t>0</w:t>
            </w:r>
          </w:p>
        </w:tc>
        <w:tc>
          <w:tcPr>
            <w:tcW w:w="678" w:type="dxa"/>
            <w:tcBorders>
              <w:top w:val="single" w:sz="4" w:space="0" w:color="auto"/>
              <w:left w:val="single" w:sz="4" w:space="0" w:color="auto"/>
              <w:bottom w:val="single" w:sz="4" w:space="0" w:color="auto"/>
              <w:right w:val="single" w:sz="4" w:space="0" w:color="auto"/>
            </w:tcBorders>
          </w:tcPr>
          <w:p w14:paraId="0E8F1101" w14:textId="77777777" w:rsidR="008A54C4" w:rsidRPr="004C7644" w:rsidRDefault="008A54C4" w:rsidP="008A54C4">
            <w:pPr>
              <w:pStyle w:val="aff7"/>
              <w:jc w:val="center"/>
              <w:rPr>
                <w:sz w:val="18"/>
                <w:szCs w:val="18"/>
              </w:rPr>
            </w:pPr>
            <w:r w:rsidRPr="004C7644">
              <w:rPr>
                <w:sz w:val="18"/>
                <w:szCs w:val="18"/>
              </w:rPr>
              <w:t>1</w:t>
            </w:r>
          </w:p>
        </w:tc>
        <w:tc>
          <w:tcPr>
            <w:tcW w:w="709" w:type="dxa"/>
            <w:tcBorders>
              <w:top w:val="single" w:sz="4" w:space="0" w:color="auto"/>
              <w:left w:val="single" w:sz="4" w:space="0" w:color="auto"/>
              <w:bottom w:val="single" w:sz="4" w:space="0" w:color="auto"/>
              <w:right w:val="single" w:sz="4" w:space="0" w:color="auto"/>
            </w:tcBorders>
          </w:tcPr>
          <w:p w14:paraId="218C0D5C"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14E94C87" w14:textId="77777777" w:rsidR="008A54C4" w:rsidRPr="004C7644" w:rsidRDefault="008A54C4" w:rsidP="008A54C4">
            <w:pPr>
              <w:pStyle w:val="aff7"/>
              <w:jc w:val="center"/>
              <w:rPr>
                <w:sz w:val="18"/>
                <w:szCs w:val="18"/>
              </w:rPr>
            </w:pPr>
            <w:r w:rsidRPr="004C7644">
              <w:rPr>
                <w:sz w:val="18"/>
                <w:szCs w:val="18"/>
              </w:rPr>
              <w:t>0</w:t>
            </w:r>
          </w:p>
        </w:tc>
        <w:tc>
          <w:tcPr>
            <w:tcW w:w="415" w:type="dxa"/>
            <w:tcBorders>
              <w:top w:val="single" w:sz="4" w:space="0" w:color="auto"/>
              <w:left w:val="single" w:sz="4" w:space="0" w:color="auto"/>
              <w:bottom w:val="single" w:sz="4" w:space="0" w:color="auto"/>
            </w:tcBorders>
          </w:tcPr>
          <w:p w14:paraId="5529A32B" w14:textId="77777777" w:rsidR="008A54C4" w:rsidRPr="004C7644" w:rsidRDefault="008A54C4" w:rsidP="008A54C4">
            <w:pPr>
              <w:pStyle w:val="aff7"/>
              <w:jc w:val="center"/>
              <w:rPr>
                <w:sz w:val="18"/>
                <w:szCs w:val="18"/>
              </w:rPr>
            </w:pPr>
            <w:r w:rsidRPr="004C7644">
              <w:rPr>
                <w:sz w:val="18"/>
                <w:szCs w:val="18"/>
              </w:rPr>
              <w:t>0</w:t>
            </w:r>
          </w:p>
        </w:tc>
      </w:tr>
      <w:tr w:rsidR="008A54C4" w:rsidRPr="004C7644" w14:paraId="08C26791" w14:textId="77777777" w:rsidTr="004C7644">
        <w:tc>
          <w:tcPr>
            <w:tcW w:w="2694" w:type="dxa"/>
            <w:tcBorders>
              <w:top w:val="single" w:sz="4" w:space="0" w:color="auto"/>
              <w:bottom w:val="single" w:sz="4" w:space="0" w:color="auto"/>
              <w:right w:val="single" w:sz="4" w:space="0" w:color="auto"/>
            </w:tcBorders>
          </w:tcPr>
          <w:p w14:paraId="096F9655" w14:textId="77777777" w:rsidR="008A54C4" w:rsidRPr="004C7644" w:rsidRDefault="008A54C4" w:rsidP="008A54C4">
            <w:pPr>
              <w:pStyle w:val="affa"/>
              <w:rPr>
                <w:sz w:val="18"/>
                <w:szCs w:val="18"/>
              </w:rPr>
            </w:pPr>
            <w:r w:rsidRPr="004C7644">
              <w:rPr>
                <w:sz w:val="18"/>
                <w:szCs w:val="18"/>
              </w:rPr>
              <w:t>Принятые денежные обязательства</w:t>
            </w:r>
            <w:r w:rsidRPr="004C7644">
              <w:rPr>
                <w:sz w:val="18"/>
                <w:szCs w:val="18"/>
                <w:vertAlign w:val="superscript"/>
              </w:rPr>
              <w:t> </w:t>
            </w:r>
            <w:hyperlink w:anchor="sub_991" w:history="1">
              <w:r w:rsidRPr="004C7644">
                <w:rPr>
                  <w:rStyle w:val="aff1"/>
                  <w:sz w:val="18"/>
                  <w:szCs w:val="18"/>
                  <w:vertAlign w:val="superscript"/>
                </w:rPr>
                <w:t>1</w:t>
              </w:r>
            </w:hyperlink>
          </w:p>
        </w:tc>
        <w:tc>
          <w:tcPr>
            <w:tcW w:w="1134" w:type="dxa"/>
            <w:tcBorders>
              <w:top w:val="single" w:sz="4" w:space="0" w:color="auto"/>
              <w:left w:val="single" w:sz="4" w:space="0" w:color="auto"/>
              <w:bottom w:val="single" w:sz="4" w:space="0" w:color="auto"/>
              <w:right w:val="single" w:sz="4" w:space="0" w:color="auto"/>
            </w:tcBorders>
          </w:tcPr>
          <w:p w14:paraId="18E6EAE9"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6DCEB0AD"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2D5CDA5B" w14:textId="77777777" w:rsidR="008A54C4" w:rsidRPr="004C7644" w:rsidRDefault="008A54C4" w:rsidP="008A54C4">
            <w:pPr>
              <w:pStyle w:val="aff7"/>
              <w:jc w:val="center"/>
              <w:rPr>
                <w:sz w:val="18"/>
                <w:szCs w:val="18"/>
              </w:rPr>
            </w:pPr>
            <w:r w:rsidRPr="004C7644">
              <w:rPr>
                <w:sz w:val="18"/>
                <w:szCs w:val="18"/>
              </w:rPr>
              <w:t>5</w:t>
            </w:r>
          </w:p>
        </w:tc>
        <w:tc>
          <w:tcPr>
            <w:tcW w:w="708" w:type="dxa"/>
            <w:tcBorders>
              <w:top w:val="single" w:sz="4" w:space="0" w:color="auto"/>
              <w:left w:val="single" w:sz="4" w:space="0" w:color="auto"/>
              <w:bottom w:val="single" w:sz="4" w:space="0" w:color="auto"/>
              <w:right w:val="single" w:sz="4" w:space="0" w:color="auto"/>
            </w:tcBorders>
          </w:tcPr>
          <w:p w14:paraId="5E319220"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2EBFB0E4" w14:textId="77777777" w:rsidR="008A54C4" w:rsidRPr="004C7644" w:rsidRDefault="008A54C4" w:rsidP="008A54C4">
            <w:pPr>
              <w:pStyle w:val="aff7"/>
              <w:jc w:val="center"/>
              <w:rPr>
                <w:sz w:val="18"/>
                <w:szCs w:val="18"/>
              </w:rPr>
            </w:pPr>
            <w:r w:rsidRPr="004C7644">
              <w:rPr>
                <w:sz w:val="18"/>
                <w:szCs w:val="18"/>
              </w:rPr>
              <w:t>2</w:t>
            </w:r>
          </w:p>
        </w:tc>
        <w:tc>
          <w:tcPr>
            <w:tcW w:w="739" w:type="dxa"/>
            <w:tcBorders>
              <w:top w:val="single" w:sz="4" w:space="0" w:color="auto"/>
              <w:left w:val="single" w:sz="4" w:space="0" w:color="auto"/>
              <w:bottom w:val="single" w:sz="4" w:space="0" w:color="auto"/>
              <w:right w:val="single" w:sz="4" w:space="0" w:color="auto"/>
            </w:tcBorders>
          </w:tcPr>
          <w:p w14:paraId="0AF1D773" w14:textId="77777777" w:rsidR="008A54C4" w:rsidRPr="004C7644" w:rsidRDefault="008A54C4" w:rsidP="008A54C4">
            <w:pPr>
              <w:pStyle w:val="aff7"/>
              <w:jc w:val="center"/>
              <w:rPr>
                <w:sz w:val="18"/>
                <w:szCs w:val="18"/>
              </w:rPr>
            </w:pPr>
            <w:r w:rsidRPr="004C7644">
              <w:rPr>
                <w:sz w:val="18"/>
                <w:szCs w:val="18"/>
              </w:rPr>
              <w:t>0</w:t>
            </w:r>
          </w:p>
        </w:tc>
        <w:tc>
          <w:tcPr>
            <w:tcW w:w="678" w:type="dxa"/>
            <w:tcBorders>
              <w:top w:val="single" w:sz="4" w:space="0" w:color="auto"/>
              <w:left w:val="single" w:sz="4" w:space="0" w:color="auto"/>
              <w:bottom w:val="single" w:sz="4" w:space="0" w:color="auto"/>
              <w:right w:val="single" w:sz="4" w:space="0" w:color="auto"/>
            </w:tcBorders>
          </w:tcPr>
          <w:p w14:paraId="7AE3083A" w14:textId="77777777" w:rsidR="008A54C4" w:rsidRPr="004C7644" w:rsidRDefault="008A54C4" w:rsidP="008A54C4">
            <w:pPr>
              <w:pStyle w:val="aff7"/>
              <w:jc w:val="center"/>
              <w:rPr>
                <w:sz w:val="18"/>
                <w:szCs w:val="18"/>
              </w:rPr>
            </w:pPr>
            <w:r w:rsidRPr="004C7644">
              <w:rPr>
                <w:sz w:val="18"/>
                <w:szCs w:val="18"/>
              </w:rPr>
              <w:t>2</w:t>
            </w:r>
          </w:p>
        </w:tc>
        <w:tc>
          <w:tcPr>
            <w:tcW w:w="709" w:type="dxa"/>
            <w:tcBorders>
              <w:top w:val="single" w:sz="4" w:space="0" w:color="auto"/>
              <w:left w:val="single" w:sz="4" w:space="0" w:color="auto"/>
              <w:bottom w:val="single" w:sz="4" w:space="0" w:color="auto"/>
              <w:right w:val="single" w:sz="4" w:space="0" w:color="auto"/>
            </w:tcBorders>
          </w:tcPr>
          <w:p w14:paraId="72BF94C6"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3ABB6BF0" w14:textId="77777777" w:rsidR="008A54C4" w:rsidRPr="004C7644" w:rsidRDefault="008A54C4" w:rsidP="008A54C4">
            <w:pPr>
              <w:pStyle w:val="aff7"/>
              <w:jc w:val="center"/>
              <w:rPr>
                <w:sz w:val="18"/>
                <w:szCs w:val="18"/>
              </w:rPr>
            </w:pPr>
            <w:r w:rsidRPr="004C7644">
              <w:rPr>
                <w:sz w:val="18"/>
                <w:szCs w:val="18"/>
              </w:rPr>
              <w:t>0</w:t>
            </w:r>
          </w:p>
        </w:tc>
        <w:tc>
          <w:tcPr>
            <w:tcW w:w="415" w:type="dxa"/>
            <w:tcBorders>
              <w:top w:val="single" w:sz="4" w:space="0" w:color="auto"/>
              <w:left w:val="single" w:sz="4" w:space="0" w:color="auto"/>
              <w:bottom w:val="single" w:sz="4" w:space="0" w:color="auto"/>
            </w:tcBorders>
          </w:tcPr>
          <w:p w14:paraId="4328A157" w14:textId="77777777" w:rsidR="008A54C4" w:rsidRPr="004C7644" w:rsidRDefault="008A54C4" w:rsidP="008A54C4">
            <w:pPr>
              <w:pStyle w:val="aff7"/>
              <w:jc w:val="center"/>
              <w:rPr>
                <w:sz w:val="18"/>
                <w:szCs w:val="18"/>
              </w:rPr>
            </w:pPr>
            <w:r w:rsidRPr="004C7644">
              <w:rPr>
                <w:sz w:val="18"/>
                <w:szCs w:val="18"/>
              </w:rPr>
              <w:t>0</w:t>
            </w:r>
          </w:p>
        </w:tc>
      </w:tr>
      <w:tr w:rsidR="008A54C4" w:rsidRPr="004C7644" w14:paraId="160481D1" w14:textId="77777777" w:rsidTr="004C7644">
        <w:tc>
          <w:tcPr>
            <w:tcW w:w="2694" w:type="dxa"/>
            <w:tcBorders>
              <w:top w:val="single" w:sz="4" w:space="0" w:color="auto"/>
              <w:bottom w:val="single" w:sz="4" w:space="0" w:color="auto"/>
              <w:right w:val="single" w:sz="4" w:space="0" w:color="auto"/>
            </w:tcBorders>
          </w:tcPr>
          <w:p w14:paraId="250BDACD" w14:textId="77777777" w:rsidR="008A54C4" w:rsidRPr="004C7644" w:rsidRDefault="008A54C4" w:rsidP="008A54C4">
            <w:pPr>
              <w:pStyle w:val="affa"/>
              <w:rPr>
                <w:sz w:val="18"/>
                <w:szCs w:val="18"/>
              </w:rPr>
            </w:pPr>
            <w:r w:rsidRPr="004C7644">
              <w:rPr>
                <w:sz w:val="18"/>
                <w:szCs w:val="18"/>
              </w:rPr>
              <w:t>Принимаемые обязательства</w:t>
            </w:r>
            <w:r w:rsidRPr="004C7644">
              <w:rPr>
                <w:sz w:val="18"/>
                <w:szCs w:val="18"/>
                <w:vertAlign w:val="superscript"/>
              </w:rPr>
              <w:t> </w:t>
            </w:r>
            <w:hyperlink w:anchor="sub_991" w:history="1">
              <w:r w:rsidRPr="004C7644">
                <w:rPr>
                  <w:rStyle w:val="aff1"/>
                  <w:sz w:val="18"/>
                  <w:szCs w:val="18"/>
                  <w:vertAlign w:val="superscript"/>
                </w:rPr>
                <w:t>1</w:t>
              </w:r>
            </w:hyperlink>
          </w:p>
        </w:tc>
        <w:tc>
          <w:tcPr>
            <w:tcW w:w="1134" w:type="dxa"/>
            <w:tcBorders>
              <w:top w:val="single" w:sz="4" w:space="0" w:color="auto"/>
              <w:left w:val="single" w:sz="4" w:space="0" w:color="auto"/>
              <w:bottom w:val="single" w:sz="4" w:space="0" w:color="auto"/>
              <w:right w:val="single" w:sz="4" w:space="0" w:color="auto"/>
            </w:tcBorders>
          </w:tcPr>
          <w:p w14:paraId="52D5BBFE"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6C99F116"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68C2D5D2" w14:textId="77777777" w:rsidR="008A54C4" w:rsidRPr="004C7644" w:rsidRDefault="008A54C4" w:rsidP="008A54C4">
            <w:pPr>
              <w:pStyle w:val="aff7"/>
              <w:jc w:val="center"/>
              <w:rPr>
                <w:sz w:val="18"/>
                <w:szCs w:val="18"/>
              </w:rPr>
            </w:pPr>
            <w:r w:rsidRPr="004C7644">
              <w:rPr>
                <w:sz w:val="18"/>
                <w:szCs w:val="18"/>
              </w:rPr>
              <w:t>5</w:t>
            </w:r>
          </w:p>
        </w:tc>
        <w:tc>
          <w:tcPr>
            <w:tcW w:w="708" w:type="dxa"/>
            <w:tcBorders>
              <w:top w:val="single" w:sz="4" w:space="0" w:color="auto"/>
              <w:left w:val="single" w:sz="4" w:space="0" w:color="auto"/>
              <w:bottom w:val="single" w:sz="4" w:space="0" w:color="auto"/>
              <w:right w:val="single" w:sz="4" w:space="0" w:color="auto"/>
            </w:tcBorders>
          </w:tcPr>
          <w:p w14:paraId="1591CACF"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151E21CC" w14:textId="77777777" w:rsidR="008A54C4" w:rsidRPr="004C7644" w:rsidRDefault="008A54C4" w:rsidP="008A54C4">
            <w:pPr>
              <w:pStyle w:val="aff7"/>
              <w:jc w:val="center"/>
              <w:rPr>
                <w:sz w:val="18"/>
                <w:szCs w:val="18"/>
              </w:rPr>
            </w:pPr>
            <w:r w:rsidRPr="004C7644">
              <w:rPr>
                <w:sz w:val="18"/>
                <w:szCs w:val="18"/>
              </w:rPr>
              <w:t>2</w:t>
            </w:r>
          </w:p>
        </w:tc>
        <w:tc>
          <w:tcPr>
            <w:tcW w:w="739" w:type="dxa"/>
            <w:tcBorders>
              <w:top w:val="single" w:sz="4" w:space="0" w:color="auto"/>
              <w:left w:val="single" w:sz="4" w:space="0" w:color="auto"/>
              <w:bottom w:val="single" w:sz="4" w:space="0" w:color="auto"/>
              <w:right w:val="single" w:sz="4" w:space="0" w:color="auto"/>
            </w:tcBorders>
          </w:tcPr>
          <w:p w14:paraId="4003443C" w14:textId="77777777" w:rsidR="008A54C4" w:rsidRPr="004C7644" w:rsidRDefault="008A54C4" w:rsidP="008A54C4">
            <w:pPr>
              <w:pStyle w:val="aff7"/>
              <w:jc w:val="center"/>
              <w:rPr>
                <w:sz w:val="18"/>
                <w:szCs w:val="18"/>
              </w:rPr>
            </w:pPr>
            <w:r w:rsidRPr="004C7644">
              <w:rPr>
                <w:sz w:val="18"/>
                <w:szCs w:val="18"/>
              </w:rPr>
              <w:t>0</w:t>
            </w:r>
          </w:p>
        </w:tc>
        <w:tc>
          <w:tcPr>
            <w:tcW w:w="678" w:type="dxa"/>
            <w:tcBorders>
              <w:top w:val="single" w:sz="4" w:space="0" w:color="auto"/>
              <w:left w:val="single" w:sz="4" w:space="0" w:color="auto"/>
              <w:bottom w:val="single" w:sz="4" w:space="0" w:color="auto"/>
              <w:right w:val="single" w:sz="4" w:space="0" w:color="auto"/>
            </w:tcBorders>
          </w:tcPr>
          <w:p w14:paraId="585D8351" w14:textId="77777777" w:rsidR="008A54C4" w:rsidRPr="004C7644" w:rsidRDefault="008A54C4" w:rsidP="008A54C4">
            <w:pPr>
              <w:pStyle w:val="aff7"/>
              <w:jc w:val="center"/>
              <w:rPr>
                <w:sz w:val="18"/>
                <w:szCs w:val="18"/>
              </w:rPr>
            </w:pPr>
            <w:r w:rsidRPr="004C7644">
              <w:rPr>
                <w:sz w:val="18"/>
                <w:szCs w:val="18"/>
              </w:rPr>
              <w:t>7</w:t>
            </w:r>
          </w:p>
        </w:tc>
        <w:tc>
          <w:tcPr>
            <w:tcW w:w="709" w:type="dxa"/>
            <w:tcBorders>
              <w:top w:val="single" w:sz="4" w:space="0" w:color="auto"/>
              <w:left w:val="single" w:sz="4" w:space="0" w:color="auto"/>
              <w:bottom w:val="single" w:sz="4" w:space="0" w:color="auto"/>
              <w:right w:val="single" w:sz="4" w:space="0" w:color="auto"/>
            </w:tcBorders>
          </w:tcPr>
          <w:p w14:paraId="1683AC3F"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54739CFD" w14:textId="77777777" w:rsidR="008A54C4" w:rsidRPr="004C7644" w:rsidRDefault="008A54C4" w:rsidP="008A54C4">
            <w:pPr>
              <w:pStyle w:val="aff7"/>
              <w:jc w:val="center"/>
              <w:rPr>
                <w:sz w:val="18"/>
                <w:szCs w:val="18"/>
              </w:rPr>
            </w:pPr>
            <w:r w:rsidRPr="004C7644">
              <w:rPr>
                <w:sz w:val="18"/>
                <w:szCs w:val="18"/>
              </w:rPr>
              <w:t>0</w:t>
            </w:r>
          </w:p>
        </w:tc>
        <w:tc>
          <w:tcPr>
            <w:tcW w:w="415" w:type="dxa"/>
            <w:tcBorders>
              <w:top w:val="single" w:sz="4" w:space="0" w:color="auto"/>
              <w:left w:val="single" w:sz="4" w:space="0" w:color="auto"/>
              <w:bottom w:val="single" w:sz="4" w:space="0" w:color="auto"/>
            </w:tcBorders>
          </w:tcPr>
          <w:p w14:paraId="725A8746" w14:textId="77777777" w:rsidR="008A54C4" w:rsidRPr="004C7644" w:rsidRDefault="008A54C4" w:rsidP="008A54C4">
            <w:pPr>
              <w:pStyle w:val="aff7"/>
              <w:jc w:val="center"/>
              <w:rPr>
                <w:sz w:val="18"/>
                <w:szCs w:val="18"/>
              </w:rPr>
            </w:pPr>
            <w:r w:rsidRPr="004C7644">
              <w:rPr>
                <w:sz w:val="18"/>
                <w:szCs w:val="18"/>
              </w:rPr>
              <w:t>0</w:t>
            </w:r>
          </w:p>
        </w:tc>
      </w:tr>
      <w:tr w:rsidR="008A54C4" w:rsidRPr="004C7644" w14:paraId="5263AF1E" w14:textId="77777777" w:rsidTr="004C7644">
        <w:tc>
          <w:tcPr>
            <w:tcW w:w="2694" w:type="dxa"/>
            <w:tcBorders>
              <w:top w:val="single" w:sz="4" w:space="0" w:color="auto"/>
              <w:bottom w:val="single" w:sz="4" w:space="0" w:color="auto"/>
              <w:right w:val="single" w:sz="4" w:space="0" w:color="auto"/>
            </w:tcBorders>
          </w:tcPr>
          <w:p w14:paraId="45F4EC4B" w14:textId="77777777" w:rsidR="008A54C4" w:rsidRPr="004C7644" w:rsidRDefault="008A54C4" w:rsidP="008A54C4">
            <w:pPr>
              <w:pStyle w:val="affa"/>
              <w:rPr>
                <w:sz w:val="18"/>
                <w:szCs w:val="18"/>
              </w:rPr>
            </w:pPr>
            <w:r w:rsidRPr="004C7644">
              <w:rPr>
                <w:sz w:val="18"/>
                <w:szCs w:val="18"/>
              </w:rPr>
              <w:t>Отложенные обязательства</w:t>
            </w:r>
            <w:r w:rsidRPr="004C7644">
              <w:rPr>
                <w:sz w:val="18"/>
                <w:szCs w:val="18"/>
                <w:vertAlign w:val="superscript"/>
              </w:rPr>
              <w:t> </w:t>
            </w:r>
            <w:hyperlink w:anchor="sub_991" w:history="1">
              <w:r w:rsidRPr="004C7644">
                <w:rPr>
                  <w:rStyle w:val="aff1"/>
                  <w:sz w:val="18"/>
                  <w:szCs w:val="18"/>
                  <w:vertAlign w:val="superscript"/>
                </w:rPr>
                <w:t>1</w:t>
              </w:r>
            </w:hyperlink>
          </w:p>
        </w:tc>
        <w:tc>
          <w:tcPr>
            <w:tcW w:w="1134" w:type="dxa"/>
            <w:tcBorders>
              <w:top w:val="single" w:sz="4" w:space="0" w:color="auto"/>
              <w:left w:val="single" w:sz="4" w:space="0" w:color="auto"/>
              <w:bottom w:val="single" w:sz="4" w:space="0" w:color="auto"/>
              <w:right w:val="single" w:sz="4" w:space="0" w:color="auto"/>
            </w:tcBorders>
          </w:tcPr>
          <w:p w14:paraId="6019CA04"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5867F450"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27147A61" w14:textId="77777777" w:rsidR="008A54C4" w:rsidRPr="004C7644" w:rsidRDefault="008A54C4" w:rsidP="008A54C4">
            <w:pPr>
              <w:pStyle w:val="aff7"/>
              <w:jc w:val="center"/>
              <w:rPr>
                <w:sz w:val="18"/>
                <w:szCs w:val="18"/>
              </w:rPr>
            </w:pPr>
            <w:r w:rsidRPr="004C7644">
              <w:rPr>
                <w:sz w:val="18"/>
                <w:szCs w:val="18"/>
              </w:rPr>
              <w:t>5</w:t>
            </w:r>
          </w:p>
        </w:tc>
        <w:tc>
          <w:tcPr>
            <w:tcW w:w="708" w:type="dxa"/>
            <w:tcBorders>
              <w:top w:val="single" w:sz="4" w:space="0" w:color="auto"/>
              <w:left w:val="single" w:sz="4" w:space="0" w:color="auto"/>
              <w:bottom w:val="single" w:sz="4" w:space="0" w:color="auto"/>
              <w:right w:val="single" w:sz="4" w:space="0" w:color="auto"/>
            </w:tcBorders>
          </w:tcPr>
          <w:p w14:paraId="57A7A27E"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5511B202" w14:textId="77777777" w:rsidR="008A54C4" w:rsidRPr="004C7644" w:rsidRDefault="008A54C4" w:rsidP="008A54C4">
            <w:pPr>
              <w:pStyle w:val="aff7"/>
              <w:jc w:val="center"/>
              <w:rPr>
                <w:sz w:val="18"/>
                <w:szCs w:val="18"/>
              </w:rPr>
            </w:pPr>
            <w:r w:rsidRPr="004C7644">
              <w:rPr>
                <w:sz w:val="18"/>
                <w:szCs w:val="18"/>
              </w:rPr>
              <w:t>2</w:t>
            </w:r>
          </w:p>
        </w:tc>
        <w:tc>
          <w:tcPr>
            <w:tcW w:w="739" w:type="dxa"/>
            <w:tcBorders>
              <w:top w:val="single" w:sz="4" w:space="0" w:color="auto"/>
              <w:left w:val="single" w:sz="4" w:space="0" w:color="auto"/>
              <w:bottom w:val="single" w:sz="4" w:space="0" w:color="auto"/>
              <w:right w:val="single" w:sz="4" w:space="0" w:color="auto"/>
            </w:tcBorders>
          </w:tcPr>
          <w:p w14:paraId="22E6E8B2" w14:textId="77777777" w:rsidR="008A54C4" w:rsidRPr="004C7644" w:rsidRDefault="008A54C4" w:rsidP="008A54C4">
            <w:pPr>
              <w:pStyle w:val="aff7"/>
              <w:jc w:val="center"/>
              <w:rPr>
                <w:sz w:val="18"/>
                <w:szCs w:val="18"/>
              </w:rPr>
            </w:pPr>
            <w:r w:rsidRPr="004C7644">
              <w:rPr>
                <w:sz w:val="18"/>
                <w:szCs w:val="18"/>
              </w:rPr>
              <w:t>0</w:t>
            </w:r>
          </w:p>
        </w:tc>
        <w:tc>
          <w:tcPr>
            <w:tcW w:w="678" w:type="dxa"/>
            <w:tcBorders>
              <w:top w:val="single" w:sz="4" w:space="0" w:color="auto"/>
              <w:left w:val="single" w:sz="4" w:space="0" w:color="auto"/>
              <w:bottom w:val="single" w:sz="4" w:space="0" w:color="auto"/>
              <w:right w:val="single" w:sz="4" w:space="0" w:color="auto"/>
            </w:tcBorders>
          </w:tcPr>
          <w:p w14:paraId="0F79B2B5" w14:textId="77777777" w:rsidR="008A54C4" w:rsidRPr="004C7644" w:rsidRDefault="008A54C4" w:rsidP="008A54C4">
            <w:pPr>
              <w:pStyle w:val="aff7"/>
              <w:jc w:val="center"/>
              <w:rPr>
                <w:sz w:val="18"/>
                <w:szCs w:val="18"/>
              </w:rPr>
            </w:pPr>
            <w:r w:rsidRPr="004C7644">
              <w:rPr>
                <w:sz w:val="18"/>
                <w:szCs w:val="18"/>
              </w:rPr>
              <w:t>9</w:t>
            </w:r>
          </w:p>
        </w:tc>
        <w:tc>
          <w:tcPr>
            <w:tcW w:w="709" w:type="dxa"/>
            <w:tcBorders>
              <w:top w:val="single" w:sz="4" w:space="0" w:color="auto"/>
              <w:left w:val="single" w:sz="4" w:space="0" w:color="auto"/>
              <w:bottom w:val="single" w:sz="4" w:space="0" w:color="auto"/>
              <w:right w:val="single" w:sz="4" w:space="0" w:color="auto"/>
            </w:tcBorders>
          </w:tcPr>
          <w:p w14:paraId="4AC98C84"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312077B9" w14:textId="77777777" w:rsidR="008A54C4" w:rsidRPr="004C7644" w:rsidRDefault="008A54C4" w:rsidP="008A54C4">
            <w:pPr>
              <w:pStyle w:val="aff7"/>
              <w:jc w:val="center"/>
              <w:rPr>
                <w:sz w:val="18"/>
                <w:szCs w:val="18"/>
              </w:rPr>
            </w:pPr>
            <w:r w:rsidRPr="004C7644">
              <w:rPr>
                <w:sz w:val="18"/>
                <w:szCs w:val="18"/>
              </w:rPr>
              <w:t>0</w:t>
            </w:r>
          </w:p>
        </w:tc>
        <w:tc>
          <w:tcPr>
            <w:tcW w:w="415" w:type="dxa"/>
            <w:tcBorders>
              <w:top w:val="single" w:sz="4" w:space="0" w:color="auto"/>
              <w:left w:val="single" w:sz="4" w:space="0" w:color="auto"/>
              <w:bottom w:val="single" w:sz="4" w:space="0" w:color="auto"/>
            </w:tcBorders>
          </w:tcPr>
          <w:p w14:paraId="459DD0E5" w14:textId="77777777" w:rsidR="008A54C4" w:rsidRPr="004C7644" w:rsidRDefault="008A54C4" w:rsidP="008A54C4">
            <w:pPr>
              <w:pStyle w:val="aff7"/>
              <w:jc w:val="center"/>
              <w:rPr>
                <w:sz w:val="18"/>
                <w:szCs w:val="18"/>
              </w:rPr>
            </w:pPr>
            <w:r w:rsidRPr="004C7644">
              <w:rPr>
                <w:sz w:val="18"/>
                <w:szCs w:val="18"/>
              </w:rPr>
              <w:t>0</w:t>
            </w:r>
          </w:p>
        </w:tc>
      </w:tr>
      <w:tr w:rsidR="008A54C4" w:rsidRPr="004C7644" w14:paraId="65A99D2D" w14:textId="77777777" w:rsidTr="004C7644">
        <w:tc>
          <w:tcPr>
            <w:tcW w:w="2694" w:type="dxa"/>
            <w:tcBorders>
              <w:top w:val="single" w:sz="4" w:space="0" w:color="auto"/>
              <w:bottom w:val="single" w:sz="4" w:space="0" w:color="auto"/>
              <w:right w:val="single" w:sz="4" w:space="0" w:color="auto"/>
            </w:tcBorders>
          </w:tcPr>
          <w:p w14:paraId="5541E824" w14:textId="38E1190A" w:rsidR="008A54C4" w:rsidRPr="004C7644" w:rsidRDefault="008A54C4" w:rsidP="008A54C4">
            <w:pPr>
              <w:pStyle w:val="affa"/>
              <w:rPr>
                <w:sz w:val="18"/>
                <w:szCs w:val="18"/>
              </w:rPr>
            </w:pPr>
            <w:bookmarkStart w:id="187" w:name="sub_1516"/>
            <w:r w:rsidRPr="004C7644">
              <w:rPr>
                <w:sz w:val="18"/>
                <w:szCs w:val="18"/>
              </w:rPr>
              <w:t>Сметные (плановые, прогнозные) назначения</w:t>
            </w:r>
            <w:r w:rsidRPr="004C7644">
              <w:rPr>
                <w:sz w:val="18"/>
                <w:szCs w:val="18"/>
                <w:vertAlign w:val="superscript"/>
              </w:rPr>
              <w:t> </w:t>
            </w:r>
            <w:hyperlink w:anchor="sub_991" w:history="1">
              <w:r w:rsidRPr="004C7644">
                <w:rPr>
                  <w:rStyle w:val="aff1"/>
                  <w:sz w:val="18"/>
                  <w:szCs w:val="18"/>
                  <w:vertAlign w:val="superscript"/>
                </w:rPr>
                <w:t>1</w:t>
              </w:r>
            </w:hyperlink>
            <w:bookmarkEnd w:id="187"/>
          </w:p>
        </w:tc>
        <w:tc>
          <w:tcPr>
            <w:tcW w:w="1134" w:type="dxa"/>
            <w:tcBorders>
              <w:top w:val="single" w:sz="4" w:space="0" w:color="auto"/>
              <w:left w:val="single" w:sz="4" w:space="0" w:color="auto"/>
              <w:bottom w:val="single" w:sz="4" w:space="0" w:color="auto"/>
              <w:right w:val="single" w:sz="4" w:space="0" w:color="auto"/>
            </w:tcBorders>
          </w:tcPr>
          <w:p w14:paraId="5C73898A"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57705284"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0B1A7490" w14:textId="77777777" w:rsidR="008A54C4" w:rsidRPr="004C7644" w:rsidRDefault="008A54C4" w:rsidP="008A54C4">
            <w:pPr>
              <w:pStyle w:val="aff7"/>
              <w:jc w:val="center"/>
              <w:rPr>
                <w:sz w:val="18"/>
                <w:szCs w:val="18"/>
              </w:rPr>
            </w:pPr>
            <w:r w:rsidRPr="004C7644">
              <w:rPr>
                <w:sz w:val="18"/>
                <w:szCs w:val="18"/>
              </w:rPr>
              <w:t>5</w:t>
            </w:r>
          </w:p>
        </w:tc>
        <w:tc>
          <w:tcPr>
            <w:tcW w:w="708" w:type="dxa"/>
            <w:tcBorders>
              <w:top w:val="single" w:sz="4" w:space="0" w:color="auto"/>
              <w:left w:val="single" w:sz="4" w:space="0" w:color="auto"/>
              <w:bottom w:val="single" w:sz="4" w:space="0" w:color="auto"/>
              <w:right w:val="single" w:sz="4" w:space="0" w:color="auto"/>
            </w:tcBorders>
          </w:tcPr>
          <w:p w14:paraId="10F66D4A"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58CB7378" w14:textId="77777777" w:rsidR="008A54C4" w:rsidRPr="004C7644" w:rsidRDefault="008A54C4" w:rsidP="008A54C4">
            <w:pPr>
              <w:pStyle w:val="aff7"/>
              <w:jc w:val="center"/>
              <w:rPr>
                <w:sz w:val="18"/>
                <w:szCs w:val="18"/>
              </w:rPr>
            </w:pPr>
            <w:r w:rsidRPr="004C7644">
              <w:rPr>
                <w:sz w:val="18"/>
                <w:szCs w:val="18"/>
              </w:rPr>
              <w:t>4</w:t>
            </w:r>
          </w:p>
        </w:tc>
        <w:tc>
          <w:tcPr>
            <w:tcW w:w="739" w:type="dxa"/>
            <w:tcBorders>
              <w:top w:val="single" w:sz="4" w:space="0" w:color="auto"/>
              <w:left w:val="single" w:sz="4" w:space="0" w:color="auto"/>
              <w:bottom w:val="single" w:sz="4" w:space="0" w:color="auto"/>
              <w:right w:val="single" w:sz="4" w:space="0" w:color="auto"/>
            </w:tcBorders>
          </w:tcPr>
          <w:p w14:paraId="1019964B" w14:textId="77777777" w:rsidR="008A54C4" w:rsidRPr="004C7644" w:rsidRDefault="008A54C4" w:rsidP="008A54C4">
            <w:pPr>
              <w:pStyle w:val="aff7"/>
              <w:jc w:val="center"/>
              <w:rPr>
                <w:sz w:val="18"/>
                <w:szCs w:val="18"/>
              </w:rPr>
            </w:pPr>
            <w:r w:rsidRPr="004C7644">
              <w:rPr>
                <w:sz w:val="18"/>
                <w:szCs w:val="18"/>
              </w:rPr>
              <w:t>0</w:t>
            </w:r>
          </w:p>
        </w:tc>
        <w:tc>
          <w:tcPr>
            <w:tcW w:w="678" w:type="dxa"/>
            <w:tcBorders>
              <w:top w:val="single" w:sz="4" w:space="0" w:color="auto"/>
              <w:left w:val="single" w:sz="4" w:space="0" w:color="auto"/>
              <w:bottom w:val="single" w:sz="4" w:space="0" w:color="auto"/>
              <w:right w:val="single" w:sz="4" w:space="0" w:color="auto"/>
            </w:tcBorders>
          </w:tcPr>
          <w:p w14:paraId="40A76A9A"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71B167FD"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3DEF5124" w14:textId="77777777" w:rsidR="008A54C4" w:rsidRPr="004C7644" w:rsidRDefault="008A54C4" w:rsidP="008A54C4">
            <w:pPr>
              <w:pStyle w:val="aff7"/>
              <w:jc w:val="center"/>
              <w:rPr>
                <w:sz w:val="18"/>
                <w:szCs w:val="18"/>
              </w:rPr>
            </w:pPr>
            <w:r w:rsidRPr="004C7644">
              <w:rPr>
                <w:sz w:val="18"/>
                <w:szCs w:val="18"/>
              </w:rPr>
              <w:t>0</w:t>
            </w:r>
          </w:p>
        </w:tc>
        <w:tc>
          <w:tcPr>
            <w:tcW w:w="415" w:type="dxa"/>
            <w:tcBorders>
              <w:top w:val="single" w:sz="4" w:space="0" w:color="auto"/>
              <w:left w:val="single" w:sz="4" w:space="0" w:color="auto"/>
              <w:bottom w:val="single" w:sz="4" w:space="0" w:color="auto"/>
            </w:tcBorders>
          </w:tcPr>
          <w:p w14:paraId="2108B237" w14:textId="77777777" w:rsidR="008A54C4" w:rsidRPr="004C7644" w:rsidRDefault="008A54C4" w:rsidP="008A54C4">
            <w:pPr>
              <w:pStyle w:val="aff7"/>
              <w:jc w:val="center"/>
              <w:rPr>
                <w:sz w:val="18"/>
                <w:szCs w:val="18"/>
              </w:rPr>
            </w:pPr>
            <w:r w:rsidRPr="004C7644">
              <w:rPr>
                <w:sz w:val="18"/>
                <w:szCs w:val="18"/>
              </w:rPr>
              <w:t>0</w:t>
            </w:r>
          </w:p>
        </w:tc>
      </w:tr>
      <w:tr w:rsidR="008A54C4" w:rsidRPr="004C7644" w14:paraId="5EDFF163" w14:textId="77777777" w:rsidTr="004C7644">
        <w:tc>
          <w:tcPr>
            <w:tcW w:w="2694" w:type="dxa"/>
            <w:tcBorders>
              <w:top w:val="single" w:sz="4" w:space="0" w:color="auto"/>
              <w:bottom w:val="single" w:sz="4" w:space="0" w:color="auto"/>
              <w:right w:val="single" w:sz="4" w:space="0" w:color="auto"/>
            </w:tcBorders>
          </w:tcPr>
          <w:p w14:paraId="36FFC634" w14:textId="77777777" w:rsidR="008A54C4" w:rsidRPr="004C7644" w:rsidRDefault="008A54C4" w:rsidP="008A54C4">
            <w:pPr>
              <w:pStyle w:val="affa"/>
              <w:rPr>
                <w:sz w:val="18"/>
                <w:szCs w:val="18"/>
              </w:rPr>
            </w:pPr>
            <w:r w:rsidRPr="004C7644">
              <w:rPr>
                <w:sz w:val="18"/>
                <w:szCs w:val="18"/>
              </w:rPr>
              <w:t>Право на принятие обязательств</w:t>
            </w:r>
            <w:r w:rsidRPr="004C7644">
              <w:rPr>
                <w:sz w:val="18"/>
                <w:szCs w:val="18"/>
                <w:vertAlign w:val="superscript"/>
              </w:rPr>
              <w:t> </w:t>
            </w:r>
            <w:hyperlink w:anchor="sub_991" w:history="1">
              <w:r w:rsidRPr="004C7644">
                <w:rPr>
                  <w:rStyle w:val="aff1"/>
                  <w:sz w:val="18"/>
                  <w:szCs w:val="18"/>
                  <w:vertAlign w:val="superscript"/>
                </w:rPr>
                <w:t>1</w:t>
              </w:r>
            </w:hyperlink>
          </w:p>
        </w:tc>
        <w:tc>
          <w:tcPr>
            <w:tcW w:w="1134" w:type="dxa"/>
            <w:tcBorders>
              <w:top w:val="single" w:sz="4" w:space="0" w:color="auto"/>
              <w:left w:val="single" w:sz="4" w:space="0" w:color="auto"/>
              <w:bottom w:val="single" w:sz="4" w:space="0" w:color="auto"/>
              <w:right w:val="single" w:sz="4" w:space="0" w:color="auto"/>
            </w:tcBorders>
          </w:tcPr>
          <w:p w14:paraId="0D63803A"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3D3AE18D"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16EBA5B5" w14:textId="77777777" w:rsidR="008A54C4" w:rsidRPr="004C7644" w:rsidRDefault="008A54C4" w:rsidP="008A54C4">
            <w:pPr>
              <w:pStyle w:val="aff7"/>
              <w:jc w:val="center"/>
              <w:rPr>
                <w:sz w:val="18"/>
                <w:szCs w:val="18"/>
              </w:rPr>
            </w:pPr>
            <w:r w:rsidRPr="004C7644">
              <w:rPr>
                <w:sz w:val="18"/>
                <w:szCs w:val="18"/>
              </w:rPr>
              <w:t>5</w:t>
            </w:r>
          </w:p>
        </w:tc>
        <w:tc>
          <w:tcPr>
            <w:tcW w:w="708" w:type="dxa"/>
            <w:tcBorders>
              <w:top w:val="single" w:sz="4" w:space="0" w:color="auto"/>
              <w:left w:val="single" w:sz="4" w:space="0" w:color="auto"/>
              <w:bottom w:val="single" w:sz="4" w:space="0" w:color="auto"/>
              <w:right w:val="single" w:sz="4" w:space="0" w:color="auto"/>
            </w:tcBorders>
          </w:tcPr>
          <w:p w14:paraId="6940CF2B"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76588A39" w14:textId="77777777" w:rsidR="008A54C4" w:rsidRPr="004C7644" w:rsidRDefault="008A54C4" w:rsidP="008A54C4">
            <w:pPr>
              <w:pStyle w:val="aff7"/>
              <w:jc w:val="center"/>
              <w:rPr>
                <w:sz w:val="18"/>
                <w:szCs w:val="18"/>
              </w:rPr>
            </w:pPr>
            <w:r w:rsidRPr="004C7644">
              <w:rPr>
                <w:sz w:val="18"/>
                <w:szCs w:val="18"/>
              </w:rPr>
              <w:t>6</w:t>
            </w:r>
          </w:p>
        </w:tc>
        <w:tc>
          <w:tcPr>
            <w:tcW w:w="739" w:type="dxa"/>
            <w:tcBorders>
              <w:top w:val="single" w:sz="4" w:space="0" w:color="auto"/>
              <w:left w:val="single" w:sz="4" w:space="0" w:color="auto"/>
              <w:bottom w:val="single" w:sz="4" w:space="0" w:color="auto"/>
              <w:right w:val="single" w:sz="4" w:space="0" w:color="auto"/>
            </w:tcBorders>
          </w:tcPr>
          <w:p w14:paraId="3DBB923C" w14:textId="77777777" w:rsidR="008A54C4" w:rsidRPr="004C7644" w:rsidRDefault="008A54C4" w:rsidP="008A54C4">
            <w:pPr>
              <w:pStyle w:val="aff7"/>
              <w:jc w:val="center"/>
              <w:rPr>
                <w:sz w:val="18"/>
                <w:szCs w:val="18"/>
              </w:rPr>
            </w:pPr>
            <w:r w:rsidRPr="004C7644">
              <w:rPr>
                <w:sz w:val="18"/>
                <w:szCs w:val="18"/>
              </w:rPr>
              <w:t>0</w:t>
            </w:r>
          </w:p>
        </w:tc>
        <w:tc>
          <w:tcPr>
            <w:tcW w:w="678" w:type="dxa"/>
            <w:tcBorders>
              <w:top w:val="single" w:sz="4" w:space="0" w:color="auto"/>
              <w:left w:val="single" w:sz="4" w:space="0" w:color="auto"/>
              <w:bottom w:val="single" w:sz="4" w:space="0" w:color="auto"/>
              <w:right w:val="single" w:sz="4" w:space="0" w:color="auto"/>
            </w:tcBorders>
          </w:tcPr>
          <w:p w14:paraId="5FE5E66E"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11C5F39D"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721F85DB" w14:textId="77777777" w:rsidR="008A54C4" w:rsidRPr="004C7644" w:rsidRDefault="008A54C4" w:rsidP="008A54C4">
            <w:pPr>
              <w:pStyle w:val="aff7"/>
              <w:jc w:val="center"/>
              <w:rPr>
                <w:sz w:val="18"/>
                <w:szCs w:val="18"/>
              </w:rPr>
            </w:pPr>
            <w:r w:rsidRPr="004C7644">
              <w:rPr>
                <w:sz w:val="18"/>
                <w:szCs w:val="18"/>
              </w:rPr>
              <w:t>0</w:t>
            </w:r>
          </w:p>
        </w:tc>
        <w:tc>
          <w:tcPr>
            <w:tcW w:w="415" w:type="dxa"/>
            <w:tcBorders>
              <w:top w:val="single" w:sz="4" w:space="0" w:color="auto"/>
              <w:left w:val="single" w:sz="4" w:space="0" w:color="auto"/>
              <w:bottom w:val="single" w:sz="4" w:space="0" w:color="auto"/>
            </w:tcBorders>
          </w:tcPr>
          <w:p w14:paraId="3E5F08C3" w14:textId="77777777" w:rsidR="008A54C4" w:rsidRPr="004C7644" w:rsidRDefault="008A54C4" w:rsidP="008A54C4">
            <w:pPr>
              <w:pStyle w:val="aff7"/>
              <w:jc w:val="center"/>
              <w:rPr>
                <w:sz w:val="18"/>
                <w:szCs w:val="18"/>
              </w:rPr>
            </w:pPr>
            <w:r w:rsidRPr="004C7644">
              <w:rPr>
                <w:sz w:val="18"/>
                <w:szCs w:val="18"/>
              </w:rPr>
              <w:t>0</w:t>
            </w:r>
          </w:p>
        </w:tc>
      </w:tr>
      <w:tr w:rsidR="008A54C4" w:rsidRPr="004C7644" w14:paraId="17232944" w14:textId="77777777" w:rsidTr="004C7644">
        <w:tc>
          <w:tcPr>
            <w:tcW w:w="2694" w:type="dxa"/>
            <w:tcBorders>
              <w:top w:val="single" w:sz="4" w:space="0" w:color="auto"/>
              <w:bottom w:val="single" w:sz="4" w:space="0" w:color="auto"/>
              <w:right w:val="single" w:sz="4" w:space="0" w:color="auto"/>
            </w:tcBorders>
          </w:tcPr>
          <w:p w14:paraId="503C46EB" w14:textId="77777777" w:rsidR="008A54C4" w:rsidRPr="004C7644" w:rsidRDefault="008A54C4" w:rsidP="008A54C4">
            <w:pPr>
              <w:pStyle w:val="affa"/>
              <w:rPr>
                <w:sz w:val="18"/>
                <w:szCs w:val="18"/>
              </w:rPr>
            </w:pPr>
            <w:r w:rsidRPr="004C7644">
              <w:rPr>
                <w:sz w:val="18"/>
                <w:szCs w:val="18"/>
              </w:rPr>
              <w:t>Утвержденный объем финансового обеспечения</w:t>
            </w:r>
            <w:r w:rsidRPr="004C7644">
              <w:rPr>
                <w:sz w:val="18"/>
                <w:szCs w:val="18"/>
                <w:vertAlign w:val="superscript"/>
              </w:rPr>
              <w:t> </w:t>
            </w:r>
            <w:hyperlink w:anchor="sub_991" w:history="1">
              <w:r w:rsidRPr="004C7644">
                <w:rPr>
                  <w:rStyle w:val="aff1"/>
                  <w:sz w:val="18"/>
                  <w:szCs w:val="18"/>
                  <w:vertAlign w:val="superscript"/>
                </w:rPr>
                <w:t>1</w:t>
              </w:r>
            </w:hyperlink>
          </w:p>
        </w:tc>
        <w:tc>
          <w:tcPr>
            <w:tcW w:w="1134" w:type="dxa"/>
            <w:tcBorders>
              <w:top w:val="single" w:sz="4" w:space="0" w:color="auto"/>
              <w:left w:val="single" w:sz="4" w:space="0" w:color="auto"/>
              <w:bottom w:val="single" w:sz="4" w:space="0" w:color="auto"/>
              <w:right w:val="single" w:sz="4" w:space="0" w:color="auto"/>
            </w:tcBorders>
          </w:tcPr>
          <w:p w14:paraId="33798B0D"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58D837DB"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79E3A6FE" w14:textId="77777777" w:rsidR="008A54C4" w:rsidRPr="004C7644" w:rsidRDefault="008A54C4" w:rsidP="008A54C4">
            <w:pPr>
              <w:pStyle w:val="aff7"/>
              <w:jc w:val="center"/>
              <w:rPr>
                <w:sz w:val="18"/>
                <w:szCs w:val="18"/>
              </w:rPr>
            </w:pPr>
            <w:r w:rsidRPr="004C7644">
              <w:rPr>
                <w:sz w:val="18"/>
                <w:szCs w:val="18"/>
              </w:rPr>
              <w:t>5</w:t>
            </w:r>
          </w:p>
        </w:tc>
        <w:tc>
          <w:tcPr>
            <w:tcW w:w="708" w:type="dxa"/>
            <w:tcBorders>
              <w:top w:val="single" w:sz="4" w:space="0" w:color="auto"/>
              <w:left w:val="single" w:sz="4" w:space="0" w:color="auto"/>
              <w:bottom w:val="single" w:sz="4" w:space="0" w:color="auto"/>
              <w:right w:val="single" w:sz="4" w:space="0" w:color="auto"/>
            </w:tcBorders>
          </w:tcPr>
          <w:p w14:paraId="2D8A67B2"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31B8D03C" w14:textId="77777777" w:rsidR="008A54C4" w:rsidRPr="004C7644" w:rsidRDefault="008A54C4" w:rsidP="008A54C4">
            <w:pPr>
              <w:pStyle w:val="aff7"/>
              <w:jc w:val="center"/>
              <w:rPr>
                <w:sz w:val="18"/>
                <w:szCs w:val="18"/>
              </w:rPr>
            </w:pPr>
            <w:r w:rsidRPr="004C7644">
              <w:rPr>
                <w:sz w:val="18"/>
                <w:szCs w:val="18"/>
              </w:rPr>
              <w:t>7</w:t>
            </w:r>
          </w:p>
        </w:tc>
        <w:tc>
          <w:tcPr>
            <w:tcW w:w="739" w:type="dxa"/>
            <w:tcBorders>
              <w:top w:val="single" w:sz="4" w:space="0" w:color="auto"/>
              <w:left w:val="single" w:sz="4" w:space="0" w:color="auto"/>
              <w:bottom w:val="single" w:sz="4" w:space="0" w:color="auto"/>
              <w:right w:val="single" w:sz="4" w:space="0" w:color="auto"/>
            </w:tcBorders>
          </w:tcPr>
          <w:p w14:paraId="1A196CF5" w14:textId="77777777" w:rsidR="008A54C4" w:rsidRPr="004C7644" w:rsidRDefault="008A54C4" w:rsidP="008A54C4">
            <w:pPr>
              <w:pStyle w:val="aff7"/>
              <w:jc w:val="center"/>
              <w:rPr>
                <w:sz w:val="18"/>
                <w:szCs w:val="18"/>
              </w:rPr>
            </w:pPr>
            <w:r w:rsidRPr="004C7644">
              <w:rPr>
                <w:sz w:val="18"/>
                <w:szCs w:val="18"/>
              </w:rPr>
              <w:t>0</w:t>
            </w:r>
          </w:p>
        </w:tc>
        <w:tc>
          <w:tcPr>
            <w:tcW w:w="678" w:type="dxa"/>
            <w:tcBorders>
              <w:top w:val="single" w:sz="4" w:space="0" w:color="auto"/>
              <w:left w:val="single" w:sz="4" w:space="0" w:color="auto"/>
              <w:bottom w:val="single" w:sz="4" w:space="0" w:color="auto"/>
              <w:right w:val="single" w:sz="4" w:space="0" w:color="auto"/>
            </w:tcBorders>
          </w:tcPr>
          <w:p w14:paraId="5C75C0B4"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2C6EA118"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2B26D82F" w14:textId="77777777" w:rsidR="008A54C4" w:rsidRPr="004C7644" w:rsidRDefault="008A54C4" w:rsidP="008A54C4">
            <w:pPr>
              <w:pStyle w:val="aff7"/>
              <w:jc w:val="center"/>
              <w:rPr>
                <w:sz w:val="18"/>
                <w:szCs w:val="18"/>
              </w:rPr>
            </w:pPr>
            <w:r w:rsidRPr="004C7644">
              <w:rPr>
                <w:sz w:val="18"/>
                <w:szCs w:val="18"/>
              </w:rPr>
              <w:t>0</w:t>
            </w:r>
          </w:p>
        </w:tc>
        <w:tc>
          <w:tcPr>
            <w:tcW w:w="415" w:type="dxa"/>
            <w:tcBorders>
              <w:top w:val="single" w:sz="4" w:space="0" w:color="auto"/>
              <w:left w:val="single" w:sz="4" w:space="0" w:color="auto"/>
              <w:bottom w:val="single" w:sz="4" w:space="0" w:color="auto"/>
            </w:tcBorders>
          </w:tcPr>
          <w:p w14:paraId="0C403AF9" w14:textId="77777777" w:rsidR="008A54C4" w:rsidRPr="004C7644" w:rsidRDefault="008A54C4" w:rsidP="008A54C4">
            <w:pPr>
              <w:pStyle w:val="aff7"/>
              <w:jc w:val="center"/>
              <w:rPr>
                <w:sz w:val="18"/>
                <w:szCs w:val="18"/>
              </w:rPr>
            </w:pPr>
            <w:r w:rsidRPr="004C7644">
              <w:rPr>
                <w:sz w:val="18"/>
                <w:szCs w:val="18"/>
              </w:rPr>
              <w:t>0</w:t>
            </w:r>
          </w:p>
        </w:tc>
      </w:tr>
      <w:tr w:rsidR="008A54C4" w:rsidRPr="004C7644" w14:paraId="626BC7DA" w14:textId="77777777" w:rsidTr="004C7644">
        <w:tc>
          <w:tcPr>
            <w:tcW w:w="2694" w:type="dxa"/>
            <w:tcBorders>
              <w:top w:val="single" w:sz="4" w:space="0" w:color="auto"/>
              <w:bottom w:val="single" w:sz="4" w:space="0" w:color="auto"/>
              <w:right w:val="single" w:sz="4" w:space="0" w:color="auto"/>
            </w:tcBorders>
          </w:tcPr>
          <w:p w14:paraId="3AF2E221" w14:textId="77777777" w:rsidR="008A54C4" w:rsidRPr="004C7644" w:rsidRDefault="008A54C4" w:rsidP="008A54C4">
            <w:pPr>
              <w:pStyle w:val="affa"/>
              <w:rPr>
                <w:sz w:val="18"/>
                <w:szCs w:val="18"/>
              </w:rPr>
            </w:pPr>
            <w:r w:rsidRPr="004C7644">
              <w:rPr>
                <w:sz w:val="18"/>
                <w:szCs w:val="18"/>
              </w:rPr>
              <w:t>Получено финансового обеспечения</w:t>
            </w:r>
            <w:r w:rsidRPr="004C7644">
              <w:rPr>
                <w:sz w:val="18"/>
                <w:szCs w:val="18"/>
                <w:vertAlign w:val="superscript"/>
              </w:rPr>
              <w:t> </w:t>
            </w:r>
            <w:hyperlink w:anchor="sub_991" w:history="1">
              <w:r w:rsidRPr="004C7644">
                <w:rPr>
                  <w:rStyle w:val="aff1"/>
                  <w:sz w:val="18"/>
                  <w:szCs w:val="18"/>
                  <w:vertAlign w:val="superscript"/>
                </w:rPr>
                <w:t>1</w:t>
              </w:r>
            </w:hyperlink>
          </w:p>
        </w:tc>
        <w:tc>
          <w:tcPr>
            <w:tcW w:w="1134" w:type="dxa"/>
            <w:tcBorders>
              <w:top w:val="single" w:sz="4" w:space="0" w:color="auto"/>
              <w:left w:val="single" w:sz="4" w:space="0" w:color="auto"/>
              <w:bottom w:val="single" w:sz="4" w:space="0" w:color="auto"/>
              <w:right w:val="single" w:sz="4" w:space="0" w:color="auto"/>
            </w:tcBorders>
          </w:tcPr>
          <w:p w14:paraId="12D9F052"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4DE53595"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6D456D04" w14:textId="77777777" w:rsidR="008A54C4" w:rsidRPr="004C7644" w:rsidRDefault="008A54C4" w:rsidP="008A54C4">
            <w:pPr>
              <w:pStyle w:val="aff7"/>
              <w:jc w:val="center"/>
              <w:rPr>
                <w:sz w:val="18"/>
                <w:szCs w:val="18"/>
              </w:rPr>
            </w:pPr>
            <w:r w:rsidRPr="004C7644">
              <w:rPr>
                <w:sz w:val="18"/>
                <w:szCs w:val="18"/>
              </w:rPr>
              <w:t>5</w:t>
            </w:r>
          </w:p>
        </w:tc>
        <w:tc>
          <w:tcPr>
            <w:tcW w:w="708" w:type="dxa"/>
            <w:tcBorders>
              <w:top w:val="single" w:sz="4" w:space="0" w:color="auto"/>
              <w:left w:val="single" w:sz="4" w:space="0" w:color="auto"/>
              <w:bottom w:val="single" w:sz="4" w:space="0" w:color="auto"/>
              <w:right w:val="single" w:sz="4" w:space="0" w:color="auto"/>
            </w:tcBorders>
          </w:tcPr>
          <w:p w14:paraId="1B743521"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5427046F" w14:textId="77777777" w:rsidR="008A54C4" w:rsidRPr="004C7644" w:rsidRDefault="008A54C4" w:rsidP="008A54C4">
            <w:pPr>
              <w:pStyle w:val="aff7"/>
              <w:jc w:val="center"/>
              <w:rPr>
                <w:sz w:val="18"/>
                <w:szCs w:val="18"/>
              </w:rPr>
            </w:pPr>
            <w:r w:rsidRPr="004C7644">
              <w:rPr>
                <w:sz w:val="18"/>
                <w:szCs w:val="18"/>
              </w:rPr>
              <w:t>8</w:t>
            </w:r>
          </w:p>
        </w:tc>
        <w:tc>
          <w:tcPr>
            <w:tcW w:w="739" w:type="dxa"/>
            <w:tcBorders>
              <w:top w:val="single" w:sz="4" w:space="0" w:color="auto"/>
              <w:left w:val="single" w:sz="4" w:space="0" w:color="auto"/>
              <w:bottom w:val="single" w:sz="4" w:space="0" w:color="auto"/>
              <w:right w:val="single" w:sz="4" w:space="0" w:color="auto"/>
            </w:tcBorders>
          </w:tcPr>
          <w:p w14:paraId="77E2012B" w14:textId="77777777" w:rsidR="008A54C4" w:rsidRPr="004C7644" w:rsidRDefault="008A54C4" w:rsidP="008A54C4">
            <w:pPr>
              <w:pStyle w:val="aff7"/>
              <w:jc w:val="center"/>
              <w:rPr>
                <w:sz w:val="18"/>
                <w:szCs w:val="18"/>
              </w:rPr>
            </w:pPr>
            <w:r w:rsidRPr="004C7644">
              <w:rPr>
                <w:sz w:val="18"/>
                <w:szCs w:val="18"/>
              </w:rPr>
              <w:t>0</w:t>
            </w:r>
          </w:p>
        </w:tc>
        <w:tc>
          <w:tcPr>
            <w:tcW w:w="678" w:type="dxa"/>
            <w:tcBorders>
              <w:top w:val="single" w:sz="4" w:space="0" w:color="auto"/>
              <w:left w:val="single" w:sz="4" w:space="0" w:color="auto"/>
              <w:bottom w:val="single" w:sz="4" w:space="0" w:color="auto"/>
              <w:right w:val="single" w:sz="4" w:space="0" w:color="auto"/>
            </w:tcBorders>
          </w:tcPr>
          <w:p w14:paraId="3453CF93"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0E4F051C" w14:textId="77777777" w:rsidR="008A54C4" w:rsidRPr="004C7644" w:rsidRDefault="008A54C4" w:rsidP="008A54C4">
            <w:pPr>
              <w:pStyle w:val="aff7"/>
              <w:jc w:val="center"/>
              <w:rPr>
                <w:sz w:val="18"/>
                <w:szCs w:val="18"/>
              </w:rPr>
            </w:pPr>
            <w:r w:rsidRPr="004C7644">
              <w:rPr>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0883BA53" w14:textId="77777777" w:rsidR="008A54C4" w:rsidRPr="004C7644" w:rsidRDefault="008A54C4" w:rsidP="008A54C4">
            <w:pPr>
              <w:pStyle w:val="aff7"/>
              <w:jc w:val="center"/>
              <w:rPr>
                <w:sz w:val="18"/>
                <w:szCs w:val="18"/>
              </w:rPr>
            </w:pPr>
            <w:r w:rsidRPr="004C7644">
              <w:rPr>
                <w:sz w:val="18"/>
                <w:szCs w:val="18"/>
              </w:rPr>
              <w:t>0</w:t>
            </w:r>
          </w:p>
        </w:tc>
        <w:tc>
          <w:tcPr>
            <w:tcW w:w="415" w:type="dxa"/>
            <w:tcBorders>
              <w:top w:val="single" w:sz="4" w:space="0" w:color="auto"/>
              <w:left w:val="single" w:sz="4" w:space="0" w:color="auto"/>
              <w:bottom w:val="single" w:sz="4" w:space="0" w:color="auto"/>
            </w:tcBorders>
          </w:tcPr>
          <w:p w14:paraId="408FA9A4" w14:textId="77777777" w:rsidR="008A54C4" w:rsidRPr="004C7644" w:rsidRDefault="008A54C4" w:rsidP="008A54C4">
            <w:pPr>
              <w:pStyle w:val="aff7"/>
              <w:jc w:val="center"/>
              <w:rPr>
                <w:sz w:val="18"/>
                <w:szCs w:val="18"/>
              </w:rPr>
            </w:pPr>
            <w:r w:rsidRPr="004C7644">
              <w:rPr>
                <w:sz w:val="18"/>
                <w:szCs w:val="18"/>
              </w:rPr>
              <w:t>0</w:t>
            </w:r>
          </w:p>
        </w:tc>
      </w:tr>
    </w:tbl>
    <w:p w14:paraId="318DB003" w14:textId="77777777" w:rsidR="00723A97" w:rsidRDefault="00723A97" w:rsidP="00723A97">
      <w:pPr>
        <w:tabs>
          <w:tab w:val="left" w:pos="6840"/>
        </w:tabs>
      </w:pPr>
      <w:r>
        <w:tab/>
      </w:r>
    </w:p>
    <w:p w14:paraId="6422F100" w14:textId="77777777" w:rsidR="00723A97" w:rsidRDefault="00723A97" w:rsidP="00723A97">
      <w:pPr>
        <w:pStyle w:val="1"/>
        <w:numPr>
          <w:ilvl w:val="0"/>
          <w:numId w:val="0"/>
        </w:numPr>
      </w:pPr>
      <w:r>
        <w:t>Забалансовые счета</w:t>
      </w:r>
    </w:p>
    <w:p w14:paraId="2B848483" w14:textId="77777777" w:rsidR="00723A97" w:rsidRDefault="00723A97" w:rsidP="00723A97">
      <w:pPr>
        <w:tabs>
          <w:tab w:val="left" w:pos="6840"/>
        </w:tabs>
      </w:pPr>
      <w:r>
        <w:tab/>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789"/>
        <w:gridCol w:w="992"/>
      </w:tblGrid>
      <w:tr w:rsidR="00723A97" w14:paraId="115C4619" w14:textId="77777777" w:rsidTr="007519AD">
        <w:tc>
          <w:tcPr>
            <w:tcW w:w="8789" w:type="dxa"/>
            <w:tcBorders>
              <w:top w:val="single" w:sz="4" w:space="0" w:color="auto"/>
              <w:bottom w:val="single" w:sz="4" w:space="0" w:color="auto"/>
              <w:right w:val="single" w:sz="4" w:space="0" w:color="auto"/>
            </w:tcBorders>
          </w:tcPr>
          <w:p w14:paraId="15DC6491" w14:textId="2EFCE5B9" w:rsidR="00723A97" w:rsidRDefault="00723A97" w:rsidP="007A572B">
            <w:pPr>
              <w:pStyle w:val="aff7"/>
              <w:tabs>
                <w:tab w:val="center" w:pos="5382"/>
                <w:tab w:val="left" w:pos="7275"/>
              </w:tabs>
              <w:jc w:val="center"/>
            </w:pPr>
            <w:r>
              <w:t>Наименование счета</w:t>
            </w:r>
          </w:p>
        </w:tc>
        <w:tc>
          <w:tcPr>
            <w:tcW w:w="992" w:type="dxa"/>
            <w:tcBorders>
              <w:top w:val="single" w:sz="4" w:space="0" w:color="auto"/>
              <w:left w:val="single" w:sz="4" w:space="0" w:color="auto"/>
              <w:bottom w:val="single" w:sz="4" w:space="0" w:color="auto"/>
            </w:tcBorders>
          </w:tcPr>
          <w:p w14:paraId="430AD363" w14:textId="77777777" w:rsidR="00723A97" w:rsidRDefault="00723A97" w:rsidP="00723A97">
            <w:pPr>
              <w:pStyle w:val="aff7"/>
              <w:jc w:val="center"/>
            </w:pPr>
            <w:r>
              <w:t>Номер счета</w:t>
            </w:r>
          </w:p>
        </w:tc>
      </w:tr>
      <w:tr w:rsidR="00723A97" w14:paraId="251C0069" w14:textId="77777777" w:rsidTr="007519AD">
        <w:tc>
          <w:tcPr>
            <w:tcW w:w="8789" w:type="dxa"/>
            <w:tcBorders>
              <w:top w:val="single" w:sz="4" w:space="0" w:color="auto"/>
              <w:bottom w:val="single" w:sz="4" w:space="0" w:color="auto"/>
              <w:right w:val="single" w:sz="4" w:space="0" w:color="auto"/>
            </w:tcBorders>
          </w:tcPr>
          <w:p w14:paraId="1BF9EB5A" w14:textId="77777777" w:rsidR="00723A97" w:rsidRDefault="00723A97" w:rsidP="00723A97">
            <w:pPr>
              <w:pStyle w:val="aff7"/>
              <w:jc w:val="center"/>
            </w:pPr>
            <w:r>
              <w:t>1</w:t>
            </w:r>
          </w:p>
        </w:tc>
        <w:tc>
          <w:tcPr>
            <w:tcW w:w="992" w:type="dxa"/>
            <w:tcBorders>
              <w:top w:val="single" w:sz="4" w:space="0" w:color="auto"/>
              <w:left w:val="single" w:sz="4" w:space="0" w:color="auto"/>
              <w:bottom w:val="single" w:sz="4" w:space="0" w:color="auto"/>
            </w:tcBorders>
          </w:tcPr>
          <w:p w14:paraId="5DC68CFF" w14:textId="77777777" w:rsidR="00723A97" w:rsidRDefault="00723A97" w:rsidP="00723A97">
            <w:pPr>
              <w:pStyle w:val="aff7"/>
              <w:jc w:val="center"/>
            </w:pPr>
            <w:r>
              <w:t>2</w:t>
            </w:r>
          </w:p>
        </w:tc>
      </w:tr>
      <w:tr w:rsidR="00723A97" w14:paraId="6E517FEB" w14:textId="77777777" w:rsidTr="007519AD">
        <w:tc>
          <w:tcPr>
            <w:tcW w:w="8789" w:type="dxa"/>
            <w:tcBorders>
              <w:top w:val="single" w:sz="4" w:space="0" w:color="auto"/>
              <w:bottom w:val="single" w:sz="4" w:space="0" w:color="auto"/>
              <w:right w:val="single" w:sz="4" w:space="0" w:color="auto"/>
            </w:tcBorders>
          </w:tcPr>
          <w:p w14:paraId="3E487398" w14:textId="77777777" w:rsidR="00723A97" w:rsidRDefault="00723A97" w:rsidP="00723A97">
            <w:pPr>
              <w:pStyle w:val="affa"/>
            </w:pPr>
            <w:r>
              <w:t>Имущество, полученное в пользование</w:t>
            </w:r>
            <w:r>
              <w:rPr>
                <w:vertAlign w:val="superscript"/>
              </w:rPr>
              <w:t> </w:t>
            </w:r>
            <w:hyperlink w:anchor="sub_991" w:history="1">
              <w:r>
                <w:rPr>
                  <w:rStyle w:val="aff1"/>
                  <w:vertAlign w:val="superscript"/>
                </w:rPr>
                <w:t>1</w:t>
              </w:r>
            </w:hyperlink>
          </w:p>
        </w:tc>
        <w:tc>
          <w:tcPr>
            <w:tcW w:w="992" w:type="dxa"/>
            <w:tcBorders>
              <w:top w:val="single" w:sz="4" w:space="0" w:color="auto"/>
              <w:left w:val="single" w:sz="4" w:space="0" w:color="auto"/>
              <w:bottom w:val="single" w:sz="4" w:space="0" w:color="auto"/>
            </w:tcBorders>
          </w:tcPr>
          <w:p w14:paraId="7C875193" w14:textId="77777777" w:rsidR="00723A97" w:rsidRDefault="00723A97" w:rsidP="00723A97">
            <w:pPr>
              <w:pStyle w:val="aff7"/>
              <w:jc w:val="center"/>
            </w:pPr>
            <w:r>
              <w:t>01</w:t>
            </w:r>
          </w:p>
        </w:tc>
      </w:tr>
      <w:tr w:rsidR="00723A97" w14:paraId="4F319CE6" w14:textId="77777777" w:rsidTr="007519AD">
        <w:tc>
          <w:tcPr>
            <w:tcW w:w="8789" w:type="dxa"/>
            <w:tcBorders>
              <w:top w:val="single" w:sz="4" w:space="0" w:color="auto"/>
              <w:bottom w:val="single" w:sz="4" w:space="0" w:color="auto"/>
              <w:right w:val="single" w:sz="4" w:space="0" w:color="auto"/>
            </w:tcBorders>
          </w:tcPr>
          <w:p w14:paraId="47A53C9A" w14:textId="77777777" w:rsidR="00723A97" w:rsidRDefault="00723A97" w:rsidP="00723A97">
            <w:pPr>
              <w:pStyle w:val="affa"/>
            </w:pPr>
            <w:r>
              <w:t>Материальные ценности на хранении</w:t>
            </w:r>
          </w:p>
        </w:tc>
        <w:tc>
          <w:tcPr>
            <w:tcW w:w="992" w:type="dxa"/>
            <w:tcBorders>
              <w:top w:val="single" w:sz="4" w:space="0" w:color="auto"/>
              <w:left w:val="single" w:sz="4" w:space="0" w:color="auto"/>
              <w:bottom w:val="single" w:sz="4" w:space="0" w:color="auto"/>
            </w:tcBorders>
          </w:tcPr>
          <w:p w14:paraId="2912BEE2" w14:textId="77777777" w:rsidR="00723A97" w:rsidRDefault="00723A97" w:rsidP="00723A97">
            <w:pPr>
              <w:pStyle w:val="aff7"/>
              <w:jc w:val="center"/>
            </w:pPr>
            <w:r>
              <w:t>02</w:t>
            </w:r>
          </w:p>
        </w:tc>
      </w:tr>
      <w:tr w:rsidR="00723A97" w14:paraId="69B70FE3" w14:textId="77777777" w:rsidTr="007519AD">
        <w:tc>
          <w:tcPr>
            <w:tcW w:w="8789" w:type="dxa"/>
            <w:tcBorders>
              <w:top w:val="single" w:sz="4" w:space="0" w:color="auto"/>
              <w:bottom w:val="single" w:sz="4" w:space="0" w:color="auto"/>
              <w:right w:val="single" w:sz="4" w:space="0" w:color="auto"/>
            </w:tcBorders>
          </w:tcPr>
          <w:p w14:paraId="3D5CF141" w14:textId="77777777" w:rsidR="00723A97" w:rsidRDefault="00723A97" w:rsidP="00723A97">
            <w:pPr>
              <w:pStyle w:val="affa"/>
            </w:pPr>
            <w:r>
              <w:t>Бланки строгой отчетности</w:t>
            </w:r>
          </w:p>
        </w:tc>
        <w:tc>
          <w:tcPr>
            <w:tcW w:w="992" w:type="dxa"/>
            <w:tcBorders>
              <w:top w:val="single" w:sz="4" w:space="0" w:color="auto"/>
              <w:left w:val="single" w:sz="4" w:space="0" w:color="auto"/>
              <w:bottom w:val="single" w:sz="4" w:space="0" w:color="auto"/>
            </w:tcBorders>
          </w:tcPr>
          <w:p w14:paraId="31A03251" w14:textId="77777777" w:rsidR="00723A97" w:rsidRDefault="00723A97" w:rsidP="00723A97">
            <w:pPr>
              <w:pStyle w:val="aff7"/>
              <w:jc w:val="center"/>
            </w:pPr>
            <w:r>
              <w:t>03</w:t>
            </w:r>
          </w:p>
        </w:tc>
      </w:tr>
      <w:tr w:rsidR="00723A97" w14:paraId="057860AB" w14:textId="77777777" w:rsidTr="007519AD">
        <w:tc>
          <w:tcPr>
            <w:tcW w:w="8789" w:type="dxa"/>
            <w:tcBorders>
              <w:top w:val="single" w:sz="4" w:space="0" w:color="auto"/>
              <w:bottom w:val="single" w:sz="4" w:space="0" w:color="auto"/>
              <w:right w:val="single" w:sz="4" w:space="0" w:color="auto"/>
            </w:tcBorders>
          </w:tcPr>
          <w:p w14:paraId="2EE955BA" w14:textId="77777777" w:rsidR="00723A97" w:rsidRDefault="00723A97" w:rsidP="00723A97">
            <w:pPr>
              <w:pStyle w:val="affa"/>
            </w:pPr>
            <w:r>
              <w:t>Сомнительная задолженность</w:t>
            </w:r>
          </w:p>
        </w:tc>
        <w:tc>
          <w:tcPr>
            <w:tcW w:w="992" w:type="dxa"/>
            <w:tcBorders>
              <w:top w:val="single" w:sz="4" w:space="0" w:color="auto"/>
              <w:left w:val="single" w:sz="4" w:space="0" w:color="auto"/>
              <w:bottom w:val="single" w:sz="4" w:space="0" w:color="auto"/>
            </w:tcBorders>
          </w:tcPr>
          <w:p w14:paraId="488A8761" w14:textId="77777777" w:rsidR="00723A97" w:rsidRDefault="00723A97" w:rsidP="00723A97">
            <w:pPr>
              <w:pStyle w:val="aff7"/>
              <w:jc w:val="center"/>
            </w:pPr>
            <w:r>
              <w:t>04</w:t>
            </w:r>
          </w:p>
        </w:tc>
      </w:tr>
      <w:tr w:rsidR="00723A97" w14:paraId="63A6EDD8" w14:textId="77777777" w:rsidTr="007519AD">
        <w:tc>
          <w:tcPr>
            <w:tcW w:w="8789" w:type="dxa"/>
            <w:tcBorders>
              <w:top w:val="single" w:sz="4" w:space="0" w:color="auto"/>
              <w:bottom w:val="single" w:sz="4" w:space="0" w:color="auto"/>
              <w:right w:val="single" w:sz="4" w:space="0" w:color="auto"/>
            </w:tcBorders>
          </w:tcPr>
          <w:p w14:paraId="76213E15" w14:textId="77777777" w:rsidR="00723A97" w:rsidRDefault="00723A97" w:rsidP="00723A97">
            <w:pPr>
              <w:pStyle w:val="affa"/>
            </w:pPr>
            <w:r>
              <w:t>Материальные ценности, оплаченные по централизованному снабжению</w:t>
            </w:r>
          </w:p>
        </w:tc>
        <w:tc>
          <w:tcPr>
            <w:tcW w:w="992" w:type="dxa"/>
            <w:tcBorders>
              <w:top w:val="single" w:sz="4" w:space="0" w:color="auto"/>
              <w:left w:val="single" w:sz="4" w:space="0" w:color="auto"/>
              <w:bottom w:val="single" w:sz="4" w:space="0" w:color="auto"/>
            </w:tcBorders>
          </w:tcPr>
          <w:p w14:paraId="7457B425" w14:textId="77777777" w:rsidR="00723A97" w:rsidRDefault="00723A97" w:rsidP="00723A97">
            <w:pPr>
              <w:pStyle w:val="aff7"/>
              <w:jc w:val="center"/>
            </w:pPr>
            <w:r>
              <w:t>05</w:t>
            </w:r>
          </w:p>
        </w:tc>
      </w:tr>
      <w:tr w:rsidR="00723A97" w14:paraId="13C6B6DA" w14:textId="77777777" w:rsidTr="007519AD">
        <w:tc>
          <w:tcPr>
            <w:tcW w:w="8789" w:type="dxa"/>
            <w:tcBorders>
              <w:top w:val="single" w:sz="4" w:space="0" w:color="auto"/>
              <w:bottom w:val="single" w:sz="4" w:space="0" w:color="auto"/>
              <w:right w:val="single" w:sz="4" w:space="0" w:color="auto"/>
            </w:tcBorders>
          </w:tcPr>
          <w:p w14:paraId="15FF61CB" w14:textId="77777777" w:rsidR="00723A97" w:rsidRDefault="00723A97" w:rsidP="00723A97">
            <w:pPr>
              <w:pStyle w:val="affa"/>
            </w:pPr>
            <w:r>
              <w:t>Задолженность учащихся и студентов за невозвращенные материальные ценности</w:t>
            </w:r>
          </w:p>
        </w:tc>
        <w:tc>
          <w:tcPr>
            <w:tcW w:w="992" w:type="dxa"/>
            <w:tcBorders>
              <w:top w:val="single" w:sz="4" w:space="0" w:color="auto"/>
              <w:left w:val="single" w:sz="4" w:space="0" w:color="auto"/>
              <w:bottom w:val="single" w:sz="4" w:space="0" w:color="auto"/>
            </w:tcBorders>
          </w:tcPr>
          <w:p w14:paraId="015778EC" w14:textId="77777777" w:rsidR="00723A97" w:rsidRDefault="00723A97" w:rsidP="00723A97">
            <w:pPr>
              <w:pStyle w:val="aff7"/>
              <w:jc w:val="center"/>
            </w:pPr>
            <w:r>
              <w:t>06</w:t>
            </w:r>
          </w:p>
        </w:tc>
      </w:tr>
      <w:tr w:rsidR="00723A97" w14:paraId="46BCFABF" w14:textId="77777777" w:rsidTr="007519AD">
        <w:tc>
          <w:tcPr>
            <w:tcW w:w="8789" w:type="dxa"/>
            <w:tcBorders>
              <w:top w:val="single" w:sz="4" w:space="0" w:color="auto"/>
              <w:bottom w:val="single" w:sz="4" w:space="0" w:color="auto"/>
              <w:right w:val="single" w:sz="4" w:space="0" w:color="auto"/>
            </w:tcBorders>
          </w:tcPr>
          <w:p w14:paraId="496176C1" w14:textId="77777777" w:rsidR="00723A97" w:rsidRDefault="00723A97" w:rsidP="00723A97">
            <w:pPr>
              <w:pStyle w:val="affa"/>
            </w:pPr>
            <w:r>
              <w:t>Награды, призы, кубки и ценные подарки, сувениры</w:t>
            </w:r>
          </w:p>
        </w:tc>
        <w:tc>
          <w:tcPr>
            <w:tcW w:w="992" w:type="dxa"/>
            <w:tcBorders>
              <w:top w:val="single" w:sz="4" w:space="0" w:color="auto"/>
              <w:left w:val="single" w:sz="4" w:space="0" w:color="auto"/>
              <w:bottom w:val="single" w:sz="4" w:space="0" w:color="auto"/>
            </w:tcBorders>
          </w:tcPr>
          <w:p w14:paraId="3B1599E0" w14:textId="77777777" w:rsidR="00723A97" w:rsidRDefault="00723A97" w:rsidP="00723A97">
            <w:pPr>
              <w:pStyle w:val="aff7"/>
              <w:jc w:val="center"/>
            </w:pPr>
            <w:r>
              <w:t>07</w:t>
            </w:r>
          </w:p>
        </w:tc>
      </w:tr>
      <w:tr w:rsidR="00723A97" w14:paraId="309B55E0" w14:textId="77777777" w:rsidTr="007519AD">
        <w:tc>
          <w:tcPr>
            <w:tcW w:w="8789" w:type="dxa"/>
            <w:tcBorders>
              <w:top w:val="single" w:sz="4" w:space="0" w:color="auto"/>
              <w:bottom w:val="single" w:sz="4" w:space="0" w:color="auto"/>
              <w:right w:val="single" w:sz="4" w:space="0" w:color="auto"/>
            </w:tcBorders>
          </w:tcPr>
          <w:p w14:paraId="5AEC3917" w14:textId="77777777" w:rsidR="00723A97" w:rsidRDefault="00723A97" w:rsidP="00723A97">
            <w:pPr>
              <w:pStyle w:val="affa"/>
            </w:pPr>
            <w:r>
              <w:t>Путевки неоплаченные</w:t>
            </w:r>
          </w:p>
        </w:tc>
        <w:tc>
          <w:tcPr>
            <w:tcW w:w="992" w:type="dxa"/>
            <w:tcBorders>
              <w:top w:val="single" w:sz="4" w:space="0" w:color="auto"/>
              <w:left w:val="single" w:sz="4" w:space="0" w:color="auto"/>
              <w:bottom w:val="single" w:sz="4" w:space="0" w:color="auto"/>
            </w:tcBorders>
          </w:tcPr>
          <w:p w14:paraId="3357210A" w14:textId="77777777" w:rsidR="00723A97" w:rsidRDefault="00723A97" w:rsidP="00723A97">
            <w:pPr>
              <w:pStyle w:val="aff7"/>
              <w:jc w:val="center"/>
            </w:pPr>
            <w:r>
              <w:t>08</w:t>
            </w:r>
          </w:p>
        </w:tc>
      </w:tr>
      <w:tr w:rsidR="00723A97" w14:paraId="7C1CF257" w14:textId="77777777" w:rsidTr="007519AD">
        <w:tc>
          <w:tcPr>
            <w:tcW w:w="8789" w:type="dxa"/>
            <w:tcBorders>
              <w:top w:val="single" w:sz="4" w:space="0" w:color="auto"/>
              <w:bottom w:val="single" w:sz="4" w:space="0" w:color="auto"/>
              <w:right w:val="single" w:sz="4" w:space="0" w:color="auto"/>
            </w:tcBorders>
          </w:tcPr>
          <w:p w14:paraId="523A32AA" w14:textId="77777777" w:rsidR="00723A97" w:rsidRDefault="00723A97" w:rsidP="00723A97">
            <w:pPr>
              <w:pStyle w:val="affa"/>
            </w:pPr>
            <w:r>
              <w:t>Запасные части к транспортным средствам, выданные взамен изношенных</w:t>
            </w:r>
          </w:p>
        </w:tc>
        <w:tc>
          <w:tcPr>
            <w:tcW w:w="992" w:type="dxa"/>
            <w:tcBorders>
              <w:top w:val="single" w:sz="4" w:space="0" w:color="auto"/>
              <w:left w:val="single" w:sz="4" w:space="0" w:color="auto"/>
              <w:bottom w:val="single" w:sz="4" w:space="0" w:color="auto"/>
            </w:tcBorders>
          </w:tcPr>
          <w:p w14:paraId="1DB677C1" w14:textId="77777777" w:rsidR="00723A97" w:rsidRDefault="00723A97" w:rsidP="00723A97">
            <w:pPr>
              <w:pStyle w:val="aff7"/>
              <w:jc w:val="center"/>
            </w:pPr>
            <w:r>
              <w:t>09</w:t>
            </w:r>
          </w:p>
        </w:tc>
      </w:tr>
      <w:tr w:rsidR="00723A97" w14:paraId="217AA8C6" w14:textId="77777777" w:rsidTr="007519AD">
        <w:tc>
          <w:tcPr>
            <w:tcW w:w="8789" w:type="dxa"/>
            <w:tcBorders>
              <w:top w:val="single" w:sz="4" w:space="0" w:color="auto"/>
              <w:bottom w:val="single" w:sz="4" w:space="0" w:color="auto"/>
              <w:right w:val="single" w:sz="4" w:space="0" w:color="auto"/>
            </w:tcBorders>
          </w:tcPr>
          <w:p w14:paraId="7D89DB87" w14:textId="77777777" w:rsidR="00723A97" w:rsidRDefault="00723A97" w:rsidP="00723A97">
            <w:pPr>
              <w:pStyle w:val="affa"/>
            </w:pPr>
            <w:r>
              <w:t>Обеспечение исполнения обязательств</w:t>
            </w:r>
          </w:p>
        </w:tc>
        <w:tc>
          <w:tcPr>
            <w:tcW w:w="992" w:type="dxa"/>
            <w:tcBorders>
              <w:top w:val="single" w:sz="4" w:space="0" w:color="auto"/>
              <w:left w:val="single" w:sz="4" w:space="0" w:color="auto"/>
              <w:bottom w:val="single" w:sz="4" w:space="0" w:color="auto"/>
            </w:tcBorders>
          </w:tcPr>
          <w:p w14:paraId="2CB7C7D9" w14:textId="77777777" w:rsidR="00723A97" w:rsidRDefault="00723A97" w:rsidP="00723A97">
            <w:pPr>
              <w:pStyle w:val="aff7"/>
              <w:jc w:val="center"/>
            </w:pPr>
            <w:r>
              <w:t>10</w:t>
            </w:r>
          </w:p>
        </w:tc>
      </w:tr>
      <w:tr w:rsidR="00723A97" w14:paraId="1351299B" w14:textId="77777777" w:rsidTr="007519AD">
        <w:tc>
          <w:tcPr>
            <w:tcW w:w="8789" w:type="dxa"/>
            <w:tcBorders>
              <w:top w:val="single" w:sz="4" w:space="0" w:color="auto"/>
              <w:bottom w:val="single" w:sz="4" w:space="0" w:color="auto"/>
              <w:right w:val="single" w:sz="4" w:space="0" w:color="auto"/>
            </w:tcBorders>
          </w:tcPr>
          <w:p w14:paraId="79A97EB4" w14:textId="77777777" w:rsidR="00723A97" w:rsidRDefault="00723A97" w:rsidP="00723A97">
            <w:pPr>
              <w:pStyle w:val="affa"/>
            </w:pPr>
            <w:r>
              <w:t>Государственные и муниципальные гарантии</w:t>
            </w:r>
          </w:p>
        </w:tc>
        <w:tc>
          <w:tcPr>
            <w:tcW w:w="992" w:type="dxa"/>
            <w:tcBorders>
              <w:top w:val="single" w:sz="4" w:space="0" w:color="auto"/>
              <w:left w:val="single" w:sz="4" w:space="0" w:color="auto"/>
              <w:bottom w:val="single" w:sz="4" w:space="0" w:color="auto"/>
            </w:tcBorders>
          </w:tcPr>
          <w:p w14:paraId="766ECA3B" w14:textId="77777777" w:rsidR="00723A97" w:rsidRDefault="00723A97" w:rsidP="00723A97">
            <w:pPr>
              <w:pStyle w:val="aff7"/>
              <w:jc w:val="center"/>
            </w:pPr>
            <w:r>
              <w:t>11</w:t>
            </w:r>
          </w:p>
        </w:tc>
      </w:tr>
      <w:tr w:rsidR="00723A97" w14:paraId="7D9F1247" w14:textId="77777777" w:rsidTr="007519AD">
        <w:tc>
          <w:tcPr>
            <w:tcW w:w="8789" w:type="dxa"/>
            <w:tcBorders>
              <w:top w:val="single" w:sz="4" w:space="0" w:color="auto"/>
              <w:bottom w:val="single" w:sz="4" w:space="0" w:color="auto"/>
              <w:right w:val="single" w:sz="4" w:space="0" w:color="auto"/>
            </w:tcBorders>
          </w:tcPr>
          <w:p w14:paraId="2BB5CFA4" w14:textId="77777777" w:rsidR="00723A97" w:rsidRDefault="00723A97" w:rsidP="00723A97">
            <w:pPr>
              <w:pStyle w:val="affa"/>
            </w:pPr>
            <w:r>
              <w:t>Спецоборудование для выполнения научно-исследовательских работ по договорам с заказчиками</w:t>
            </w:r>
          </w:p>
        </w:tc>
        <w:tc>
          <w:tcPr>
            <w:tcW w:w="992" w:type="dxa"/>
            <w:tcBorders>
              <w:top w:val="single" w:sz="4" w:space="0" w:color="auto"/>
              <w:left w:val="single" w:sz="4" w:space="0" w:color="auto"/>
              <w:bottom w:val="single" w:sz="4" w:space="0" w:color="auto"/>
            </w:tcBorders>
          </w:tcPr>
          <w:p w14:paraId="78EB801F" w14:textId="77777777" w:rsidR="00723A97" w:rsidRDefault="00723A97" w:rsidP="00723A97">
            <w:pPr>
              <w:pStyle w:val="aff7"/>
              <w:jc w:val="center"/>
            </w:pPr>
            <w:r>
              <w:t>12</w:t>
            </w:r>
          </w:p>
        </w:tc>
      </w:tr>
      <w:tr w:rsidR="00723A97" w14:paraId="369C04C7" w14:textId="77777777" w:rsidTr="007519AD">
        <w:tc>
          <w:tcPr>
            <w:tcW w:w="8789" w:type="dxa"/>
            <w:tcBorders>
              <w:top w:val="single" w:sz="4" w:space="0" w:color="auto"/>
              <w:bottom w:val="single" w:sz="4" w:space="0" w:color="auto"/>
              <w:right w:val="single" w:sz="4" w:space="0" w:color="auto"/>
            </w:tcBorders>
          </w:tcPr>
          <w:p w14:paraId="5A8D3915" w14:textId="77777777" w:rsidR="00723A97" w:rsidRDefault="00723A97" w:rsidP="00723A97">
            <w:pPr>
              <w:pStyle w:val="affa"/>
            </w:pPr>
            <w:r>
              <w:t>Экспериментальные устройства</w:t>
            </w:r>
          </w:p>
        </w:tc>
        <w:tc>
          <w:tcPr>
            <w:tcW w:w="992" w:type="dxa"/>
            <w:tcBorders>
              <w:top w:val="single" w:sz="4" w:space="0" w:color="auto"/>
              <w:left w:val="single" w:sz="4" w:space="0" w:color="auto"/>
              <w:bottom w:val="single" w:sz="4" w:space="0" w:color="auto"/>
            </w:tcBorders>
          </w:tcPr>
          <w:p w14:paraId="76D3CE3E" w14:textId="77777777" w:rsidR="00723A97" w:rsidRDefault="00723A97" w:rsidP="00723A97">
            <w:pPr>
              <w:pStyle w:val="aff7"/>
              <w:jc w:val="center"/>
            </w:pPr>
            <w:r>
              <w:t>13</w:t>
            </w:r>
          </w:p>
        </w:tc>
      </w:tr>
      <w:tr w:rsidR="00723A97" w14:paraId="20752762" w14:textId="77777777" w:rsidTr="007519AD">
        <w:tc>
          <w:tcPr>
            <w:tcW w:w="8789" w:type="dxa"/>
            <w:tcBorders>
              <w:top w:val="single" w:sz="4" w:space="0" w:color="auto"/>
              <w:bottom w:val="single" w:sz="4" w:space="0" w:color="auto"/>
              <w:right w:val="single" w:sz="4" w:space="0" w:color="auto"/>
            </w:tcBorders>
          </w:tcPr>
          <w:p w14:paraId="1A7021A2" w14:textId="77777777" w:rsidR="00723A97" w:rsidRDefault="00723A97" w:rsidP="00723A97">
            <w:pPr>
              <w:pStyle w:val="affa"/>
            </w:pPr>
            <w:r>
              <w:t>Расчетные документы, не оплаченные в срок из-за отсутствия средств на счете государственного (муниципального) учреждения</w:t>
            </w:r>
          </w:p>
        </w:tc>
        <w:tc>
          <w:tcPr>
            <w:tcW w:w="992" w:type="dxa"/>
            <w:tcBorders>
              <w:top w:val="single" w:sz="4" w:space="0" w:color="auto"/>
              <w:left w:val="single" w:sz="4" w:space="0" w:color="auto"/>
              <w:bottom w:val="single" w:sz="4" w:space="0" w:color="auto"/>
            </w:tcBorders>
          </w:tcPr>
          <w:p w14:paraId="5AC70770" w14:textId="77777777" w:rsidR="00723A97" w:rsidRDefault="00723A97" w:rsidP="00723A97">
            <w:pPr>
              <w:pStyle w:val="aff7"/>
              <w:jc w:val="center"/>
            </w:pPr>
            <w:r>
              <w:t>15</w:t>
            </w:r>
          </w:p>
        </w:tc>
      </w:tr>
      <w:tr w:rsidR="00723A97" w14:paraId="5ABF9DC3" w14:textId="77777777" w:rsidTr="007519AD">
        <w:tc>
          <w:tcPr>
            <w:tcW w:w="8789" w:type="dxa"/>
            <w:tcBorders>
              <w:top w:val="single" w:sz="4" w:space="0" w:color="auto"/>
              <w:bottom w:val="single" w:sz="4" w:space="0" w:color="auto"/>
              <w:right w:val="single" w:sz="4" w:space="0" w:color="auto"/>
            </w:tcBorders>
          </w:tcPr>
          <w:p w14:paraId="422ACEA8" w14:textId="77777777" w:rsidR="00723A97" w:rsidRDefault="00723A97" w:rsidP="00723A97">
            <w:pPr>
              <w:pStyle w:val="affa"/>
            </w:pPr>
            <w:r>
              <w:t>Поступления денежных средств</w:t>
            </w:r>
            <w:r>
              <w:rPr>
                <w:vertAlign w:val="superscript"/>
              </w:rPr>
              <w:t> </w:t>
            </w:r>
            <w:hyperlink w:anchor="sub_991" w:history="1">
              <w:r>
                <w:rPr>
                  <w:rStyle w:val="aff1"/>
                  <w:vertAlign w:val="superscript"/>
                </w:rPr>
                <w:t>1</w:t>
              </w:r>
            </w:hyperlink>
          </w:p>
        </w:tc>
        <w:tc>
          <w:tcPr>
            <w:tcW w:w="992" w:type="dxa"/>
            <w:tcBorders>
              <w:top w:val="single" w:sz="4" w:space="0" w:color="auto"/>
              <w:left w:val="single" w:sz="4" w:space="0" w:color="auto"/>
              <w:bottom w:val="single" w:sz="4" w:space="0" w:color="auto"/>
            </w:tcBorders>
          </w:tcPr>
          <w:p w14:paraId="7F46D0A7" w14:textId="77777777" w:rsidR="00723A97" w:rsidRDefault="00723A97" w:rsidP="00723A97">
            <w:pPr>
              <w:pStyle w:val="aff7"/>
              <w:jc w:val="center"/>
            </w:pPr>
            <w:r>
              <w:t>17</w:t>
            </w:r>
          </w:p>
        </w:tc>
      </w:tr>
      <w:tr w:rsidR="00723A97" w14:paraId="3549A280" w14:textId="77777777" w:rsidTr="007519AD">
        <w:tc>
          <w:tcPr>
            <w:tcW w:w="8789" w:type="dxa"/>
            <w:tcBorders>
              <w:top w:val="single" w:sz="4" w:space="0" w:color="auto"/>
              <w:bottom w:val="single" w:sz="4" w:space="0" w:color="auto"/>
              <w:right w:val="single" w:sz="4" w:space="0" w:color="auto"/>
            </w:tcBorders>
          </w:tcPr>
          <w:p w14:paraId="04142EDD" w14:textId="77777777" w:rsidR="00723A97" w:rsidRDefault="00723A97" w:rsidP="00723A97">
            <w:pPr>
              <w:pStyle w:val="affa"/>
            </w:pPr>
            <w:r>
              <w:t>Выбытия денежных средств</w:t>
            </w:r>
            <w:r>
              <w:rPr>
                <w:vertAlign w:val="superscript"/>
              </w:rPr>
              <w:t> </w:t>
            </w:r>
            <w:hyperlink w:anchor="sub_991" w:history="1">
              <w:r>
                <w:rPr>
                  <w:rStyle w:val="aff1"/>
                  <w:vertAlign w:val="superscript"/>
                </w:rPr>
                <w:t>1</w:t>
              </w:r>
            </w:hyperlink>
          </w:p>
        </w:tc>
        <w:tc>
          <w:tcPr>
            <w:tcW w:w="992" w:type="dxa"/>
            <w:tcBorders>
              <w:top w:val="single" w:sz="4" w:space="0" w:color="auto"/>
              <w:left w:val="single" w:sz="4" w:space="0" w:color="auto"/>
              <w:bottom w:val="single" w:sz="4" w:space="0" w:color="auto"/>
            </w:tcBorders>
          </w:tcPr>
          <w:p w14:paraId="155692C7" w14:textId="77777777" w:rsidR="00723A97" w:rsidRDefault="00723A97" w:rsidP="00723A97">
            <w:pPr>
              <w:pStyle w:val="aff7"/>
              <w:jc w:val="center"/>
            </w:pPr>
            <w:r>
              <w:t>18</w:t>
            </w:r>
          </w:p>
        </w:tc>
      </w:tr>
      <w:tr w:rsidR="00723A97" w14:paraId="4CD44524" w14:textId="77777777" w:rsidTr="007519AD">
        <w:tc>
          <w:tcPr>
            <w:tcW w:w="8789" w:type="dxa"/>
            <w:tcBorders>
              <w:top w:val="single" w:sz="4" w:space="0" w:color="auto"/>
              <w:bottom w:val="single" w:sz="4" w:space="0" w:color="auto"/>
              <w:right w:val="single" w:sz="4" w:space="0" w:color="auto"/>
            </w:tcBorders>
          </w:tcPr>
          <w:p w14:paraId="64EBE9E8" w14:textId="77777777" w:rsidR="00723A97" w:rsidRDefault="00723A97" w:rsidP="00723A97">
            <w:pPr>
              <w:pStyle w:val="affa"/>
            </w:pPr>
            <w:r>
              <w:t>Задолженность, невостребованная кредиторами</w:t>
            </w:r>
          </w:p>
        </w:tc>
        <w:tc>
          <w:tcPr>
            <w:tcW w:w="992" w:type="dxa"/>
            <w:tcBorders>
              <w:top w:val="single" w:sz="4" w:space="0" w:color="auto"/>
              <w:left w:val="single" w:sz="4" w:space="0" w:color="auto"/>
              <w:bottom w:val="single" w:sz="4" w:space="0" w:color="auto"/>
            </w:tcBorders>
          </w:tcPr>
          <w:p w14:paraId="49794837" w14:textId="77777777" w:rsidR="00723A97" w:rsidRDefault="00723A97" w:rsidP="00723A97">
            <w:pPr>
              <w:pStyle w:val="aff7"/>
              <w:jc w:val="center"/>
            </w:pPr>
            <w:r>
              <w:t>20</w:t>
            </w:r>
          </w:p>
        </w:tc>
      </w:tr>
      <w:tr w:rsidR="00723A97" w14:paraId="046EC91A" w14:textId="77777777" w:rsidTr="007519AD">
        <w:tc>
          <w:tcPr>
            <w:tcW w:w="8789" w:type="dxa"/>
            <w:tcBorders>
              <w:top w:val="single" w:sz="4" w:space="0" w:color="auto"/>
              <w:bottom w:val="single" w:sz="4" w:space="0" w:color="auto"/>
              <w:right w:val="single" w:sz="4" w:space="0" w:color="auto"/>
            </w:tcBorders>
          </w:tcPr>
          <w:p w14:paraId="066D43C8" w14:textId="77777777" w:rsidR="00723A97" w:rsidRDefault="00723A97" w:rsidP="00723A97">
            <w:pPr>
              <w:pStyle w:val="affa"/>
            </w:pPr>
            <w:r>
              <w:t>Основные средства в эксплуатации</w:t>
            </w:r>
          </w:p>
        </w:tc>
        <w:tc>
          <w:tcPr>
            <w:tcW w:w="992" w:type="dxa"/>
            <w:tcBorders>
              <w:top w:val="single" w:sz="4" w:space="0" w:color="auto"/>
              <w:left w:val="single" w:sz="4" w:space="0" w:color="auto"/>
              <w:bottom w:val="single" w:sz="4" w:space="0" w:color="auto"/>
            </w:tcBorders>
          </w:tcPr>
          <w:p w14:paraId="28CE10FF" w14:textId="77777777" w:rsidR="00723A97" w:rsidRDefault="00723A97" w:rsidP="00723A97">
            <w:pPr>
              <w:pStyle w:val="aff7"/>
              <w:jc w:val="center"/>
            </w:pPr>
            <w:r>
              <w:t>21</w:t>
            </w:r>
          </w:p>
        </w:tc>
      </w:tr>
      <w:tr w:rsidR="00723A97" w14:paraId="43432EB8" w14:textId="77777777" w:rsidTr="007519AD">
        <w:tc>
          <w:tcPr>
            <w:tcW w:w="8789" w:type="dxa"/>
            <w:tcBorders>
              <w:top w:val="single" w:sz="4" w:space="0" w:color="auto"/>
              <w:bottom w:val="single" w:sz="4" w:space="0" w:color="auto"/>
              <w:right w:val="single" w:sz="4" w:space="0" w:color="auto"/>
            </w:tcBorders>
          </w:tcPr>
          <w:p w14:paraId="2925A258" w14:textId="77777777" w:rsidR="00723A97" w:rsidRDefault="00723A97" w:rsidP="00723A97">
            <w:pPr>
              <w:pStyle w:val="affa"/>
            </w:pPr>
            <w:r>
              <w:t>Материальные ценности, полученные по централизованному снабжению</w:t>
            </w:r>
          </w:p>
        </w:tc>
        <w:tc>
          <w:tcPr>
            <w:tcW w:w="992" w:type="dxa"/>
            <w:tcBorders>
              <w:top w:val="single" w:sz="4" w:space="0" w:color="auto"/>
              <w:left w:val="single" w:sz="4" w:space="0" w:color="auto"/>
              <w:bottom w:val="single" w:sz="4" w:space="0" w:color="auto"/>
            </w:tcBorders>
          </w:tcPr>
          <w:p w14:paraId="23D1D0C7" w14:textId="77777777" w:rsidR="00723A97" w:rsidRDefault="00723A97" w:rsidP="00723A97">
            <w:pPr>
              <w:pStyle w:val="aff7"/>
              <w:jc w:val="center"/>
            </w:pPr>
            <w:r>
              <w:t>22</w:t>
            </w:r>
          </w:p>
        </w:tc>
      </w:tr>
      <w:tr w:rsidR="00723A97" w14:paraId="0721E3F9" w14:textId="77777777" w:rsidTr="007519AD">
        <w:tc>
          <w:tcPr>
            <w:tcW w:w="8789" w:type="dxa"/>
            <w:tcBorders>
              <w:top w:val="single" w:sz="4" w:space="0" w:color="auto"/>
              <w:bottom w:val="single" w:sz="4" w:space="0" w:color="auto"/>
              <w:right w:val="single" w:sz="4" w:space="0" w:color="auto"/>
            </w:tcBorders>
          </w:tcPr>
          <w:p w14:paraId="03642D2D" w14:textId="77777777" w:rsidR="00723A97" w:rsidRDefault="00723A97" w:rsidP="00723A97">
            <w:pPr>
              <w:pStyle w:val="affa"/>
            </w:pPr>
            <w:r>
              <w:t>Периодические издания для пользования</w:t>
            </w:r>
          </w:p>
        </w:tc>
        <w:tc>
          <w:tcPr>
            <w:tcW w:w="992" w:type="dxa"/>
            <w:tcBorders>
              <w:top w:val="single" w:sz="4" w:space="0" w:color="auto"/>
              <w:left w:val="single" w:sz="4" w:space="0" w:color="auto"/>
              <w:bottom w:val="single" w:sz="4" w:space="0" w:color="auto"/>
            </w:tcBorders>
          </w:tcPr>
          <w:p w14:paraId="3525D324" w14:textId="77777777" w:rsidR="00723A97" w:rsidRDefault="00723A97" w:rsidP="00723A97">
            <w:pPr>
              <w:pStyle w:val="aff7"/>
              <w:jc w:val="center"/>
            </w:pPr>
            <w:r>
              <w:t>23</w:t>
            </w:r>
          </w:p>
        </w:tc>
      </w:tr>
      <w:tr w:rsidR="00723A97" w14:paraId="24672BEC" w14:textId="77777777" w:rsidTr="007519AD">
        <w:tc>
          <w:tcPr>
            <w:tcW w:w="8789" w:type="dxa"/>
            <w:tcBorders>
              <w:top w:val="single" w:sz="4" w:space="0" w:color="auto"/>
              <w:bottom w:val="single" w:sz="4" w:space="0" w:color="auto"/>
              <w:right w:val="single" w:sz="4" w:space="0" w:color="auto"/>
            </w:tcBorders>
          </w:tcPr>
          <w:p w14:paraId="3A337D68" w14:textId="77777777" w:rsidR="00723A97" w:rsidRDefault="00723A97" w:rsidP="00723A97">
            <w:pPr>
              <w:pStyle w:val="affa"/>
            </w:pPr>
            <w:r>
              <w:t>Нефинансовые активы, переданные в доверительное управление</w:t>
            </w:r>
            <w:r>
              <w:rPr>
                <w:vertAlign w:val="superscript"/>
              </w:rPr>
              <w:t> </w:t>
            </w:r>
            <w:hyperlink w:anchor="sub_991" w:history="1">
              <w:r>
                <w:rPr>
                  <w:rStyle w:val="aff1"/>
                  <w:vertAlign w:val="superscript"/>
                </w:rPr>
                <w:t>1</w:t>
              </w:r>
            </w:hyperlink>
          </w:p>
        </w:tc>
        <w:tc>
          <w:tcPr>
            <w:tcW w:w="992" w:type="dxa"/>
            <w:tcBorders>
              <w:top w:val="single" w:sz="4" w:space="0" w:color="auto"/>
              <w:left w:val="single" w:sz="4" w:space="0" w:color="auto"/>
              <w:bottom w:val="single" w:sz="4" w:space="0" w:color="auto"/>
            </w:tcBorders>
          </w:tcPr>
          <w:p w14:paraId="645ED03A" w14:textId="77777777" w:rsidR="00723A97" w:rsidRDefault="00723A97" w:rsidP="00723A97">
            <w:pPr>
              <w:pStyle w:val="aff7"/>
              <w:jc w:val="center"/>
            </w:pPr>
            <w:r>
              <w:t>24</w:t>
            </w:r>
          </w:p>
        </w:tc>
      </w:tr>
      <w:tr w:rsidR="00723A97" w14:paraId="1FECE82E" w14:textId="77777777" w:rsidTr="007519AD">
        <w:tc>
          <w:tcPr>
            <w:tcW w:w="8789" w:type="dxa"/>
            <w:tcBorders>
              <w:top w:val="single" w:sz="4" w:space="0" w:color="auto"/>
              <w:bottom w:val="single" w:sz="4" w:space="0" w:color="auto"/>
              <w:right w:val="single" w:sz="4" w:space="0" w:color="auto"/>
            </w:tcBorders>
          </w:tcPr>
          <w:p w14:paraId="250CB0F6" w14:textId="77777777" w:rsidR="00723A97" w:rsidRDefault="00723A97" w:rsidP="00723A97">
            <w:pPr>
              <w:pStyle w:val="affa"/>
            </w:pPr>
            <w:r>
              <w:t>Имущество, переданное в возмездное пользование (аренду)</w:t>
            </w:r>
            <w:r>
              <w:rPr>
                <w:vertAlign w:val="superscript"/>
              </w:rPr>
              <w:t> </w:t>
            </w:r>
            <w:hyperlink w:anchor="sub_991" w:history="1">
              <w:r>
                <w:rPr>
                  <w:rStyle w:val="aff1"/>
                  <w:vertAlign w:val="superscript"/>
                </w:rPr>
                <w:t>1</w:t>
              </w:r>
            </w:hyperlink>
          </w:p>
        </w:tc>
        <w:tc>
          <w:tcPr>
            <w:tcW w:w="992" w:type="dxa"/>
            <w:tcBorders>
              <w:top w:val="single" w:sz="4" w:space="0" w:color="auto"/>
              <w:left w:val="single" w:sz="4" w:space="0" w:color="auto"/>
              <w:bottom w:val="single" w:sz="4" w:space="0" w:color="auto"/>
            </w:tcBorders>
          </w:tcPr>
          <w:p w14:paraId="72ED97FE" w14:textId="77777777" w:rsidR="00723A97" w:rsidRDefault="00723A97" w:rsidP="00723A97">
            <w:pPr>
              <w:pStyle w:val="aff7"/>
              <w:jc w:val="center"/>
            </w:pPr>
            <w:r>
              <w:t>25</w:t>
            </w:r>
          </w:p>
        </w:tc>
      </w:tr>
      <w:tr w:rsidR="00723A97" w14:paraId="387BC5F4" w14:textId="77777777" w:rsidTr="007519AD">
        <w:tc>
          <w:tcPr>
            <w:tcW w:w="8789" w:type="dxa"/>
            <w:tcBorders>
              <w:top w:val="single" w:sz="4" w:space="0" w:color="auto"/>
              <w:bottom w:val="single" w:sz="4" w:space="0" w:color="auto"/>
              <w:right w:val="single" w:sz="4" w:space="0" w:color="auto"/>
            </w:tcBorders>
          </w:tcPr>
          <w:p w14:paraId="5E93FEC2" w14:textId="77777777" w:rsidR="00723A97" w:rsidRDefault="00723A97" w:rsidP="00723A97">
            <w:pPr>
              <w:pStyle w:val="affa"/>
            </w:pPr>
            <w:r>
              <w:t>Имущество, переданное в безвозмездное пользование</w:t>
            </w:r>
          </w:p>
        </w:tc>
        <w:tc>
          <w:tcPr>
            <w:tcW w:w="992" w:type="dxa"/>
            <w:tcBorders>
              <w:top w:val="single" w:sz="4" w:space="0" w:color="auto"/>
              <w:left w:val="single" w:sz="4" w:space="0" w:color="auto"/>
              <w:bottom w:val="single" w:sz="4" w:space="0" w:color="auto"/>
            </w:tcBorders>
          </w:tcPr>
          <w:p w14:paraId="6EA12E58" w14:textId="77777777" w:rsidR="00723A97" w:rsidRDefault="00723A97" w:rsidP="00723A97">
            <w:pPr>
              <w:pStyle w:val="aff7"/>
              <w:jc w:val="center"/>
            </w:pPr>
            <w:r>
              <w:t>26</w:t>
            </w:r>
          </w:p>
        </w:tc>
      </w:tr>
      <w:tr w:rsidR="00723A97" w14:paraId="66C6CD29" w14:textId="77777777" w:rsidTr="007519AD">
        <w:tc>
          <w:tcPr>
            <w:tcW w:w="8789" w:type="dxa"/>
            <w:tcBorders>
              <w:top w:val="single" w:sz="4" w:space="0" w:color="auto"/>
              <w:bottom w:val="single" w:sz="4" w:space="0" w:color="auto"/>
              <w:right w:val="single" w:sz="4" w:space="0" w:color="auto"/>
            </w:tcBorders>
          </w:tcPr>
          <w:p w14:paraId="7F65EF56" w14:textId="77777777" w:rsidR="00723A97" w:rsidRDefault="00723A97" w:rsidP="00723A97">
            <w:pPr>
              <w:pStyle w:val="affa"/>
            </w:pPr>
            <w:r>
              <w:t>Материальные ценности, выданные в личное пользование работникам (сотрудникам)</w:t>
            </w:r>
          </w:p>
        </w:tc>
        <w:tc>
          <w:tcPr>
            <w:tcW w:w="992" w:type="dxa"/>
            <w:tcBorders>
              <w:top w:val="single" w:sz="4" w:space="0" w:color="auto"/>
              <w:left w:val="single" w:sz="4" w:space="0" w:color="auto"/>
              <w:bottom w:val="single" w:sz="4" w:space="0" w:color="auto"/>
            </w:tcBorders>
          </w:tcPr>
          <w:p w14:paraId="049BC44F" w14:textId="77777777" w:rsidR="00723A97" w:rsidRDefault="00723A97" w:rsidP="00723A97">
            <w:pPr>
              <w:pStyle w:val="aff7"/>
              <w:jc w:val="center"/>
            </w:pPr>
            <w:r>
              <w:t>27</w:t>
            </w:r>
          </w:p>
        </w:tc>
      </w:tr>
    </w:tbl>
    <w:p w14:paraId="3F7938DA" w14:textId="418200DC" w:rsidR="00723A97" w:rsidRDefault="00723A97" w:rsidP="00723A97">
      <w:pPr>
        <w:tabs>
          <w:tab w:val="left" w:pos="4485"/>
        </w:tabs>
      </w:pPr>
    </w:p>
    <w:p w14:paraId="084737F7" w14:textId="67E656E5" w:rsidR="00723A97" w:rsidRDefault="000E2462" w:rsidP="000E2462">
      <w:pPr>
        <w:tabs>
          <w:tab w:val="left" w:pos="3495"/>
          <w:tab w:val="left" w:pos="4485"/>
        </w:tabs>
        <w:jc w:val="center"/>
        <w:rPr>
          <w:b/>
          <w:sz w:val="24"/>
          <w:szCs w:val="24"/>
        </w:rPr>
      </w:pPr>
      <w:r w:rsidRPr="000E2462">
        <w:rPr>
          <w:b/>
          <w:sz w:val="24"/>
          <w:szCs w:val="24"/>
        </w:rPr>
        <w:t>Рабочий план счетов для отражения операций по исполнению публичных обязательств перед физическими лицами</w:t>
      </w:r>
    </w:p>
    <w:tbl>
      <w:tblPr>
        <w:tblW w:w="952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81"/>
        <w:gridCol w:w="1021"/>
        <w:gridCol w:w="863"/>
        <w:gridCol w:w="429"/>
        <w:gridCol w:w="138"/>
        <w:gridCol w:w="553"/>
        <w:gridCol w:w="714"/>
        <w:gridCol w:w="710"/>
        <w:gridCol w:w="710"/>
        <w:gridCol w:w="7"/>
        <w:gridCol w:w="693"/>
        <w:gridCol w:w="840"/>
        <w:gridCol w:w="19"/>
        <w:gridCol w:w="822"/>
        <w:gridCol w:w="7"/>
        <w:gridCol w:w="8"/>
        <w:gridCol w:w="8"/>
      </w:tblGrid>
      <w:tr w:rsidR="00723A97" w:rsidRPr="007A572B" w14:paraId="6A347311" w14:textId="77777777" w:rsidTr="0079742D">
        <w:trPr>
          <w:gridAfter w:val="1"/>
          <w:wAfter w:w="8" w:type="dxa"/>
        </w:trPr>
        <w:tc>
          <w:tcPr>
            <w:tcW w:w="1981" w:type="dxa"/>
            <w:vMerge w:val="restart"/>
            <w:tcBorders>
              <w:top w:val="single" w:sz="4" w:space="0" w:color="auto"/>
              <w:bottom w:val="single" w:sz="4" w:space="0" w:color="auto"/>
              <w:right w:val="single" w:sz="4" w:space="0" w:color="auto"/>
            </w:tcBorders>
          </w:tcPr>
          <w:p w14:paraId="2F3AB7FA" w14:textId="3D41712A" w:rsidR="007A572B" w:rsidRDefault="00723A97" w:rsidP="00723A97">
            <w:pPr>
              <w:pStyle w:val="aff7"/>
              <w:jc w:val="center"/>
              <w:rPr>
                <w:sz w:val="18"/>
                <w:szCs w:val="18"/>
              </w:rPr>
            </w:pPr>
            <w:r w:rsidRPr="007A572B">
              <w:rPr>
                <w:sz w:val="18"/>
                <w:szCs w:val="18"/>
              </w:rPr>
              <w:t>Наименование счета</w:t>
            </w:r>
          </w:p>
          <w:p w14:paraId="3E9EBB8A" w14:textId="77777777" w:rsidR="007A572B" w:rsidRPr="007A572B" w:rsidRDefault="007A572B" w:rsidP="007A572B"/>
          <w:p w14:paraId="129F3D0A" w14:textId="6A8D7BB1" w:rsidR="00723A97" w:rsidRPr="007A572B" w:rsidRDefault="007A572B" w:rsidP="007A572B">
            <w:pPr>
              <w:tabs>
                <w:tab w:val="left" w:pos="3180"/>
              </w:tabs>
            </w:pPr>
            <w:r>
              <w:tab/>
            </w:r>
          </w:p>
        </w:tc>
        <w:tc>
          <w:tcPr>
            <w:tcW w:w="7534" w:type="dxa"/>
            <w:gridSpan w:val="15"/>
            <w:tcBorders>
              <w:top w:val="single" w:sz="4" w:space="0" w:color="auto"/>
              <w:left w:val="single" w:sz="4" w:space="0" w:color="auto"/>
              <w:bottom w:val="single" w:sz="4" w:space="0" w:color="auto"/>
            </w:tcBorders>
          </w:tcPr>
          <w:p w14:paraId="7AB0C2F7" w14:textId="77777777" w:rsidR="00723A97" w:rsidRPr="007A572B" w:rsidRDefault="00723A97" w:rsidP="00723A97">
            <w:pPr>
              <w:pStyle w:val="aff7"/>
              <w:jc w:val="center"/>
              <w:rPr>
                <w:sz w:val="18"/>
                <w:szCs w:val="18"/>
              </w:rPr>
            </w:pPr>
            <w:r w:rsidRPr="007A572B">
              <w:rPr>
                <w:sz w:val="18"/>
                <w:szCs w:val="18"/>
              </w:rPr>
              <w:t>Номер счета</w:t>
            </w:r>
          </w:p>
        </w:tc>
      </w:tr>
      <w:tr w:rsidR="00723A97" w:rsidRPr="007A572B" w14:paraId="69E6CFCC" w14:textId="77777777" w:rsidTr="0079742D">
        <w:trPr>
          <w:gridAfter w:val="1"/>
          <w:wAfter w:w="8" w:type="dxa"/>
        </w:trPr>
        <w:tc>
          <w:tcPr>
            <w:tcW w:w="1981" w:type="dxa"/>
            <w:vMerge/>
            <w:tcBorders>
              <w:top w:val="single" w:sz="4" w:space="0" w:color="auto"/>
              <w:bottom w:val="single" w:sz="4" w:space="0" w:color="auto"/>
              <w:right w:val="single" w:sz="4" w:space="0" w:color="auto"/>
            </w:tcBorders>
          </w:tcPr>
          <w:p w14:paraId="792F3E65" w14:textId="77777777" w:rsidR="00723A97" w:rsidRPr="007A572B" w:rsidRDefault="00723A97" w:rsidP="00723A97">
            <w:pPr>
              <w:pStyle w:val="aff7"/>
              <w:rPr>
                <w:sz w:val="18"/>
                <w:szCs w:val="18"/>
              </w:rPr>
            </w:pPr>
          </w:p>
        </w:tc>
        <w:tc>
          <w:tcPr>
            <w:tcW w:w="7534" w:type="dxa"/>
            <w:gridSpan w:val="15"/>
            <w:tcBorders>
              <w:top w:val="single" w:sz="4" w:space="0" w:color="auto"/>
              <w:left w:val="single" w:sz="4" w:space="0" w:color="auto"/>
              <w:bottom w:val="single" w:sz="4" w:space="0" w:color="auto"/>
            </w:tcBorders>
          </w:tcPr>
          <w:p w14:paraId="2479A620" w14:textId="77777777" w:rsidR="00723A97" w:rsidRPr="007A572B" w:rsidRDefault="00723A97" w:rsidP="00723A97">
            <w:pPr>
              <w:pStyle w:val="aff7"/>
              <w:jc w:val="center"/>
              <w:rPr>
                <w:sz w:val="18"/>
                <w:szCs w:val="18"/>
              </w:rPr>
            </w:pPr>
            <w:r w:rsidRPr="007A572B">
              <w:rPr>
                <w:sz w:val="18"/>
                <w:szCs w:val="18"/>
              </w:rPr>
              <w:t>код</w:t>
            </w:r>
          </w:p>
        </w:tc>
      </w:tr>
      <w:tr w:rsidR="00723A97" w:rsidRPr="007A572B" w14:paraId="76A4CD29" w14:textId="77777777" w:rsidTr="0079742D">
        <w:trPr>
          <w:gridAfter w:val="2"/>
          <w:wAfter w:w="16" w:type="dxa"/>
        </w:trPr>
        <w:tc>
          <w:tcPr>
            <w:tcW w:w="1981" w:type="dxa"/>
            <w:vMerge/>
            <w:tcBorders>
              <w:top w:val="single" w:sz="4" w:space="0" w:color="auto"/>
              <w:bottom w:val="single" w:sz="4" w:space="0" w:color="auto"/>
              <w:right w:val="single" w:sz="4" w:space="0" w:color="auto"/>
            </w:tcBorders>
          </w:tcPr>
          <w:p w14:paraId="56BEAB76" w14:textId="77777777" w:rsidR="00723A97" w:rsidRPr="007A572B" w:rsidRDefault="00723A97" w:rsidP="00723A97">
            <w:pPr>
              <w:pStyle w:val="aff7"/>
              <w:rPr>
                <w:sz w:val="18"/>
                <w:szCs w:val="18"/>
              </w:rPr>
            </w:pPr>
          </w:p>
        </w:tc>
        <w:tc>
          <w:tcPr>
            <w:tcW w:w="1021" w:type="dxa"/>
            <w:vMerge w:val="restart"/>
            <w:tcBorders>
              <w:top w:val="single" w:sz="4" w:space="0" w:color="auto"/>
              <w:left w:val="single" w:sz="4" w:space="0" w:color="auto"/>
              <w:bottom w:val="single" w:sz="4" w:space="0" w:color="auto"/>
              <w:right w:val="single" w:sz="4" w:space="0" w:color="auto"/>
            </w:tcBorders>
          </w:tcPr>
          <w:p w14:paraId="6BC4AC59" w14:textId="77777777" w:rsidR="00723A97" w:rsidRPr="007A572B" w:rsidRDefault="00723A97" w:rsidP="00723A97">
            <w:pPr>
              <w:pStyle w:val="aff7"/>
              <w:jc w:val="center"/>
              <w:rPr>
                <w:sz w:val="18"/>
                <w:szCs w:val="18"/>
              </w:rPr>
            </w:pPr>
            <w:r w:rsidRPr="007A572B">
              <w:rPr>
                <w:sz w:val="18"/>
                <w:szCs w:val="18"/>
              </w:rPr>
              <w:t xml:space="preserve">аналитический по </w:t>
            </w:r>
            <w:hyperlink r:id="rId164" w:history="1">
              <w:r w:rsidRPr="007A572B">
                <w:rPr>
                  <w:rStyle w:val="aff1"/>
                  <w:sz w:val="18"/>
                  <w:szCs w:val="18"/>
                </w:rPr>
                <w:t>БК</w:t>
              </w:r>
            </w:hyperlink>
          </w:p>
          <w:p w14:paraId="7314D468" w14:textId="77777777" w:rsidR="00723A97" w:rsidRPr="007A572B" w:rsidRDefault="007A770A" w:rsidP="00723A97">
            <w:pPr>
              <w:pStyle w:val="aff7"/>
              <w:jc w:val="center"/>
              <w:rPr>
                <w:sz w:val="18"/>
                <w:szCs w:val="18"/>
              </w:rPr>
            </w:pPr>
            <w:hyperlink w:anchor="sub_10001" w:history="1">
              <w:r w:rsidR="00723A97" w:rsidRPr="007A572B">
                <w:rPr>
                  <w:rStyle w:val="aff1"/>
                  <w:sz w:val="18"/>
                  <w:szCs w:val="18"/>
                </w:rPr>
                <w:t>&lt;1&gt;</w:t>
              </w:r>
            </w:hyperlink>
          </w:p>
        </w:tc>
        <w:tc>
          <w:tcPr>
            <w:tcW w:w="863" w:type="dxa"/>
            <w:vMerge w:val="restart"/>
            <w:tcBorders>
              <w:top w:val="single" w:sz="4" w:space="0" w:color="auto"/>
              <w:left w:val="single" w:sz="4" w:space="0" w:color="auto"/>
              <w:bottom w:val="single" w:sz="4" w:space="0" w:color="auto"/>
              <w:right w:val="single" w:sz="4" w:space="0" w:color="auto"/>
            </w:tcBorders>
          </w:tcPr>
          <w:p w14:paraId="01258036" w14:textId="77777777" w:rsidR="00723A97" w:rsidRPr="007A572B" w:rsidRDefault="00723A97" w:rsidP="00723A97">
            <w:pPr>
              <w:pStyle w:val="aff7"/>
              <w:jc w:val="center"/>
              <w:rPr>
                <w:sz w:val="18"/>
                <w:szCs w:val="18"/>
              </w:rPr>
            </w:pPr>
            <w:r w:rsidRPr="007A572B">
              <w:rPr>
                <w:sz w:val="18"/>
                <w:szCs w:val="18"/>
              </w:rPr>
              <w:t>вида деятельности</w:t>
            </w:r>
          </w:p>
        </w:tc>
        <w:tc>
          <w:tcPr>
            <w:tcW w:w="3261" w:type="dxa"/>
            <w:gridSpan w:val="7"/>
            <w:tcBorders>
              <w:top w:val="single" w:sz="4" w:space="0" w:color="auto"/>
              <w:left w:val="single" w:sz="4" w:space="0" w:color="auto"/>
              <w:bottom w:val="single" w:sz="4" w:space="0" w:color="auto"/>
              <w:right w:val="single" w:sz="4" w:space="0" w:color="auto"/>
            </w:tcBorders>
          </w:tcPr>
          <w:p w14:paraId="16B456C9" w14:textId="77777777" w:rsidR="00723A97" w:rsidRPr="007A572B" w:rsidRDefault="00723A97" w:rsidP="00723A97">
            <w:pPr>
              <w:pStyle w:val="aff7"/>
              <w:jc w:val="center"/>
              <w:rPr>
                <w:sz w:val="18"/>
                <w:szCs w:val="18"/>
              </w:rPr>
            </w:pPr>
            <w:r w:rsidRPr="007A572B">
              <w:rPr>
                <w:sz w:val="18"/>
                <w:szCs w:val="18"/>
              </w:rPr>
              <w:t>синтетического счета</w:t>
            </w:r>
          </w:p>
        </w:tc>
        <w:tc>
          <w:tcPr>
            <w:tcW w:w="2381" w:type="dxa"/>
            <w:gridSpan w:val="5"/>
            <w:tcBorders>
              <w:top w:val="single" w:sz="4" w:space="0" w:color="auto"/>
              <w:left w:val="single" w:sz="4" w:space="0" w:color="auto"/>
              <w:bottom w:val="single" w:sz="4" w:space="0" w:color="auto"/>
            </w:tcBorders>
          </w:tcPr>
          <w:p w14:paraId="1F721538" w14:textId="77777777" w:rsidR="00723A97" w:rsidRPr="007A572B" w:rsidRDefault="00723A97" w:rsidP="00723A97">
            <w:pPr>
              <w:pStyle w:val="aff7"/>
              <w:jc w:val="center"/>
              <w:rPr>
                <w:sz w:val="18"/>
                <w:szCs w:val="18"/>
              </w:rPr>
            </w:pPr>
            <w:r w:rsidRPr="007A572B">
              <w:rPr>
                <w:sz w:val="18"/>
                <w:szCs w:val="18"/>
              </w:rPr>
              <w:t xml:space="preserve">аналитический по </w:t>
            </w:r>
            <w:hyperlink r:id="rId165" w:history="1">
              <w:r w:rsidRPr="007A572B">
                <w:rPr>
                  <w:rStyle w:val="aff1"/>
                  <w:sz w:val="18"/>
                  <w:szCs w:val="18"/>
                </w:rPr>
                <w:t>КОСГУ</w:t>
              </w:r>
            </w:hyperlink>
          </w:p>
        </w:tc>
      </w:tr>
      <w:tr w:rsidR="00723A97" w:rsidRPr="007A572B" w14:paraId="4AA646AF" w14:textId="77777777" w:rsidTr="0079742D">
        <w:trPr>
          <w:gridAfter w:val="3"/>
          <w:wAfter w:w="23" w:type="dxa"/>
        </w:trPr>
        <w:tc>
          <w:tcPr>
            <w:tcW w:w="1981" w:type="dxa"/>
            <w:vMerge/>
            <w:tcBorders>
              <w:top w:val="single" w:sz="4" w:space="0" w:color="auto"/>
              <w:bottom w:val="single" w:sz="4" w:space="0" w:color="auto"/>
              <w:right w:val="single" w:sz="4" w:space="0" w:color="auto"/>
            </w:tcBorders>
          </w:tcPr>
          <w:p w14:paraId="2B5F8EDA" w14:textId="77777777" w:rsidR="00723A97" w:rsidRPr="007A572B" w:rsidRDefault="00723A97" w:rsidP="00723A97">
            <w:pPr>
              <w:pStyle w:val="aff7"/>
              <w:rPr>
                <w:sz w:val="18"/>
                <w:szCs w:val="18"/>
              </w:rPr>
            </w:pPr>
          </w:p>
        </w:tc>
        <w:tc>
          <w:tcPr>
            <w:tcW w:w="1021" w:type="dxa"/>
            <w:vMerge/>
            <w:tcBorders>
              <w:top w:val="single" w:sz="4" w:space="0" w:color="auto"/>
              <w:left w:val="single" w:sz="4" w:space="0" w:color="auto"/>
              <w:bottom w:val="single" w:sz="4" w:space="0" w:color="auto"/>
              <w:right w:val="single" w:sz="4" w:space="0" w:color="auto"/>
            </w:tcBorders>
          </w:tcPr>
          <w:p w14:paraId="0BF8011D" w14:textId="77777777" w:rsidR="00723A97" w:rsidRPr="007A572B" w:rsidRDefault="00723A97" w:rsidP="00723A97">
            <w:pPr>
              <w:pStyle w:val="aff7"/>
              <w:rPr>
                <w:sz w:val="18"/>
                <w:szCs w:val="18"/>
              </w:rPr>
            </w:pPr>
          </w:p>
        </w:tc>
        <w:tc>
          <w:tcPr>
            <w:tcW w:w="863" w:type="dxa"/>
            <w:vMerge/>
            <w:tcBorders>
              <w:top w:val="single" w:sz="4" w:space="0" w:color="auto"/>
              <w:left w:val="single" w:sz="4" w:space="0" w:color="auto"/>
              <w:bottom w:val="single" w:sz="4" w:space="0" w:color="auto"/>
              <w:right w:val="single" w:sz="4" w:space="0" w:color="auto"/>
            </w:tcBorders>
          </w:tcPr>
          <w:p w14:paraId="444F66B0" w14:textId="77777777" w:rsidR="00723A97" w:rsidRPr="007A572B" w:rsidRDefault="00723A97" w:rsidP="00723A97">
            <w:pPr>
              <w:pStyle w:val="aff7"/>
              <w:rPr>
                <w:sz w:val="18"/>
                <w:szCs w:val="18"/>
              </w:rPr>
            </w:pPr>
          </w:p>
        </w:tc>
        <w:tc>
          <w:tcPr>
            <w:tcW w:w="1834" w:type="dxa"/>
            <w:gridSpan w:val="4"/>
            <w:tcBorders>
              <w:top w:val="single" w:sz="4" w:space="0" w:color="auto"/>
              <w:left w:val="single" w:sz="4" w:space="0" w:color="auto"/>
              <w:bottom w:val="single" w:sz="4" w:space="0" w:color="auto"/>
              <w:right w:val="single" w:sz="4" w:space="0" w:color="auto"/>
            </w:tcBorders>
          </w:tcPr>
          <w:p w14:paraId="35234DC6" w14:textId="77777777" w:rsidR="00723A97" w:rsidRPr="007A572B" w:rsidRDefault="00723A97" w:rsidP="00723A97">
            <w:pPr>
              <w:pStyle w:val="aff7"/>
              <w:jc w:val="center"/>
              <w:rPr>
                <w:sz w:val="18"/>
                <w:szCs w:val="18"/>
              </w:rPr>
            </w:pPr>
            <w:r w:rsidRPr="007A572B">
              <w:rPr>
                <w:sz w:val="18"/>
                <w:szCs w:val="18"/>
              </w:rPr>
              <w:t>объекта учета</w:t>
            </w:r>
          </w:p>
        </w:tc>
        <w:tc>
          <w:tcPr>
            <w:tcW w:w="710" w:type="dxa"/>
            <w:tcBorders>
              <w:top w:val="single" w:sz="4" w:space="0" w:color="auto"/>
              <w:left w:val="single" w:sz="4" w:space="0" w:color="auto"/>
              <w:bottom w:val="single" w:sz="4" w:space="0" w:color="auto"/>
              <w:right w:val="single" w:sz="4" w:space="0" w:color="auto"/>
            </w:tcBorders>
          </w:tcPr>
          <w:p w14:paraId="266B649F" w14:textId="77777777" w:rsidR="00723A97" w:rsidRPr="007A572B" w:rsidRDefault="00723A97" w:rsidP="00723A97">
            <w:pPr>
              <w:pStyle w:val="aff7"/>
              <w:jc w:val="center"/>
              <w:rPr>
                <w:sz w:val="18"/>
                <w:szCs w:val="18"/>
              </w:rPr>
            </w:pPr>
            <w:r w:rsidRPr="007A572B">
              <w:rPr>
                <w:sz w:val="18"/>
                <w:szCs w:val="18"/>
              </w:rPr>
              <w:t>группы</w:t>
            </w:r>
          </w:p>
        </w:tc>
        <w:tc>
          <w:tcPr>
            <w:tcW w:w="710" w:type="dxa"/>
            <w:tcBorders>
              <w:top w:val="single" w:sz="4" w:space="0" w:color="auto"/>
              <w:left w:val="single" w:sz="4" w:space="0" w:color="auto"/>
              <w:bottom w:val="single" w:sz="4" w:space="0" w:color="auto"/>
              <w:right w:val="single" w:sz="4" w:space="0" w:color="auto"/>
            </w:tcBorders>
          </w:tcPr>
          <w:p w14:paraId="00FFEA61" w14:textId="77777777" w:rsidR="00723A97" w:rsidRPr="007A572B" w:rsidRDefault="00723A97" w:rsidP="00723A97">
            <w:pPr>
              <w:pStyle w:val="aff7"/>
              <w:jc w:val="center"/>
              <w:rPr>
                <w:sz w:val="18"/>
                <w:szCs w:val="18"/>
              </w:rPr>
            </w:pPr>
            <w:r w:rsidRPr="007A572B">
              <w:rPr>
                <w:sz w:val="18"/>
                <w:szCs w:val="18"/>
              </w:rPr>
              <w:t>вида</w:t>
            </w:r>
          </w:p>
        </w:tc>
        <w:tc>
          <w:tcPr>
            <w:tcW w:w="2381" w:type="dxa"/>
            <w:gridSpan w:val="5"/>
            <w:tcBorders>
              <w:top w:val="single" w:sz="4" w:space="0" w:color="auto"/>
              <w:left w:val="single" w:sz="4" w:space="0" w:color="auto"/>
              <w:bottom w:val="single" w:sz="4" w:space="0" w:color="auto"/>
            </w:tcBorders>
          </w:tcPr>
          <w:p w14:paraId="74CF2AB5" w14:textId="77777777" w:rsidR="00723A97" w:rsidRPr="007A572B" w:rsidRDefault="00723A97" w:rsidP="00723A97">
            <w:pPr>
              <w:pStyle w:val="aff7"/>
              <w:rPr>
                <w:sz w:val="18"/>
                <w:szCs w:val="18"/>
              </w:rPr>
            </w:pPr>
          </w:p>
        </w:tc>
      </w:tr>
      <w:tr w:rsidR="00723A97" w:rsidRPr="007A572B" w14:paraId="1503A0A2" w14:textId="77777777" w:rsidTr="0079742D">
        <w:trPr>
          <w:gridAfter w:val="1"/>
          <w:wAfter w:w="8" w:type="dxa"/>
        </w:trPr>
        <w:tc>
          <w:tcPr>
            <w:tcW w:w="1981" w:type="dxa"/>
            <w:vMerge/>
            <w:tcBorders>
              <w:top w:val="single" w:sz="4" w:space="0" w:color="auto"/>
              <w:bottom w:val="single" w:sz="4" w:space="0" w:color="auto"/>
              <w:right w:val="single" w:sz="4" w:space="0" w:color="auto"/>
            </w:tcBorders>
          </w:tcPr>
          <w:p w14:paraId="67F2805D" w14:textId="77777777" w:rsidR="00723A97" w:rsidRPr="007A572B" w:rsidRDefault="00723A97" w:rsidP="00723A97">
            <w:pPr>
              <w:pStyle w:val="aff7"/>
              <w:rPr>
                <w:sz w:val="18"/>
                <w:szCs w:val="18"/>
              </w:rPr>
            </w:pPr>
          </w:p>
        </w:tc>
        <w:tc>
          <w:tcPr>
            <w:tcW w:w="7534" w:type="dxa"/>
            <w:gridSpan w:val="15"/>
            <w:tcBorders>
              <w:top w:val="single" w:sz="4" w:space="0" w:color="auto"/>
              <w:left w:val="single" w:sz="4" w:space="0" w:color="auto"/>
              <w:bottom w:val="single" w:sz="4" w:space="0" w:color="auto"/>
            </w:tcBorders>
          </w:tcPr>
          <w:p w14:paraId="5D3352FD" w14:textId="77777777" w:rsidR="00723A97" w:rsidRPr="007A572B" w:rsidRDefault="00723A97" w:rsidP="00723A97">
            <w:pPr>
              <w:pStyle w:val="aff7"/>
              <w:jc w:val="center"/>
              <w:rPr>
                <w:sz w:val="18"/>
                <w:szCs w:val="18"/>
              </w:rPr>
            </w:pPr>
            <w:r w:rsidRPr="007A572B">
              <w:rPr>
                <w:sz w:val="18"/>
                <w:szCs w:val="18"/>
              </w:rPr>
              <w:t>номер разряда счета</w:t>
            </w:r>
          </w:p>
        </w:tc>
      </w:tr>
      <w:tr w:rsidR="00723A97" w:rsidRPr="007A572B" w14:paraId="4F699303" w14:textId="77777777" w:rsidTr="0079742D">
        <w:trPr>
          <w:gridAfter w:val="3"/>
          <w:wAfter w:w="23" w:type="dxa"/>
        </w:trPr>
        <w:tc>
          <w:tcPr>
            <w:tcW w:w="1981" w:type="dxa"/>
            <w:vMerge/>
            <w:tcBorders>
              <w:top w:val="single" w:sz="4" w:space="0" w:color="auto"/>
              <w:bottom w:val="single" w:sz="4" w:space="0" w:color="auto"/>
              <w:right w:val="single" w:sz="4" w:space="0" w:color="auto"/>
            </w:tcBorders>
          </w:tcPr>
          <w:p w14:paraId="47362FD5" w14:textId="77777777" w:rsidR="00723A97" w:rsidRPr="007A572B" w:rsidRDefault="00723A97" w:rsidP="00723A97">
            <w:pPr>
              <w:pStyle w:val="aff7"/>
              <w:rPr>
                <w:sz w:val="18"/>
                <w:szCs w:val="18"/>
              </w:rPr>
            </w:pPr>
          </w:p>
        </w:tc>
        <w:tc>
          <w:tcPr>
            <w:tcW w:w="1021" w:type="dxa"/>
            <w:tcBorders>
              <w:top w:val="single" w:sz="4" w:space="0" w:color="auto"/>
              <w:left w:val="single" w:sz="4" w:space="0" w:color="auto"/>
              <w:bottom w:val="single" w:sz="4" w:space="0" w:color="auto"/>
              <w:right w:val="single" w:sz="4" w:space="0" w:color="auto"/>
            </w:tcBorders>
          </w:tcPr>
          <w:p w14:paraId="04D5D513" w14:textId="77777777" w:rsidR="00723A97" w:rsidRPr="007A572B" w:rsidRDefault="00723A97" w:rsidP="00723A97">
            <w:pPr>
              <w:pStyle w:val="aff7"/>
              <w:jc w:val="center"/>
              <w:rPr>
                <w:sz w:val="18"/>
                <w:szCs w:val="18"/>
              </w:rPr>
            </w:pPr>
            <w:r w:rsidRPr="007A572B">
              <w:rPr>
                <w:sz w:val="18"/>
                <w:szCs w:val="18"/>
              </w:rPr>
              <w:t>1-17</w:t>
            </w:r>
          </w:p>
        </w:tc>
        <w:tc>
          <w:tcPr>
            <w:tcW w:w="863" w:type="dxa"/>
            <w:tcBorders>
              <w:top w:val="single" w:sz="4" w:space="0" w:color="auto"/>
              <w:left w:val="single" w:sz="4" w:space="0" w:color="auto"/>
              <w:bottom w:val="single" w:sz="4" w:space="0" w:color="auto"/>
              <w:right w:val="single" w:sz="4" w:space="0" w:color="auto"/>
            </w:tcBorders>
          </w:tcPr>
          <w:p w14:paraId="1A5BF373" w14:textId="77777777" w:rsidR="00723A97" w:rsidRPr="007A572B" w:rsidRDefault="00723A97" w:rsidP="00723A97">
            <w:pPr>
              <w:pStyle w:val="aff7"/>
              <w:jc w:val="center"/>
              <w:rPr>
                <w:sz w:val="18"/>
                <w:szCs w:val="18"/>
              </w:rPr>
            </w:pPr>
            <w:r w:rsidRPr="007A572B">
              <w:rPr>
                <w:sz w:val="18"/>
                <w:szCs w:val="18"/>
              </w:rPr>
              <w:t>18</w:t>
            </w:r>
          </w:p>
        </w:tc>
        <w:tc>
          <w:tcPr>
            <w:tcW w:w="429" w:type="dxa"/>
            <w:tcBorders>
              <w:top w:val="single" w:sz="4" w:space="0" w:color="auto"/>
              <w:left w:val="single" w:sz="4" w:space="0" w:color="auto"/>
              <w:bottom w:val="single" w:sz="4" w:space="0" w:color="auto"/>
              <w:right w:val="single" w:sz="4" w:space="0" w:color="auto"/>
            </w:tcBorders>
          </w:tcPr>
          <w:p w14:paraId="5497496F" w14:textId="77777777" w:rsidR="00723A97" w:rsidRPr="007A572B" w:rsidRDefault="00723A97" w:rsidP="00723A97">
            <w:pPr>
              <w:pStyle w:val="aff7"/>
              <w:jc w:val="center"/>
              <w:rPr>
                <w:sz w:val="18"/>
                <w:szCs w:val="18"/>
              </w:rPr>
            </w:pPr>
            <w:r w:rsidRPr="007A572B">
              <w:rPr>
                <w:sz w:val="18"/>
                <w:szCs w:val="18"/>
              </w:rPr>
              <w:t>19</w:t>
            </w:r>
          </w:p>
        </w:tc>
        <w:tc>
          <w:tcPr>
            <w:tcW w:w="691" w:type="dxa"/>
            <w:gridSpan w:val="2"/>
            <w:tcBorders>
              <w:top w:val="single" w:sz="4" w:space="0" w:color="auto"/>
              <w:left w:val="single" w:sz="4" w:space="0" w:color="auto"/>
              <w:bottom w:val="single" w:sz="4" w:space="0" w:color="auto"/>
              <w:right w:val="single" w:sz="4" w:space="0" w:color="auto"/>
            </w:tcBorders>
          </w:tcPr>
          <w:p w14:paraId="4AE90C2D" w14:textId="77777777" w:rsidR="00723A97" w:rsidRPr="007A572B" w:rsidRDefault="00723A97" w:rsidP="00723A97">
            <w:pPr>
              <w:pStyle w:val="aff7"/>
              <w:jc w:val="center"/>
              <w:rPr>
                <w:sz w:val="18"/>
                <w:szCs w:val="18"/>
              </w:rPr>
            </w:pPr>
            <w:r w:rsidRPr="007A572B">
              <w:rPr>
                <w:sz w:val="18"/>
                <w:szCs w:val="18"/>
              </w:rPr>
              <w:t>20</w:t>
            </w:r>
          </w:p>
        </w:tc>
        <w:tc>
          <w:tcPr>
            <w:tcW w:w="714" w:type="dxa"/>
            <w:tcBorders>
              <w:top w:val="single" w:sz="4" w:space="0" w:color="auto"/>
              <w:left w:val="single" w:sz="4" w:space="0" w:color="auto"/>
              <w:bottom w:val="single" w:sz="4" w:space="0" w:color="auto"/>
              <w:right w:val="single" w:sz="4" w:space="0" w:color="auto"/>
            </w:tcBorders>
          </w:tcPr>
          <w:p w14:paraId="698506EB" w14:textId="77777777" w:rsidR="00723A97" w:rsidRPr="007A572B" w:rsidRDefault="00723A97" w:rsidP="00723A97">
            <w:pPr>
              <w:pStyle w:val="aff7"/>
              <w:jc w:val="center"/>
              <w:rPr>
                <w:sz w:val="18"/>
                <w:szCs w:val="18"/>
              </w:rPr>
            </w:pPr>
            <w:r w:rsidRPr="007A572B">
              <w:rPr>
                <w:sz w:val="18"/>
                <w:szCs w:val="18"/>
              </w:rPr>
              <w:t>21</w:t>
            </w:r>
          </w:p>
        </w:tc>
        <w:tc>
          <w:tcPr>
            <w:tcW w:w="710" w:type="dxa"/>
            <w:tcBorders>
              <w:top w:val="single" w:sz="4" w:space="0" w:color="auto"/>
              <w:left w:val="single" w:sz="4" w:space="0" w:color="auto"/>
              <w:bottom w:val="single" w:sz="4" w:space="0" w:color="auto"/>
              <w:right w:val="single" w:sz="4" w:space="0" w:color="auto"/>
            </w:tcBorders>
          </w:tcPr>
          <w:p w14:paraId="2F6746C7" w14:textId="77777777" w:rsidR="00723A97" w:rsidRPr="007A572B" w:rsidRDefault="00723A97" w:rsidP="00723A97">
            <w:pPr>
              <w:pStyle w:val="aff7"/>
              <w:jc w:val="center"/>
              <w:rPr>
                <w:sz w:val="18"/>
                <w:szCs w:val="18"/>
              </w:rPr>
            </w:pPr>
            <w:r w:rsidRPr="007A572B">
              <w:rPr>
                <w:sz w:val="18"/>
                <w:szCs w:val="18"/>
              </w:rPr>
              <w:t>22</w:t>
            </w:r>
          </w:p>
        </w:tc>
        <w:tc>
          <w:tcPr>
            <w:tcW w:w="710" w:type="dxa"/>
            <w:tcBorders>
              <w:top w:val="single" w:sz="4" w:space="0" w:color="auto"/>
              <w:left w:val="single" w:sz="4" w:space="0" w:color="auto"/>
              <w:bottom w:val="single" w:sz="4" w:space="0" w:color="auto"/>
              <w:right w:val="single" w:sz="4" w:space="0" w:color="auto"/>
            </w:tcBorders>
          </w:tcPr>
          <w:p w14:paraId="28131F3B" w14:textId="77777777" w:rsidR="00723A97" w:rsidRPr="007A572B" w:rsidRDefault="00723A97" w:rsidP="00723A97">
            <w:pPr>
              <w:pStyle w:val="aff7"/>
              <w:jc w:val="center"/>
              <w:rPr>
                <w:sz w:val="18"/>
                <w:szCs w:val="18"/>
              </w:rPr>
            </w:pPr>
            <w:r w:rsidRPr="007A572B">
              <w:rPr>
                <w:sz w:val="18"/>
                <w:szCs w:val="18"/>
              </w:rPr>
              <w:t>23</w:t>
            </w:r>
          </w:p>
        </w:tc>
        <w:tc>
          <w:tcPr>
            <w:tcW w:w="700" w:type="dxa"/>
            <w:gridSpan w:val="2"/>
            <w:tcBorders>
              <w:top w:val="single" w:sz="4" w:space="0" w:color="auto"/>
              <w:left w:val="single" w:sz="4" w:space="0" w:color="auto"/>
              <w:bottom w:val="single" w:sz="4" w:space="0" w:color="auto"/>
              <w:right w:val="single" w:sz="4" w:space="0" w:color="auto"/>
            </w:tcBorders>
          </w:tcPr>
          <w:p w14:paraId="00A1D33C" w14:textId="77777777" w:rsidR="00723A97" w:rsidRPr="007A572B" w:rsidRDefault="00723A97" w:rsidP="00723A97">
            <w:pPr>
              <w:pStyle w:val="aff7"/>
              <w:jc w:val="center"/>
              <w:rPr>
                <w:sz w:val="18"/>
                <w:szCs w:val="18"/>
              </w:rPr>
            </w:pPr>
            <w:r w:rsidRPr="007A572B">
              <w:rPr>
                <w:sz w:val="18"/>
                <w:szCs w:val="18"/>
              </w:rPr>
              <w:t>24</w:t>
            </w:r>
          </w:p>
        </w:tc>
        <w:tc>
          <w:tcPr>
            <w:tcW w:w="840" w:type="dxa"/>
            <w:tcBorders>
              <w:top w:val="single" w:sz="4" w:space="0" w:color="auto"/>
              <w:left w:val="single" w:sz="4" w:space="0" w:color="auto"/>
              <w:bottom w:val="single" w:sz="4" w:space="0" w:color="auto"/>
              <w:right w:val="single" w:sz="4" w:space="0" w:color="auto"/>
            </w:tcBorders>
          </w:tcPr>
          <w:p w14:paraId="5B314C22" w14:textId="77777777" w:rsidR="00723A97" w:rsidRPr="007A572B" w:rsidRDefault="00723A97" w:rsidP="00723A97">
            <w:pPr>
              <w:pStyle w:val="aff7"/>
              <w:jc w:val="center"/>
              <w:rPr>
                <w:sz w:val="18"/>
                <w:szCs w:val="18"/>
              </w:rPr>
            </w:pPr>
            <w:r w:rsidRPr="007A572B">
              <w:rPr>
                <w:sz w:val="18"/>
                <w:szCs w:val="18"/>
              </w:rPr>
              <w:t>25</w:t>
            </w:r>
          </w:p>
        </w:tc>
        <w:tc>
          <w:tcPr>
            <w:tcW w:w="841" w:type="dxa"/>
            <w:gridSpan w:val="2"/>
            <w:tcBorders>
              <w:top w:val="single" w:sz="4" w:space="0" w:color="auto"/>
              <w:left w:val="single" w:sz="4" w:space="0" w:color="auto"/>
              <w:bottom w:val="single" w:sz="4" w:space="0" w:color="auto"/>
            </w:tcBorders>
          </w:tcPr>
          <w:p w14:paraId="0D429C0F" w14:textId="77777777" w:rsidR="00723A97" w:rsidRPr="007A572B" w:rsidRDefault="00723A97" w:rsidP="00723A97">
            <w:pPr>
              <w:pStyle w:val="aff7"/>
              <w:jc w:val="center"/>
              <w:rPr>
                <w:sz w:val="18"/>
                <w:szCs w:val="18"/>
              </w:rPr>
            </w:pPr>
            <w:r w:rsidRPr="007A572B">
              <w:rPr>
                <w:sz w:val="18"/>
                <w:szCs w:val="18"/>
              </w:rPr>
              <w:t>26</w:t>
            </w:r>
          </w:p>
        </w:tc>
      </w:tr>
      <w:tr w:rsidR="00723A97" w:rsidRPr="007A572B" w14:paraId="7457ADFC" w14:textId="77777777" w:rsidTr="0079742D">
        <w:trPr>
          <w:gridAfter w:val="1"/>
          <w:wAfter w:w="8" w:type="dxa"/>
        </w:trPr>
        <w:tc>
          <w:tcPr>
            <w:tcW w:w="1981" w:type="dxa"/>
            <w:tcBorders>
              <w:top w:val="single" w:sz="4" w:space="0" w:color="auto"/>
              <w:bottom w:val="single" w:sz="4" w:space="0" w:color="auto"/>
              <w:right w:val="single" w:sz="4" w:space="0" w:color="auto"/>
            </w:tcBorders>
          </w:tcPr>
          <w:p w14:paraId="2039B056" w14:textId="77777777" w:rsidR="00723A97" w:rsidRPr="007A572B" w:rsidRDefault="00723A97" w:rsidP="00723A97">
            <w:pPr>
              <w:pStyle w:val="aff7"/>
              <w:jc w:val="center"/>
              <w:rPr>
                <w:sz w:val="18"/>
                <w:szCs w:val="18"/>
              </w:rPr>
            </w:pPr>
            <w:r w:rsidRPr="007A572B">
              <w:rPr>
                <w:sz w:val="18"/>
                <w:szCs w:val="18"/>
              </w:rPr>
              <w:t>1</w:t>
            </w:r>
          </w:p>
        </w:tc>
        <w:tc>
          <w:tcPr>
            <w:tcW w:w="7534" w:type="dxa"/>
            <w:gridSpan w:val="15"/>
            <w:tcBorders>
              <w:top w:val="single" w:sz="4" w:space="0" w:color="auto"/>
              <w:left w:val="single" w:sz="4" w:space="0" w:color="auto"/>
              <w:bottom w:val="single" w:sz="4" w:space="0" w:color="auto"/>
            </w:tcBorders>
          </w:tcPr>
          <w:p w14:paraId="602E8957" w14:textId="77777777" w:rsidR="00723A97" w:rsidRPr="007A572B" w:rsidRDefault="00723A97" w:rsidP="00723A97">
            <w:pPr>
              <w:pStyle w:val="aff7"/>
              <w:jc w:val="center"/>
              <w:rPr>
                <w:sz w:val="18"/>
                <w:szCs w:val="18"/>
              </w:rPr>
            </w:pPr>
            <w:r w:rsidRPr="007A572B">
              <w:rPr>
                <w:sz w:val="18"/>
                <w:szCs w:val="18"/>
              </w:rPr>
              <w:t>2</w:t>
            </w:r>
          </w:p>
        </w:tc>
      </w:tr>
      <w:tr w:rsidR="00723A97" w:rsidRPr="007A572B" w14:paraId="2D6C944B" w14:textId="77777777" w:rsidTr="0079742D">
        <w:trPr>
          <w:gridAfter w:val="1"/>
          <w:wAfter w:w="8" w:type="dxa"/>
        </w:trPr>
        <w:tc>
          <w:tcPr>
            <w:tcW w:w="9515" w:type="dxa"/>
            <w:gridSpan w:val="16"/>
            <w:tcBorders>
              <w:top w:val="single" w:sz="4" w:space="0" w:color="auto"/>
              <w:bottom w:val="single" w:sz="4" w:space="0" w:color="auto"/>
            </w:tcBorders>
          </w:tcPr>
          <w:p w14:paraId="62BAA584" w14:textId="3DBB0578" w:rsidR="00723A97" w:rsidRPr="007A572B" w:rsidRDefault="00723A97" w:rsidP="000E2462">
            <w:pPr>
              <w:pStyle w:val="1"/>
              <w:numPr>
                <w:ilvl w:val="0"/>
                <w:numId w:val="0"/>
              </w:numPr>
              <w:rPr>
                <w:sz w:val="18"/>
                <w:szCs w:val="18"/>
              </w:rPr>
            </w:pPr>
            <w:bookmarkStart w:id="188" w:name="sub_100100"/>
            <w:r w:rsidRPr="007A572B">
              <w:rPr>
                <w:sz w:val="18"/>
                <w:szCs w:val="18"/>
              </w:rPr>
              <w:lastRenderedPageBreak/>
              <w:t>БАЛАНСОВЫЕ СЧЕТА</w:t>
            </w:r>
            <w:bookmarkEnd w:id="188"/>
          </w:p>
        </w:tc>
      </w:tr>
      <w:tr w:rsidR="007A572B" w14:paraId="0E600A8A" w14:textId="77777777" w:rsidTr="0079742D">
        <w:tc>
          <w:tcPr>
            <w:tcW w:w="1981" w:type="dxa"/>
            <w:tcBorders>
              <w:top w:val="single" w:sz="4" w:space="0" w:color="auto"/>
              <w:bottom w:val="single" w:sz="4" w:space="0" w:color="auto"/>
              <w:right w:val="single" w:sz="4" w:space="0" w:color="auto"/>
            </w:tcBorders>
          </w:tcPr>
          <w:p w14:paraId="7D9A605F" w14:textId="623BCB52" w:rsidR="007A572B" w:rsidRPr="007A572B" w:rsidRDefault="007A572B" w:rsidP="007A572B">
            <w:pPr>
              <w:pStyle w:val="affa"/>
              <w:rPr>
                <w:sz w:val="18"/>
                <w:szCs w:val="18"/>
              </w:rPr>
            </w:pPr>
            <w:r w:rsidRPr="007A572B">
              <w:rPr>
                <w:rStyle w:val="aff0"/>
                <w:sz w:val="18"/>
                <w:szCs w:val="18"/>
              </w:rPr>
              <w:t>РАЗДЕЛ 3. ОБЯЗАТЕЛЬСТВА</w:t>
            </w:r>
          </w:p>
        </w:tc>
        <w:tc>
          <w:tcPr>
            <w:tcW w:w="1021" w:type="dxa"/>
            <w:tcBorders>
              <w:top w:val="single" w:sz="4" w:space="0" w:color="auto"/>
              <w:left w:val="single" w:sz="4" w:space="0" w:color="auto"/>
              <w:bottom w:val="single" w:sz="4" w:space="0" w:color="auto"/>
              <w:right w:val="single" w:sz="4" w:space="0" w:color="auto"/>
            </w:tcBorders>
          </w:tcPr>
          <w:p w14:paraId="26700C15" w14:textId="2AF3E361" w:rsidR="007A572B" w:rsidRDefault="007A572B" w:rsidP="007A572B">
            <w:pPr>
              <w:pStyle w:val="aff7"/>
              <w:jc w:val="center"/>
            </w:pPr>
            <w:r>
              <w:t>0</w:t>
            </w:r>
          </w:p>
        </w:tc>
        <w:tc>
          <w:tcPr>
            <w:tcW w:w="863" w:type="dxa"/>
            <w:tcBorders>
              <w:top w:val="single" w:sz="4" w:space="0" w:color="auto"/>
              <w:left w:val="single" w:sz="4" w:space="0" w:color="auto"/>
              <w:bottom w:val="single" w:sz="4" w:space="0" w:color="auto"/>
              <w:right w:val="single" w:sz="4" w:space="0" w:color="auto"/>
            </w:tcBorders>
          </w:tcPr>
          <w:p w14:paraId="338C46F0" w14:textId="6966CADD" w:rsidR="007A572B" w:rsidRDefault="007A572B" w:rsidP="007A572B">
            <w:pPr>
              <w:pStyle w:val="aff7"/>
              <w:jc w:val="center"/>
            </w:pPr>
            <w:r>
              <w:t>0</w:t>
            </w:r>
          </w:p>
        </w:tc>
        <w:tc>
          <w:tcPr>
            <w:tcW w:w="567" w:type="dxa"/>
            <w:gridSpan w:val="2"/>
            <w:tcBorders>
              <w:top w:val="single" w:sz="4" w:space="0" w:color="auto"/>
              <w:left w:val="single" w:sz="4" w:space="0" w:color="auto"/>
              <w:bottom w:val="single" w:sz="4" w:space="0" w:color="auto"/>
              <w:right w:val="single" w:sz="4" w:space="0" w:color="auto"/>
            </w:tcBorders>
          </w:tcPr>
          <w:p w14:paraId="278A3FB4" w14:textId="27817D31" w:rsidR="007A572B" w:rsidRDefault="007A572B" w:rsidP="007A572B">
            <w:pPr>
              <w:pStyle w:val="aff7"/>
              <w:jc w:val="center"/>
            </w:pPr>
            <w:r>
              <w:t>3</w:t>
            </w:r>
          </w:p>
        </w:tc>
        <w:tc>
          <w:tcPr>
            <w:tcW w:w="553" w:type="dxa"/>
            <w:tcBorders>
              <w:top w:val="single" w:sz="4" w:space="0" w:color="auto"/>
              <w:left w:val="single" w:sz="4" w:space="0" w:color="auto"/>
              <w:bottom w:val="single" w:sz="4" w:space="0" w:color="auto"/>
              <w:right w:val="single" w:sz="4" w:space="0" w:color="auto"/>
            </w:tcBorders>
          </w:tcPr>
          <w:p w14:paraId="7DBAA00C" w14:textId="2DAC92C6" w:rsidR="007A572B" w:rsidRDefault="007A572B" w:rsidP="007A572B">
            <w:pPr>
              <w:pStyle w:val="aff7"/>
              <w:jc w:val="center"/>
            </w:pPr>
            <w:r>
              <w:t>0</w:t>
            </w:r>
          </w:p>
        </w:tc>
        <w:tc>
          <w:tcPr>
            <w:tcW w:w="714" w:type="dxa"/>
            <w:tcBorders>
              <w:top w:val="single" w:sz="4" w:space="0" w:color="auto"/>
              <w:left w:val="single" w:sz="4" w:space="0" w:color="auto"/>
              <w:bottom w:val="single" w:sz="4" w:space="0" w:color="auto"/>
              <w:right w:val="single" w:sz="4" w:space="0" w:color="auto"/>
            </w:tcBorders>
          </w:tcPr>
          <w:p w14:paraId="7B9AED62" w14:textId="508784D4" w:rsidR="007A572B" w:rsidRDefault="007A572B" w:rsidP="007A572B">
            <w:pPr>
              <w:pStyle w:val="aff7"/>
              <w:jc w:val="center"/>
            </w:pPr>
            <w:r>
              <w:t>0</w:t>
            </w:r>
          </w:p>
        </w:tc>
        <w:tc>
          <w:tcPr>
            <w:tcW w:w="710" w:type="dxa"/>
            <w:tcBorders>
              <w:top w:val="single" w:sz="4" w:space="0" w:color="auto"/>
              <w:left w:val="single" w:sz="4" w:space="0" w:color="auto"/>
              <w:bottom w:val="single" w:sz="4" w:space="0" w:color="auto"/>
              <w:right w:val="single" w:sz="4" w:space="0" w:color="auto"/>
            </w:tcBorders>
          </w:tcPr>
          <w:p w14:paraId="0191C0B7" w14:textId="79FF9D1E" w:rsidR="007A572B" w:rsidRDefault="007A572B" w:rsidP="007A572B">
            <w:pPr>
              <w:pStyle w:val="aff7"/>
              <w:jc w:val="center"/>
            </w:pPr>
            <w:r>
              <w:t>0</w:t>
            </w:r>
          </w:p>
        </w:tc>
        <w:tc>
          <w:tcPr>
            <w:tcW w:w="710" w:type="dxa"/>
            <w:tcBorders>
              <w:top w:val="single" w:sz="4" w:space="0" w:color="auto"/>
              <w:left w:val="single" w:sz="4" w:space="0" w:color="auto"/>
              <w:bottom w:val="single" w:sz="4" w:space="0" w:color="auto"/>
              <w:right w:val="single" w:sz="4" w:space="0" w:color="auto"/>
            </w:tcBorders>
          </w:tcPr>
          <w:p w14:paraId="4F9AE68D" w14:textId="5E3B7B83" w:rsidR="007A572B" w:rsidRDefault="007A572B" w:rsidP="007A572B">
            <w:pPr>
              <w:pStyle w:val="aff7"/>
              <w:jc w:val="center"/>
            </w:pPr>
            <w:r>
              <w:t>0</w:t>
            </w:r>
          </w:p>
        </w:tc>
        <w:tc>
          <w:tcPr>
            <w:tcW w:w="700" w:type="dxa"/>
            <w:gridSpan w:val="2"/>
            <w:tcBorders>
              <w:top w:val="single" w:sz="4" w:space="0" w:color="auto"/>
              <w:left w:val="single" w:sz="4" w:space="0" w:color="auto"/>
              <w:bottom w:val="single" w:sz="4" w:space="0" w:color="auto"/>
              <w:right w:val="single" w:sz="4" w:space="0" w:color="auto"/>
            </w:tcBorders>
          </w:tcPr>
          <w:p w14:paraId="048B804D" w14:textId="2AFE34EC" w:rsidR="007A572B" w:rsidRDefault="007A572B" w:rsidP="007A572B">
            <w:pPr>
              <w:pStyle w:val="aff7"/>
              <w:jc w:val="center"/>
            </w:pPr>
            <w:r>
              <w:t>0</w:t>
            </w:r>
          </w:p>
        </w:tc>
        <w:tc>
          <w:tcPr>
            <w:tcW w:w="859" w:type="dxa"/>
            <w:gridSpan w:val="2"/>
            <w:tcBorders>
              <w:top w:val="single" w:sz="4" w:space="0" w:color="auto"/>
              <w:left w:val="single" w:sz="4" w:space="0" w:color="auto"/>
              <w:bottom w:val="single" w:sz="4" w:space="0" w:color="auto"/>
              <w:right w:val="single" w:sz="4" w:space="0" w:color="auto"/>
            </w:tcBorders>
          </w:tcPr>
          <w:p w14:paraId="76C5B714" w14:textId="7540FD86" w:rsidR="007A572B" w:rsidRDefault="007A572B" w:rsidP="007A572B">
            <w:pPr>
              <w:pStyle w:val="aff7"/>
              <w:jc w:val="center"/>
            </w:pPr>
            <w:r>
              <w:t>0</w:t>
            </w:r>
          </w:p>
        </w:tc>
        <w:tc>
          <w:tcPr>
            <w:tcW w:w="845" w:type="dxa"/>
            <w:gridSpan w:val="4"/>
            <w:tcBorders>
              <w:top w:val="single" w:sz="4" w:space="0" w:color="auto"/>
              <w:left w:val="single" w:sz="4" w:space="0" w:color="auto"/>
              <w:bottom w:val="single" w:sz="4" w:space="0" w:color="auto"/>
            </w:tcBorders>
          </w:tcPr>
          <w:p w14:paraId="1A0D6172" w14:textId="594AFBEF" w:rsidR="007A572B" w:rsidRDefault="007A572B" w:rsidP="007A572B">
            <w:pPr>
              <w:pStyle w:val="aff7"/>
              <w:jc w:val="center"/>
            </w:pPr>
            <w:r>
              <w:t>0</w:t>
            </w:r>
          </w:p>
        </w:tc>
      </w:tr>
      <w:tr w:rsidR="007A572B" w14:paraId="0449A25F" w14:textId="77777777" w:rsidTr="0079742D">
        <w:tc>
          <w:tcPr>
            <w:tcW w:w="1981" w:type="dxa"/>
            <w:tcBorders>
              <w:top w:val="single" w:sz="4" w:space="0" w:color="auto"/>
              <w:bottom w:val="single" w:sz="4" w:space="0" w:color="auto"/>
              <w:right w:val="single" w:sz="4" w:space="0" w:color="auto"/>
            </w:tcBorders>
          </w:tcPr>
          <w:p w14:paraId="4C18CB9A" w14:textId="63D13D6D" w:rsidR="007A572B" w:rsidRPr="0079742D" w:rsidRDefault="007A572B" w:rsidP="007A572B">
            <w:pPr>
              <w:pStyle w:val="affa"/>
              <w:rPr>
                <w:sz w:val="18"/>
                <w:szCs w:val="18"/>
              </w:rPr>
            </w:pPr>
            <w:bookmarkStart w:id="189" w:name="sub_132"/>
            <w:r w:rsidRPr="0079742D">
              <w:rPr>
                <w:sz w:val="18"/>
                <w:szCs w:val="18"/>
              </w:rPr>
              <w:t>Расчеты по принятым обязательствам</w:t>
            </w:r>
            <w:bookmarkEnd w:id="189"/>
          </w:p>
        </w:tc>
        <w:tc>
          <w:tcPr>
            <w:tcW w:w="1021" w:type="dxa"/>
            <w:tcBorders>
              <w:top w:val="single" w:sz="4" w:space="0" w:color="auto"/>
              <w:left w:val="single" w:sz="4" w:space="0" w:color="auto"/>
              <w:bottom w:val="single" w:sz="4" w:space="0" w:color="auto"/>
              <w:right w:val="single" w:sz="4" w:space="0" w:color="auto"/>
            </w:tcBorders>
          </w:tcPr>
          <w:p w14:paraId="6E47A118" w14:textId="4EEB2ECA" w:rsidR="007A572B" w:rsidRPr="0079742D" w:rsidRDefault="007A572B" w:rsidP="007A572B">
            <w:pPr>
              <w:pStyle w:val="aff7"/>
              <w:jc w:val="center"/>
              <w:rPr>
                <w:sz w:val="18"/>
                <w:szCs w:val="18"/>
              </w:rPr>
            </w:pPr>
            <w:r w:rsidRPr="0079742D">
              <w:rPr>
                <w:sz w:val="18"/>
                <w:szCs w:val="18"/>
              </w:rPr>
              <w:t>0</w:t>
            </w:r>
          </w:p>
        </w:tc>
        <w:tc>
          <w:tcPr>
            <w:tcW w:w="863" w:type="dxa"/>
            <w:tcBorders>
              <w:top w:val="single" w:sz="4" w:space="0" w:color="auto"/>
              <w:left w:val="single" w:sz="4" w:space="0" w:color="auto"/>
              <w:bottom w:val="single" w:sz="4" w:space="0" w:color="auto"/>
              <w:right w:val="single" w:sz="4" w:space="0" w:color="auto"/>
            </w:tcBorders>
          </w:tcPr>
          <w:p w14:paraId="4CFC0C54" w14:textId="2F6ED107" w:rsidR="007A572B" w:rsidRPr="0079742D" w:rsidRDefault="007A572B" w:rsidP="007A572B">
            <w:pPr>
              <w:pStyle w:val="aff7"/>
              <w:jc w:val="center"/>
              <w:rPr>
                <w:sz w:val="18"/>
                <w:szCs w:val="18"/>
              </w:rPr>
            </w:pPr>
            <w:r w:rsidRPr="0079742D">
              <w:rPr>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14:paraId="7C71E108" w14:textId="71535FA2" w:rsidR="007A572B" w:rsidRPr="0079742D" w:rsidRDefault="007A572B" w:rsidP="007A572B">
            <w:pPr>
              <w:pStyle w:val="aff7"/>
              <w:jc w:val="center"/>
              <w:rPr>
                <w:sz w:val="18"/>
                <w:szCs w:val="18"/>
              </w:rPr>
            </w:pPr>
            <w:r w:rsidRPr="0079742D">
              <w:rPr>
                <w:sz w:val="18"/>
                <w:szCs w:val="18"/>
              </w:rPr>
              <w:t>3</w:t>
            </w:r>
          </w:p>
        </w:tc>
        <w:tc>
          <w:tcPr>
            <w:tcW w:w="553" w:type="dxa"/>
            <w:tcBorders>
              <w:top w:val="single" w:sz="4" w:space="0" w:color="auto"/>
              <w:left w:val="single" w:sz="4" w:space="0" w:color="auto"/>
              <w:bottom w:val="single" w:sz="4" w:space="0" w:color="auto"/>
              <w:right w:val="single" w:sz="4" w:space="0" w:color="auto"/>
            </w:tcBorders>
          </w:tcPr>
          <w:p w14:paraId="37D2ED0A" w14:textId="7A64E1BF" w:rsidR="007A572B" w:rsidRPr="0079742D" w:rsidRDefault="007A572B" w:rsidP="007A572B">
            <w:pPr>
              <w:pStyle w:val="aff7"/>
              <w:jc w:val="center"/>
              <w:rPr>
                <w:sz w:val="18"/>
                <w:szCs w:val="18"/>
              </w:rPr>
            </w:pPr>
            <w:r w:rsidRPr="0079742D">
              <w:rPr>
                <w:sz w:val="18"/>
                <w:szCs w:val="18"/>
              </w:rPr>
              <w:t>0</w:t>
            </w:r>
          </w:p>
        </w:tc>
        <w:tc>
          <w:tcPr>
            <w:tcW w:w="714" w:type="dxa"/>
            <w:tcBorders>
              <w:top w:val="single" w:sz="4" w:space="0" w:color="auto"/>
              <w:left w:val="single" w:sz="4" w:space="0" w:color="auto"/>
              <w:bottom w:val="single" w:sz="4" w:space="0" w:color="auto"/>
              <w:right w:val="single" w:sz="4" w:space="0" w:color="auto"/>
            </w:tcBorders>
          </w:tcPr>
          <w:p w14:paraId="31DC594C" w14:textId="0B35625D" w:rsidR="007A572B" w:rsidRPr="0079742D" w:rsidRDefault="007A572B" w:rsidP="007A572B">
            <w:pPr>
              <w:pStyle w:val="aff7"/>
              <w:jc w:val="center"/>
              <w:rPr>
                <w:sz w:val="18"/>
                <w:szCs w:val="18"/>
              </w:rPr>
            </w:pPr>
            <w:r w:rsidRPr="0079742D">
              <w:rPr>
                <w:sz w:val="18"/>
                <w:szCs w:val="18"/>
              </w:rPr>
              <w:t>2</w:t>
            </w:r>
          </w:p>
        </w:tc>
        <w:tc>
          <w:tcPr>
            <w:tcW w:w="710" w:type="dxa"/>
            <w:tcBorders>
              <w:top w:val="single" w:sz="4" w:space="0" w:color="auto"/>
              <w:left w:val="single" w:sz="4" w:space="0" w:color="auto"/>
              <w:bottom w:val="single" w:sz="4" w:space="0" w:color="auto"/>
              <w:right w:val="single" w:sz="4" w:space="0" w:color="auto"/>
            </w:tcBorders>
          </w:tcPr>
          <w:p w14:paraId="6D5A8914" w14:textId="1A0B3492" w:rsidR="007A572B" w:rsidRPr="0079742D" w:rsidRDefault="007A572B" w:rsidP="007A572B">
            <w:pPr>
              <w:pStyle w:val="aff7"/>
              <w:jc w:val="center"/>
              <w:rPr>
                <w:sz w:val="18"/>
                <w:szCs w:val="18"/>
              </w:rPr>
            </w:pPr>
            <w:r w:rsidRPr="0079742D">
              <w:rPr>
                <w:sz w:val="18"/>
                <w:szCs w:val="18"/>
              </w:rPr>
              <w:t>0</w:t>
            </w:r>
          </w:p>
        </w:tc>
        <w:tc>
          <w:tcPr>
            <w:tcW w:w="710" w:type="dxa"/>
            <w:tcBorders>
              <w:top w:val="single" w:sz="4" w:space="0" w:color="auto"/>
              <w:left w:val="single" w:sz="4" w:space="0" w:color="auto"/>
              <w:bottom w:val="single" w:sz="4" w:space="0" w:color="auto"/>
              <w:right w:val="single" w:sz="4" w:space="0" w:color="auto"/>
            </w:tcBorders>
          </w:tcPr>
          <w:p w14:paraId="4549C79D" w14:textId="3AEC9404" w:rsidR="007A572B" w:rsidRPr="0079742D" w:rsidRDefault="007A572B" w:rsidP="007A572B">
            <w:pPr>
              <w:pStyle w:val="aff7"/>
              <w:jc w:val="center"/>
              <w:rPr>
                <w:sz w:val="18"/>
                <w:szCs w:val="18"/>
              </w:rPr>
            </w:pPr>
            <w:r w:rsidRPr="0079742D">
              <w:rPr>
                <w:sz w:val="18"/>
                <w:szCs w:val="18"/>
              </w:rPr>
              <w:t>0</w:t>
            </w:r>
          </w:p>
        </w:tc>
        <w:tc>
          <w:tcPr>
            <w:tcW w:w="700" w:type="dxa"/>
            <w:gridSpan w:val="2"/>
            <w:tcBorders>
              <w:top w:val="single" w:sz="4" w:space="0" w:color="auto"/>
              <w:left w:val="single" w:sz="4" w:space="0" w:color="auto"/>
              <w:bottom w:val="single" w:sz="4" w:space="0" w:color="auto"/>
              <w:right w:val="single" w:sz="4" w:space="0" w:color="auto"/>
            </w:tcBorders>
          </w:tcPr>
          <w:p w14:paraId="3A7BBBE9" w14:textId="20F7222A" w:rsidR="007A572B" w:rsidRPr="0079742D" w:rsidRDefault="007A572B" w:rsidP="007A572B">
            <w:pPr>
              <w:pStyle w:val="aff7"/>
              <w:jc w:val="center"/>
              <w:rPr>
                <w:sz w:val="18"/>
                <w:szCs w:val="18"/>
              </w:rPr>
            </w:pPr>
            <w:r w:rsidRPr="0079742D">
              <w:rPr>
                <w:sz w:val="18"/>
                <w:szCs w:val="18"/>
              </w:rPr>
              <w:t>0</w:t>
            </w:r>
          </w:p>
        </w:tc>
        <w:tc>
          <w:tcPr>
            <w:tcW w:w="859" w:type="dxa"/>
            <w:gridSpan w:val="2"/>
            <w:tcBorders>
              <w:top w:val="single" w:sz="4" w:space="0" w:color="auto"/>
              <w:left w:val="single" w:sz="4" w:space="0" w:color="auto"/>
              <w:bottom w:val="single" w:sz="4" w:space="0" w:color="auto"/>
              <w:right w:val="single" w:sz="4" w:space="0" w:color="auto"/>
            </w:tcBorders>
          </w:tcPr>
          <w:p w14:paraId="37E4A65F" w14:textId="7D7AD715" w:rsidR="007A572B" w:rsidRPr="0079742D" w:rsidRDefault="007A572B" w:rsidP="007A572B">
            <w:pPr>
              <w:pStyle w:val="aff7"/>
              <w:jc w:val="center"/>
              <w:rPr>
                <w:sz w:val="18"/>
                <w:szCs w:val="18"/>
              </w:rPr>
            </w:pPr>
            <w:r w:rsidRPr="0079742D">
              <w:rPr>
                <w:sz w:val="18"/>
                <w:szCs w:val="18"/>
              </w:rPr>
              <w:t>0</w:t>
            </w:r>
          </w:p>
          <w:p w14:paraId="6C9A34EA" w14:textId="77777777" w:rsidR="007A572B" w:rsidRPr="0079742D" w:rsidRDefault="007A572B" w:rsidP="007A572B">
            <w:pPr>
              <w:rPr>
                <w:rFonts w:ascii="Times New Roman CYR" w:eastAsiaTheme="minorEastAsia" w:hAnsi="Times New Roman CYR" w:cs="Times New Roman CYR"/>
                <w:sz w:val="18"/>
                <w:szCs w:val="18"/>
              </w:rPr>
            </w:pPr>
          </w:p>
        </w:tc>
        <w:tc>
          <w:tcPr>
            <w:tcW w:w="845" w:type="dxa"/>
            <w:gridSpan w:val="4"/>
            <w:tcBorders>
              <w:top w:val="single" w:sz="4" w:space="0" w:color="auto"/>
              <w:left w:val="single" w:sz="4" w:space="0" w:color="auto"/>
              <w:bottom w:val="single" w:sz="4" w:space="0" w:color="auto"/>
            </w:tcBorders>
          </w:tcPr>
          <w:p w14:paraId="59CF6459" w14:textId="7A25B097" w:rsidR="007A572B" w:rsidRPr="0079742D" w:rsidRDefault="007A572B" w:rsidP="007A572B">
            <w:pPr>
              <w:pStyle w:val="aff7"/>
              <w:jc w:val="center"/>
              <w:rPr>
                <w:sz w:val="18"/>
                <w:szCs w:val="18"/>
              </w:rPr>
            </w:pPr>
            <w:r w:rsidRPr="0079742D">
              <w:rPr>
                <w:sz w:val="18"/>
                <w:szCs w:val="18"/>
              </w:rPr>
              <w:t>0</w:t>
            </w:r>
          </w:p>
        </w:tc>
      </w:tr>
      <w:tr w:rsidR="007A572B" w14:paraId="227DDEF7" w14:textId="77777777" w:rsidTr="0079742D">
        <w:tc>
          <w:tcPr>
            <w:tcW w:w="1981" w:type="dxa"/>
            <w:tcBorders>
              <w:top w:val="single" w:sz="4" w:space="0" w:color="auto"/>
              <w:bottom w:val="single" w:sz="4" w:space="0" w:color="auto"/>
              <w:right w:val="single" w:sz="4" w:space="0" w:color="auto"/>
            </w:tcBorders>
          </w:tcPr>
          <w:p w14:paraId="6B949C7E" w14:textId="77777777" w:rsidR="007A572B" w:rsidRPr="0079742D" w:rsidRDefault="007A572B" w:rsidP="007A572B">
            <w:pPr>
              <w:pStyle w:val="affa"/>
              <w:rPr>
                <w:sz w:val="18"/>
                <w:szCs w:val="18"/>
              </w:rPr>
            </w:pPr>
            <w:r w:rsidRPr="0079742D">
              <w:rPr>
                <w:sz w:val="18"/>
                <w:szCs w:val="18"/>
              </w:rPr>
              <w:t>Расчеты по пособиям по социальной помощи населению в денежной форме</w:t>
            </w:r>
          </w:p>
        </w:tc>
        <w:tc>
          <w:tcPr>
            <w:tcW w:w="1021" w:type="dxa"/>
            <w:tcBorders>
              <w:top w:val="single" w:sz="4" w:space="0" w:color="auto"/>
              <w:left w:val="single" w:sz="4" w:space="0" w:color="auto"/>
              <w:bottom w:val="single" w:sz="4" w:space="0" w:color="auto"/>
              <w:right w:val="single" w:sz="4" w:space="0" w:color="auto"/>
            </w:tcBorders>
          </w:tcPr>
          <w:p w14:paraId="3F446B96" w14:textId="77777777" w:rsidR="007A572B" w:rsidRPr="0079742D" w:rsidRDefault="007A572B" w:rsidP="007A572B">
            <w:pPr>
              <w:pStyle w:val="aff7"/>
              <w:jc w:val="center"/>
              <w:rPr>
                <w:sz w:val="18"/>
                <w:szCs w:val="18"/>
              </w:rPr>
            </w:pPr>
            <w:r w:rsidRPr="0079742D">
              <w:rPr>
                <w:sz w:val="18"/>
                <w:szCs w:val="18"/>
              </w:rPr>
              <w:t>0</w:t>
            </w:r>
          </w:p>
        </w:tc>
        <w:tc>
          <w:tcPr>
            <w:tcW w:w="863" w:type="dxa"/>
            <w:tcBorders>
              <w:top w:val="single" w:sz="4" w:space="0" w:color="auto"/>
              <w:left w:val="single" w:sz="4" w:space="0" w:color="auto"/>
              <w:bottom w:val="single" w:sz="4" w:space="0" w:color="auto"/>
              <w:right w:val="single" w:sz="4" w:space="0" w:color="auto"/>
            </w:tcBorders>
          </w:tcPr>
          <w:p w14:paraId="3EE01CDA" w14:textId="77777777" w:rsidR="007A572B" w:rsidRPr="0079742D" w:rsidRDefault="007A572B" w:rsidP="007A572B">
            <w:pPr>
              <w:pStyle w:val="aff7"/>
              <w:jc w:val="center"/>
              <w:rPr>
                <w:sz w:val="18"/>
                <w:szCs w:val="18"/>
              </w:rPr>
            </w:pPr>
            <w:r w:rsidRPr="0079742D">
              <w:rPr>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14:paraId="36BFBC59" w14:textId="69070978" w:rsidR="007A572B" w:rsidRPr="0079742D" w:rsidRDefault="007A572B" w:rsidP="007A572B">
            <w:pPr>
              <w:pStyle w:val="aff7"/>
              <w:jc w:val="center"/>
              <w:rPr>
                <w:sz w:val="18"/>
                <w:szCs w:val="18"/>
              </w:rPr>
            </w:pPr>
            <w:r w:rsidRPr="0079742D">
              <w:rPr>
                <w:sz w:val="18"/>
                <w:szCs w:val="18"/>
              </w:rPr>
              <w:t>3</w:t>
            </w:r>
          </w:p>
        </w:tc>
        <w:tc>
          <w:tcPr>
            <w:tcW w:w="553" w:type="dxa"/>
            <w:tcBorders>
              <w:top w:val="single" w:sz="4" w:space="0" w:color="auto"/>
              <w:left w:val="single" w:sz="4" w:space="0" w:color="auto"/>
              <w:bottom w:val="single" w:sz="4" w:space="0" w:color="auto"/>
              <w:right w:val="single" w:sz="4" w:space="0" w:color="auto"/>
            </w:tcBorders>
          </w:tcPr>
          <w:p w14:paraId="74A98469" w14:textId="77777777" w:rsidR="007A572B" w:rsidRPr="0079742D" w:rsidRDefault="007A572B" w:rsidP="007A572B">
            <w:pPr>
              <w:pStyle w:val="aff7"/>
              <w:jc w:val="center"/>
              <w:rPr>
                <w:sz w:val="18"/>
                <w:szCs w:val="18"/>
              </w:rPr>
            </w:pPr>
            <w:r w:rsidRPr="0079742D">
              <w:rPr>
                <w:sz w:val="18"/>
                <w:szCs w:val="18"/>
              </w:rPr>
              <w:t>0</w:t>
            </w:r>
          </w:p>
        </w:tc>
        <w:tc>
          <w:tcPr>
            <w:tcW w:w="714" w:type="dxa"/>
            <w:tcBorders>
              <w:top w:val="single" w:sz="4" w:space="0" w:color="auto"/>
              <w:left w:val="single" w:sz="4" w:space="0" w:color="auto"/>
              <w:bottom w:val="single" w:sz="4" w:space="0" w:color="auto"/>
              <w:right w:val="single" w:sz="4" w:space="0" w:color="auto"/>
            </w:tcBorders>
          </w:tcPr>
          <w:p w14:paraId="2649A76F" w14:textId="77777777" w:rsidR="007A572B" w:rsidRPr="0079742D" w:rsidRDefault="007A572B" w:rsidP="007A572B">
            <w:pPr>
              <w:pStyle w:val="aff7"/>
              <w:jc w:val="center"/>
              <w:rPr>
                <w:sz w:val="18"/>
                <w:szCs w:val="18"/>
              </w:rPr>
            </w:pPr>
            <w:r w:rsidRPr="0079742D">
              <w:rPr>
                <w:sz w:val="18"/>
                <w:szCs w:val="18"/>
              </w:rPr>
              <w:t>2</w:t>
            </w:r>
          </w:p>
        </w:tc>
        <w:tc>
          <w:tcPr>
            <w:tcW w:w="710" w:type="dxa"/>
            <w:tcBorders>
              <w:top w:val="single" w:sz="4" w:space="0" w:color="auto"/>
              <w:left w:val="single" w:sz="4" w:space="0" w:color="auto"/>
              <w:bottom w:val="single" w:sz="4" w:space="0" w:color="auto"/>
              <w:right w:val="single" w:sz="4" w:space="0" w:color="auto"/>
            </w:tcBorders>
          </w:tcPr>
          <w:p w14:paraId="72A90764" w14:textId="77777777" w:rsidR="007A572B" w:rsidRPr="0079742D" w:rsidRDefault="007A572B" w:rsidP="007A572B">
            <w:pPr>
              <w:pStyle w:val="aff7"/>
              <w:jc w:val="center"/>
              <w:rPr>
                <w:sz w:val="18"/>
                <w:szCs w:val="18"/>
              </w:rPr>
            </w:pPr>
            <w:r w:rsidRPr="0079742D">
              <w:rPr>
                <w:sz w:val="18"/>
                <w:szCs w:val="18"/>
              </w:rPr>
              <w:t>6</w:t>
            </w:r>
          </w:p>
        </w:tc>
        <w:tc>
          <w:tcPr>
            <w:tcW w:w="710" w:type="dxa"/>
            <w:tcBorders>
              <w:top w:val="single" w:sz="4" w:space="0" w:color="auto"/>
              <w:left w:val="single" w:sz="4" w:space="0" w:color="auto"/>
              <w:bottom w:val="single" w:sz="4" w:space="0" w:color="auto"/>
              <w:right w:val="single" w:sz="4" w:space="0" w:color="auto"/>
            </w:tcBorders>
          </w:tcPr>
          <w:p w14:paraId="598D7EC3" w14:textId="77777777" w:rsidR="007A572B" w:rsidRPr="0079742D" w:rsidRDefault="007A572B" w:rsidP="007A572B">
            <w:pPr>
              <w:pStyle w:val="aff7"/>
              <w:jc w:val="center"/>
              <w:rPr>
                <w:sz w:val="18"/>
                <w:szCs w:val="18"/>
              </w:rPr>
            </w:pPr>
            <w:r w:rsidRPr="0079742D">
              <w:rPr>
                <w:sz w:val="18"/>
                <w:szCs w:val="18"/>
              </w:rPr>
              <w:t>2</w:t>
            </w:r>
          </w:p>
        </w:tc>
        <w:tc>
          <w:tcPr>
            <w:tcW w:w="700" w:type="dxa"/>
            <w:gridSpan w:val="2"/>
            <w:tcBorders>
              <w:top w:val="single" w:sz="4" w:space="0" w:color="auto"/>
              <w:left w:val="single" w:sz="4" w:space="0" w:color="auto"/>
              <w:bottom w:val="single" w:sz="4" w:space="0" w:color="auto"/>
              <w:right w:val="single" w:sz="4" w:space="0" w:color="auto"/>
            </w:tcBorders>
          </w:tcPr>
          <w:p w14:paraId="2444ED5C" w14:textId="77777777" w:rsidR="007A572B" w:rsidRPr="0079742D" w:rsidRDefault="007A572B" w:rsidP="007A572B">
            <w:pPr>
              <w:pStyle w:val="aff7"/>
              <w:jc w:val="center"/>
              <w:rPr>
                <w:sz w:val="18"/>
                <w:szCs w:val="18"/>
              </w:rPr>
            </w:pPr>
            <w:r w:rsidRPr="0079742D">
              <w:rPr>
                <w:sz w:val="18"/>
                <w:szCs w:val="18"/>
              </w:rPr>
              <w:t>0</w:t>
            </w:r>
          </w:p>
        </w:tc>
        <w:tc>
          <w:tcPr>
            <w:tcW w:w="859" w:type="dxa"/>
            <w:gridSpan w:val="2"/>
            <w:tcBorders>
              <w:top w:val="single" w:sz="4" w:space="0" w:color="auto"/>
              <w:left w:val="single" w:sz="4" w:space="0" w:color="auto"/>
              <w:bottom w:val="single" w:sz="4" w:space="0" w:color="auto"/>
              <w:right w:val="single" w:sz="4" w:space="0" w:color="auto"/>
            </w:tcBorders>
          </w:tcPr>
          <w:p w14:paraId="0352B931" w14:textId="77777777" w:rsidR="007A572B" w:rsidRPr="0079742D" w:rsidRDefault="007A572B" w:rsidP="007A572B">
            <w:pPr>
              <w:pStyle w:val="aff7"/>
              <w:jc w:val="center"/>
              <w:rPr>
                <w:sz w:val="18"/>
                <w:szCs w:val="18"/>
              </w:rPr>
            </w:pPr>
            <w:r w:rsidRPr="0079742D">
              <w:rPr>
                <w:sz w:val="18"/>
                <w:szCs w:val="18"/>
              </w:rPr>
              <w:t>0</w:t>
            </w:r>
          </w:p>
        </w:tc>
        <w:tc>
          <w:tcPr>
            <w:tcW w:w="845" w:type="dxa"/>
            <w:gridSpan w:val="4"/>
            <w:tcBorders>
              <w:top w:val="single" w:sz="4" w:space="0" w:color="auto"/>
              <w:left w:val="single" w:sz="4" w:space="0" w:color="auto"/>
              <w:bottom w:val="single" w:sz="4" w:space="0" w:color="auto"/>
            </w:tcBorders>
          </w:tcPr>
          <w:p w14:paraId="17974D51" w14:textId="77777777" w:rsidR="007A572B" w:rsidRPr="0079742D" w:rsidRDefault="007A572B" w:rsidP="007A572B">
            <w:pPr>
              <w:pStyle w:val="aff7"/>
              <w:jc w:val="center"/>
              <w:rPr>
                <w:sz w:val="18"/>
                <w:szCs w:val="18"/>
              </w:rPr>
            </w:pPr>
            <w:r w:rsidRPr="0079742D">
              <w:rPr>
                <w:sz w:val="18"/>
                <w:szCs w:val="18"/>
              </w:rPr>
              <w:t>0</w:t>
            </w:r>
          </w:p>
        </w:tc>
      </w:tr>
      <w:tr w:rsidR="007A572B" w14:paraId="295EBA8C" w14:textId="77777777" w:rsidTr="0079742D">
        <w:tc>
          <w:tcPr>
            <w:tcW w:w="1981" w:type="dxa"/>
            <w:tcBorders>
              <w:top w:val="single" w:sz="4" w:space="0" w:color="auto"/>
              <w:bottom w:val="single" w:sz="4" w:space="0" w:color="auto"/>
              <w:right w:val="single" w:sz="4" w:space="0" w:color="auto"/>
            </w:tcBorders>
          </w:tcPr>
          <w:p w14:paraId="51DF7F99" w14:textId="5D47CDDC" w:rsidR="007A572B" w:rsidRPr="0079742D" w:rsidRDefault="007A572B" w:rsidP="007A572B">
            <w:pPr>
              <w:pStyle w:val="affa"/>
              <w:rPr>
                <w:sz w:val="18"/>
                <w:szCs w:val="18"/>
              </w:rPr>
            </w:pPr>
            <w:bookmarkStart w:id="190" w:name="sub_326273"/>
            <w:r w:rsidRPr="0079742D">
              <w:rPr>
                <w:sz w:val="18"/>
                <w:szCs w:val="18"/>
              </w:rPr>
              <w:t>Увеличение кредиторской задолженности по пособиям по социальной помощи населению в денежной форме</w:t>
            </w:r>
            <w:bookmarkEnd w:id="190"/>
          </w:p>
        </w:tc>
        <w:tc>
          <w:tcPr>
            <w:tcW w:w="1021" w:type="dxa"/>
            <w:tcBorders>
              <w:top w:val="single" w:sz="4" w:space="0" w:color="auto"/>
              <w:left w:val="single" w:sz="4" w:space="0" w:color="auto"/>
              <w:bottom w:val="single" w:sz="4" w:space="0" w:color="auto"/>
              <w:right w:val="single" w:sz="4" w:space="0" w:color="auto"/>
            </w:tcBorders>
          </w:tcPr>
          <w:p w14:paraId="062EF092" w14:textId="77777777" w:rsidR="007A572B" w:rsidRPr="0079742D" w:rsidRDefault="007A572B" w:rsidP="007A572B">
            <w:pPr>
              <w:pStyle w:val="aff7"/>
              <w:jc w:val="center"/>
              <w:rPr>
                <w:sz w:val="18"/>
                <w:szCs w:val="18"/>
              </w:rPr>
            </w:pPr>
            <w:r w:rsidRPr="0079742D">
              <w:rPr>
                <w:sz w:val="18"/>
                <w:szCs w:val="18"/>
              </w:rPr>
              <w:t>0</w:t>
            </w:r>
          </w:p>
        </w:tc>
        <w:tc>
          <w:tcPr>
            <w:tcW w:w="863" w:type="dxa"/>
            <w:tcBorders>
              <w:top w:val="single" w:sz="4" w:space="0" w:color="auto"/>
              <w:left w:val="single" w:sz="4" w:space="0" w:color="auto"/>
              <w:bottom w:val="single" w:sz="4" w:space="0" w:color="auto"/>
              <w:right w:val="single" w:sz="4" w:space="0" w:color="auto"/>
            </w:tcBorders>
          </w:tcPr>
          <w:p w14:paraId="51CFB84D" w14:textId="77777777" w:rsidR="007A572B" w:rsidRPr="0079742D" w:rsidRDefault="007A572B" w:rsidP="007A572B">
            <w:pPr>
              <w:pStyle w:val="aff7"/>
              <w:jc w:val="center"/>
              <w:rPr>
                <w:sz w:val="18"/>
                <w:szCs w:val="18"/>
              </w:rPr>
            </w:pPr>
            <w:r w:rsidRPr="0079742D">
              <w:rPr>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14:paraId="28DE42B5" w14:textId="6A44AD09" w:rsidR="007A572B" w:rsidRPr="0079742D" w:rsidRDefault="007A572B" w:rsidP="007A572B">
            <w:pPr>
              <w:pStyle w:val="aff7"/>
              <w:jc w:val="center"/>
              <w:rPr>
                <w:sz w:val="18"/>
                <w:szCs w:val="18"/>
              </w:rPr>
            </w:pPr>
            <w:r w:rsidRPr="0079742D">
              <w:rPr>
                <w:sz w:val="18"/>
                <w:szCs w:val="18"/>
              </w:rPr>
              <w:t>3</w:t>
            </w:r>
          </w:p>
        </w:tc>
        <w:tc>
          <w:tcPr>
            <w:tcW w:w="553" w:type="dxa"/>
            <w:tcBorders>
              <w:top w:val="single" w:sz="4" w:space="0" w:color="auto"/>
              <w:left w:val="single" w:sz="4" w:space="0" w:color="auto"/>
              <w:bottom w:val="single" w:sz="4" w:space="0" w:color="auto"/>
              <w:right w:val="single" w:sz="4" w:space="0" w:color="auto"/>
            </w:tcBorders>
          </w:tcPr>
          <w:p w14:paraId="71B1E055" w14:textId="77777777" w:rsidR="007A572B" w:rsidRPr="0079742D" w:rsidRDefault="007A572B" w:rsidP="007A572B">
            <w:pPr>
              <w:pStyle w:val="aff7"/>
              <w:jc w:val="center"/>
              <w:rPr>
                <w:sz w:val="18"/>
                <w:szCs w:val="18"/>
              </w:rPr>
            </w:pPr>
            <w:r w:rsidRPr="0079742D">
              <w:rPr>
                <w:sz w:val="18"/>
                <w:szCs w:val="18"/>
              </w:rPr>
              <w:t>0</w:t>
            </w:r>
          </w:p>
        </w:tc>
        <w:tc>
          <w:tcPr>
            <w:tcW w:w="714" w:type="dxa"/>
            <w:tcBorders>
              <w:top w:val="single" w:sz="4" w:space="0" w:color="auto"/>
              <w:left w:val="single" w:sz="4" w:space="0" w:color="auto"/>
              <w:bottom w:val="single" w:sz="4" w:space="0" w:color="auto"/>
              <w:right w:val="single" w:sz="4" w:space="0" w:color="auto"/>
            </w:tcBorders>
          </w:tcPr>
          <w:p w14:paraId="4FF82120" w14:textId="77777777" w:rsidR="007A572B" w:rsidRPr="0079742D" w:rsidRDefault="007A572B" w:rsidP="007A572B">
            <w:pPr>
              <w:pStyle w:val="aff7"/>
              <w:jc w:val="center"/>
              <w:rPr>
                <w:sz w:val="18"/>
                <w:szCs w:val="18"/>
              </w:rPr>
            </w:pPr>
            <w:r w:rsidRPr="0079742D">
              <w:rPr>
                <w:sz w:val="18"/>
                <w:szCs w:val="18"/>
              </w:rPr>
              <w:t>2</w:t>
            </w:r>
          </w:p>
        </w:tc>
        <w:tc>
          <w:tcPr>
            <w:tcW w:w="710" w:type="dxa"/>
            <w:tcBorders>
              <w:top w:val="single" w:sz="4" w:space="0" w:color="auto"/>
              <w:left w:val="single" w:sz="4" w:space="0" w:color="auto"/>
              <w:bottom w:val="single" w:sz="4" w:space="0" w:color="auto"/>
              <w:right w:val="single" w:sz="4" w:space="0" w:color="auto"/>
            </w:tcBorders>
          </w:tcPr>
          <w:p w14:paraId="7D1BB964" w14:textId="77777777" w:rsidR="007A572B" w:rsidRPr="0079742D" w:rsidRDefault="007A572B" w:rsidP="007A572B">
            <w:pPr>
              <w:pStyle w:val="aff7"/>
              <w:jc w:val="center"/>
              <w:rPr>
                <w:sz w:val="18"/>
                <w:szCs w:val="18"/>
              </w:rPr>
            </w:pPr>
            <w:r w:rsidRPr="0079742D">
              <w:rPr>
                <w:sz w:val="18"/>
                <w:szCs w:val="18"/>
              </w:rPr>
              <w:t>6</w:t>
            </w:r>
          </w:p>
        </w:tc>
        <w:tc>
          <w:tcPr>
            <w:tcW w:w="710" w:type="dxa"/>
            <w:tcBorders>
              <w:top w:val="single" w:sz="4" w:space="0" w:color="auto"/>
              <w:left w:val="single" w:sz="4" w:space="0" w:color="auto"/>
              <w:bottom w:val="single" w:sz="4" w:space="0" w:color="auto"/>
              <w:right w:val="single" w:sz="4" w:space="0" w:color="auto"/>
            </w:tcBorders>
          </w:tcPr>
          <w:p w14:paraId="2BA41955" w14:textId="77777777" w:rsidR="007A572B" w:rsidRPr="0079742D" w:rsidRDefault="007A572B" w:rsidP="007A572B">
            <w:pPr>
              <w:pStyle w:val="aff7"/>
              <w:jc w:val="center"/>
              <w:rPr>
                <w:sz w:val="18"/>
                <w:szCs w:val="18"/>
              </w:rPr>
            </w:pPr>
            <w:r w:rsidRPr="0079742D">
              <w:rPr>
                <w:sz w:val="18"/>
                <w:szCs w:val="18"/>
              </w:rPr>
              <w:t>2</w:t>
            </w:r>
          </w:p>
        </w:tc>
        <w:tc>
          <w:tcPr>
            <w:tcW w:w="700" w:type="dxa"/>
            <w:gridSpan w:val="2"/>
            <w:tcBorders>
              <w:top w:val="single" w:sz="4" w:space="0" w:color="auto"/>
              <w:left w:val="single" w:sz="4" w:space="0" w:color="auto"/>
              <w:bottom w:val="single" w:sz="4" w:space="0" w:color="auto"/>
              <w:right w:val="single" w:sz="4" w:space="0" w:color="auto"/>
            </w:tcBorders>
          </w:tcPr>
          <w:p w14:paraId="516C89D9" w14:textId="77777777" w:rsidR="007A572B" w:rsidRPr="0079742D" w:rsidRDefault="007A572B" w:rsidP="007A572B">
            <w:pPr>
              <w:pStyle w:val="aff7"/>
              <w:jc w:val="center"/>
              <w:rPr>
                <w:sz w:val="18"/>
                <w:szCs w:val="18"/>
              </w:rPr>
            </w:pPr>
            <w:r w:rsidRPr="0079742D">
              <w:rPr>
                <w:sz w:val="18"/>
                <w:szCs w:val="18"/>
              </w:rPr>
              <w:t>7</w:t>
            </w:r>
          </w:p>
        </w:tc>
        <w:tc>
          <w:tcPr>
            <w:tcW w:w="859" w:type="dxa"/>
            <w:gridSpan w:val="2"/>
            <w:tcBorders>
              <w:top w:val="single" w:sz="4" w:space="0" w:color="auto"/>
              <w:left w:val="single" w:sz="4" w:space="0" w:color="auto"/>
              <w:bottom w:val="single" w:sz="4" w:space="0" w:color="auto"/>
              <w:right w:val="single" w:sz="4" w:space="0" w:color="auto"/>
            </w:tcBorders>
          </w:tcPr>
          <w:p w14:paraId="4BF13DF8" w14:textId="77777777" w:rsidR="007A572B" w:rsidRPr="0079742D" w:rsidRDefault="007A572B" w:rsidP="007A572B">
            <w:pPr>
              <w:pStyle w:val="aff7"/>
              <w:jc w:val="center"/>
              <w:rPr>
                <w:sz w:val="18"/>
                <w:szCs w:val="18"/>
              </w:rPr>
            </w:pPr>
            <w:r w:rsidRPr="0079742D">
              <w:rPr>
                <w:sz w:val="18"/>
                <w:szCs w:val="18"/>
              </w:rPr>
              <w:t>3</w:t>
            </w:r>
          </w:p>
        </w:tc>
        <w:tc>
          <w:tcPr>
            <w:tcW w:w="845" w:type="dxa"/>
            <w:gridSpan w:val="4"/>
            <w:tcBorders>
              <w:top w:val="single" w:sz="4" w:space="0" w:color="auto"/>
              <w:left w:val="single" w:sz="4" w:space="0" w:color="auto"/>
              <w:bottom w:val="single" w:sz="4" w:space="0" w:color="auto"/>
            </w:tcBorders>
          </w:tcPr>
          <w:p w14:paraId="00E341C4" w14:textId="77777777" w:rsidR="007A572B" w:rsidRPr="0079742D" w:rsidRDefault="007A572B" w:rsidP="007A572B">
            <w:pPr>
              <w:pStyle w:val="aff7"/>
              <w:jc w:val="center"/>
              <w:rPr>
                <w:sz w:val="18"/>
                <w:szCs w:val="18"/>
              </w:rPr>
            </w:pPr>
            <w:r w:rsidRPr="0079742D">
              <w:rPr>
                <w:sz w:val="18"/>
                <w:szCs w:val="18"/>
              </w:rPr>
              <w:t>0</w:t>
            </w:r>
          </w:p>
        </w:tc>
      </w:tr>
      <w:tr w:rsidR="007A572B" w14:paraId="4DFEEB25" w14:textId="77777777" w:rsidTr="0079742D">
        <w:tc>
          <w:tcPr>
            <w:tcW w:w="1981" w:type="dxa"/>
            <w:tcBorders>
              <w:top w:val="single" w:sz="4" w:space="0" w:color="auto"/>
              <w:bottom w:val="single" w:sz="4" w:space="0" w:color="auto"/>
              <w:right w:val="single" w:sz="4" w:space="0" w:color="auto"/>
            </w:tcBorders>
          </w:tcPr>
          <w:p w14:paraId="32274522" w14:textId="77777777" w:rsidR="007A572B" w:rsidRPr="0079742D" w:rsidRDefault="007A572B" w:rsidP="007A572B">
            <w:pPr>
              <w:pStyle w:val="affa"/>
              <w:rPr>
                <w:sz w:val="18"/>
                <w:szCs w:val="18"/>
              </w:rPr>
            </w:pPr>
            <w:r w:rsidRPr="0079742D">
              <w:rPr>
                <w:sz w:val="18"/>
                <w:szCs w:val="18"/>
              </w:rPr>
              <w:t>Уменьшение кредиторской задолженности по пособиям по социальной помощи населению в денежной форме</w:t>
            </w:r>
          </w:p>
        </w:tc>
        <w:tc>
          <w:tcPr>
            <w:tcW w:w="1021" w:type="dxa"/>
            <w:tcBorders>
              <w:top w:val="single" w:sz="4" w:space="0" w:color="auto"/>
              <w:left w:val="single" w:sz="4" w:space="0" w:color="auto"/>
              <w:bottom w:val="single" w:sz="4" w:space="0" w:color="auto"/>
              <w:right w:val="single" w:sz="4" w:space="0" w:color="auto"/>
            </w:tcBorders>
          </w:tcPr>
          <w:p w14:paraId="2793F824" w14:textId="77777777" w:rsidR="007A572B" w:rsidRPr="0079742D" w:rsidRDefault="007A572B" w:rsidP="007A572B">
            <w:pPr>
              <w:pStyle w:val="aff7"/>
              <w:jc w:val="center"/>
              <w:rPr>
                <w:sz w:val="18"/>
                <w:szCs w:val="18"/>
              </w:rPr>
            </w:pPr>
            <w:r w:rsidRPr="0079742D">
              <w:rPr>
                <w:sz w:val="18"/>
                <w:szCs w:val="18"/>
              </w:rPr>
              <w:t>0</w:t>
            </w:r>
          </w:p>
        </w:tc>
        <w:tc>
          <w:tcPr>
            <w:tcW w:w="863" w:type="dxa"/>
            <w:tcBorders>
              <w:top w:val="single" w:sz="4" w:space="0" w:color="auto"/>
              <w:left w:val="single" w:sz="4" w:space="0" w:color="auto"/>
              <w:bottom w:val="single" w:sz="4" w:space="0" w:color="auto"/>
              <w:right w:val="single" w:sz="4" w:space="0" w:color="auto"/>
            </w:tcBorders>
          </w:tcPr>
          <w:p w14:paraId="72A3438C" w14:textId="77777777" w:rsidR="007A572B" w:rsidRPr="0079742D" w:rsidRDefault="007A572B" w:rsidP="007A572B">
            <w:pPr>
              <w:pStyle w:val="aff7"/>
              <w:jc w:val="center"/>
              <w:rPr>
                <w:sz w:val="18"/>
                <w:szCs w:val="18"/>
              </w:rPr>
            </w:pPr>
            <w:r w:rsidRPr="0079742D">
              <w:rPr>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14:paraId="7C633878" w14:textId="42E8EEE7" w:rsidR="007A572B" w:rsidRPr="0079742D" w:rsidRDefault="007A572B" w:rsidP="007A572B">
            <w:pPr>
              <w:pStyle w:val="aff7"/>
              <w:jc w:val="center"/>
              <w:rPr>
                <w:sz w:val="18"/>
                <w:szCs w:val="18"/>
              </w:rPr>
            </w:pPr>
            <w:r w:rsidRPr="0079742D">
              <w:rPr>
                <w:sz w:val="18"/>
                <w:szCs w:val="18"/>
              </w:rPr>
              <w:t>3</w:t>
            </w:r>
          </w:p>
        </w:tc>
        <w:tc>
          <w:tcPr>
            <w:tcW w:w="553" w:type="dxa"/>
            <w:tcBorders>
              <w:top w:val="single" w:sz="4" w:space="0" w:color="auto"/>
              <w:left w:val="single" w:sz="4" w:space="0" w:color="auto"/>
              <w:bottom w:val="single" w:sz="4" w:space="0" w:color="auto"/>
              <w:right w:val="single" w:sz="4" w:space="0" w:color="auto"/>
            </w:tcBorders>
          </w:tcPr>
          <w:p w14:paraId="057A5DB1" w14:textId="77777777" w:rsidR="007A572B" w:rsidRPr="0079742D" w:rsidRDefault="007A572B" w:rsidP="007A572B">
            <w:pPr>
              <w:pStyle w:val="aff7"/>
              <w:jc w:val="center"/>
              <w:rPr>
                <w:sz w:val="18"/>
                <w:szCs w:val="18"/>
              </w:rPr>
            </w:pPr>
            <w:r w:rsidRPr="0079742D">
              <w:rPr>
                <w:sz w:val="18"/>
                <w:szCs w:val="18"/>
              </w:rPr>
              <w:t>0</w:t>
            </w:r>
          </w:p>
        </w:tc>
        <w:tc>
          <w:tcPr>
            <w:tcW w:w="714" w:type="dxa"/>
            <w:tcBorders>
              <w:top w:val="single" w:sz="4" w:space="0" w:color="auto"/>
              <w:left w:val="single" w:sz="4" w:space="0" w:color="auto"/>
              <w:bottom w:val="single" w:sz="4" w:space="0" w:color="auto"/>
              <w:right w:val="single" w:sz="4" w:space="0" w:color="auto"/>
            </w:tcBorders>
          </w:tcPr>
          <w:p w14:paraId="4268F9C9" w14:textId="77777777" w:rsidR="007A572B" w:rsidRPr="0079742D" w:rsidRDefault="007A572B" w:rsidP="007A572B">
            <w:pPr>
              <w:pStyle w:val="aff7"/>
              <w:jc w:val="center"/>
              <w:rPr>
                <w:sz w:val="18"/>
                <w:szCs w:val="18"/>
              </w:rPr>
            </w:pPr>
            <w:r w:rsidRPr="0079742D">
              <w:rPr>
                <w:sz w:val="18"/>
                <w:szCs w:val="18"/>
              </w:rPr>
              <w:t>2</w:t>
            </w:r>
          </w:p>
        </w:tc>
        <w:tc>
          <w:tcPr>
            <w:tcW w:w="710" w:type="dxa"/>
            <w:tcBorders>
              <w:top w:val="single" w:sz="4" w:space="0" w:color="auto"/>
              <w:left w:val="single" w:sz="4" w:space="0" w:color="auto"/>
              <w:bottom w:val="single" w:sz="4" w:space="0" w:color="auto"/>
              <w:right w:val="single" w:sz="4" w:space="0" w:color="auto"/>
            </w:tcBorders>
          </w:tcPr>
          <w:p w14:paraId="50436D7C" w14:textId="77777777" w:rsidR="007A572B" w:rsidRPr="0079742D" w:rsidRDefault="007A572B" w:rsidP="007A572B">
            <w:pPr>
              <w:pStyle w:val="aff7"/>
              <w:jc w:val="center"/>
              <w:rPr>
                <w:sz w:val="18"/>
                <w:szCs w:val="18"/>
              </w:rPr>
            </w:pPr>
            <w:r w:rsidRPr="0079742D">
              <w:rPr>
                <w:sz w:val="18"/>
                <w:szCs w:val="18"/>
              </w:rPr>
              <w:t>6</w:t>
            </w:r>
          </w:p>
        </w:tc>
        <w:tc>
          <w:tcPr>
            <w:tcW w:w="710" w:type="dxa"/>
            <w:tcBorders>
              <w:top w:val="single" w:sz="4" w:space="0" w:color="auto"/>
              <w:left w:val="single" w:sz="4" w:space="0" w:color="auto"/>
              <w:bottom w:val="single" w:sz="4" w:space="0" w:color="auto"/>
              <w:right w:val="single" w:sz="4" w:space="0" w:color="auto"/>
            </w:tcBorders>
          </w:tcPr>
          <w:p w14:paraId="45CC033E" w14:textId="77777777" w:rsidR="007A572B" w:rsidRPr="0079742D" w:rsidRDefault="007A572B" w:rsidP="007A572B">
            <w:pPr>
              <w:pStyle w:val="aff7"/>
              <w:jc w:val="center"/>
              <w:rPr>
                <w:sz w:val="18"/>
                <w:szCs w:val="18"/>
              </w:rPr>
            </w:pPr>
            <w:r w:rsidRPr="0079742D">
              <w:rPr>
                <w:sz w:val="18"/>
                <w:szCs w:val="18"/>
              </w:rPr>
              <w:t>2</w:t>
            </w:r>
          </w:p>
        </w:tc>
        <w:tc>
          <w:tcPr>
            <w:tcW w:w="700" w:type="dxa"/>
            <w:gridSpan w:val="2"/>
            <w:tcBorders>
              <w:top w:val="single" w:sz="4" w:space="0" w:color="auto"/>
              <w:left w:val="single" w:sz="4" w:space="0" w:color="auto"/>
              <w:bottom w:val="single" w:sz="4" w:space="0" w:color="auto"/>
              <w:right w:val="single" w:sz="4" w:space="0" w:color="auto"/>
            </w:tcBorders>
          </w:tcPr>
          <w:p w14:paraId="3EA52928" w14:textId="77777777" w:rsidR="007A572B" w:rsidRPr="0079742D" w:rsidRDefault="007A572B" w:rsidP="007A572B">
            <w:pPr>
              <w:pStyle w:val="aff7"/>
              <w:jc w:val="center"/>
              <w:rPr>
                <w:sz w:val="18"/>
                <w:szCs w:val="18"/>
              </w:rPr>
            </w:pPr>
            <w:r w:rsidRPr="0079742D">
              <w:rPr>
                <w:sz w:val="18"/>
                <w:szCs w:val="18"/>
              </w:rPr>
              <w:t>8</w:t>
            </w:r>
          </w:p>
        </w:tc>
        <w:tc>
          <w:tcPr>
            <w:tcW w:w="859" w:type="dxa"/>
            <w:gridSpan w:val="2"/>
            <w:tcBorders>
              <w:top w:val="single" w:sz="4" w:space="0" w:color="auto"/>
              <w:left w:val="single" w:sz="4" w:space="0" w:color="auto"/>
              <w:bottom w:val="single" w:sz="4" w:space="0" w:color="auto"/>
              <w:right w:val="single" w:sz="4" w:space="0" w:color="auto"/>
            </w:tcBorders>
          </w:tcPr>
          <w:p w14:paraId="6128AFE2" w14:textId="77777777" w:rsidR="007A572B" w:rsidRPr="0079742D" w:rsidRDefault="007A572B" w:rsidP="007A572B">
            <w:pPr>
              <w:pStyle w:val="aff7"/>
              <w:jc w:val="center"/>
              <w:rPr>
                <w:sz w:val="18"/>
                <w:szCs w:val="18"/>
              </w:rPr>
            </w:pPr>
            <w:r w:rsidRPr="0079742D">
              <w:rPr>
                <w:sz w:val="18"/>
                <w:szCs w:val="18"/>
              </w:rPr>
              <w:t>3</w:t>
            </w:r>
          </w:p>
        </w:tc>
        <w:tc>
          <w:tcPr>
            <w:tcW w:w="845" w:type="dxa"/>
            <w:gridSpan w:val="4"/>
            <w:tcBorders>
              <w:top w:val="single" w:sz="4" w:space="0" w:color="auto"/>
              <w:left w:val="single" w:sz="4" w:space="0" w:color="auto"/>
              <w:bottom w:val="single" w:sz="4" w:space="0" w:color="auto"/>
            </w:tcBorders>
          </w:tcPr>
          <w:p w14:paraId="70F04E76" w14:textId="77777777" w:rsidR="007A572B" w:rsidRPr="0079742D" w:rsidRDefault="007A572B" w:rsidP="007A572B">
            <w:pPr>
              <w:pStyle w:val="aff7"/>
              <w:jc w:val="center"/>
              <w:rPr>
                <w:sz w:val="18"/>
                <w:szCs w:val="18"/>
              </w:rPr>
            </w:pPr>
            <w:r w:rsidRPr="0079742D">
              <w:rPr>
                <w:sz w:val="18"/>
                <w:szCs w:val="18"/>
              </w:rPr>
              <w:t>0</w:t>
            </w:r>
          </w:p>
        </w:tc>
      </w:tr>
      <w:tr w:rsidR="007A572B" w14:paraId="6FA8A7CC" w14:textId="77777777" w:rsidTr="0079742D">
        <w:tc>
          <w:tcPr>
            <w:tcW w:w="1981" w:type="dxa"/>
            <w:tcBorders>
              <w:top w:val="single" w:sz="4" w:space="0" w:color="auto"/>
              <w:bottom w:val="single" w:sz="4" w:space="0" w:color="auto"/>
              <w:right w:val="single" w:sz="4" w:space="0" w:color="auto"/>
            </w:tcBorders>
          </w:tcPr>
          <w:p w14:paraId="469AF34F" w14:textId="77777777" w:rsidR="007A572B" w:rsidRPr="0079742D" w:rsidRDefault="007A572B" w:rsidP="007A572B">
            <w:pPr>
              <w:pStyle w:val="affa"/>
              <w:rPr>
                <w:sz w:val="18"/>
                <w:szCs w:val="18"/>
              </w:rPr>
            </w:pPr>
            <w:r w:rsidRPr="0079742D">
              <w:rPr>
                <w:sz w:val="18"/>
                <w:szCs w:val="18"/>
              </w:rPr>
              <w:t>Расчеты по пособиям по социальной помощи населению в натуральной форме</w:t>
            </w:r>
          </w:p>
        </w:tc>
        <w:tc>
          <w:tcPr>
            <w:tcW w:w="1021" w:type="dxa"/>
            <w:tcBorders>
              <w:top w:val="single" w:sz="4" w:space="0" w:color="auto"/>
              <w:left w:val="single" w:sz="4" w:space="0" w:color="auto"/>
              <w:bottom w:val="single" w:sz="4" w:space="0" w:color="auto"/>
              <w:right w:val="single" w:sz="4" w:space="0" w:color="auto"/>
            </w:tcBorders>
          </w:tcPr>
          <w:p w14:paraId="4174EFBF" w14:textId="77777777" w:rsidR="007A572B" w:rsidRPr="0079742D" w:rsidRDefault="007A572B" w:rsidP="007A572B">
            <w:pPr>
              <w:pStyle w:val="aff7"/>
              <w:jc w:val="center"/>
              <w:rPr>
                <w:sz w:val="18"/>
                <w:szCs w:val="18"/>
              </w:rPr>
            </w:pPr>
            <w:r w:rsidRPr="0079742D">
              <w:rPr>
                <w:sz w:val="18"/>
                <w:szCs w:val="18"/>
              </w:rPr>
              <w:t>0</w:t>
            </w:r>
          </w:p>
        </w:tc>
        <w:tc>
          <w:tcPr>
            <w:tcW w:w="863" w:type="dxa"/>
            <w:tcBorders>
              <w:top w:val="single" w:sz="4" w:space="0" w:color="auto"/>
              <w:left w:val="single" w:sz="4" w:space="0" w:color="auto"/>
              <w:bottom w:val="single" w:sz="4" w:space="0" w:color="auto"/>
              <w:right w:val="single" w:sz="4" w:space="0" w:color="auto"/>
            </w:tcBorders>
          </w:tcPr>
          <w:p w14:paraId="3E1E4841" w14:textId="77777777" w:rsidR="007A572B" w:rsidRPr="0079742D" w:rsidRDefault="007A572B" w:rsidP="007A572B">
            <w:pPr>
              <w:pStyle w:val="aff7"/>
              <w:jc w:val="center"/>
              <w:rPr>
                <w:sz w:val="18"/>
                <w:szCs w:val="18"/>
              </w:rPr>
            </w:pPr>
            <w:r w:rsidRPr="0079742D">
              <w:rPr>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14:paraId="2AC6C599" w14:textId="192F62B6" w:rsidR="007A572B" w:rsidRPr="0079742D" w:rsidRDefault="007A572B" w:rsidP="007A572B">
            <w:pPr>
              <w:pStyle w:val="aff7"/>
              <w:jc w:val="center"/>
              <w:rPr>
                <w:sz w:val="18"/>
                <w:szCs w:val="18"/>
              </w:rPr>
            </w:pPr>
            <w:r w:rsidRPr="0079742D">
              <w:rPr>
                <w:sz w:val="18"/>
                <w:szCs w:val="18"/>
              </w:rPr>
              <w:t>3</w:t>
            </w:r>
          </w:p>
        </w:tc>
        <w:tc>
          <w:tcPr>
            <w:tcW w:w="553" w:type="dxa"/>
            <w:tcBorders>
              <w:top w:val="single" w:sz="4" w:space="0" w:color="auto"/>
              <w:left w:val="single" w:sz="4" w:space="0" w:color="auto"/>
              <w:bottom w:val="single" w:sz="4" w:space="0" w:color="auto"/>
              <w:right w:val="single" w:sz="4" w:space="0" w:color="auto"/>
            </w:tcBorders>
          </w:tcPr>
          <w:p w14:paraId="26974C36" w14:textId="77777777" w:rsidR="007A572B" w:rsidRPr="0079742D" w:rsidRDefault="007A572B" w:rsidP="007A572B">
            <w:pPr>
              <w:pStyle w:val="aff7"/>
              <w:jc w:val="center"/>
              <w:rPr>
                <w:sz w:val="18"/>
                <w:szCs w:val="18"/>
              </w:rPr>
            </w:pPr>
            <w:r w:rsidRPr="0079742D">
              <w:rPr>
                <w:sz w:val="18"/>
                <w:szCs w:val="18"/>
              </w:rPr>
              <w:t>0</w:t>
            </w:r>
          </w:p>
        </w:tc>
        <w:tc>
          <w:tcPr>
            <w:tcW w:w="714" w:type="dxa"/>
            <w:tcBorders>
              <w:top w:val="single" w:sz="4" w:space="0" w:color="auto"/>
              <w:left w:val="single" w:sz="4" w:space="0" w:color="auto"/>
              <w:bottom w:val="single" w:sz="4" w:space="0" w:color="auto"/>
              <w:right w:val="single" w:sz="4" w:space="0" w:color="auto"/>
            </w:tcBorders>
          </w:tcPr>
          <w:p w14:paraId="15536DFD" w14:textId="77777777" w:rsidR="007A572B" w:rsidRPr="0079742D" w:rsidRDefault="007A572B" w:rsidP="007A572B">
            <w:pPr>
              <w:pStyle w:val="aff7"/>
              <w:jc w:val="center"/>
              <w:rPr>
                <w:sz w:val="18"/>
                <w:szCs w:val="18"/>
              </w:rPr>
            </w:pPr>
            <w:r w:rsidRPr="0079742D">
              <w:rPr>
                <w:sz w:val="18"/>
                <w:szCs w:val="18"/>
              </w:rPr>
              <w:t>2</w:t>
            </w:r>
          </w:p>
        </w:tc>
        <w:tc>
          <w:tcPr>
            <w:tcW w:w="710" w:type="dxa"/>
            <w:tcBorders>
              <w:top w:val="single" w:sz="4" w:space="0" w:color="auto"/>
              <w:left w:val="single" w:sz="4" w:space="0" w:color="auto"/>
              <w:bottom w:val="single" w:sz="4" w:space="0" w:color="auto"/>
              <w:right w:val="single" w:sz="4" w:space="0" w:color="auto"/>
            </w:tcBorders>
          </w:tcPr>
          <w:p w14:paraId="3CAF497E" w14:textId="77777777" w:rsidR="007A572B" w:rsidRPr="0079742D" w:rsidRDefault="007A572B" w:rsidP="007A572B">
            <w:pPr>
              <w:pStyle w:val="aff7"/>
              <w:jc w:val="center"/>
              <w:rPr>
                <w:sz w:val="18"/>
                <w:szCs w:val="18"/>
              </w:rPr>
            </w:pPr>
            <w:r w:rsidRPr="0079742D">
              <w:rPr>
                <w:sz w:val="18"/>
                <w:szCs w:val="18"/>
              </w:rPr>
              <w:t>6</w:t>
            </w:r>
          </w:p>
        </w:tc>
        <w:tc>
          <w:tcPr>
            <w:tcW w:w="710" w:type="dxa"/>
            <w:tcBorders>
              <w:top w:val="single" w:sz="4" w:space="0" w:color="auto"/>
              <w:left w:val="single" w:sz="4" w:space="0" w:color="auto"/>
              <w:bottom w:val="single" w:sz="4" w:space="0" w:color="auto"/>
              <w:right w:val="single" w:sz="4" w:space="0" w:color="auto"/>
            </w:tcBorders>
          </w:tcPr>
          <w:p w14:paraId="2BA344A9" w14:textId="77777777" w:rsidR="007A572B" w:rsidRPr="0079742D" w:rsidRDefault="007A572B" w:rsidP="007A572B">
            <w:pPr>
              <w:pStyle w:val="aff7"/>
              <w:jc w:val="center"/>
              <w:rPr>
                <w:sz w:val="18"/>
                <w:szCs w:val="18"/>
              </w:rPr>
            </w:pPr>
            <w:r w:rsidRPr="0079742D">
              <w:rPr>
                <w:sz w:val="18"/>
                <w:szCs w:val="18"/>
              </w:rPr>
              <w:t>3</w:t>
            </w:r>
          </w:p>
        </w:tc>
        <w:tc>
          <w:tcPr>
            <w:tcW w:w="700" w:type="dxa"/>
            <w:gridSpan w:val="2"/>
            <w:tcBorders>
              <w:top w:val="single" w:sz="4" w:space="0" w:color="auto"/>
              <w:left w:val="single" w:sz="4" w:space="0" w:color="auto"/>
              <w:bottom w:val="single" w:sz="4" w:space="0" w:color="auto"/>
              <w:right w:val="single" w:sz="4" w:space="0" w:color="auto"/>
            </w:tcBorders>
          </w:tcPr>
          <w:p w14:paraId="318DD1B9" w14:textId="77777777" w:rsidR="007A572B" w:rsidRPr="0079742D" w:rsidRDefault="007A572B" w:rsidP="007A572B">
            <w:pPr>
              <w:pStyle w:val="aff7"/>
              <w:jc w:val="center"/>
              <w:rPr>
                <w:sz w:val="18"/>
                <w:szCs w:val="18"/>
              </w:rPr>
            </w:pPr>
            <w:r w:rsidRPr="0079742D">
              <w:rPr>
                <w:sz w:val="18"/>
                <w:szCs w:val="18"/>
              </w:rPr>
              <w:t>0</w:t>
            </w:r>
          </w:p>
        </w:tc>
        <w:tc>
          <w:tcPr>
            <w:tcW w:w="859" w:type="dxa"/>
            <w:gridSpan w:val="2"/>
            <w:tcBorders>
              <w:top w:val="single" w:sz="4" w:space="0" w:color="auto"/>
              <w:left w:val="single" w:sz="4" w:space="0" w:color="auto"/>
              <w:bottom w:val="single" w:sz="4" w:space="0" w:color="auto"/>
              <w:right w:val="single" w:sz="4" w:space="0" w:color="auto"/>
            </w:tcBorders>
          </w:tcPr>
          <w:p w14:paraId="28B3873E" w14:textId="77777777" w:rsidR="007A572B" w:rsidRPr="0079742D" w:rsidRDefault="007A572B" w:rsidP="007A572B">
            <w:pPr>
              <w:pStyle w:val="aff7"/>
              <w:jc w:val="center"/>
              <w:rPr>
                <w:sz w:val="18"/>
                <w:szCs w:val="18"/>
              </w:rPr>
            </w:pPr>
            <w:r w:rsidRPr="0079742D">
              <w:rPr>
                <w:sz w:val="18"/>
                <w:szCs w:val="18"/>
              </w:rPr>
              <w:t>0</w:t>
            </w:r>
          </w:p>
        </w:tc>
        <w:tc>
          <w:tcPr>
            <w:tcW w:w="845" w:type="dxa"/>
            <w:gridSpan w:val="4"/>
            <w:tcBorders>
              <w:top w:val="single" w:sz="4" w:space="0" w:color="auto"/>
              <w:left w:val="single" w:sz="4" w:space="0" w:color="auto"/>
              <w:bottom w:val="single" w:sz="4" w:space="0" w:color="auto"/>
            </w:tcBorders>
          </w:tcPr>
          <w:p w14:paraId="0A58119F" w14:textId="77777777" w:rsidR="007A572B" w:rsidRPr="0079742D" w:rsidRDefault="007A572B" w:rsidP="007A572B">
            <w:pPr>
              <w:pStyle w:val="aff7"/>
              <w:jc w:val="center"/>
              <w:rPr>
                <w:sz w:val="18"/>
                <w:szCs w:val="18"/>
              </w:rPr>
            </w:pPr>
            <w:r w:rsidRPr="0079742D">
              <w:rPr>
                <w:sz w:val="18"/>
                <w:szCs w:val="18"/>
              </w:rPr>
              <w:t>0</w:t>
            </w:r>
          </w:p>
        </w:tc>
      </w:tr>
      <w:tr w:rsidR="007A572B" w14:paraId="666479BB" w14:textId="77777777" w:rsidTr="0079742D">
        <w:tc>
          <w:tcPr>
            <w:tcW w:w="1981" w:type="dxa"/>
            <w:tcBorders>
              <w:top w:val="single" w:sz="4" w:space="0" w:color="auto"/>
              <w:bottom w:val="single" w:sz="4" w:space="0" w:color="auto"/>
              <w:right w:val="single" w:sz="4" w:space="0" w:color="auto"/>
            </w:tcBorders>
          </w:tcPr>
          <w:p w14:paraId="343A2F4D" w14:textId="042D9342" w:rsidR="007A572B" w:rsidRPr="0079742D" w:rsidRDefault="007A572B" w:rsidP="007A572B">
            <w:pPr>
              <w:pStyle w:val="affa"/>
              <w:rPr>
                <w:sz w:val="18"/>
                <w:szCs w:val="18"/>
              </w:rPr>
            </w:pPr>
            <w:bookmarkStart w:id="191" w:name="sub_326373"/>
            <w:r w:rsidRPr="0079742D">
              <w:rPr>
                <w:sz w:val="18"/>
                <w:szCs w:val="18"/>
              </w:rPr>
              <w:t>Увеличение кредиторской задолженности по пособиям по социальной помощи населению в натуральной форме</w:t>
            </w:r>
            <w:bookmarkEnd w:id="191"/>
          </w:p>
        </w:tc>
        <w:tc>
          <w:tcPr>
            <w:tcW w:w="1021" w:type="dxa"/>
            <w:tcBorders>
              <w:top w:val="single" w:sz="4" w:space="0" w:color="auto"/>
              <w:left w:val="single" w:sz="4" w:space="0" w:color="auto"/>
              <w:bottom w:val="single" w:sz="4" w:space="0" w:color="auto"/>
              <w:right w:val="single" w:sz="4" w:space="0" w:color="auto"/>
            </w:tcBorders>
          </w:tcPr>
          <w:p w14:paraId="37356FEB" w14:textId="77777777" w:rsidR="007A572B" w:rsidRPr="0079742D" w:rsidRDefault="007A572B" w:rsidP="007A572B">
            <w:pPr>
              <w:pStyle w:val="aff7"/>
              <w:jc w:val="center"/>
              <w:rPr>
                <w:sz w:val="18"/>
                <w:szCs w:val="18"/>
              </w:rPr>
            </w:pPr>
            <w:r w:rsidRPr="0079742D">
              <w:rPr>
                <w:sz w:val="18"/>
                <w:szCs w:val="18"/>
              </w:rPr>
              <w:t>0</w:t>
            </w:r>
          </w:p>
        </w:tc>
        <w:tc>
          <w:tcPr>
            <w:tcW w:w="863" w:type="dxa"/>
            <w:tcBorders>
              <w:top w:val="single" w:sz="4" w:space="0" w:color="auto"/>
              <w:left w:val="single" w:sz="4" w:space="0" w:color="auto"/>
              <w:bottom w:val="single" w:sz="4" w:space="0" w:color="auto"/>
              <w:right w:val="single" w:sz="4" w:space="0" w:color="auto"/>
            </w:tcBorders>
          </w:tcPr>
          <w:p w14:paraId="18136723" w14:textId="77777777" w:rsidR="007A572B" w:rsidRPr="0079742D" w:rsidRDefault="007A572B" w:rsidP="007A572B">
            <w:pPr>
              <w:pStyle w:val="aff7"/>
              <w:jc w:val="center"/>
              <w:rPr>
                <w:sz w:val="18"/>
                <w:szCs w:val="18"/>
              </w:rPr>
            </w:pPr>
            <w:r w:rsidRPr="0079742D">
              <w:rPr>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14:paraId="3B68583F" w14:textId="4AADD78A" w:rsidR="007A572B" w:rsidRPr="0079742D" w:rsidRDefault="007A572B" w:rsidP="007A572B">
            <w:pPr>
              <w:pStyle w:val="aff7"/>
              <w:jc w:val="center"/>
              <w:rPr>
                <w:sz w:val="18"/>
                <w:szCs w:val="18"/>
              </w:rPr>
            </w:pPr>
            <w:r w:rsidRPr="0079742D">
              <w:rPr>
                <w:sz w:val="18"/>
                <w:szCs w:val="18"/>
              </w:rPr>
              <w:t>3</w:t>
            </w:r>
          </w:p>
        </w:tc>
        <w:tc>
          <w:tcPr>
            <w:tcW w:w="553" w:type="dxa"/>
            <w:tcBorders>
              <w:top w:val="single" w:sz="4" w:space="0" w:color="auto"/>
              <w:left w:val="single" w:sz="4" w:space="0" w:color="auto"/>
              <w:bottom w:val="single" w:sz="4" w:space="0" w:color="auto"/>
              <w:right w:val="single" w:sz="4" w:space="0" w:color="auto"/>
            </w:tcBorders>
          </w:tcPr>
          <w:p w14:paraId="2D0E3B02" w14:textId="77777777" w:rsidR="007A572B" w:rsidRPr="0079742D" w:rsidRDefault="007A572B" w:rsidP="007A572B">
            <w:pPr>
              <w:pStyle w:val="aff7"/>
              <w:jc w:val="center"/>
              <w:rPr>
                <w:sz w:val="18"/>
                <w:szCs w:val="18"/>
              </w:rPr>
            </w:pPr>
            <w:r w:rsidRPr="0079742D">
              <w:rPr>
                <w:sz w:val="18"/>
                <w:szCs w:val="18"/>
              </w:rPr>
              <w:t>0</w:t>
            </w:r>
          </w:p>
        </w:tc>
        <w:tc>
          <w:tcPr>
            <w:tcW w:w="714" w:type="dxa"/>
            <w:tcBorders>
              <w:top w:val="single" w:sz="4" w:space="0" w:color="auto"/>
              <w:left w:val="single" w:sz="4" w:space="0" w:color="auto"/>
              <w:bottom w:val="single" w:sz="4" w:space="0" w:color="auto"/>
              <w:right w:val="single" w:sz="4" w:space="0" w:color="auto"/>
            </w:tcBorders>
          </w:tcPr>
          <w:p w14:paraId="15FA9891" w14:textId="77777777" w:rsidR="007A572B" w:rsidRPr="0079742D" w:rsidRDefault="007A572B" w:rsidP="007A572B">
            <w:pPr>
              <w:pStyle w:val="aff7"/>
              <w:jc w:val="center"/>
              <w:rPr>
                <w:sz w:val="18"/>
                <w:szCs w:val="18"/>
              </w:rPr>
            </w:pPr>
            <w:r w:rsidRPr="0079742D">
              <w:rPr>
                <w:sz w:val="18"/>
                <w:szCs w:val="18"/>
              </w:rPr>
              <w:t>2</w:t>
            </w:r>
          </w:p>
        </w:tc>
        <w:tc>
          <w:tcPr>
            <w:tcW w:w="710" w:type="dxa"/>
            <w:tcBorders>
              <w:top w:val="single" w:sz="4" w:space="0" w:color="auto"/>
              <w:left w:val="single" w:sz="4" w:space="0" w:color="auto"/>
              <w:bottom w:val="single" w:sz="4" w:space="0" w:color="auto"/>
              <w:right w:val="single" w:sz="4" w:space="0" w:color="auto"/>
            </w:tcBorders>
          </w:tcPr>
          <w:p w14:paraId="49BBA82D" w14:textId="77777777" w:rsidR="007A572B" w:rsidRPr="0079742D" w:rsidRDefault="007A572B" w:rsidP="007A572B">
            <w:pPr>
              <w:pStyle w:val="aff7"/>
              <w:jc w:val="center"/>
              <w:rPr>
                <w:sz w:val="18"/>
                <w:szCs w:val="18"/>
              </w:rPr>
            </w:pPr>
            <w:r w:rsidRPr="0079742D">
              <w:rPr>
                <w:sz w:val="18"/>
                <w:szCs w:val="18"/>
              </w:rPr>
              <w:t>6</w:t>
            </w:r>
          </w:p>
        </w:tc>
        <w:tc>
          <w:tcPr>
            <w:tcW w:w="710" w:type="dxa"/>
            <w:tcBorders>
              <w:top w:val="single" w:sz="4" w:space="0" w:color="auto"/>
              <w:left w:val="single" w:sz="4" w:space="0" w:color="auto"/>
              <w:bottom w:val="single" w:sz="4" w:space="0" w:color="auto"/>
              <w:right w:val="single" w:sz="4" w:space="0" w:color="auto"/>
            </w:tcBorders>
          </w:tcPr>
          <w:p w14:paraId="3F2F9459" w14:textId="77777777" w:rsidR="007A572B" w:rsidRPr="0079742D" w:rsidRDefault="007A572B" w:rsidP="007A572B">
            <w:pPr>
              <w:pStyle w:val="aff7"/>
              <w:jc w:val="center"/>
              <w:rPr>
                <w:sz w:val="18"/>
                <w:szCs w:val="18"/>
              </w:rPr>
            </w:pPr>
            <w:r w:rsidRPr="0079742D">
              <w:rPr>
                <w:sz w:val="18"/>
                <w:szCs w:val="18"/>
              </w:rPr>
              <w:t>3</w:t>
            </w:r>
          </w:p>
        </w:tc>
        <w:tc>
          <w:tcPr>
            <w:tcW w:w="700" w:type="dxa"/>
            <w:gridSpan w:val="2"/>
            <w:tcBorders>
              <w:top w:val="single" w:sz="4" w:space="0" w:color="auto"/>
              <w:left w:val="single" w:sz="4" w:space="0" w:color="auto"/>
              <w:bottom w:val="single" w:sz="4" w:space="0" w:color="auto"/>
              <w:right w:val="single" w:sz="4" w:space="0" w:color="auto"/>
            </w:tcBorders>
          </w:tcPr>
          <w:p w14:paraId="1F5AF78C" w14:textId="77777777" w:rsidR="007A572B" w:rsidRPr="0079742D" w:rsidRDefault="007A572B" w:rsidP="007A572B">
            <w:pPr>
              <w:pStyle w:val="aff7"/>
              <w:jc w:val="center"/>
              <w:rPr>
                <w:sz w:val="18"/>
                <w:szCs w:val="18"/>
              </w:rPr>
            </w:pPr>
            <w:r w:rsidRPr="0079742D">
              <w:rPr>
                <w:sz w:val="18"/>
                <w:szCs w:val="18"/>
              </w:rPr>
              <w:t>7</w:t>
            </w:r>
          </w:p>
        </w:tc>
        <w:tc>
          <w:tcPr>
            <w:tcW w:w="859" w:type="dxa"/>
            <w:gridSpan w:val="2"/>
            <w:tcBorders>
              <w:top w:val="single" w:sz="4" w:space="0" w:color="auto"/>
              <w:left w:val="single" w:sz="4" w:space="0" w:color="auto"/>
              <w:bottom w:val="single" w:sz="4" w:space="0" w:color="auto"/>
              <w:right w:val="single" w:sz="4" w:space="0" w:color="auto"/>
            </w:tcBorders>
          </w:tcPr>
          <w:p w14:paraId="7FD767D5" w14:textId="77777777" w:rsidR="007A572B" w:rsidRPr="0079742D" w:rsidRDefault="007A572B" w:rsidP="007A572B">
            <w:pPr>
              <w:pStyle w:val="aff7"/>
              <w:jc w:val="center"/>
              <w:rPr>
                <w:sz w:val="18"/>
                <w:szCs w:val="18"/>
              </w:rPr>
            </w:pPr>
            <w:r w:rsidRPr="0079742D">
              <w:rPr>
                <w:sz w:val="18"/>
                <w:szCs w:val="18"/>
              </w:rPr>
              <w:t>3</w:t>
            </w:r>
          </w:p>
        </w:tc>
        <w:tc>
          <w:tcPr>
            <w:tcW w:w="845" w:type="dxa"/>
            <w:gridSpan w:val="4"/>
            <w:tcBorders>
              <w:top w:val="single" w:sz="4" w:space="0" w:color="auto"/>
              <w:left w:val="single" w:sz="4" w:space="0" w:color="auto"/>
              <w:bottom w:val="single" w:sz="4" w:space="0" w:color="auto"/>
            </w:tcBorders>
          </w:tcPr>
          <w:p w14:paraId="05B75C81" w14:textId="77777777" w:rsidR="007A572B" w:rsidRPr="0079742D" w:rsidRDefault="007A572B" w:rsidP="007A572B">
            <w:pPr>
              <w:pStyle w:val="aff7"/>
              <w:jc w:val="center"/>
              <w:rPr>
                <w:sz w:val="18"/>
                <w:szCs w:val="18"/>
              </w:rPr>
            </w:pPr>
            <w:r w:rsidRPr="0079742D">
              <w:rPr>
                <w:sz w:val="18"/>
                <w:szCs w:val="18"/>
              </w:rPr>
              <w:t>0</w:t>
            </w:r>
          </w:p>
        </w:tc>
      </w:tr>
      <w:tr w:rsidR="007A572B" w14:paraId="3770602B" w14:textId="77777777" w:rsidTr="0079742D">
        <w:tc>
          <w:tcPr>
            <w:tcW w:w="1981" w:type="dxa"/>
            <w:tcBorders>
              <w:top w:val="single" w:sz="4" w:space="0" w:color="auto"/>
              <w:bottom w:val="single" w:sz="4" w:space="0" w:color="auto"/>
              <w:right w:val="single" w:sz="4" w:space="0" w:color="auto"/>
            </w:tcBorders>
          </w:tcPr>
          <w:p w14:paraId="379EF5F7" w14:textId="77777777" w:rsidR="007A572B" w:rsidRPr="0079742D" w:rsidRDefault="007A572B" w:rsidP="007A572B">
            <w:pPr>
              <w:pStyle w:val="affa"/>
              <w:rPr>
                <w:sz w:val="18"/>
                <w:szCs w:val="18"/>
              </w:rPr>
            </w:pPr>
            <w:r w:rsidRPr="0079742D">
              <w:rPr>
                <w:sz w:val="18"/>
                <w:szCs w:val="18"/>
              </w:rPr>
              <w:t>Уменьшение кредиторской задолженности по пособиям по социальной помощи населению в натуральной форме</w:t>
            </w:r>
          </w:p>
        </w:tc>
        <w:tc>
          <w:tcPr>
            <w:tcW w:w="1021" w:type="dxa"/>
            <w:tcBorders>
              <w:top w:val="single" w:sz="4" w:space="0" w:color="auto"/>
              <w:left w:val="single" w:sz="4" w:space="0" w:color="auto"/>
              <w:bottom w:val="single" w:sz="4" w:space="0" w:color="auto"/>
              <w:right w:val="single" w:sz="4" w:space="0" w:color="auto"/>
            </w:tcBorders>
          </w:tcPr>
          <w:p w14:paraId="684EE84F" w14:textId="77777777" w:rsidR="007A572B" w:rsidRPr="0079742D" w:rsidRDefault="007A572B" w:rsidP="007A572B">
            <w:pPr>
              <w:pStyle w:val="aff7"/>
              <w:jc w:val="center"/>
              <w:rPr>
                <w:sz w:val="18"/>
                <w:szCs w:val="18"/>
              </w:rPr>
            </w:pPr>
            <w:r w:rsidRPr="0079742D">
              <w:rPr>
                <w:sz w:val="18"/>
                <w:szCs w:val="18"/>
              </w:rPr>
              <w:t>0</w:t>
            </w:r>
          </w:p>
        </w:tc>
        <w:tc>
          <w:tcPr>
            <w:tcW w:w="863" w:type="dxa"/>
            <w:tcBorders>
              <w:top w:val="single" w:sz="4" w:space="0" w:color="auto"/>
              <w:left w:val="single" w:sz="4" w:space="0" w:color="auto"/>
              <w:bottom w:val="single" w:sz="4" w:space="0" w:color="auto"/>
              <w:right w:val="single" w:sz="4" w:space="0" w:color="auto"/>
            </w:tcBorders>
          </w:tcPr>
          <w:p w14:paraId="363307E6" w14:textId="77777777" w:rsidR="007A572B" w:rsidRPr="0079742D" w:rsidRDefault="007A572B" w:rsidP="007A572B">
            <w:pPr>
              <w:pStyle w:val="aff7"/>
              <w:jc w:val="center"/>
              <w:rPr>
                <w:sz w:val="18"/>
                <w:szCs w:val="18"/>
              </w:rPr>
            </w:pPr>
            <w:r w:rsidRPr="0079742D">
              <w:rPr>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14:paraId="5EC2DD4B" w14:textId="565A9CD5" w:rsidR="007A572B" w:rsidRPr="0079742D" w:rsidRDefault="007A572B" w:rsidP="007A572B">
            <w:pPr>
              <w:pStyle w:val="aff7"/>
              <w:jc w:val="center"/>
              <w:rPr>
                <w:sz w:val="18"/>
                <w:szCs w:val="18"/>
              </w:rPr>
            </w:pPr>
            <w:r w:rsidRPr="0079742D">
              <w:rPr>
                <w:sz w:val="18"/>
                <w:szCs w:val="18"/>
              </w:rPr>
              <w:t>3</w:t>
            </w:r>
          </w:p>
        </w:tc>
        <w:tc>
          <w:tcPr>
            <w:tcW w:w="553" w:type="dxa"/>
            <w:tcBorders>
              <w:top w:val="single" w:sz="4" w:space="0" w:color="auto"/>
              <w:left w:val="single" w:sz="4" w:space="0" w:color="auto"/>
              <w:bottom w:val="single" w:sz="4" w:space="0" w:color="auto"/>
              <w:right w:val="single" w:sz="4" w:space="0" w:color="auto"/>
            </w:tcBorders>
          </w:tcPr>
          <w:p w14:paraId="74B05ECF" w14:textId="77777777" w:rsidR="007A572B" w:rsidRPr="0079742D" w:rsidRDefault="007A572B" w:rsidP="007A572B">
            <w:pPr>
              <w:pStyle w:val="aff7"/>
              <w:jc w:val="center"/>
              <w:rPr>
                <w:sz w:val="18"/>
                <w:szCs w:val="18"/>
              </w:rPr>
            </w:pPr>
            <w:r w:rsidRPr="0079742D">
              <w:rPr>
                <w:sz w:val="18"/>
                <w:szCs w:val="18"/>
              </w:rPr>
              <w:t>0</w:t>
            </w:r>
          </w:p>
        </w:tc>
        <w:tc>
          <w:tcPr>
            <w:tcW w:w="714" w:type="dxa"/>
            <w:tcBorders>
              <w:top w:val="single" w:sz="4" w:space="0" w:color="auto"/>
              <w:left w:val="single" w:sz="4" w:space="0" w:color="auto"/>
              <w:bottom w:val="single" w:sz="4" w:space="0" w:color="auto"/>
              <w:right w:val="single" w:sz="4" w:space="0" w:color="auto"/>
            </w:tcBorders>
          </w:tcPr>
          <w:p w14:paraId="2D321FDD" w14:textId="77777777" w:rsidR="007A572B" w:rsidRPr="0079742D" w:rsidRDefault="007A572B" w:rsidP="007A572B">
            <w:pPr>
              <w:pStyle w:val="aff7"/>
              <w:jc w:val="center"/>
              <w:rPr>
                <w:sz w:val="18"/>
                <w:szCs w:val="18"/>
              </w:rPr>
            </w:pPr>
            <w:r w:rsidRPr="0079742D">
              <w:rPr>
                <w:sz w:val="18"/>
                <w:szCs w:val="18"/>
              </w:rPr>
              <w:t>2</w:t>
            </w:r>
          </w:p>
        </w:tc>
        <w:tc>
          <w:tcPr>
            <w:tcW w:w="710" w:type="dxa"/>
            <w:tcBorders>
              <w:top w:val="single" w:sz="4" w:space="0" w:color="auto"/>
              <w:left w:val="single" w:sz="4" w:space="0" w:color="auto"/>
              <w:bottom w:val="single" w:sz="4" w:space="0" w:color="auto"/>
              <w:right w:val="single" w:sz="4" w:space="0" w:color="auto"/>
            </w:tcBorders>
          </w:tcPr>
          <w:p w14:paraId="76FD3414" w14:textId="77777777" w:rsidR="007A572B" w:rsidRPr="0079742D" w:rsidRDefault="007A572B" w:rsidP="007A572B">
            <w:pPr>
              <w:pStyle w:val="aff7"/>
              <w:jc w:val="center"/>
              <w:rPr>
                <w:sz w:val="18"/>
                <w:szCs w:val="18"/>
              </w:rPr>
            </w:pPr>
            <w:r w:rsidRPr="0079742D">
              <w:rPr>
                <w:sz w:val="18"/>
                <w:szCs w:val="18"/>
              </w:rPr>
              <w:t>6</w:t>
            </w:r>
          </w:p>
        </w:tc>
        <w:tc>
          <w:tcPr>
            <w:tcW w:w="710" w:type="dxa"/>
            <w:tcBorders>
              <w:top w:val="single" w:sz="4" w:space="0" w:color="auto"/>
              <w:left w:val="single" w:sz="4" w:space="0" w:color="auto"/>
              <w:bottom w:val="single" w:sz="4" w:space="0" w:color="auto"/>
              <w:right w:val="single" w:sz="4" w:space="0" w:color="auto"/>
            </w:tcBorders>
          </w:tcPr>
          <w:p w14:paraId="6AC3D874" w14:textId="77777777" w:rsidR="007A572B" w:rsidRPr="0079742D" w:rsidRDefault="007A572B" w:rsidP="007A572B">
            <w:pPr>
              <w:pStyle w:val="aff7"/>
              <w:jc w:val="center"/>
              <w:rPr>
                <w:sz w:val="18"/>
                <w:szCs w:val="18"/>
              </w:rPr>
            </w:pPr>
            <w:r w:rsidRPr="0079742D">
              <w:rPr>
                <w:sz w:val="18"/>
                <w:szCs w:val="18"/>
              </w:rPr>
              <w:t>3</w:t>
            </w:r>
          </w:p>
        </w:tc>
        <w:tc>
          <w:tcPr>
            <w:tcW w:w="700" w:type="dxa"/>
            <w:gridSpan w:val="2"/>
            <w:tcBorders>
              <w:top w:val="single" w:sz="4" w:space="0" w:color="auto"/>
              <w:left w:val="single" w:sz="4" w:space="0" w:color="auto"/>
              <w:bottom w:val="single" w:sz="4" w:space="0" w:color="auto"/>
              <w:right w:val="single" w:sz="4" w:space="0" w:color="auto"/>
            </w:tcBorders>
          </w:tcPr>
          <w:p w14:paraId="7653B746" w14:textId="77777777" w:rsidR="007A572B" w:rsidRPr="0079742D" w:rsidRDefault="007A572B" w:rsidP="007A572B">
            <w:pPr>
              <w:pStyle w:val="aff7"/>
              <w:jc w:val="center"/>
              <w:rPr>
                <w:sz w:val="18"/>
                <w:szCs w:val="18"/>
              </w:rPr>
            </w:pPr>
            <w:r w:rsidRPr="0079742D">
              <w:rPr>
                <w:sz w:val="18"/>
                <w:szCs w:val="18"/>
              </w:rPr>
              <w:t>8</w:t>
            </w:r>
          </w:p>
        </w:tc>
        <w:tc>
          <w:tcPr>
            <w:tcW w:w="859" w:type="dxa"/>
            <w:gridSpan w:val="2"/>
            <w:tcBorders>
              <w:top w:val="single" w:sz="4" w:space="0" w:color="auto"/>
              <w:left w:val="single" w:sz="4" w:space="0" w:color="auto"/>
              <w:bottom w:val="single" w:sz="4" w:space="0" w:color="auto"/>
              <w:right w:val="single" w:sz="4" w:space="0" w:color="auto"/>
            </w:tcBorders>
          </w:tcPr>
          <w:p w14:paraId="04AAF02B" w14:textId="77777777" w:rsidR="007A572B" w:rsidRPr="0079742D" w:rsidRDefault="007A572B" w:rsidP="007A572B">
            <w:pPr>
              <w:pStyle w:val="aff7"/>
              <w:jc w:val="center"/>
              <w:rPr>
                <w:sz w:val="18"/>
                <w:szCs w:val="18"/>
              </w:rPr>
            </w:pPr>
            <w:r w:rsidRPr="0079742D">
              <w:rPr>
                <w:sz w:val="18"/>
                <w:szCs w:val="18"/>
              </w:rPr>
              <w:t>3</w:t>
            </w:r>
          </w:p>
        </w:tc>
        <w:tc>
          <w:tcPr>
            <w:tcW w:w="845" w:type="dxa"/>
            <w:gridSpan w:val="4"/>
            <w:tcBorders>
              <w:top w:val="single" w:sz="4" w:space="0" w:color="auto"/>
              <w:left w:val="single" w:sz="4" w:space="0" w:color="auto"/>
              <w:bottom w:val="single" w:sz="4" w:space="0" w:color="auto"/>
            </w:tcBorders>
          </w:tcPr>
          <w:p w14:paraId="2CCC5F4A" w14:textId="77777777" w:rsidR="007A572B" w:rsidRPr="0079742D" w:rsidRDefault="007A572B" w:rsidP="007A572B">
            <w:pPr>
              <w:pStyle w:val="aff7"/>
              <w:jc w:val="center"/>
              <w:rPr>
                <w:sz w:val="18"/>
                <w:szCs w:val="18"/>
              </w:rPr>
            </w:pPr>
            <w:r w:rsidRPr="0079742D">
              <w:rPr>
                <w:sz w:val="18"/>
                <w:szCs w:val="18"/>
              </w:rPr>
              <w:t>0</w:t>
            </w:r>
          </w:p>
        </w:tc>
      </w:tr>
      <w:tr w:rsidR="007A572B" w14:paraId="62A67F01" w14:textId="77777777" w:rsidTr="0079742D">
        <w:tc>
          <w:tcPr>
            <w:tcW w:w="1981" w:type="dxa"/>
            <w:tcBorders>
              <w:top w:val="single" w:sz="4" w:space="0" w:color="auto"/>
              <w:bottom w:val="single" w:sz="4" w:space="0" w:color="auto"/>
              <w:right w:val="single" w:sz="4" w:space="0" w:color="auto"/>
            </w:tcBorders>
          </w:tcPr>
          <w:p w14:paraId="04248D38" w14:textId="77777777" w:rsidR="007A572B" w:rsidRPr="0079742D" w:rsidRDefault="007A572B" w:rsidP="007A572B">
            <w:pPr>
              <w:pStyle w:val="affa"/>
              <w:rPr>
                <w:sz w:val="18"/>
                <w:szCs w:val="18"/>
              </w:rPr>
            </w:pPr>
            <w:r w:rsidRPr="0079742D">
              <w:rPr>
                <w:sz w:val="18"/>
                <w:szCs w:val="18"/>
              </w:rPr>
              <w:t>Расчеты по иным выплатам текущего характера физическим лицам</w:t>
            </w:r>
          </w:p>
        </w:tc>
        <w:tc>
          <w:tcPr>
            <w:tcW w:w="1021" w:type="dxa"/>
            <w:tcBorders>
              <w:top w:val="single" w:sz="4" w:space="0" w:color="auto"/>
              <w:left w:val="single" w:sz="4" w:space="0" w:color="auto"/>
              <w:bottom w:val="single" w:sz="4" w:space="0" w:color="auto"/>
              <w:right w:val="single" w:sz="4" w:space="0" w:color="auto"/>
            </w:tcBorders>
          </w:tcPr>
          <w:p w14:paraId="094A49B4" w14:textId="77777777" w:rsidR="007A572B" w:rsidRPr="0079742D" w:rsidRDefault="007A572B" w:rsidP="007A572B">
            <w:pPr>
              <w:pStyle w:val="aff7"/>
              <w:jc w:val="center"/>
              <w:rPr>
                <w:sz w:val="18"/>
                <w:szCs w:val="18"/>
              </w:rPr>
            </w:pPr>
            <w:r w:rsidRPr="0079742D">
              <w:rPr>
                <w:sz w:val="18"/>
                <w:szCs w:val="18"/>
              </w:rPr>
              <w:t>0</w:t>
            </w:r>
          </w:p>
        </w:tc>
        <w:tc>
          <w:tcPr>
            <w:tcW w:w="863" w:type="dxa"/>
            <w:tcBorders>
              <w:top w:val="single" w:sz="4" w:space="0" w:color="auto"/>
              <w:left w:val="single" w:sz="4" w:space="0" w:color="auto"/>
              <w:bottom w:val="single" w:sz="4" w:space="0" w:color="auto"/>
              <w:right w:val="single" w:sz="4" w:space="0" w:color="auto"/>
            </w:tcBorders>
          </w:tcPr>
          <w:p w14:paraId="01FA4640" w14:textId="77777777" w:rsidR="007A572B" w:rsidRPr="0079742D" w:rsidRDefault="007A572B" w:rsidP="007A572B">
            <w:pPr>
              <w:pStyle w:val="aff7"/>
              <w:jc w:val="center"/>
              <w:rPr>
                <w:sz w:val="18"/>
                <w:szCs w:val="18"/>
              </w:rPr>
            </w:pPr>
            <w:r w:rsidRPr="0079742D">
              <w:rPr>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14:paraId="7965C024" w14:textId="35DBC389" w:rsidR="007A572B" w:rsidRPr="0079742D" w:rsidRDefault="007A572B" w:rsidP="007A572B">
            <w:pPr>
              <w:pStyle w:val="aff7"/>
              <w:jc w:val="center"/>
              <w:rPr>
                <w:sz w:val="18"/>
                <w:szCs w:val="18"/>
              </w:rPr>
            </w:pPr>
            <w:r w:rsidRPr="0079742D">
              <w:rPr>
                <w:sz w:val="18"/>
                <w:szCs w:val="18"/>
              </w:rPr>
              <w:t>3</w:t>
            </w:r>
          </w:p>
        </w:tc>
        <w:tc>
          <w:tcPr>
            <w:tcW w:w="553" w:type="dxa"/>
            <w:tcBorders>
              <w:top w:val="single" w:sz="4" w:space="0" w:color="auto"/>
              <w:left w:val="single" w:sz="4" w:space="0" w:color="auto"/>
              <w:bottom w:val="single" w:sz="4" w:space="0" w:color="auto"/>
              <w:right w:val="single" w:sz="4" w:space="0" w:color="auto"/>
            </w:tcBorders>
          </w:tcPr>
          <w:p w14:paraId="4F891C71" w14:textId="77777777" w:rsidR="007A572B" w:rsidRPr="0079742D" w:rsidRDefault="007A572B" w:rsidP="007A572B">
            <w:pPr>
              <w:pStyle w:val="aff7"/>
              <w:jc w:val="center"/>
              <w:rPr>
                <w:sz w:val="18"/>
                <w:szCs w:val="18"/>
              </w:rPr>
            </w:pPr>
            <w:r w:rsidRPr="0079742D">
              <w:rPr>
                <w:sz w:val="18"/>
                <w:szCs w:val="18"/>
              </w:rPr>
              <w:t>0</w:t>
            </w:r>
          </w:p>
        </w:tc>
        <w:tc>
          <w:tcPr>
            <w:tcW w:w="714" w:type="dxa"/>
            <w:tcBorders>
              <w:top w:val="single" w:sz="4" w:space="0" w:color="auto"/>
              <w:left w:val="single" w:sz="4" w:space="0" w:color="auto"/>
              <w:bottom w:val="single" w:sz="4" w:space="0" w:color="auto"/>
              <w:right w:val="single" w:sz="4" w:space="0" w:color="auto"/>
            </w:tcBorders>
          </w:tcPr>
          <w:p w14:paraId="5A14F317" w14:textId="77777777" w:rsidR="007A572B" w:rsidRPr="0079742D" w:rsidRDefault="007A572B" w:rsidP="007A572B">
            <w:pPr>
              <w:pStyle w:val="aff7"/>
              <w:jc w:val="center"/>
              <w:rPr>
                <w:sz w:val="18"/>
                <w:szCs w:val="18"/>
              </w:rPr>
            </w:pPr>
            <w:r w:rsidRPr="0079742D">
              <w:rPr>
                <w:sz w:val="18"/>
                <w:szCs w:val="18"/>
              </w:rPr>
              <w:t>2</w:t>
            </w:r>
          </w:p>
        </w:tc>
        <w:tc>
          <w:tcPr>
            <w:tcW w:w="710" w:type="dxa"/>
            <w:tcBorders>
              <w:top w:val="single" w:sz="4" w:space="0" w:color="auto"/>
              <w:left w:val="single" w:sz="4" w:space="0" w:color="auto"/>
              <w:bottom w:val="single" w:sz="4" w:space="0" w:color="auto"/>
              <w:right w:val="single" w:sz="4" w:space="0" w:color="auto"/>
            </w:tcBorders>
          </w:tcPr>
          <w:p w14:paraId="70BEA39A" w14:textId="77777777" w:rsidR="007A572B" w:rsidRPr="0079742D" w:rsidRDefault="007A572B" w:rsidP="007A572B">
            <w:pPr>
              <w:pStyle w:val="aff7"/>
              <w:jc w:val="center"/>
              <w:rPr>
                <w:sz w:val="18"/>
                <w:szCs w:val="18"/>
              </w:rPr>
            </w:pPr>
            <w:r w:rsidRPr="0079742D">
              <w:rPr>
                <w:sz w:val="18"/>
                <w:szCs w:val="18"/>
              </w:rPr>
              <w:t>9</w:t>
            </w:r>
          </w:p>
        </w:tc>
        <w:tc>
          <w:tcPr>
            <w:tcW w:w="710" w:type="dxa"/>
            <w:tcBorders>
              <w:top w:val="single" w:sz="4" w:space="0" w:color="auto"/>
              <w:left w:val="single" w:sz="4" w:space="0" w:color="auto"/>
              <w:bottom w:val="single" w:sz="4" w:space="0" w:color="auto"/>
              <w:right w:val="single" w:sz="4" w:space="0" w:color="auto"/>
            </w:tcBorders>
          </w:tcPr>
          <w:p w14:paraId="5C973A83" w14:textId="77777777" w:rsidR="007A572B" w:rsidRPr="0079742D" w:rsidRDefault="007A572B" w:rsidP="007A572B">
            <w:pPr>
              <w:pStyle w:val="aff7"/>
              <w:jc w:val="center"/>
              <w:rPr>
                <w:sz w:val="18"/>
                <w:szCs w:val="18"/>
              </w:rPr>
            </w:pPr>
            <w:r w:rsidRPr="0079742D">
              <w:rPr>
                <w:sz w:val="18"/>
                <w:szCs w:val="18"/>
              </w:rPr>
              <w:t>6</w:t>
            </w:r>
          </w:p>
        </w:tc>
        <w:tc>
          <w:tcPr>
            <w:tcW w:w="700" w:type="dxa"/>
            <w:gridSpan w:val="2"/>
            <w:tcBorders>
              <w:top w:val="single" w:sz="4" w:space="0" w:color="auto"/>
              <w:left w:val="single" w:sz="4" w:space="0" w:color="auto"/>
              <w:bottom w:val="single" w:sz="4" w:space="0" w:color="auto"/>
              <w:right w:val="single" w:sz="4" w:space="0" w:color="auto"/>
            </w:tcBorders>
          </w:tcPr>
          <w:p w14:paraId="30AC9F43" w14:textId="77777777" w:rsidR="007A572B" w:rsidRPr="0079742D" w:rsidRDefault="007A572B" w:rsidP="007A572B">
            <w:pPr>
              <w:pStyle w:val="aff7"/>
              <w:jc w:val="center"/>
              <w:rPr>
                <w:sz w:val="18"/>
                <w:szCs w:val="18"/>
              </w:rPr>
            </w:pPr>
            <w:r w:rsidRPr="0079742D">
              <w:rPr>
                <w:sz w:val="18"/>
                <w:szCs w:val="18"/>
              </w:rPr>
              <w:t>0</w:t>
            </w:r>
          </w:p>
        </w:tc>
        <w:tc>
          <w:tcPr>
            <w:tcW w:w="859" w:type="dxa"/>
            <w:gridSpan w:val="2"/>
            <w:tcBorders>
              <w:top w:val="single" w:sz="4" w:space="0" w:color="auto"/>
              <w:left w:val="single" w:sz="4" w:space="0" w:color="auto"/>
              <w:bottom w:val="single" w:sz="4" w:space="0" w:color="auto"/>
              <w:right w:val="single" w:sz="4" w:space="0" w:color="auto"/>
            </w:tcBorders>
          </w:tcPr>
          <w:p w14:paraId="6966A7DA" w14:textId="77777777" w:rsidR="007A572B" w:rsidRPr="0079742D" w:rsidRDefault="007A572B" w:rsidP="007A572B">
            <w:pPr>
              <w:pStyle w:val="aff7"/>
              <w:jc w:val="center"/>
              <w:rPr>
                <w:sz w:val="18"/>
                <w:szCs w:val="18"/>
              </w:rPr>
            </w:pPr>
            <w:r w:rsidRPr="0079742D">
              <w:rPr>
                <w:sz w:val="18"/>
                <w:szCs w:val="18"/>
              </w:rPr>
              <w:t>0</w:t>
            </w:r>
          </w:p>
        </w:tc>
        <w:tc>
          <w:tcPr>
            <w:tcW w:w="845" w:type="dxa"/>
            <w:gridSpan w:val="4"/>
            <w:tcBorders>
              <w:top w:val="single" w:sz="4" w:space="0" w:color="auto"/>
              <w:left w:val="single" w:sz="4" w:space="0" w:color="auto"/>
              <w:bottom w:val="single" w:sz="4" w:space="0" w:color="auto"/>
            </w:tcBorders>
          </w:tcPr>
          <w:p w14:paraId="22424039" w14:textId="77777777" w:rsidR="007A572B" w:rsidRPr="0079742D" w:rsidRDefault="007A572B" w:rsidP="007A572B">
            <w:pPr>
              <w:pStyle w:val="aff7"/>
              <w:jc w:val="center"/>
              <w:rPr>
                <w:sz w:val="18"/>
                <w:szCs w:val="18"/>
              </w:rPr>
            </w:pPr>
            <w:r w:rsidRPr="0079742D">
              <w:rPr>
                <w:sz w:val="18"/>
                <w:szCs w:val="18"/>
              </w:rPr>
              <w:t>0</w:t>
            </w:r>
          </w:p>
        </w:tc>
      </w:tr>
      <w:tr w:rsidR="007A572B" w14:paraId="0C8D8F1A" w14:textId="77777777" w:rsidTr="0079742D">
        <w:tc>
          <w:tcPr>
            <w:tcW w:w="1981" w:type="dxa"/>
            <w:tcBorders>
              <w:top w:val="single" w:sz="4" w:space="0" w:color="auto"/>
              <w:bottom w:val="single" w:sz="4" w:space="0" w:color="auto"/>
              <w:right w:val="single" w:sz="4" w:space="0" w:color="auto"/>
            </w:tcBorders>
          </w:tcPr>
          <w:p w14:paraId="28634153" w14:textId="77777777" w:rsidR="007A572B" w:rsidRPr="0079742D" w:rsidRDefault="007A572B" w:rsidP="007A572B">
            <w:pPr>
              <w:pStyle w:val="affa"/>
              <w:rPr>
                <w:sz w:val="18"/>
                <w:szCs w:val="18"/>
              </w:rPr>
            </w:pPr>
            <w:r w:rsidRPr="0079742D">
              <w:rPr>
                <w:sz w:val="18"/>
                <w:szCs w:val="18"/>
              </w:rPr>
              <w:t>Увеличение кредиторской задолженности по иным выплатам текущего характера физическим лицам</w:t>
            </w:r>
          </w:p>
        </w:tc>
        <w:tc>
          <w:tcPr>
            <w:tcW w:w="1021" w:type="dxa"/>
            <w:tcBorders>
              <w:top w:val="single" w:sz="4" w:space="0" w:color="auto"/>
              <w:left w:val="single" w:sz="4" w:space="0" w:color="auto"/>
              <w:bottom w:val="single" w:sz="4" w:space="0" w:color="auto"/>
              <w:right w:val="single" w:sz="4" w:space="0" w:color="auto"/>
            </w:tcBorders>
          </w:tcPr>
          <w:p w14:paraId="02CDDF94" w14:textId="77777777" w:rsidR="007A572B" w:rsidRPr="0079742D" w:rsidRDefault="007A572B" w:rsidP="007A572B">
            <w:pPr>
              <w:pStyle w:val="aff7"/>
              <w:jc w:val="center"/>
              <w:rPr>
                <w:sz w:val="18"/>
                <w:szCs w:val="18"/>
              </w:rPr>
            </w:pPr>
            <w:r w:rsidRPr="0079742D">
              <w:rPr>
                <w:sz w:val="18"/>
                <w:szCs w:val="18"/>
              </w:rPr>
              <w:t>0</w:t>
            </w:r>
          </w:p>
        </w:tc>
        <w:tc>
          <w:tcPr>
            <w:tcW w:w="863" w:type="dxa"/>
            <w:tcBorders>
              <w:top w:val="single" w:sz="4" w:space="0" w:color="auto"/>
              <w:left w:val="single" w:sz="4" w:space="0" w:color="auto"/>
              <w:bottom w:val="single" w:sz="4" w:space="0" w:color="auto"/>
              <w:right w:val="single" w:sz="4" w:space="0" w:color="auto"/>
            </w:tcBorders>
          </w:tcPr>
          <w:p w14:paraId="2F06DCC0" w14:textId="77777777" w:rsidR="007A572B" w:rsidRPr="0079742D" w:rsidRDefault="007A572B" w:rsidP="007A572B">
            <w:pPr>
              <w:pStyle w:val="aff7"/>
              <w:jc w:val="center"/>
              <w:rPr>
                <w:sz w:val="18"/>
                <w:szCs w:val="18"/>
              </w:rPr>
            </w:pPr>
            <w:r w:rsidRPr="0079742D">
              <w:rPr>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14:paraId="354F7D22" w14:textId="6CDAB09F" w:rsidR="007A572B" w:rsidRPr="0079742D" w:rsidRDefault="007A572B" w:rsidP="007A572B">
            <w:pPr>
              <w:pStyle w:val="aff7"/>
              <w:jc w:val="center"/>
              <w:rPr>
                <w:sz w:val="18"/>
                <w:szCs w:val="18"/>
              </w:rPr>
            </w:pPr>
            <w:r w:rsidRPr="0079742D">
              <w:rPr>
                <w:sz w:val="18"/>
                <w:szCs w:val="18"/>
              </w:rPr>
              <w:t>3</w:t>
            </w:r>
          </w:p>
        </w:tc>
        <w:tc>
          <w:tcPr>
            <w:tcW w:w="553" w:type="dxa"/>
            <w:tcBorders>
              <w:top w:val="single" w:sz="4" w:space="0" w:color="auto"/>
              <w:left w:val="single" w:sz="4" w:space="0" w:color="auto"/>
              <w:bottom w:val="single" w:sz="4" w:space="0" w:color="auto"/>
              <w:right w:val="single" w:sz="4" w:space="0" w:color="auto"/>
            </w:tcBorders>
          </w:tcPr>
          <w:p w14:paraId="4580417D" w14:textId="77777777" w:rsidR="007A572B" w:rsidRPr="0079742D" w:rsidRDefault="007A572B" w:rsidP="007A572B">
            <w:pPr>
              <w:pStyle w:val="aff7"/>
              <w:jc w:val="center"/>
              <w:rPr>
                <w:sz w:val="18"/>
                <w:szCs w:val="18"/>
              </w:rPr>
            </w:pPr>
            <w:r w:rsidRPr="0079742D">
              <w:rPr>
                <w:sz w:val="18"/>
                <w:szCs w:val="18"/>
              </w:rPr>
              <w:t>0</w:t>
            </w:r>
          </w:p>
        </w:tc>
        <w:tc>
          <w:tcPr>
            <w:tcW w:w="714" w:type="dxa"/>
            <w:tcBorders>
              <w:top w:val="single" w:sz="4" w:space="0" w:color="auto"/>
              <w:left w:val="single" w:sz="4" w:space="0" w:color="auto"/>
              <w:bottom w:val="single" w:sz="4" w:space="0" w:color="auto"/>
              <w:right w:val="single" w:sz="4" w:space="0" w:color="auto"/>
            </w:tcBorders>
          </w:tcPr>
          <w:p w14:paraId="645D44D4" w14:textId="77777777" w:rsidR="007A572B" w:rsidRPr="0079742D" w:rsidRDefault="007A572B" w:rsidP="007A572B">
            <w:pPr>
              <w:pStyle w:val="aff7"/>
              <w:jc w:val="center"/>
              <w:rPr>
                <w:sz w:val="18"/>
                <w:szCs w:val="18"/>
              </w:rPr>
            </w:pPr>
            <w:r w:rsidRPr="0079742D">
              <w:rPr>
                <w:sz w:val="18"/>
                <w:szCs w:val="18"/>
              </w:rPr>
              <w:t>2</w:t>
            </w:r>
          </w:p>
        </w:tc>
        <w:tc>
          <w:tcPr>
            <w:tcW w:w="710" w:type="dxa"/>
            <w:tcBorders>
              <w:top w:val="single" w:sz="4" w:space="0" w:color="auto"/>
              <w:left w:val="single" w:sz="4" w:space="0" w:color="auto"/>
              <w:bottom w:val="single" w:sz="4" w:space="0" w:color="auto"/>
              <w:right w:val="single" w:sz="4" w:space="0" w:color="auto"/>
            </w:tcBorders>
          </w:tcPr>
          <w:p w14:paraId="692672D9" w14:textId="77777777" w:rsidR="007A572B" w:rsidRPr="0079742D" w:rsidRDefault="007A572B" w:rsidP="007A572B">
            <w:pPr>
              <w:pStyle w:val="aff7"/>
              <w:jc w:val="center"/>
              <w:rPr>
                <w:sz w:val="18"/>
                <w:szCs w:val="18"/>
              </w:rPr>
            </w:pPr>
            <w:r w:rsidRPr="0079742D">
              <w:rPr>
                <w:sz w:val="18"/>
                <w:szCs w:val="18"/>
              </w:rPr>
              <w:t>9</w:t>
            </w:r>
          </w:p>
        </w:tc>
        <w:tc>
          <w:tcPr>
            <w:tcW w:w="710" w:type="dxa"/>
            <w:tcBorders>
              <w:top w:val="single" w:sz="4" w:space="0" w:color="auto"/>
              <w:left w:val="single" w:sz="4" w:space="0" w:color="auto"/>
              <w:bottom w:val="single" w:sz="4" w:space="0" w:color="auto"/>
              <w:right w:val="single" w:sz="4" w:space="0" w:color="auto"/>
            </w:tcBorders>
          </w:tcPr>
          <w:p w14:paraId="0310D603" w14:textId="77777777" w:rsidR="007A572B" w:rsidRPr="0079742D" w:rsidRDefault="007A572B" w:rsidP="007A572B">
            <w:pPr>
              <w:pStyle w:val="aff7"/>
              <w:jc w:val="center"/>
              <w:rPr>
                <w:sz w:val="18"/>
                <w:szCs w:val="18"/>
              </w:rPr>
            </w:pPr>
            <w:r w:rsidRPr="0079742D">
              <w:rPr>
                <w:sz w:val="18"/>
                <w:szCs w:val="18"/>
              </w:rPr>
              <w:t>6</w:t>
            </w:r>
          </w:p>
        </w:tc>
        <w:tc>
          <w:tcPr>
            <w:tcW w:w="700" w:type="dxa"/>
            <w:gridSpan w:val="2"/>
            <w:tcBorders>
              <w:top w:val="single" w:sz="4" w:space="0" w:color="auto"/>
              <w:left w:val="single" w:sz="4" w:space="0" w:color="auto"/>
              <w:bottom w:val="single" w:sz="4" w:space="0" w:color="auto"/>
              <w:right w:val="single" w:sz="4" w:space="0" w:color="auto"/>
            </w:tcBorders>
          </w:tcPr>
          <w:p w14:paraId="37EEE923" w14:textId="77777777" w:rsidR="007A572B" w:rsidRPr="0079742D" w:rsidRDefault="007A572B" w:rsidP="007A572B">
            <w:pPr>
              <w:pStyle w:val="aff7"/>
              <w:jc w:val="center"/>
              <w:rPr>
                <w:sz w:val="18"/>
                <w:szCs w:val="18"/>
              </w:rPr>
            </w:pPr>
            <w:r w:rsidRPr="0079742D">
              <w:rPr>
                <w:sz w:val="18"/>
                <w:szCs w:val="18"/>
              </w:rPr>
              <w:t>7</w:t>
            </w:r>
          </w:p>
        </w:tc>
        <w:tc>
          <w:tcPr>
            <w:tcW w:w="859" w:type="dxa"/>
            <w:gridSpan w:val="2"/>
            <w:tcBorders>
              <w:top w:val="single" w:sz="4" w:space="0" w:color="auto"/>
              <w:left w:val="single" w:sz="4" w:space="0" w:color="auto"/>
              <w:bottom w:val="single" w:sz="4" w:space="0" w:color="auto"/>
              <w:right w:val="single" w:sz="4" w:space="0" w:color="auto"/>
            </w:tcBorders>
          </w:tcPr>
          <w:p w14:paraId="6372B876" w14:textId="77777777" w:rsidR="007A572B" w:rsidRPr="0079742D" w:rsidRDefault="007A572B" w:rsidP="007A572B">
            <w:pPr>
              <w:pStyle w:val="aff7"/>
              <w:jc w:val="center"/>
              <w:rPr>
                <w:sz w:val="18"/>
                <w:szCs w:val="18"/>
              </w:rPr>
            </w:pPr>
            <w:r w:rsidRPr="0079742D">
              <w:rPr>
                <w:sz w:val="18"/>
                <w:szCs w:val="18"/>
              </w:rPr>
              <w:t>3</w:t>
            </w:r>
          </w:p>
        </w:tc>
        <w:tc>
          <w:tcPr>
            <w:tcW w:w="845" w:type="dxa"/>
            <w:gridSpan w:val="4"/>
            <w:tcBorders>
              <w:top w:val="single" w:sz="4" w:space="0" w:color="auto"/>
              <w:left w:val="single" w:sz="4" w:space="0" w:color="auto"/>
              <w:bottom w:val="single" w:sz="4" w:space="0" w:color="auto"/>
            </w:tcBorders>
          </w:tcPr>
          <w:p w14:paraId="431B620E" w14:textId="77777777" w:rsidR="007A572B" w:rsidRPr="0079742D" w:rsidRDefault="007A572B" w:rsidP="007A572B">
            <w:pPr>
              <w:pStyle w:val="aff7"/>
              <w:jc w:val="center"/>
              <w:rPr>
                <w:sz w:val="18"/>
                <w:szCs w:val="18"/>
              </w:rPr>
            </w:pPr>
            <w:r w:rsidRPr="0079742D">
              <w:rPr>
                <w:sz w:val="18"/>
                <w:szCs w:val="18"/>
              </w:rPr>
              <w:t>7</w:t>
            </w:r>
          </w:p>
        </w:tc>
      </w:tr>
      <w:tr w:rsidR="007A572B" w14:paraId="57A2EB58" w14:textId="77777777" w:rsidTr="0079742D">
        <w:tc>
          <w:tcPr>
            <w:tcW w:w="1981" w:type="dxa"/>
            <w:tcBorders>
              <w:top w:val="single" w:sz="4" w:space="0" w:color="auto"/>
              <w:bottom w:val="single" w:sz="4" w:space="0" w:color="auto"/>
              <w:right w:val="single" w:sz="4" w:space="0" w:color="auto"/>
            </w:tcBorders>
          </w:tcPr>
          <w:p w14:paraId="2DB78E05" w14:textId="77777777" w:rsidR="007A572B" w:rsidRPr="0079742D" w:rsidRDefault="007A572B" w:rsidP="007A572B">
            <w:pPr>
              <w:pStyle w:val="affa"/>
              <w:rPr>
                <w:sz w:val="18"/>
                <w:szCs w:val="18"/>
              </w:rPr>
            </w:pPr>
            <w:r w:rsidRPr="0079742D">
              <w:rPr>
                <w:sz w:val="18"/>
                <w:szCs w:val="18"/>
              </w:rPr>
              <w:t>Уменьшение кредиторской задолженности по иным выплатам текущего характера физическим лицам</w:t>
            </w:r>
          </w:p>
        </w:tc>
        <w:tc>
          <w:tcPr>
            <w:tcW w:w="1021" w:type="dxa"/>
            <w:tcBorders>
              <w:top w:val="single" w:sz="4" w:space="0" w:color="auto"/>
              <w:left w:val="single" w:sz="4" w:space="0" w:color="auto"/>
              <w:bottom w:val="single" w:sz="4" w:space="0" w:color="auto"/>
              <w:right w:val="single" w:sz="4" w:space="0" w:color="auto"/>
            </w:tcBorders>
          </w:tcPr>
          <w:p w14:paraId="75D02AC8" w14:textId="77777777" w:rsidR="007A572B" w:rsidRPr="0079742D" w:rsidRDefault="007A572B" w:rsidP="007A572B">
            <w:pPr>
              <w:pStyle w:val="aff7"/>
              <w:jc w:val="center"/>
              <w:rPr>
                <w:sz w:val="18"/>
                <w:szCs w:val="18"/>
              </w:rPr>
            </w:pPr>
            <w:r w:rsidRPr="0079742D">
              <w:rPr>
                <w:sz w:val="18"/>
                <w:szCs w:val="18"/>
              </w:rPr>
              <w:t>0</w:t>
            </w:r>
          </w:p>
        </w:tc>
        <w:tc>
          <w:tcPr>
            <w:tcW w:w="863" w:type="dxa"/>
            <w:tcBorders>
              <w:top w:val="single" w:sz="4" w:space="0" w:color="auto"/>
              <w:left w:val="single" w:sz="4" w:space="0" w:color="auto"/>
              <w:bottom w:val="single" w:sz="4" w:space="0" w:color="auto"/>
              <w:right w:val="single" w:sz="4" w:space="0" w:color="auto"/>
            </w:tcBorders>
          </w:tcPr>
          <w:p w14:paraId="4E063A1C" w14:textId="77777777" w:rsidR="007A572B" w:rsidRPr="0079742D" w:rsidRDefault="007A572B" w:rsidP="007A572B">
            <w:pPr>
              <w:pStyle w:val="aff7"/>
              <w:jc w:val="center"/>
              <w:rPr>
                <w:sz w:val="18"/>
                <w:szCs w:val="18"/>
              </w:rPr>
            </w:pPr>
            <w:r w:rsidRPr="0079742D">
              <w:rPr>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14:paraId="5FF01CF6" w14:textId="294C7AB4" w:rsidR="007A572B" w:rsidRPr="0079742D" w:rsidRDefault="007A572B" w:rsidP="007A572B">
            <w:pPr>
              <w:pStyle w:val="aff7"/>
              <w:jc w:val="center"/>
              <w:rPr>
                <w:sz w:val="18"/>
                <w:szCs w:val="18"/>
              </w:rPr>
            </w:pPr>
            <w:r w:rsidRPr="0079742D">
              <w:rPr>
                <w:sz w:val="18"/>
                <w:szCs w:val="18"/>
              </w:rPr>
              <w:t>3</w:t>
            </w:r>
          </w:p>
        </w:tc>
        <w:tc>
          <w:tcPr>
            <w:tcW w:w="553" w:type="dxa"/>
            <w:tcBorders>
              <w:top w:val="single" w:sz="4" w:space="0" w:color="auto"/>
              <w:left w:val="single" w:sz="4" w:space="0" w:color="auto"/>
              <w:bottom w:val="single" w:sz="4" w:space="0" w:color="auto"/>
              <w:right w:val="single" w:sz="4" w:space="0" w:color="auto"/>
            </w:tcBorders>
          </w:tcPr>
          <w:p w14:paraId="1993EC93" w14:textId="77777777" w:rsidR="007A572B" w:rsidRPr="0079742D" w:rsidRDefault="007A572B" w:rsidP="007A572B">
            <w:pPr>
              <w:pStyle w:val="aff7"/>
              <w:jc w:val="center"/>
              <w:rPr>
                <w:sz w:val="18"/>
                <w:szCs w:val="18"/>
              </w:rPr>
            </w:pPr>
            <w:r w:rsidRPr="0079742D">
              <w:rPr>
                <w:sz w:val="18"/>
                <w:szCs w:val="18"/>
              </w:rPr>
              <w:t>0</w:t>
            </w:r>
          </w:p>
        </w:tc>
        <w:tc>
          <w:tcPr>
            <w:tcW w:w="714" w:type="dxa"/>
            <w:tcBorders>
              <w:top w:val="single" w:sz="4" w:space="0" w:color="auto"/>
              <w:left w:val="single" w:sz="4" w:space="0" w:color="auto"/>
              <w:bottom w:val="single" w:sz="4" w:space="0" w:color="auto"/>
              <w:right w:val="single" w:sz="4" w:space="0" w:color="auto"/>
            </w:tcBorders>
          </w:tcPr>
          <w:p w14:paraId="5AE789C2" w14:textId="77777777" w:rsidR="007A572B" w:rsidRPr="0079742D" w:rsidRDefault="007A572B" w:rsidP="007A572B">
            <w:pPr>
              <w:pStyle w:val="aff7"/>
              <w:jc w:val="center"/>
              <w:rPr>
                <w:sz w:val="18"/>
                <w:szCs w:val="18"/>
              </w:rPr>
            </w:pPr>
            <w:r w:rsidRPr="0079742D">
              <w:rPr>
                <w:sz w:val="18"/>
                <w:szCs w:val="18"/>
              </w:rPr>
              <w:t>2</w:t>
            </w:r>
          </w:p>
        </w:tc>
        <w:tc>
          <w:tcPr>
            <w:tcW w:w="710" w:type="dxa"/>
            <w:tcBorders>
              <w:top w:val="single" w:sz="4" w:space="0" w:color="auto"/>
              <w:left w:val="single" w:sz="4" w:space="0" w:color="auto"/>
              <w:bottom w:val="single" w:sz="4" w:space="0" w:color="auto"/>
              <w:right w:val="single" w:sz="4" w:space="0" w:color="auto"/>
            </w:tcBorders>
          </w:tcPr>
          <w:p w14:paraId="7F9CC6D1" w14:textId="77777777" w:rsidR="007A572B" w:rsidRPr="0079742D" w:rsidRDefault="007A572B" w:rsidP="007A572B">
            <w:pPr>
              <w:pStyle w:val="aff7"/>
              <w:jc w:val="center"/>
              <w:rPr>
                <w:sz w:val="18"/>
                <w:szCs w:val="18"/>
              </w:rPr>
            </w:pPr>
            <w:r w:rsidRPr="0079742D">
              <w:rPr>
                <w:sz w:val="18"/>
                <w:szCs w:val="18"/>
              </w:rPr>
              <w:t>9</w:t>
            </w:r>
          </w:p>
        </w:tc>
        <w:tc>
          <w:tcPr>
            <w:tcW w:w="710" w:type="dxa"/>
            <w:tcBorders>
              <w:top w:val="single" w:sz="4" w:space="0" w:color="auto"/>
              <w:left w:val="single" w:sz="4" w:space="0" w:color="auto"/>
              <w:bottom w:val="single" w:sz="4" w:space="0" w:color="auto"/>
              <w:right w:val="single" w:sz="4" w:space="0" w:color="auto"/>
            </w:tcBorders>
          </w:tcPr>
          <w:p w14:paraId="3C843CFB" w14:textId="77777777" w:rsidR="007A572B" w:rsidRPr="0079742D" w:rsidRDefault="007A572B" w:rsidP="007A572B">
            <w:pPr>
              <w:pStyle w:val="aff7"/>
              <w:jc w:val="center"/>
              <w:rPr>
                <w:sz w:val="18"/>
                <w:szCs w:val="18"/>
              </w:rPr>
            </w:pPr>
            <w:r w:rsidRPr="0079742D">
              <w:rPr>
                <w:sz w:val="18"/>
                <w:szCs w:val="18"/>
              </w:rPr>
              <w:t>6</w:t>
            </w:r>
          </w:p>
        </w:tc>
        <w:tc>
          <w:tcPr>
            <w:tcW w:w="700" w:type="dxa"/>
            <w:gridSpan w:val="2"/>
            <w:tcBorders>
              <w:top w:val="single" w:sz="4" w:space="0" w:color="auto"/>
              <w:left w:val="single" w:sz="4" w:space="0" w:color="auto"/>
              <w:bottom w:val="single" w:sz="4" w:space="0" w:color="auto"/>
              <w:right w:val="single" w:sz="4" w:space="0" w:color="auto"/>
            </w:tcBorders>
          </w:tcPr>
          <w:p w14:paraId="3824492B" w14:textId="77777777" w:rsidR="007A572B" w:rsidRPr="0079742D" w:rsidRDefault="007A572B" w:rsidP="007A572B">
            <w:pPr>
              <w:pStyle w:val="aff7"/>
              <w:jc w:val="center"/>
              <w:rPr>
                <w:sz w:val="18"/>
                <w:szCs w:val="18"/>
              </w:rPr>
            </w:pPr>
            <w:r w:rsidRPr="0079742D">
              <w:rPr>
                <w:sz w:val="18"/>
                <w:szCs w:val="18"/>
              </w:rPr>
              <w:t>8</w:t>
            </w:r>
          </w:p>
        </w:tc>
        <w:tc>
          <w:tcPr>
            <w:tcW w:w="859" w:type="dxa"/>
            <w:gridSpan w:val="2"/>
            <w:tcBorders>
              <w:top w:val="single" w:sz="4" w:space="0" w:color="auto"/>
              <w:left w:val="single" w:sz="4" w:space="0" w:color="auto"/>
              <w:bottom w:val="single" w:sz="4" w:space="0" w:color="auto"/>
              <w:right w:val="single" w:sz="4" w:space="0" w:color="auto"/>
            </w:tcBorders>
          </w:tcPr>
          <w:p w14:paraId="6317C43F" w14:textId="77777777" w:rsidR="007A572B" w:rsidRPr="0079742D" w:rsidRDefault="007A572B" w:rsidP="007A572B">
            <w:pPr>
              <w:pStyle w:val="aff7"/>
              <w:jc w:val="center"/>
              <w:rPr>
                <w:sz w:val="18"/>
                <w:szCs w:val="18"/>
              </w:rPr>
            </w:pPr>
            <w:r w:rsidRPr="0079742D">
              <w:rPr>
                <w:sz w:val="18"/>
                <w:szCs w:val="18"/>
              </w:rPr>
              <w:t>3</w:t>
            </w:r>
          </w:p>
        </w:tc>
        <w:tc>
          <w:tcPr>
            <w:tcW w:w="845" w:type="dxa"/>
            <w:gridSpan w:val="4"/>
            <w:tcBorders>
              <w:top w:val="single" w:sz="4" w:space="0" w:color="auto"/>
              <w:left w:val="single" w:sz="4" w:space="0" w:color="auto"/>
              <w:bottom w:val="single" w:sz="4" w:space="0" w:color="auto"/>
            </w:tcBorders>
          </w:tcPr>
          <w:p w14:paraId="21D0859F" w14:textId="77777777" w:rsidR="007A572B" w:rsidRPr="0079742D" w:rsidRDefault="007A572B" w:rsidP="007A572B">
            <w:pPr>
              <w:pStyle w:val="aff7"/>
              <w:jc w:val="center"/>
              <w:rPr>
                <w:sz w:val="18"/>
                <w:szCs w:val="18"/>
              </w:rPr>
            </w:pPr>
            <w:r w:rsidRPr="0079742D">
              <w:rPr>
                <w:sz w:val="18"/>
                <w:szCs w:val="18"/>
              </w:rPr>
              <w:t>7</w:t>
            </w:r>
          </w:p>
        </w:tc>
      </w:tr>
      <w:tr w:rsidR="00DC6125" w14:paraId="19DE8B11" w14:textId="77777777" w:rsidTr="0079742D">
        <w:tc>
          <w:tcPr>
            <w:tcW w:w="1981" w:type="dxa"/>
            <w:tcBorders>
              <w:top w:val="single" w:sz="4" w:space="0" w:color="auto"/>
              <w:bottom w:val="single" w:sz="4" w:space="0" w:color="auto"/>
              <w:right w:val="single" w:sz="4" w:space="0" w:color="auto"/>
            </w:tcBorders>
          </w:tcPr>
          <w:p w14:paraId="7C9E61C0" w14:textId="47CAD3BD" w:rsidR="00DC6125" w:rsidRPr="0079742D" w:rsidRDefault="00DC6125" w:rsidP="00DC6125">
            <w:pPr>
              <w:pStyle w:val="affa"/>
              <w:rPr>
                <w:sz w:val="18"/>
                <w:szCs w:val="18"/>
              </w:rPr>
            </w:pPr>
            <w:r w:rsidRPr="0079742D">
              <w:rPr>
                <w:sz w:val="18"/>
                <w:szCs w:val="18"/>
              </w:rPr>
              <w:t>Прочие расчеты с кредиторами</w:t>
            </w:r>
          </w:p>
        </w:tc>
        <w:tc>
          <w:tcPr>
            <w:tcW w:w="1021" w:type="dxa"/>
            <w:tcBorders>
              <w:top w:val="single" w:sz="4" w:space="0" w:color="auto"/>
              <w:left w:val="single" w:sz="4" w:space="0" w:color="auto"/>
              <w:bottom w:val="single" w:sz="4" w:space="0" w:color="auto"/>
              <w:right w:val="single" w:sz="4" w:space="0" w:color="auto"/>
            </w:tcBorders>
          </w:tcPr>
          <w:p w14:paraId="6318FD1B" w14:textId="4B29E389" w:rsidR="00DC6125" w:rsidRPr="0079742D" w:rsidRDefault="00DC6125" w:rsidP="00DC6125">
            <w:pPr>
              <w:pStyle w:val="aff7"/>
              <w:jc w:val="center"/>
              <w:rPr>
                <w:sz w:val="18"/>
                <w:szCs w:val="18"/>
              </w:rPr>
            </w:pPr>
            <w:r w:rsidRPr="0079742D">
              <w:rPr>
                <w:sz w:val="18"/>
                <w:szCs w:val="18"/>
              </w:rPr>
              <w:t>0</w:t>
            </w:r>
          </w:p>
        </w:tc>
        <w:tc>
          <w:tcPr>
            <w:tcW w:w="863" w:type="dxa"/>
            <w:tcBorders>
              <w:top w:val="single" w:sz="4" w:space="0" w:color="auto"/>
              <w:left w:val="single" w:sz="4" w:space="0" w:color="auto"/>
              <w:bottom w:val="single" w:sz="4" w:space="0" w:color="auto"/>
              <w:right w:val="single" w:sz="4" w:space="0" w:color="auto"/>
            </w:tcBorders>
          </w:tcPr>
          <w:p w14:paraId="50B2E679" w14:textId="210ACB80" w:rsidR="00DC6125" w:rsidRPr="0079742D" w:rsidRDefault="00DC6125" w:rsidP="00DC6125">
            <w:pPr>
              <w:pStyle w:val="aff7"/>
              <w:jc w:val="center"/>
              <w:rPr>
                <w:sz w:val="18"/>
                <w:szCs w:val="18"/>
              </w:rPr>
            </w:pPr>
            <w:r w:rsidRPr="0079742D">
              <w:rPr>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14:paraId="7A409ED9" w14:textId="362DA0FA" w:rsidR="00DC6125" w:rsidRPr="0079742D" w:rsidRDefault="00DC6125" w:rsidP="00DC6125">
            <w:pPr>
              <w:pStyle w:val="aff7"/>
              <w:jc w:val="center"/>
              <w:rPr>
                <w:sz w:val="18"/>
                <w:szCs w:val="18"/>
              </w:rPr>
            </w:pPr>
            <w:r w:rsidRPr="0079742D">
              <w:rPr>
                <w:sz w:val="18"/>
                <w:szCs w:val="18"/>
              </w:rPr>
              <w:t>3</w:t>
            </w:r>
          </w:p>
        </w:tc>
        <w:tc>
          <w:tcPr>
            <w:tcW w:w="553" w:type="dxa"/>
            <w:tcBorders>
              <w:top w:val="single" w:sz="4" w:space="0" w:color="auto"/>
              <w:left w:val="single" w:sz="4" w:space="0" w:color="auto"/>
              <w:bottom w:val="single" w:sz="4" w:space="0" w:color="auto"/>
              <w:right w:val="single" w:sz="4" w:space="0" w:color="auto"/>
            </w:tcBorders>
          </w:tcPr>
          <w:p w14:paraId="1C1AE471" w14:textId="0F85687F" w:rsidR="00DC6125" w:rsidRPr="0079742D" w:rsidRDefault="00DC6125" w:rsidP="00DC6125">
            <w:pPr>
              <w:pStyle w:val="aff7"/>
              <w:jc w:val="center"/>
              <w:rPr>
                <w:sz w:val="18"/>
                <w:szCs w:val="18"/>
              </w:rPr>
            </w:pPr>
            <w:r w:rsidRPr="0079742D">
              <w:rPr>
                <w:sz w:val="18"/>
                <w:szCs w:val="18"/>
              </w:rPr>
              <w:t>0</w:t>
            </w:r>
          </w:p>
        </w:tc>
        <w:tc>
          <w:tcPr>
            <w:tcW w:w="714" w:type="dxa"/>
            <w:tcBorders>
              <w:top w:val="single" w:sz="4" w:space="0" w:color="auto"/>
              <w:left w:val="single" w:sz="4" w:space="0" w:color="auto"/>
              <w:bottom w:val="single" w:sz="4" w:space="0" w:color="auto"/>
              <w:right w:val="single" w:sz="4" w:space="0" w:color="auto"/>
            </w:tcBorders>
          </w:tcPr>
          <w:p w14:paraId="4EBA9565" w14:textId="0C06832B" w:rsidR="00DC6125" w:rsidRPr="0079742D" w:rsidRDefault="00DC6125" w:rsidP="00DC6125">
            <w:pPr>
              <w:pStyle w:val="aff7"/>
              <w:jc w:val="center"/>
              <w:rPr>
                <w:sz w:val="18"/>
                <w:szCs w:val="18"/>
              </w:rPr>
            </w:pPr>
            <w:r w:rsidRPr="0079742D">
              <w:rPr>
                <w:sz w:val="18"/>
                <w:szCs w:val="18"/>
              </w:rPr>
              <w:t>4</w:t>
            </w:r>
          </w:p>
        </w:tc>
        <w:tc>
          <w:tcPr>
            <w:tcW w:w="710" w:type="dxa"/>
            <w:tcBorders>
              <w:top w:val="single" w:sz="4" w:space="0" w:color="auto"/>
              <w:left w:val="single" w:sz="4" w:space="0" w:color="auto"/>
              <w:bottom w:val="single" w:sz="4" w:space="0" w:color="auto"/>
              <w:right w:val="single" w:sz="4" w:space="0" w:color="auto"/>
            </w:tcBorders>
          </w:tcPr>
          <w:p w14:paraId="6702356E" w14:textId="70E2B07B" w:rsidR="00DC6125" w:rsidRPr="0079742D" w:rsidRDefault="00DC6125" w:rsidP="00DC6125">
            <w:pPr>
              <w:pStyle w:val="aff7"/>
              <w:jc w:val="center"/>
              <w:rPr>
                <w:sz w:val="18"/>
                <w:szCs w:val="18"/>
              </w:rPr>
            </w:pPr>
            <w:r w:rsidRPr="0079742D">
              <w:rPr>
                <w:sz w:val="18"/>
                <w:szCs w:val="18"/>
              </w:rPr>
              <w:t>0</w:t>
            </w:r>
          </w:p>
        </w:tc>
        <w:tc>
          <w:tcPr>
            <w:tcW w:w="710" w:type="dxa"/>
            <w:tcBorders>
              <w:top w:val="single" w:sz="4" w:space="0" w:color="auto"/>
              <w:left w:val="single" w:sz="4" w:space="0" w:color="auto"/>
              <w:bottom w:val="single" w:sz="4" w:space="0" w:color="auto"/>
              <w:right w:val="single" w:sz="4" w:space="0" w:color="auto"/>
            </w:tcBorders>
          </w:tcPr>
          <w:p w14:paraId="5AC8B2D2" w14:textId="439950CD" w:rsidR="00DC6125" w:rsidRPr="0079742D" w:rsidRDefault="00DC6125" w:rsidP="00DC6125">
            <w:pPr>
              <w:pStyle w:val="aff7"/>
              <w:jc w:val="center"/>
              <w:rPr>
                <w:sz w:val="18"/>
                <w:szCs w:val="18"/>
              </w:rPr>
            </w:pPr>
            <w:r w:rsidRPr="0079742D">
              <w:rPr>
                <w:sz w:val="18"/>
                <w:szCs w:val="18"/>
              </w:rPr>
              <w:t>0</w:t>
            </w:r>
          </w:p>
        </w:tc>
        <w:tc>
          <w:tcPr>
            <w:tcW w:w="700" w:type="dxa"/>
            <w:gridSpan w:val="2"/>
            <w:tcBorders>
              <w:top w:val="single" w:sz="4" w:space="0" w:color="auto"/>
              <w:left w:val="single" w:sz="4" w:space="0" w:color="auto"/>
              <w:bottom w:val="single" w:sz="4" w:space="0" w:color="auto"/>
              <w:right w:val="single" w:sz="4" w:space="0" w:color="auto"/>
            </w:tcBorders>
          </w:tcPr>
          <w:p w14:paraId="608117C6" w14:textId="6BBD9486" w:rsidR="00DC6125" w:rsidRPr="0079742D" w:rsidRDefault="00DC6125" w:rsidP="00DC6125">
            <w:pPr>
              <w:pStyle w:val="aff7"/>
              <w:jc w:val="center"/>
              <w:rPr>
                <w:sz w:val="18"/>
                <w:szCs w:val="18"/>
              </w:rPr>
            </w:pPr>
            <w:r w:rsidRPr="0079742D">
              <w:rPr>
                <w:sz w:val="18"/>
                <w:szCs w:val="18"/>
              </w:rPr>
              <w:t>0</w:t>
            </w:r>
          </w:p>
        </w:tc>
        <w:tc>
          <w:tcPr>
            <w:tcW w:w="859" w:type="dxa"/>
            <w:gridSpan w:val="2"/>
            <w:tcBorders>
              <w:top w:val="single" w:sz="4" w:space="0" w:color="auto"/>
              <w:left w:val="single" w:sz="4" w:space="0" w:color="auto"/>
              <w:bottom w:val="single" w:sz="4" w:space="0" w:color="auto"/>
              <w:right w:val="single" w:sz="4" w:space="0" w:color="auto"/>
            </w:tcBorders>
          </w:tcPr>
          <w:p w14:paraId="5379FFF0" w14:textId="62F7C087" w:rsidR="00DC6125" w:rsidRPr="0079742D" w:rsidRDefault="00DC6125" w:rsidP="00DC6125">
            <w:pPr>
              <w:pStyle w:val="aff7"/>
              <w:jc w:val="center"/>
              <w:rPr>
                <w:sz w:val="18"/>
                <w:szCs w:val="18"/>
              </w:rPr>
            </w:pPr>
            <w:r w:rsidRPr="0079742D">
              <w:rPr>
                <w:sz w:val="18"/>
                <w:szCs w:val="18"/>
              </w:rPr>
              <w:t>0</w:t>
            </w:r>
          </w:p>
        </w:tc>
        <w:tc>
          <w:tcPr>
            <w:tcW w:w="845" w:type="dxa"/>
            <w:gridSpan w:val="4"/>
            <w:tcBorders>
              <w:top w:val="single" w:sz="4" w:space="0" w:color="auto"/>
              <w:left w:val="single" w:sz="4" w:space="0" w:color="auto"/>
              <w:bottom w:val="single" w:sz="4" w:space="0" w:color="auto"/>
            </w:tcBorders>
          </w:tcPr>
          <w:p w14:paraId="0A5C8171" w14:textId="55A1F1F4" w:rsidR="00DC6125" w:rsidRPr="0079742D" w:rsidRDefault="00DC6125" w:rsidP="00DC6125">
            <w:pPr>
              <w:pStyle w:val="aff7"/>
              <w:jc w:val="center"/>
              <w:rPr>
                <w:sz w:val="18"/>
                <w:szCs w:val="18"/>
              </w:rPr>
            </w:pPr>
            <w:r w:rsidRPr="0079742D">
              <w:rPr>
                <w:sz w:val="18"/>
                <w:szCs w:val="18"/>
              </w:rPr>
              <w:t>0</w:t>
            </w:r>
          </w:p>
        </w:tc>
      </w:tr>
      <w:tr w:rsidR="00DC6125" w14:paraId="70A9E975" w14:textId="77777777" w:rsidTr="0079742D">
        <w:tc>
          <w:tcPr>
            <w:tcW w:w="1981" w:type="dxa"/>
            <w:tcBorders>
              <w:top w:val="single" w:sz="4" w:space="0" w:color="auto"/>
              <w:bottom w:val="single" w:sz="4" w:space="0" w:color="auto"/>
              <w:right w:val="single" w:sz="4" w:space="0" w:color="auto"/>
            </w:tcBorders>
          </w:tcPr>
          <w:p w14:paraId="088D11E1" w14:textId="40CC0198" w:rsidR="00DC6125" w:rsidRPr="0079742D" w:rsidRDefault="00DC6125" w:rsidP="00DC6125">
            <w:pPr>
              <w:pStyle w:val="affa"/>
              <w:rPr>
                <w:sz w:val="18"/>
                <w:szCs w:val="18"/>
              </w:rPr>
            </w:pPr>
            <w:r w:rsidRPr="0079742D">
              <w:rPr>
                <w:sz w:val="18"/>
                <w:szCs w:val="18"/>
              </w:rPr>
              <w:t xml:space="preserve">Расчеты по платежам из бюджета с финансовым органом </w:t>
            </w:r>
          </w:p>
        </w:tc>
        <w:tc>
          <w:tcPr>
            <w:tcW w:w="1021" w:type="dxa"/>
            <w:tcBorders>
              <w:top w:val="single" w:sz="4" w:space="0" w:color="auto"/>
              <w:left w:val="single" w:sz="4" w:space="0" w:color="auto"/>
              <w:bottom w:val="single" w:sz="4" w:space="0" w:color="auto"/>
              <w:right w:val="single" w:sz="4" w:space="0" w:color="auto"/>
            </w:tcBorders>
          </w:tcPr>
          <w:p w14:paraId="26F39538" w14:textId="6D6609E5" w:rsidR="00DC6125" w:rsidRPr="0079742D" w:rsidRDefault="00DC6125" w:rsidP="00DC6125">
            <w:pPr>
              <w:pStyle w:val="aff7"/>
              <w:jc w:val="center"/>
              <w:rPr>
                <w:sz w:val="18"/>
                <w:szCs w:val="18"/>
              </w:rPr>
            </w:pPr>
            <w:r w:rsidRPr="0079742D">
              <w:rPr>
                <w:sz w:val="18"/>
                <w:szCs w:val="18"/>
              </w:rPr>
              <w:t>0</w:t>
            </w:r>
          </w:p>
        </w:tc>
        <w:tc>
          <w:tcPr>
            <w:tcW w:w="863" w:type="dxa"/>
            <w:tcBorders>
              <w:top w:val="single" w:sz="4" w:space="0" w:color="auto"/>
              <w:left w:val="single" w:sz="4" w:space="0" w:color="auto"/>
              <w:bottom w:val="single" w:sz="4" w:space="0" w:color="auto"/>
              <w:right w:val="single" w:sz="4" w:space="0" w:color="auto"/>
            </w:tcBorders>
          </w:tcPr>
          <w:p w14:paraId="69B04CD3" w14:textId="7E9682AF" w:rsidR="00DC6125" w:rsidRPr="0079742D" w:rsidRDefault="00DC6125" w:rsidP="00DC6125">
            <w:pPr>
              <w:pStyle w:val="aff7"/>
              <w:jc w:val="center"/>
              <w:rPr>
                <w:sz w:val="18"/>
                <w:szCs w:val="18"/>
              </w:rPr>
            </w:pPr>
            <w:r w:rsidRPr="0079742D">
              <w:rPr>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14:paraId="2B801F6F" w14:textId="6F207460" w:rsidR="00DC6125" w:rsidRPr="0079742D" w:rsidRDefault="00DC6125" w:rsidP="00DC6125">
            <w:pPr>
              <w:pStyle w:val="aff7"/>
              <w:jc w:val="center"/>
              <w:rPr>
                <w:sz w:val="18"/>
                <w:szCs w:val="18"/>
              </w:rPr>
            </w:pPr>
            <w:r w:rsidRPr="0079742D">
              <w:rPr>
                <w:sz w:val="18"/>
                <w:szCs w:val="18"/>
              </w:rPr>
              <w:t>3</w:t>
            </w:r>
          </w:p>
        </w:tc>
        <w:tc>
          <w:tcPr>
            <w:tcW w:w="553" w:type="dxa"/>
            <w:tcBorders>
              <w:top w:val="single" w:sz="4" w:space="0" w:color="auto"/>
              <w:left w:val="single" w:sz="4" w:space="0" w:color="auto"/>
              <w:bottom w:val="single" w:sz="4" w:space="0" w:color="auto"/>
              <w:right w:val="single" w:sz="4" w:space="0" w:color="auto"/>
            </w:tcBorders>
          </w:tcPr>
          <w:p w14:paraId="6D42A490" w14:textId="4B1D6A01" w:rsidR="00DC6125" w:rsidRPr="0079742D" w:rsidRDefault="00DC6125" w:rsidP="00DC6125">
            <w:pPr>
              <w:pStyle w:val="aff7"/>
              <w:jc w:val="center"/>
              <w:rPr>
                <w:sz w:val="18"/>
                <w:szCs w:val="18"/>
              </w:rPr>
            </w:pPr>
            <w:r w:rsidRPr="0079742D">
              <w:rPr>
                <w:sz w:val="18"/>
                <w:szCs w:val="18"/>
              </w:rPr>
              <w:t>0</w:t>
            </w:r>
          </w:p>
        </w:tc>
        <w:tc>
          <w:tcPr>
            <w:tcW w:w="714" w:type="dxa"/>
            <w:tcBorders>
              <w:top w:val="single" w:sz="4" w:space="0" w:color="auto"/>
              <w:left w:val="single" w:sz="4" w:space="0" w:color="auto"/>
              <w:bottom w:val="single" w:sz="4" w:space="0" w:color="auto"/>
              <w:right w:val="single" w:sz="4" w:space="0" w:color="auto"/>
            </w:tcBorders>
          </w:tcPr>
          <w:p w14:paraId="30B00DD7" w14:textId="42788E31" w:rsidR="00DC6125" w:rsidRPr="0079742D" w:rsidRDefault="00DC6125" w:rsidP="00DC6125">
            <w:pPr>
              <w:pStyle w:val="aff7"/>
              <w:jc w:val="center"/>
              <w:rPr>
                <w:sz w:val="18"/>
                <w:szCs w:val="18"/>
              </w:rPr>
            </w:pPr>
            <w:r w:rsidRPr="0079742D">
              <w:rPr>
                <w:sz w:val="18"/>
                <w:szCs w:val="18"/>
              </w:rPr>
              <w:t>4</w:t>
            </w:r>
          </w:p>
        </w:tc>
        <w:tc>
          <w:tcPr>
            <w:tcW w:w="710" w:type="dxa"/>
            <w:tcBorders>
              <w:top w:val="single" w:sz="4" w:space="0" w:color="auto"/>
              <w:left w:val="single" w:sz="4" w:space="0" w:color="auto"/>
              <w:bottom w:val="single" w:sz="4" w:space="0" w:color="auto"/>
              <w:right w:val="single" w:sz="4" w:space="0" w:color="auto"/>
            </w:tcBorders>
          </w:tcPr>
          <w:p w14:paraId="6D0FCFBD" w14:textId="25F3C1DF" w:rsidR="00DC6125" w:rsidRPr="0079742D" w:rsidRDefault="00DC6125" w:rsidP="00DC6125">
            <w:pPr>
              <w:pStyle w:val="aff7"/>
              <w:jc w:val="center"/>
              <w:rPr>
                <w:sz w:val="18"/>
                <w:szCs w:val="18"/>
              </w:rPr>
            </w:pPr>
            <w:r w:rsidRPr="0079742D">
              <w:rPr>
                <w:sz w:val="18"/>
                <w:szCs w:val="18"/>
              </w:rPr>
              <w:t>0</w:t>
            </w:r>
          </w:p>
        </w:tc>
        <w:tc>
          <w:tcPr>
            <w:tcW w:w="710" w:type="dxa"/>
            <w:tcBorders>
              <w:top w:val="single" w:sz="4" w:space="0" w:color="auto"/>
              <w:left w:val="single" w:sz="4" w:space="0" w:color="auto"/>
              <w:bottom w:val="single" w:sz="4" w:space="0" w:color="auto"/>
              <w:right w:val="single" w:sz="4" w:space="0" w:color="auto"/>
            </w:tcBorders>
          </w:tcPr>
          <w:p w14:paraId="12A16F50" w14:textId="13615A36" w:rsidR="00DC6125" w:rsidRPr="0079742D" w:rsidRDefault="00DC6125" w:rsidP="00DC6125">
            <w:pPr>
              <w:pStyle w:val="aff7"/>
              <w:jc w:val="center"/>
              <w:rPr>
                <w:sz w:val="18"/>
                <w:szCs w:val="18"/>
              </w:rPr>
            </w:pPr>
            <w:r w:rsidRPr="0079742D">
              <w:rPr>
                <w:sz w:val="18"/>
                <w:szCs w:val="18"/>
              </w:rPr>
              <w:t>5</w:t>
            </w:r>
          </w:p>
        </w:tc>
        <w:tc>
          <w:tcPr>
            <w:tcW w:w="700" w:type="dxa"/>
            <w:gridSpan w:val="2"/>
            <w:tcBorders>
              <w:top w:val="single" w:sz="4" w:space="0" w:color="auto"/>
              <w:left w:val="single" w:sz="4" w:space="0" w:color="auto"/>
              <w:bottom w:val="single" w:sz="4" w:space="0" w:color="auto"/>
              <w:right w:val="single" w:sz="4" w:space="0" w:color="auto"/>
            </w:tcBorders>
          </w:tcPr>
          <w:p w14:paraId="56380808" w14:textId="18CE8710" w:rsidR="00DC6125" w:rsidRPr="0079742D" w:rsidRDefault="00DC6125" w:rsidP="00DC6125">
            <w:pPr>
              <w:pStyle w:val="aff7"/>
              <w:jc w:val="center"/>
              <w:rPr>
                <w:sz w:val="18"/>
                <w:szCs w:val="18"/>
              </w:rPr>
            </w:pPr>
            <w:r w:rsidRPr="0079742D">
              <w:rPr>
                <w:sz w:val="18"/>
                <w:szCs w:val="18"/>
              </w:rPr>
              <w:t>0</w:t>
            </w:r>
          </w:p>
        </w:tc>
        <w:tc>
          <w:tcPr>
            <w:tcW w:w="859" w:type="dxa"/>
            <w:gridSpan w:val="2"/>
            <w:tcBorders>
              <w:top w:val="single" w:sz="4" w:space="0" w:color="auto"/>
              <w:left w:val="single" w:sz="4" w:space="0" w:color="auto"/>
              <w:bottom w:val="single" w:sz="4" w:space="0" w:color="auto"/>
              <w:right w:val="single" w:sz="4" w:space="0" w:color="auto"/>
            </w:tcBorders>
          </w:tcPr>
          <w:p w14:paraId="3E990F0C" w14:textId="46202231" w:rsidR="00DC6125" w:rsidRPr="0079742D" w:rsidRDefault="00DC6125" w:rsidP="00DC6125">
            <w:pPr>
              <w:pStyle w:val="aff7"/>
              <w:jc w:val="center"/>
              <w:rPr>
                <w:sz w:val="18"/>
                <w:szCs w:val="18"/>
              </w:rPr>
            </w:pPr>
            <w:r w:rsidRPr="0079742D">
              <w:rPr>
                <w:sz w:val="18"/>
                <w:szCs w:val="18"/>
              </w:rPr>
              <w:t>0</w:t>
            </w:r>
          </w:p>
        </w:tc>
        <w:tc>
          <w:tcPr>
            <w:tcW w:w="845" w:type="dxa"/>
            <w:gridSpan w:val="4"/>
            <w:tcBorders>
              <w:top w:val="single" w:sz="4" w:space="0" w:color="auto"/>
              <w:left w:val="single" w:sz="4" w:space="0" w:color="auto"/>
              <w:bottom w:val="single" w:sz="4" w:space="0" w:color="auto"/>
            </w:tcBorders>
          </w:tcPr>
          <w:p w14:paraId="10E307AB" w14:textId="59CC802D" w:rsidR="00DC6125" w:rsidRPr="0079742D" w:rsidRDefault="00DC6125" w:rsidP="00DC6125">
            <w:pPr>
              <w:pStyle w:val="aff7"/>
              <w:jc w:val="center"/>
              <w:rPr>
                <w:sz w:val="18"/>
                <w:szCs w:val="18"/>
              </w:rPr>
            </w:pPr>
            <w:r w:rsidRPr="0079742D">
              <w:rPr>
                <w:sz w:val="18"/>
                <w:szCs w:val="18"/>
              </w:rPr>
              <w:t>0</w:t>
            </w:r>
          </w:p>
        </w:tc>
      </w:tr>
      <w:tr w:rsidR="00DC6125" w14:paraId="0551F1B6" w14:textId="77777777" w:rsidTr="0079742D">
        <w:tc>
          <w:tcPr>
            <w:tcW w:w="1981" w:type="dxa"/>
            <w:tcBorders>
              <w:top w:val="single" w:sz="4" w:space="0" w:color="auto"/>
              <w:bottom w:val="single" w:sz="4" w:space="0" w:color="auto"/>
              <w:right w:val="single" w:sz="4" w:space="0" w:color="auto"/>
            </w:tcBorders>
          </w:tcPr>
          <w:p w14:paraId="222C7E59" w14:textId="155E180A" w:rsidR="00DC6125" w:rsidRPr="0079742D" w:rsidRDefault="00DC6125" w:rsidP="00DC6125">
            <w:pPr>
              <w:pStyle w:val="affa"/>
              <w:rPr>
                <w:sz w:val="18"/>
                <w:szCs w:val="18"/>
              </w:rPr>
            </w:pPr>
            <w:r w:rsidRPr="0079742D">
              <w:rPr>
                <w:rStyle w:val="aff0"/>
                <w:sz w:val="18"/>
                <w:szCs w:val="18"/>
              </w:rPr>
              <w:t>РАЗДЕЛ 4. ФИНАНСОВЫЙ РЕЗУЛЬТАТ</w:t>
            </w:r>
          </w:p>
        </w:tc>
        <w:tc>
          <w:tcPr>
            <w:tcW w:w="1021" w:type="dxa"/>
            <w:tcBorders>
              <w:top w:val="single" w:sz="4" w:space="0" w:color="auto"/>
              <w:left w:val="single" w:sz="4" w:space="0" w:color="auto"/>
              <w:bottom w:val="single" w:sz="4" w:space="0" w:color="auto"/>
              <w:right w:val="single" w:sz="4" w:space="0" w:color="auto"/>
            </w:tcBorders>
          </w:tcPr>
          <w:p w14:paraId="1FF7F400" w14:textId="55CCFB5E" w:rsidR="00DC6125" w:rsidRPr="0079742D" w:rsidRDefault="00DC6125" w:rsidP="00DC6125">
            <w:pPr>
              <w:pStyle w:val="aff7"/>
              <w:jc w:val="center"/>
              <w:rPr>
                <w:sz w:val="18"/>
                <w:szCs w:val="18"/>
              </w:rPr>
            </w:pPr>
            <w:r w:rsidRPr="0079742D">
              <w:rPr>
                <w:sz w:val="18"/>
                <w:szCs w:val="18"/>
              </w:rPr>
              <w:t>0</w:t>
            </w:r>
          </w:p>
        </w:tc>
        <w:tc>
          <w:tcPr>
            <w:tcW w:w="863" w:type="dxa"/>
            <w:tcBorders>
              <w:top w:val="single" w:sz="4" w:space="0" w:color="auto"/>
              <w:left w:val="single" w:sz="4" w:space="0" w:color="auto"/>
              <w:bottom w:val="single" w:sz="4" w:space="0" w:color="auto"/>
              <w:right w:val="single" w:sz="4" w:space="0" w:color="auto"/>
            </w:tcBorders>
          </w:tcPr>
          <w:p w14:paraId="06586B69" w14:textId="33D426C8" w:rsidR="00DC6125" w:rsidRPr="0079742D" w:rsidRDefault="00DC6125" w:rsidP="00DC6125">
            <w:pPr>
              <w:pStyle w:val="aff7"/>
              <w:jc w:val="center"/>
              <w:rPr>
                <w:sz w:val="18"/>
                <w:szCs w:val="18"/>
              </w:rPr>
            </w:pPr>
            <w:r w:rsidRPr="0079742D">
              <w:rPr>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14:paraId="091D5298" w14:textId="6CE09421" w:rsidR="00DC6125" w:rsidRPr="0079742D" w:rsidRDefault="00DC6125" w:rsidP="00DC6125">
            <w:pPr>
              <w:pStyle w:val="aff7"/>
              <w:jc w:val="center"/>
              <w:rPr>
                <w:sz w:val="18"/>
                <w:szCs w:val="18"/>
              </w:rPr>
            </w:pPr>
            <w:r w:rsidRPr="0079742D">
              <w:rPr>
                <w:sz w:val="18"/>
                <w:szCs w:val="18"/>
              </w:rPr>
              <w:t>4</w:t>
            </w:r>
          </w:p>
        </w:tc>
        <w:tc>
          <w:tcPr>
            <w:tcW w:w="553" w:type="dxa"/>
            <w:tcBorders>
              <w:top w:val="single" w:sz="4" w:space="0" w:color="auto"/>
              <w:left w:val="single" w:sz="4" w:space="0" w:color="auto"/>
              <w:bottom w:val="single" w:sz="4" w:space="0" w:color="auto"/>
              <w:right w:val="single" w:sz="4" w:space="0" w:color="auto"/>
            </w:tcBorders>
          </w:tcPr>
          <w:p w14:paraId="44F65494" w14:textId="7E9FAF25" w:rsidR="00DC6125" w:rsidRPr="0079742D" w:rsidRDefault="00DC6125" w:rsidP="00DC6125">
            <w:pPr>
              <w:pStyle w:val="aff7"/>
              <w:jc w:val="center"/>
              <w:rPr>
                <w:sz w:val="18"/>
                <w:szCs w:val="18"/>
              </w:rPr>
            </w:pPr>
            <w:r w:rsidRPr="0079742D">
              <w:rPr>
                <w:sz w:val="18"/>
                <w:szCs w:val="18"/>
              </w:rPr>
              <w:t>0</w:t>
            </w:r>
          </w:p>
        </w:tc>
        <w:tc>
          <w:tcPr>
            <w:tcW w:w="714" w:type="dxa"/>
            <w:tcBorders>
              <w:top w:val="single" w:sz="4" w:space="0" w:color="auto"/>
              <w:left w:val="single" w:sz="4" w:space="0" w:color="auto"/>
              <w:bottom w:val="single" w:sz="4" w:space="0" w:color="auto"/>
              <w:right w:val="single" w:sz="4" w:space="0" w:color="auto"/>
            </w:tcBorders>
          </w:tcPr>
          <w:p w14:paraId="391796EB" w14:textId="4F0F13B4" w:rsidR="00DC6125" w:rsidRPr="0079742D" w:rsidRDefault="00DC6125" w:rsidP="00DC6125">
            <w:pPr>
              <w:pStyle w:val="aff7"/>
              <w:jc w:val="center"/>
              <w:rPr>
                <w:sz w:val="18"/>
                <w:szCs w:val="18"/>
              </w:rPr>
            </w:pPr>
            <w:r w:rsidRPr="0079742D">
              <w:rPr>
                <w:sz w:val="18"/>
                <w:szCs w:val="18"/>
              </w:rPr>
              <w:t>0</w:t>
            </w:r>
          </w:p>
        </w:tc>
        <w:tc>
          <w:tcPr>
            <w:tcW w:w="710" w:type="dxa"/>
            <w:tcBorders>
              <w:top w:val="single" w:sz="4" w:space="0" w:color="auto"/>
              <w:left w:val="single" w:sz="4" w:space="0" w:color="auto"/>
              <w:bottom w:val="single" w:sz="4" w:space="0" w:color="auto"/>
              <w:right w:val="single" w:sz="4" w:space="0" w:color="auto"/>
            </w:tcBorders>
          </w:tcPr>
          <w:p w14:paraId="59059773" w14:textId="1073C493" w:rsidR="00DC6125" w:rsidRPr="0079742D" w:rsidRDefault="00DC6125" w:rsidP="00DC6125">
            <w:pPr>
              <w:pStyle w:val="aff7"/>
              <w:jc w:val="center"/>
              <w:rPr>
                <w:sz w:val="18"/>
                <w:szCs w:val="18"/>
              </w:rPr>
            </w:pPr>
            <w:r w:rsidRPr="0079742D">
              <w:rPr>
                <w:sz w:val="18"/>
                <w:szCs w:val="18"/>
              </w:rPr>
              <w:t>0</w:t>
            </w:r>
          </w:p>
        </w:tc>
        <w:tc>
          <w:tcPr>
            <w:tcW w:w="710" w:type="dxa"/>
            <w:tcBorders>
              <w:top w:val="single" w:sz="4" w:space="0" w:color="auto"/>
              <w:left w:val="single" w:sz="4" w:space="0" w:color="auto"/>
              <w:bottom w:val="single" w:sz="4" w:space="0" w:color="auto"/>
              <w:right w:val="single" w:sz="4" w:space="0" w:color="auto"/>
            </w:tcBorders>
          </w:tcPr>
          <w:p w14:paraId="46900E10" w14:textId="4448E942" w:rsidR="00DC6125" w:rsidRPr="0079742D" w:rsidRDefault="00DC6125" w:rsidP="00DC6125">
            <w:pPr>
              <w:pStyle w:val="aff7"/>
              <w:jc w:val="center"/>
              <w:rPr>
                <w:sz w:val="18"/>
                <w:szCs w:val="18"/>
              </w:rPr>
            </w:pPr>
            <w:r w:rsidRPr="0079742D">
              <w:rPr>
                <w:sz w:val="18"/>
                <w:szCs w:val="18"/>
              </w:rPr>
              <w:t>0</w:t>
            </w:r>
          </w:p>
        </w:tc>
        <w:tc>
          <w:tcPr>
            <w:tcW w:w="700" w:type="dxa"/>
            <w:gridSpan w:val="2"/>
            <w:tcBorders>
              <w:top w:val="single" w:sz="4" w:space="0" w:color="auto"/>
              <w:left w:val="single" w:sz="4" w:space="0" w:color="auto"/>
              <w:bottom w:val="single" w:sz="4" w:space="0" w:color="auto"/>
              <w:right w:val="single" w:sz="4" w:space="0" w:color="auto"/>
            </w:tcBorders>
          </w:tcPr>
          <w:p w14:paraId="1F785C3F" w14:textId="3C29691C" w:rsidR="00DC6125" w:rsidRPr="0079742D" w:rsidRDefault="00DC6125" w:rsidP="00DC6125">
            <w:pPr>
              <w:pStyle w:val="aff7"/>
              <w:jc w:val="center"/>
              <w:rPr>
                <w:sz w:val="18"/>
                <w:szCs w:val="18"/>
              </w:rPr>
            </w:pPr>
            <w:r w:rsidRPr="0079742D">
              <w:rPr>
                <w:sz w:val="18"/>
                <w:szCs w:val="18"/>
              </w:rPr>
              <w:t>0</w:t>
            </w:r>
          </w:p>
        </w:tc>
        <w:tc>
          <w:tcPr>
            <w:tcW w:w="859" w:type="dxa"/>
            <w:gridSpan w:val="2"/>
            <w:tcBorders>
              <w:top w:val="single" w:sz="4" w:space="0" w:color="auto"/>
              <w:left w:val="single" w:sz="4" w:space="0" w:color="auto"/>
              <w:bottom w:val="single" w:sz="4" w:space="0" w:color="auto"/>
              <w:right w:val="single" w:sz="4" w:space="0" w:color="auto"/>
            </w:tcBorders>
          </w:tcPr>
          <w:p w14:paraId="6777ADF5" w14:textId="1BB232BD" w:rsidR="00DC6125" w:rsidRPr="0079742D" w:rsidRDefault="00DC6125" w:rsidP="00DC6125">
            <w:pPr>
              <w:pStyle w:val="aff7"/>
              <w:jc w:val="center"/>
              <w:rPr>
                <w:sz w:val="18"/>
                <w:szCs w:val="18"/>
              </w:rPr>
            </w:pPr>
            <w:r w:rsidRPr="0079742D">
              <w:rPr>
                <w:sz w:val="18"/>
                <w:szCs w:val="18"/>
              </w:rPr>
              <w:t>0</w:t>
            </w:r>
          </w:p>
        </w:tc>
        <w:tc>
          <w:tcPr>
            <w:tcW w:w="845" w:type="dxa"/>
            <w:gridSpan w:val="4"/>
            <w:tcBorders>
              <w:top w:val="single" w:sz="4" w:space="0" w:color="auto"/>
              <w:left w:val="single" w:sz="4" w:space="0" w:color="auto"/>
              <w:bottom w:val="single" w:sz="4" w:space="0" w:color="auto"/>
            </w:tcBorders>
          </w:tcPr>
          <w:p w14:paraId="75597E5F" w14:textId="1E512ECA" w:rsidR="00DC6125" w:rsidRPr="0079742D" w:rsidRDefault="00DC6125" w:rsidP="00DC6125">
            <w:pPr>
              <w:pStyle w:val="aff7"/>
              <w:jc w:val="center"/>
              <w:rPr>
                <w:sz w:val="18"/>
                <w:szCs w:val="18"/>
              </w:rPr>
            </w:pPr>
            <w:r w:rsidRPr="0079742D">
              <w:rPr>
                <w:sz w:val="18"/>
                <w:szCs w:val="18"/>
              </w:rPr>
              <w:t>0</w:t>
            </w:r>
          </w:p>
        </w:tc>
      </w:tr>
      <w:tr w:rsidR="00DC6125" w14:paraId="21E854AE" w14:textId="77777777" w:rsidTr="0079742D">
        <w:tc>
          <w:tcPr>
            <w:tcW w:w="1981" w:type="dxa"/>
            <w:tcBorders>
              <w:top w:val="single" w:sz="4" w:space="0" w:color="auto"/>
              <w:bottom w:val="single" w:sz="4" w:space="0" w:color="auto"/>
              <w:right w:val="single" w:sz="4" w:space="0" w:color="auto"/>
            </w:tcBorders>
          </w:tcPr>
          <w:p w14:paraId="0F0C973B" w14:textId="2B7CC2B7" w:rsidR="00DC6125" w:rsidRPr="0079742D" w:rsidRDefault="00DC6125" w:rsidP="00DC6125">
            <w:pPr>
              <w:pStyle w:val="affa"/>
              <w:rPr>
                <w:sz w:val="18"/>
                <w:szCs w:val="18"/>
              </w:rPr>
            </w:pPr>
            <w:r w:rsidRPr="0079742D">
              <w:rPr>
                <w:sz w:val="18"/>
                <w:szCs w:val="18"/>
              </w:rPr>
              <w:t>Финансовый результат экономического субъекта</w:t>
            </w:r>
          </w:p>
        </w:tc>
        <w:tc>
          <w:tcPr>
            <w:tcW w:w="1021" w:type="dxa"/>
            <w:tcBorders>
              <w:top w:val="single" w:sz="4" w:space="0" w:color="auto"/>
              <w:left w:val="single" w:sz="4" w:space="0" w:color="auto"/>
              <w:bottom w:val="single" w:sz="4" w:space="0" w:color="auto"/>
              <w:right w:val="single" w:sz="4" w:space="0" w:color="auto"/>
            </w:tcBorders>
          </w:tcPr>
          <w:p w14:paraId="7112781D" w14:textId="6C46BD52" w:rsidR="00DC6125" w:rsidRPr="0079742D" w:rsidRDefault="00DC6125" w:rsidP="00DC6125">
            <w:pPr>
              <w:pStyle w:val="aff7"/>
              <w:jc w:val="center"/>
              <w:rPr>
                <w:sz w:val="18"/>
                <w:szCs w:val="18"/>
              </w:rPr>
            </w:pPr>
            <w:r w:rsidRPr="0079742D">
              <w:rPr>
                <w:sz w:val="18"/>
                <w:szCs w:val="18"/>
              </w:rPr>
              <w:t>0</w:t>
            </w:r>
          </w:p>
        </w:tc>
        <w:tc>
          <w:tcPr>
            <w:tcW w:w="863" w:type="dxa"/>
            <w:tcBorders>
              <w:top w:val="single" w:sz="4" w:space="0" w:color="auto"/>
              <w:left w:val="single" w:sz="4" w:space="0" w:color="auto"/>
              <w:bottom w:val="single" w:sz="4" w:space="0" w:color="auto"/>
              <w:right w:val="single" w:sz="4" w:space="0" w:color="auto"/>
            </w:tcBorders>
          </w:tcPr>
          <w:p w14:paraId="6C96EDE3" w14:textId="70D9E0A2" w:rsidR="00DC6125" w:rsidRPr="0079742D" w:rsidRDefault="00DC6125" w:rsidP="00DC6125">
            <w:pPr>
              <w:pStyle w:val="aff7"/>
              <w:jc w:val="center"/>
              <w:rPr>
                <w:sz w:val="18"/>
                <w:szCs w:val="18"/>
              </w:rPr>
            </w:pPr>
            <w:r w:rsidRPr="0079742D">
              <w:rPr>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14:paraId="75311952" w14:textId="718B8BC7" w:rsidR="00DC6125" w:rsidRPr="0079742D" w:rsidRDefault="00DC6125" w:rsidP="00DC6125">
            <w:pPr>
              <w:pStyle w:val="aff7"/>
              <w:jc w:val="center"/>
              <w:rPr>
                <w:sz w:val="18"/>
                <w:szCs w:val="18"/>
              </w:rPr>
            </w:pPr>
            <w:r w:rsidRPr="0079742D">
              <w:rPr>
                <w:sz w:val="18"/>
                <w:szCs w:val="18"/>
              </w:rPr>
              <w:t>4</w:t>
            </w:r>
          </w:p>
        </w:tc>
        <w:tc>
          <w:tcPr>
            <w:tcW w:w="553" w:type="dxa"/>
            <w:tcBorders>
              <w:top w:val="single" w:sz="4" w:space="0" w:color="auto"/>
              <w:left w:val="single" w:sz="4" w:space="0" w:color="auto"/>
              <w:bottom w:val="single" w:sz="4" w:space="0" w:color="auto"/>
              <w:right w:val="single" w:sz="4" w:space="0" w:color="auto"/>
            </w:tcBorders>
          </w:tcPr>
          <w:p w14:paraId="77A5425E" w14:textId="117E44E9" w:rsidR="00DC6125" w:rsidRPr="0079742D" w:rsidRDefault="00DC6125" w:rsidP="00DC6125">
            <w:pPr>
              <w:pStyle w:val="aff7"/>
              <w:jc w:val="center"/>
              <w:rPr>
                <w:sz w:val="18"/>
                <w:szCs w:val="18"/>
              </w:rPr>
            </w:pPr>
            <w:r w:rsidRPr="0079742D">
              <w:rPr>
                <w:sz w:val="18"/>
                <w:szCs w:val="18"/>
              </w:rPr>
              <w:t>0</w:t>
            </w:r>
          </w:p>
        </w:tc>
        <w:tc>
          <w:tcPr>
            <w:tcW w:w="714" w:type="dxa"/>
            <w:tcBorders>
              <w:top w:val="single" w:sz="4" w:space="0" w:color="auto"/>
              <w:left w:val="single" w:sz="4" w:space="0" w:color="auto"/>
              <w:bottom w:val="single" w:sz="4" w:space="0" w:color="auto"/>
              <w:right w:val="single" w:sz="4" w:space="0" w:color="auto"/>
            </w:tcBorders>
          </w:tcPr>
          <w:p w14:paraId="19EFF96D" w14:textId="34265C9C" w:rsidR="00DC6125" w:rsidRPr="0079742D" w:rsidRDefault="00DC6125" w:rsidP="00DC6125">
            <w:pPr>
              <w:pStyle w:val="aff7"/>
              <w:jc w:val="center"/>
              <w:rPr>
                <w:sz w:val="18"/>
                <w:szCs w:val="18"/>
              </w:rPr>
            </w:pPr>
            <w:r w:rsidRPr="0079742D">
              <w:rPr>
                <w:sz w:val="18"/>
                <w:szCs w:val="18"/>
              </w:rPr>
              <w:t>1</w:t>
            </w:r>
          </w:p>
        </w:tc>
        <w:tc>
          <w:tcPr>
            <w:tcW w:w="710" w:type="dxa"/>
            <w:tcBorders>
              <w:top w:val="single" w:sz="4" w:space="0" w:color="auto"/>
              <w:left w:val="single" w:sz="4" w:space="0" w:color="auto"/>
              <w:bottom w:val="single" w:sz="4" w:space="0" w:color="auto"/>
              <w:right w:val="single" w:sz="4" w:space="0" w:color="auto"/>
            </w:tcBorders>
          </w:tcPr>
          <w:p w14:paraId="26408605" w14:textId="3EBBAED4" w:rsidR="00DC6125" w:rsidRPr="0079742D" w:rsidRDefault="00DC6125" w:rsidP="00DC6125">
            <w:pPr>
              <w:pStyle w:val="aff7"/>
              <w:jc w:val="center"/>
              <w:rPr>
                <w:sz w:val="18"/>
                <w:szCs w:val="18"/>
              </w:rPr>
            </w:pPr>
            <w:r w:rsidRPr="0079742D">
              <w:rPr>
                <w:sz w:val="18"/>
                <w:szCs w:val="18"/>
              </w:rPr>
              <w:t>0</w:t>
            </w:r>
          </w:p>
        </w:tc>
        <w:tc>
          <w:tcPr>
            <w:tcW w:w="710" w:type="dxa"/>
            <w:tcBorders>
              <w:top w:val="single" w:sz="4" w:space="0" w:color="auto"/>
              <w:left w:val="single" w:sz="4" w:space="0" w:color="auto"/>
              <w:bottom w:val="single" w:sz="4" w:space="0" w:color="auto"/>
              <w:right w:val="single" w:sz="4" w:space="0" w:color="auto"/>
            </w:tcBorders>
          </w:tcPr>
          <w:p w14:paraId="146222DE" w14:textId="412ED2E8" w:rsidR="00DC6125" w:rsidRPr="0079742D" w:rsidRDefault="00DC6125" w:rsidP="00DC6125">
            <w:pPr>
              <w:pStyle w:val="aff7"/>
              <w:jc w:val="center"/>
              <w:rPr>
                <w:sz w:val="18"/>
                <w:szCs w:val="18"/>
              </w:rPr>
            </w:pPr>
            <w:r w:rsidRPr="0079742D">
              <w:rPr>
                <w:sz w:val="18"/>
                <w:szCs w:val="18"/>
              </w:rPr>
              <w:t>0</w:t>
            </w:r>
          </w:p>
        </w:tc>
        <w:tc>
          <w:tcPr>
            <w:tcW w:w="700" w:type="dxa"/>
            <w:gridSpan w:val="2"/>
            <w:tcBorders>
              <w:top w:val="single" w:sz="4" w:space="0" w:color="auto"/>
              <w:left w:val="single" w:sz="4" w:space="0" w:color="auto"/>
              <w:bottom w:val="single" w:sz="4" w:space="0" w:color="auto"/>
              <w:right w:val="single" w:sz="4" w:space="0" w:color="auto"/>
            </w:tcBorders>
          </w:tcPr>
          <w:p w14:paraId="13E06935" w14:textId="3C5DEA98" w:rsidR="00DC6125" w:rsidRPr="0079742D" w:rsidRDefault="00DC6125" w:rsidP="00DC6125">
            <w:pPr>
              <w:pStyle w:val="aff7"/>
              <w:jc w:val="center"/>
              <w:rPr>
                <w:sz w:val="18"/>
                <w:szCs w:val="18"/>
              </w:rPr>
            </w:pPr>
            <w:r w:rsidRPr="0079742D">
              <w:rPr>
                <w:sz w:val="18"/>
                <w:szCs w:val="18"/>
              </w:rPr>
              <w:t>0</w:t>
            </w:r>
          </w:p>
        </w:tc>
        <w:tc>
          <w:tcPr>
            <w:tcW w:w="859" w:type="dxa"/>
            <w:gridSpan w:val="2"/>
            <w:tcBorders>
              <w:top w:val="single" w:sz="4" w:space="0" w:color="auto"/>
              <w:left w:val="single" w:sz="4" w:space="0" w:color="auto"/>
              <w:bottom w:val="single" w:sz="4" w:space="0" w:color="auto"/>
              <w:right w:val="single" w:sz="4" w:space="0" w:color="auto"/>
            </w:tcBorders>
          </w:tcPr>
          <w:p w14:paraId="2330BF77" w14:textId="79FD9AAA" w:rsidR="00DC6125" w:rsidRPr="0079742D" w:rsidRDefault="00DC6125" w:rsidP="00DC6125">
            <w:pPr>
              <w:pStyle w:val="aff7"/>
              <w:jc w:val="center"/>
              <w:rPr>
                <w:sz w:val="18"/>
                <w:szCs w:val="18"/>
              </w:rPr>
            </w:pPr>
            <w:r w:rsidRPr="0079742D">
              <w:rPr>
                <w:sz w:val="18"/>
                <w:szCs w:val="18"/>
              </w:rPr>
              <w:t>0</w:t>
            </w:r>
          </w:p>
        </w:tc>
        <w:tc>
          <w:tcPr>
            <w:tcW w:w="845" w:type="dxa"/>
            <w:gridSpan w:val="4"/>
            <w:tcBorders>
              <w:top w:val="single" w:sz="4" w:space="0" w:color="auto"/>
              <w:left w:val="single" w:sz="4" w:space="0" w:color="auto"/>
              <w:bottom w:val="single" w:sz="4" w:space="0" w:color="auto"/>
            </w:tcBorders>
          </w:tcPr>
          <w:p w14:paraId="202E0E53" w14:textId="1123569C" w:rsidR="00DC6125" w:rsidRPr="0079742D" w:rsidRDefault="00DC6125" w:rsidP="00DC6125">
            <w:pPr>
              <w:pStyle w:val="aff7"/>
              <w:jc w:val="center"/>
              <w:rPr>
                <w:sz w:val="18"/>
                <w:szCs w:val="18"/>
              </w:rPr>
            </w:pPr>
            <w:r w:rsidRPr="0079742D">
              <w:rPr>
                <w:sz w:val="18"/>
                <w:szCs w:val="18"/>
              </w:rPr>
              <w:t>0</w:t>
            </w:r>
          </w:p>
        </w:tc>
      </w:tr>
      <w:tr w:rsidR="00DC6125" w14:paraId="001BACF3" w14:textId="77777777" w:rsidTr="0079742D">
        <w:tc>
          <w:tcPr>
            <w:tcW w:w="1981" w:type="dxa"/>
            <w:tcBorders>
              <w:top w:val="single" w:sz="4" w:space="0" w:color="auto"/>
              <w:bottom w:val="single" w:sz="4" w:space="0" w:color="auto"/>
              <w:right w:val="single" w:sz="4" w:space="0" w:color="auto"/>
            </w:tcBorders>
          </w:tcPr>
          <w:p w14:paraId="27C94A02" w14:textId="13BE530D" w:rsidR="00DC6125" w:rsidRPr="0079742D" w:rsidRDefault="00DC6125" w:rsidP="00DC6125">
            <w:pPr>
              <w:pStyle w:val="affa"/>
              <w:rPr>
                <w:sz w:val="18"/>
                <w:szCs w:val="18"/>
              </w:rPr>
            </w:pPr>
            <w:r w:rsidRPr="0079742D">
              <w:rPr>
                <w:sz w:val="18"/>
                <w:szCs w:val="18"/>
              </w:rPr>
              <w:t>Расходы текущего финансового года</w:t>
            </w:r>
          </w:p>
        </w:tc>
        <w:tc>
          <w:tcPr>
            <w:tcW w:w="1021" w:type="dxa"/>
            <w:tcBorders>
              <w:top w:val="single" w:sz="4" w:space="0" w:color="auto"/>
              <w:left w:val="single" w:sz="4" w:space="0" w:color="auto"/>
              <w:bottom w:val="single" w:sz="4" w:space="0" w:color="auto"/>
              <w:right w:val="single" w:sz="4" w:space="0" w:color="auto"/>
            </w:tcBorders>
          </w:tcPr>
          <w:p w14:paraId="70290710" w14:textId="0784CBEE" w:rsidR="00DC6125" w:rsidRPr="0079742D" w:rsidRDefault="00DC6125" w:rsidP="00DC6125">
            <w:pPr>
              <w:pStyle w:val="aff7"/>
              <w:jc w:val="center"/>
              <w:rPr>
                <w:sz w:val="18"/>
                <w:szCs w:val="18"/>
              </w:rPr>
            </w:pPr>
            <w:r w:rsidRPr="0079742D">
              <w:rPr>
                <w:sz w:val="18"/>
                <w:szCs w:val="18"/>
              </w:rPr>
              <w:t>0</w:t>
            </w:r>
          </w:p>
        </w:tc>
        <w:tc>
          <w:tcPr>
            <w:tcW w:w="863" w:type="dxa"/>
            <w:tcBorders>
              <w:top w:val="single" w:sz="4" w:space="0" w:color="auto"/>
              <w:left w:val="single" w:sz="4" w:space="0" w:color="auto"/>
              <w:bottom w:val="single" w:sz="4" w:space="0" w:color="auto"/>
              <w:right w:val="single" w:sz="4" w:space="0" w:color="auto"/>
            </w:tcBorders>
          </w:tcPr>
          <w:p w14:paraId="7100F6EE" w14:textId="0C901167" w:rsidR="00DC6125" w:rsidRPr="0079742D" w:rsidRDefault="00DC6125" w:rsidP="00DC6125">
            <w:pPr>
              <w:pStyle w:val="aff7"/>
              <w:jc w:val="center"/>
              <w:rPr>
                <w:sz w:val="18"/>
                <w:szCs w:val="18"/>
              </w:rPr>
            </w:pPr>
            <w:r w:rsidRPr="0079742D">
              <w:rPr>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14:paraId="4D0E0E0F" w14:textId="0DF848C7" w:rsidR="00DC6125" w:rsidRPr="0079742D" w:rsidRDefault="00DC6125" w:rsidP="00DC6125">
            <w:pPr>
              <w:pStyle w:val="aff7"/>
              <w:jc w:val="center"/>
              <w:rPr>
                <w:sz w:val="18"/>
                <w:szCs w:val="18"/>
              </w:rPr>
            </w:pPr>
            <w:r w:rsidRPr="0079742D">
              <w:rPr>
                <w:sz w:val="18"/>
                <w:szCs w:val="18"/>
              </w:rPr>
              <w:t>4</w:t>
            </w:r>
          </w:p>
        </w:tc>
        <w:tc>
          <w:tcPr>
            <w:tcW w:w="553" w:type="dxa"/>
            <w:tcBorders>
              <w:top w:val="single" w:sz="4" w:space="0" w:color="auto"/>
              <w:left w:val="single" w:sz="4" w:space="0" w:color="auto"/>
              <w:bottom w:val="single" w:sz="4" w:space="0" w:color="auto"/>
              <w:right w:val="single" w:sz="4" w:space="0" w:color="auto"/>
            </w:tcBorders>
          </w:tcPr>
          <w:p w14:paraId="2F3E2A32" w14:textId="090CC227" w:rsidR="00DC6125" w:rsidRPr="0079742D" w:rsidRDefault="00DC6125" w:rsidP="00DC6125">
            <w:pPr>
              <w:pStyle w:val="aff7"/>
              <w:jc w:val="center"/>
              <w:rPr>
                <w:sz w:val="18"/>
                <w:szCs w:val="18"/>
              </w:rPr>
            </w:pPr>
            <w:r w:rsidRPr="0079742D">
              <w:rPr>
                <w:sz w:val="18"/>
                <w:szCs w:val="18"/>
              </w:rPr>
              <w:t>0</w:t>
            </w:r>
          </w:p>
        </w:tc>
        <w:tc>
          <w:tcPr>
            <w:tcW w:w="714" w:type="dxa"/>
            <w:tcBorders>
              <w:top w:val="single" w:sz="4" w:space="0" w:color="auto"/>
              <w:left w:val="single" w:sz="4" w:space="0" w:color="auto"/>
              <w:bottom w:val="single" w:sz="4" w:space="0" w:color="auto"/>
              <w:right w:val="single" w:sz="4" w:space="0" w:color="auto"/>
            </w:tcBorders>
          </w:tcPr>
          <w:p w14:paraId="7EE58458" w14:textId="49810D10" w:rsidR="00DC6125" w:rsidRPr="0079742D" w:rsidRDefault="00DC6125" w:rsidP="00DC6125">
            <w:pPr>
              <w:pStyle w:val="aff7"/>
              <w:jc w:val="center"/>
              <w:rPr>
                <w:sz w:val="18"/>
                <w:szCs w:val="18"/>
              </w:rPr>
            </w:pPr>
            <w:r w:rsidRPr="0079742D">
              <w:rPr>
                <w:sz w:val="18"/>
                <w:szCs w:val="18"/>
              </w:rPr>
              <w:t>1</w:t>
            </w:r>
          </w:p>
        </w:tc>
        <w:tc>
          <w:tcPr>
            <w:tcW w:w="710" w:type="dxa"/>
            <w:tcBorders>
              <w:top w:val="single" w:sz="4" w:space="0" w:color="auto"/>
              <w:left w:val="single" w:sz="4" w:space="0" w:color="auto"/>
              <w:bottom w:val="single" w:sz="4" w:space="0" w:color="auto"/>
              <w:right w:val="single" w:sz="4" w:space="0" w:color="auto"/>
            </w:tcBorders>
          </w:tcPr>
          <w:p w14:paraId="46132F69" w14:textId="76DEEFCF" w:rsidR="00DC6125" w:rsidRPr="0079742D" w:rsidRDefault="00DC6125" w:rsidP="00DC6125">
            <w:pPr>
              <w:pStyle w:val="aff7"/>
              <w:jc w:val="center"/>
              <w:rPr>
                <w:sz w:val="18"/>
                <w:szCs w:val="18"/>
              </w:rPr>
            </w:pPr>
            <w:r w:rsidRPr="0079742D">
              <w:rPr>
                <w:sz w:val="18"/>
                <w:szCs w:val="18"/>
              </w:rPr>
              <w:t>2</w:t>
            </w:r>
          </w:p>
        </w:tc>
        <w:tc>
          <w:tcPr>
            <w:tcW w:w="710" w:type="dxa"/>
            <w:tcBorders>
              <w:top w:val="single" w:sz="4" w:space="0" w:color="auto"/>
              <w:left w:val="single" w:sz="4" w:space="0" w:color="auto"/>
              <w:bottom w:val="single" w:sz="4" w:space="0" w:color="auto"/>
              <w:right w:val="single" w:sz="4" w:space="0" w:color="auto"/>
            </w:tcBorders>
          </w:tcPr>
          <w:p w14:paraId="690EAA55" w14:textId="61A2BF99" w:rsidR="00DC6125" w:rsidRPr="0079742D" w:rsidRDefault="00DC6125" w:rsidP="00DC6125">
            <w:pPr>
              <w:pStyle w:val="aff7"/>
              <w:jc w:val="center"/>
              <w:rPr>
                <w:sz w:val="18"/>
                <w:szCs w:val="18"/>
              </w:rPr>
            </w:pPr>
            <w:r w:rsidRPr="0079742D">
              <w:rPr>
                <w:sz w:val="18"/>
                <w:szCs w:val="18"/>
              </w:rPr>
              <w:t>0</w:t>
            </w:r>
          </w:p>
        </w:tc>
        <w:tc>
          <w:tcPr>
            <w:tcW w:w="700" w:type="dxa"/>
            <w:gridSpan w:val="2"/>
            <w:tcBorders>
              <w:top w:val="single" w:sz="4" w:space="0" w:color="auto"/>
              <w:left w:val="single" w:sz="4" w:space="0" w:color="auto"/>
              <w:bottom w:val="single" w:sz="4" w:space="0" w:color="auto"/>
              <w:right w:val="single" w:sz="4" w:space="0" w:color="auto"/>
            </w:tcBorders>
          </w:tcPr>
          <w:p w14:paraId="72A95AE3" w14:textId="3B9D43E6" w:rsidR="00DC6125" w:rsidRPr="0079742D" w:rsidRDefault="00DC6125" w:rsidP="00DC6125">
            <w:pPr>
              <w:pStyle w:val="aff7"/>
              <w:jc w:val="center"/>
              <w:rPr>
                <w:sz w:val="18"/>
                <w:szCs w:val="18"/>
              </w:rPr>
            </w:pPr>
            <w:r w:rsidRPr="0079742D">
              <w:rPr>
                <w:sz w:val="18"/>
                <w:szCs w:val="18"/>
              </w:rPr>
              <w:t>0</w:t>
            </w:r>
          </w:p>
        </w:tc>
        <w:tc>
          <w:tcPr>
            <w:tcW w:w="859" w:type="dxa"/>
            <w:gridSpan w:val="2"/>
            <w:tcBorders>
              <w:top w:val="single" w:sz="4" w:space="0" w:color="auto"/>
              <w:left w:val="single" w:sz="4" w:space="0" w:color="auto"/>
              <w:bottom w:val="single" w:sz="4" w:space="0" w:color="auto"/>
              <w:right w:val="single" w:sz="4" w:space="0" w:color="auto"/>
            </w:tcBorders>
          </w:tcPr>
          <w:p w14:paraId="6610B8C3" w14:textId="1B4296F0" w:rsidR="00DC6125" w:rsidRPr="0079742D" w:rsidRDefault="00DC6125" w:rsidP="00DC6125">
            <w:pPr>
              <w:pStyle w:val="aff7"/>
              <w:jc w:val="center"/>
              <w:rPr>
                <w:sz w:val="18"/>
                <w:szCs w:val="18"/>
              </w:rPr>
            </w:pPr>
            <w:r w:rsidRPr="0079742D">
              <w:rPr>
                <w:sz w:val="18"/>
                <w:szCs w:val="18"/>
              </w:rPr>
              <w:t>0</w:t>
            </w:r>
          </w:p>
        </w:tc>
        <w:tc>
          <w:tcPr>
            <w:tcW w:w="845" w:type="dxa"/>
            <w:gridSpan w:val="4"/>
            <w:tcBorders>
              <w:top w:val="single" w:sz="4" w:space="0" w:color="auto"/>
              <w:left w:val="single" w:sz="4" w:space="0" w:color="auto"/>
              <w:bottom w:val="single" w:sz="4" w:space="0" w:color="auto"/>
            </w:tcBorders>
          </w:tcPr>
          <w:p w14:paraId="2A8D0C40" w14:textId="64A53A7F" w:rsidR="00DC6125" w:rsidRPr="0079742D" w:rsidRDefault="00DC6125" w:rsidP="00DC6125">
            <w:pPr>
              <w:pStyle w:val="aff7"/>
              <w:jc w:val="center"/>
              <w:rPr>
                <w:sz w:val="18"/>
                <w:szCs w:val="18"/>
              </w:rPr>
            </w:pPr>
            <w:r w:rsidRPr="0079742D">
              <w:rPr>
                <w:sz w:val="18"/>
                <w:szCs w:val="18"/>
              </w:rPr>
              <w:t>0</w:t>
            </w:r>
          </w:p>
        </w:tc>
      </w:tr>
      <w:tr w:rsidR="00DC6125" w14:paraId="34E492C5" w14:textId="77777777" w:rsidTr="0079742D">
        <w:tc>
          <w:tcPr>
            <w:tcW w:w="1981" w:type="dxa"/>
            <w:tcBorders>
              <w:top w:val="single" w:sz="4" w:space="0" w:color="auto"/>
              <w:bottom w:val="single" w:sz="4" w:space="0" w:color="auto"/>
              <w:right w:val="single" w:sz="4" w:space="0" w:color="auto"/>
            </w:tcBorders>
          </w:tcPr>
          <w:p w14:paraId="77BC3989" w14:textId="04CA80AF" w:rsidR="00DC6125" w:rsidRPr="0079742D" w:rsidRDefault="00DC6125" w:rsidP="00DC6125">
            <w:pPr>
              <w:pStyle w:val="affa"/>
              <w:rPr>
                <w:sz w:val="18"/>
                <w:szCs w:val="18"/>
              </w:rPr>
            </w:pPr>
            <w:r w:rsidRPr="0079742D">
              <w:rPr>
                <w:rStyle w:val="aff0"/>
                <w:sz w:val="18"/>
                <w:szCs w:val="18"/>
              </w:rPr>
              <w:t>РАЗДЕЛ 5. САНКЦИОНИРОВА</w:t>
            </w:r>
            <w:r w:rsidRPr="0079742D">
              <w:rPr>
                <w:rStyle w:val="aff0"/>
                <w:sz w:val="18"/>
                <w:szCs w:val="18"/>
              </w:rPr>
              <w:lastRenderedPageBreak/>
              <w:t>НИЕ РАСХОДОВ</w:t>
            </w:r>
            <w:r w:rsidRPr="0079742D">
              <w:rPr>
                <w:b/>
                <w:bCs/>
                <w:sz w:val="18"/>
                <w:szCs w:val="18"/>
              </w:rPr>
              <w:t xml:space="preserve"> </w:t>
            </w:r>
          </w:p>
        </w:tc>
        <w:tc>
          <w:tcPr>
            <w:tcW w:w="1021" w:type="dxa"/>
            <w:tcBorders>
              <w:top w:val="single" w:sz="4" w:space="0" w:color="auto"/>
              <w:left w:val="single" w:sz="4" w:space="0" w:color="auto"/>
              <w:bottom w:val="single" w:sz="4" w:space="0" w:color="auto"/>
              <w:right w:val="single" w:sz="4" w:space="0" w:color="auto"/>
            </w:tcBorders>
          </w:tcPr>
          <w:p w14:paraId="0AF83C73" w14:textId="67B77EA8" w:rsidR="00DC6125" w:rsidRPr="0079742D" w:rsidRDefault="00DC6125" w:rsidP="00DC6125">
            <w:pPr>
              <w:pStyle w:val="aff7"/>
              <w:jc w:val="center"/>
              <w:rPr>
                <w:sz w:val="18"/>
                <w:szCs w:val="18"/>
              </w:rPr>
            </w:pPr>
            <w:r w:rsidRPr="0079742D">
              <w:rPr>
                <w:sz w:val="18"/>
                <w:szCs w:val="18"/>
              </w:rPr>
              <w:lastRenderedPageBreak/>
              <w:t>0</w:t>
            </w:r>
          </w:p>
        </w:tc>
        <w:tc>
          <w:tcPr>
            <w:tcW w:w="863" w:type="dxa"/>
            <w:tcBorders>
              <w:top w:val="single" w:sz="4" w:space="0" w:color="auto"/>
              <w:left w:val="single" w:sz="4" w:space="0" w:color="auto"/>
              <w:bottom w:val="single" w:sz="4" w:space="0" w:color="auto"/>
              <w:right w:val="single" w:sz="4" w:space="0" w:color="auto"/>
            </w:tcBorders>
          </w:tcPr>
          <w:p w14:paraId="7033CF08" w14:textId="0582DF02" w:rsidR="00DC6125" w:rsidRPr="0079742D" w:rsidRDefault="00DC6125" w:rsidP="00DC6125">
            <w:pPr>
              <w:pStyle w:val="aff7"/>
              <w:jc w:val="center"/>
              <w:rPr>
                <w:sz w:val="18"/>
                <w:szCs w:val="18"/>
              </w:rPr>
            </w:pPr>
            <w:r w:rsidRPr="0079742D">
              <w:rPr>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14:paraId="0E9A5C25" w14:textId="08B1F964" w:rsidR="00DC6125" w:rsidRPr="0079742D" w:rsidRDefault="00DC6125" w:rsidP="00DC6125">
            <w:pPr>
              <w:pStyle w:val="aff7"/>
              <w:jc w:val="center"/>
              <w:rPr>
                <w:sz w:val="18"/>
                <w:szCs w:val="18"/>
              </w:rPr>
            </w:pPr>
            <w:r w:rsidRPr="0079742D">
              <w:rPr>
                <w:sz w:val="18"/>
                <w:szCs w:val="18"/>
              </w:rPr>
              <w:t>5</w:t>
            </w:r>
          </w:p>
        </w:tc>
        <w:tc>
          <w:tcPr>
            <w:tcW w:w="553" w:type="dxa"/>
            <w:tcBorders>
              <w:top w:val="single" w:sz="4" w:space="0" w:color="auto"/>
              <w:left w:val="single" w:sz="4" w:space="0" w:color="auto"/>
              <w:bottom w:val="single" w:sz="4" w:space="0" w:color="auto"/>
              <w:right w:val="single" w:sz="4" w:space="0" w:color="auto"/>
            </w:tcBorders>
          </w:tcPr>
          <w:p w14:paraId="52CDC331" w14:textId="2EB92481" w:rsidR="00DC6125" w:rsidRPr="0079742D" w:rsidRDefault="00DC6125" w:rsidP="00DC6125">
            <w:pPr>
              <w:pStyle w:val="aff7"/>
              <w:jc w:val="center"/>
              <w:rPr>
                <w:sz w:val="18"/>
                <w:szCs w:val="18"/>
              </w:rPr>
            </w:pPr>
            <w:r w:rsidRPr="0079742D">
              <w:rPr>
                <w:sz w:val="18"/>
                <w:szCs w:val="18"/>
              </w:rPr>
              <w:t>0</w:t>
            </w:r>
          </w:p>
        </w:tc>
        <w:tc>
          <w:tcPr>
            <w:tcW w:w="714" w:type="dxa"/>
            <w:tcBorders>
              <w:top w:val="single" w:sz="4" w:space="0" w:color="auto"/>
              <w:left w:val="single" w:sz="4" w:space="0" w:color="auto"/>
              <w:bottom w:val="single" w:sz="4" w:space="0" w:color="auto"/>
              <w:right w:val="single" w:sz="4" w:space="0" w:color="auto"/>
            </w:tcBorders>
          </w:tcPr>
          <w:p w14:paraId="3AC62124" w14:textId="0FBA4507" w:rsidR="00DC6125" w:rsidRPr="0079742D" w:rsidRDefault="00DC6125" w:rsidP="00DC6125">
            <w:pPr>
              <w:pStyle w:val="aff7"/>
              <w:jc w:val="center"/>
              <w:rPr>
                <w:sz w:val="18"/>
                <w:szCs w:val="18"/>
              </w:rPr>
            </w:pPr>
            <w:r w:rsidRPr="0079742D">
              <w:rPr>
                <w:sz w:val="18"/>
                <w:szCs w:val="18"/>
              </w:rPr>
              <w:t>0</w:t>
            </w:r>
          </w:p>
        </w:tc>
        <w:tc>
          <w:tcPr>
            <w:tcW w:w="710" w:type="dxa"/>
            <w:tcBorders>
              <w:top w:val="single" w:sz="4" w:space="0" w:color="auto"/>
              <w:left w:val="single" w:sz="4" w:space="0" w:color="auto"/>
              <w:bottom w:val="single" w:sz="4" w:space="0" w:color="auto"/>
              <w:right w:val="single" w:sz="4" w:space="0" w:color="auto"/>
            </w:tcBorders>
          </w:tcPr>
          <w:p w14:paraId="5DF242F5" w14:textId="77F6E10D" w:rsidR="00DC6125" w:rsidRPr="0079742D" w:rsidRDefault="00DC6125" w:rsidP="00DC6125">
            <w:pPr>
              <w:pStyle w:val="aff7"/>
              <w:jc w:val="center"/>
              <w:rPr>
                <w:sz w:val="18"/>
                <w:szCs w:val="18"/>
              </w:rPr>
            </w:pPr>
            <w:r w:rsidRPr="0079742D">
              <w:rPr>
                <w:sz w:val="18"/>
                <w:szCs w:val="18"/>
              </w:rPr>
              <w:t>0</w:t>
            </w:r>
          </w:p>
        </w:tc>
        <w:tc>
          <w:tcPr>
            <w:tcW w:w="710" w:type="dxa"/>
            <w:tcBorders>
              <w:top w:val="single" w:sz="4" w:space="0" w:color="auto"/>
              <w:left w:val="single" w:sz="4" w:space="0" w:color="auto"/>
              <w:bottom w:val="single" w:sz="4" w:space="0" w:color="auto"/>
              <w:right w:val="single" w:sz="4" w:space="0" w:color="auto"/>
            </w:tcBorders>
          </w:tcPr>
          <w:p w14:paraId="31FFABE3" w14:textId="70A9B8E7" w:rsidR="00DC6125" w:rsidRPr="0079742D" w:rsidRDefault="00DC6125" w:rsidP="00DC6125">
            <w:pPr>
              <w:pStyle w:val="aff7"/>
              <w:tabs>
                <w:tab w:val="center" w:pos="246"/>
              </w:tabs>
              <w:rPr>
                <w:sz w:val="18"/>
                <w:szCs w:val="18"/>
              </w:rPr>
            </w:pPr>
            <w:r w:rsidRPr="0079742D">
              <w:rPr>
                <w:sz w:val="18"/>
                <w:szCs w:val="18"/>
              </w:rPr>
              <w:tab/>
              <w:t>0</w:t>
            </w:r>
          </w:p>
        </w:tc>
        <w:tc>
          <w:tcPr>
            <w:tcW w:w="700" w:type="dxa"/>
            <w:gridSpan w:val="2"/>
            <w:tcBorders>
              <w:top w:val="single" w:sz="4" w:space="0" w:color="auto"/>
              <w:left w:val="single" w:sz="4" w:space="0" w:color="auto"/>
              <w:bottom w:val="single" w:sz="4" w:space="0" w:color="auto"/>
              <w:right w:val="single" w:sz="4" w:space="0" w:color="auto"/>
            </w:tcBorders>
          </w:tcPr>
          <w:p w14:paraId="3871F91C" w14:textId="7986DF66" w:rsidR="00DC6125" w:rsidRPr="0079742D" w:rsidRDefault="00DC6125" w:rsidP="00DC6125">
            <w:pPr>
              <w:pStyle w:val="aff7"/>
              <w:jc w:val="center"/>
              <w:rPr>
                <w:sz w:val="18"/>
                <w:szCs w:val="18"/>
              </w:rPr>
            </w:pPr>
            <w:r w:rsidRPr="0079742D">
              <w:rPr>
                <w:sz w:val="18"/>
                <w:szCs w:val="18"/>
              </w:rPr>
              <w:t>0</w:t>
            </w:r>
          </w:p>
        </w:tc>
        <w:tc>
          <w:tcPr>
            <w:tcW w:w="859" w:type="dxa"/>
            <w:gridSpan w:val="2"/>
            <w:tcBorders>
              <w:top w:val="single" w:sz="4" w:space="0" w:color="auto"/>
              <w:left w:val="single" w:sz="4" w:space="0" w:color="auto"/>
              <w:bottom w:val="single" w:sz="4" w:space="0" w:color="auto"/>
              <w:right w:val="single" w:sz="4" w:space="0" w:color="auto"/>
            </w:tcBorders>
          </w:tcPr>
          <w:p w14:paraId="076E7241" w14:textId="46354417" w:rsidR="00DC6125" w:rsidRPr="0079742D" w:rsidRDefault="00DC6125" w:rsidP="00DC6125">
            <w:pPr>
              <w:pStyle w:val="aff7"/>
              <w:jc w:val="center"/>
              <w:rPr>
                <w:sz w:val="18"/>
                <w:szCs w:val="18"/>
              </w:rPr>
            </w:pPr>
            <w:r w:rsidRPr="0079742D">
              <w:rPr>
                <w:sz w:val="18"/>
                <w:szCs w:val="18"/>
              </w:rPr>
              <w:t>0</w:t>
            </w:r>
          </w:p>
        </w:tc>
        <w:tc>
          <w:tcPr>
            <w:tcW w:w="845" w:type="dxa"/>
            <w:gridSpan w:val="4"/>
            <w:tcBorders>
              <w:top w:val="single" w:sz="4" w:space="0" w:color="auto"/>
              <w:left w:val="single" w:sz="4" w:space="0" w:color="auto"/>
              <w:bottom w:val="single" w:sz="4" w:space="0" w:color="auto"/>
            </w:tcBorders>
          </w:tcPr>
          <w:p w14:paraId="3321DB3D" w14:textId="0481FFE6" w:rsidR="00DC6125" w:rsidRPr="0079742D" w:rsidRDefault="00DC6125" w:rsidP="00DC6125">
            <w:pPr>
              <w:pStyle w:val="aff7"/>
              <w:jc w:val="center"/>
              <w:rPr>
                <w:sz w:val="18"/>
                <w:szCs w:val="18"/>
              </w:rPr>
            </w:pPr>
            <w:r w:rsidRPr="0079742D">
              <w:rPr>
                <w:sz w:val="18"/>
                <w:szCs w:val="18"/>
              </w:rPr>
              <w:t>0</w:t>
            </w:r>
          </w:p>
        </w:tc>
      </w:tr>
      <w:tr w:rsidR="00DC6125" w14:paraId="684C64FC" w14:textId="77777777" w:rsidTr="0079742D">
        <w:tc>
          <w:tcPr>
            <w:tcW w:w="1981" w:type="dxa"/>
            <w:tcBorders>
              <w:top w:val="single" w:sz="4" w:space="0" w:color="auto"/>
              <w:bottom w:val="single" w:sz="4" w:space="0" w:color="auto"/>
              <w:right w:val="single" w:sz="4" w:space="0" w:color="auto"/>
            </w:tcBorders>
          </w:tcPr>
          <w:p w14:paraId="077711BF" w14:textId="0A42D05B" w:rsidR="00DC6125" w:rsidRPr="0079742D" w:rsidRDefault="00DC6125" w:rsidP="00DC6125">
            <w:pPr>
              <w:pStyle w:val="affa"/>
              <w:rPr>
                <w:sz w:val="18"/>
                <w:szCs w:val="18"/>
              </w:rPr>
            </w:pPr>
            <w:r w:rsidRPr="0079742D">
              <w:rPr>
                <w:sz w:val="18"/>
                <w:szCs w:val="18"/>
              </w:rPr>
              <w:t>Санкционирование по текущему финансовому году</w:t>
            </w:r>
          </w:p>
        </w:tc>
        <w:tc>
          <w:tcPr>
            <w:tcW w:w="1021" w:type="dxa"/>
            <w:tcBorders>
              <w:top w:val="single" w:sz="4" w:space="0" w:color="auto"/>
              <w:left w:val="single" w:sz="4" w:space="0" w:color="auto"/>
              <w:bottom w:val="single" w:sz="4" w:space="0" w:color="auto"/>
              <w:right w:val="single" w:sz="4" w:space="0" w:color="auto"/>
            </w:tcBorders>
          </w:tcPr>
          <w:p w14:paraId="7DF0887A" w14:textId="403FF692" w:rsidR="00DC6125" w:rsidRPr="0079742D" w:rsidRDefault="00DC6125" w:rsidP="00DC6125">
            <w:pPr>
              <w:pStyle w:val="aff7"/>
              <w:jc w:val="center"/>
              <w:rPr>
                <w:sz w:val="18"/>
                <w:szCs w:val="18"/>
              </w:rPr>
            </w:pPr>
            <w:r w:rsidRPr="0079742D">
              <w:rPr>
                <w:sz w:val="18"/>
                <w:szCs w:val="18"/>
              </w:rPr>
              <w:t>0</w:t>
            </w:r>
          </w:p>
        </w:tc>
        <w:tc>
          <w:tcPr>
            <w:tcW w:w="863" w:type="dxa"/>
            <w:tcBorders>
              <w:top w:val="single" w:sz="4" w:space="0" w:color="auto"/>
              <w:left w:val="single" w:sz="4" w:space="0" w:color="auto"/>
              <w:bottom w:val="single" w:sz="4" w:space="0" w:color="auto"/>
              <w:right w:val="single" w:sz="4" w:space="0" w:color="auto"/>
            </w:tcBorders>
          </w:tcPr>
          <w:p w14:paraId="0FB0A416" w14:textId="70E30BC3" w:rsidR="00DC6125" w:rsidRPr="0079742D" w:rsidRDefault="00DC6125" w:rsidP="00DC6125">
            <w:pPr>
              <w:pStyle w:val="aff7"/>
              <w:jc w:val="center"/>
              <w:rPr>
                <w:sz w:val="18"/>
                <w:szCs w:val="18"/>
              </w:rPr>
            </w:pPr>
            <w:r w:rsidRPr="0079742D">
              <w:rPr>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14:paraId="0693ABE6" w14:textId="5147380B" w:rsidR="00DC6125" w:rsidRPr="0079742D" w:rsidRDefault="00DC6125" w:rsidP="00DC6125">
            <w:pPr>
              <w:pStyle w:val="aff7"/>
              <w:jc w:val="center"/>
              <w:rPr>
                <w:sz w:val="18"/>
                <w:szCs w:val="18"/>
              </w:rPr>
            </w:pPr>
            <w:r w:rsidRPr="0079742D">
              <w:rPr>
                <w:sz w:val="18"/>
                <w:szCs w:val="18"/>
              </w:rPr>
              <w:t>5</w:t>
            </w:r>
          </w:p>
        </w:tc>
        <w:tc>
          <w:tcPr>
            <w:tcW w:w="553" w:type="dxa"/>
            <w:tcBorders>
              <w:top w:val="single" w:sz="4" w:space="0" w:color="auto"/>
              <w:left w:val="single" w:sz="4" w:space="0" w:color="auto"/>
              <w:bottom w:val="single" w:sz="4" w:space="0" w:color="auto"/>
              <w:right w:val="single" w:sz="4" w:space="0" w:color="auto"/>
            </w:tcBorders>
          </w:tcPr>
          <w:p w14:paraId="6A364A1A" w14:textId="343DCFBE" w:rsidR="00DC6125" w:rsidRPr="0079742D" w:rsidRDefault="00DC6125" w:rsidP="00DC6125">
            <w:pPr>
              <w:pStyle w:val="aff7"/>
              <w:jc w:val="center"/>
              <w:rPr>
                <w:sz w:val="18"/>
                <w:szCs w:val="18"/>
              </w:rPr>
            </w:pPr>
            <w:r w:rsidRPr="0079742D">
              <w:rPr>
                <w:sz w:val="18"/>
                <w:szCs w:val="18"/>
              </w:rPr>
              <w:t>0</w:t>
            </w:r>
          </w:p>
        </w:tc>
        <w:tc>
          <w:tcPr>
            <w:tcW w:w="714" w:type="dxa"/>
            <w:tcBorders>
              <w:top w:val="single" w:sz="4" w:space="0" w:color="auto"/>
              <w:left w:val="single" w:sz="4" w:space="0" w:color="auto"/>
              <w:bottom w:val="single" w:sz="4" w:space="0" w:color="auto"/>
              <w:right w:val="single" w:sz="4" w:space="0" w:color="auto"/>
            </w:tcBorders>
          </w:tcPr>
          <w:p w14:paraId="3FC5C673" w14:textId="42578C62" w:rsidR="00DC6125" w:rsidRPr="0079742D" w:rsidRDefault="00DC6125" w:rsidP="00DC6125">
            <w:pPr>
              <w:pStyle w:val="aff7"/>
              <w:jc w:val="center"/>
              <w:rPr>
                <w:sz w:val="18"/>
                <w:szCs w:val="18"/>
              </w:rPr>
            </w:pPr>
            <w:r w:rsidRPr="0079742D">
              <w:rPr>
                <w:sz w:val="18"/>
                <w:szCs w:val="18"/>
              </w:rPr>
              <w:t>0</w:t>
            </w:r>
          </w:p>
        </w:tc>
        <w:tc>
          <w:tcPr>
            <w:tcW w:w="710" w:type="dxa"/>
            <w:tcBorders>
              <w:top w:val="single" w:sz="4" w:space="0" w:color="auto"/>
              <w:left w:val="single" w:sz="4" w:space="0" w:color="auto"/>
              <w:bottom w:val="single" w:sz="4" w:space="0" w:color="auto"/>
              <w:right w:val="single" w:sz="4" w:space="0" w:color="auto"/>
            </w:tcBorders>
          </w:tcPr>
          <w:p w14:paraId="215AFF0C" w14:textId="33B155B5" w:rsidR="00DC6125" w:rsidRPr="0079742D" w:rsidRDefault="00DC6125" w:rsidP="00DC6125">
            <w:pPr>
              <w:pStyle w:val="aff7"/>
              <w:jc w:val="center"/>
              <w:rPr>
                <w:sz w:val="18"/>
                <w:szCs w:val="18"/>
              </w:rPr>
            </w:pPr>
            <w:r w:rsidRPr="0079742D">
              <w:rPr>
                <w:sz w:val="18"/>
                <w:szCs w:val="18"/>
              </w:rPr>
              <w:t>1</w:t>
            </w:r>
          </w:p>
        </w:tc>
        <w:tc>
          <w:tcPr>
            <w:tcW w:w="710" w:type="dxa"/>
            <w:tcBorders>
              <w:top w:val="single" w:sz="4" w:space="0" w:color="auto"/>
              <w:left w:val="single" w:sz="4" w:space="0" w:color="auto"/>
              <w:bottom w:val="single" w:sz="4" w:space="0" w:color="auto"/>
              <w:right w:val="single" w:sz="4" w:space="0" w:color="auto"/>
            </w:tcBorders>
          </w:tcPr>
          <w:p w14:paraId="3AF73DF6" w14:textId="3531CCE2" w:rsidR="00DC6125" w:rsidRPr="0079742D" w:rsidRDefault="00DC6125" w:rsidP="00DC6125">
            <w:pPr>
              <w:pStyle w:val="aff7"/>
              <w:jc w:val="center"/>
              <w:rPr>
                <w:sz w:val="18"/>
                <w:szCs w:val="18"/>
              </w:rPr>
            </w:pPr>
            <w:r w:rsidRPr="0079742D">
              <w:rPr>
                <w:sz w:val="18"/>
                <w:szCs w:val="18"/>
              </w:rPr>
              <w:t>0</w:t>
            </w:r>
          </w:p>
        </w:tc>
        <w:tc>
          <w:tcPr>
            <w:tcW w:w="700" w:type="dxa"/>
            <w:gridSpan w:val="2"/>
            <w:tcBorders>
              <w:top w:val="single" w:sz="4" w:space="0" w:color="auto"/>
              <w:left w:val="single" w:sz="4" w:space="0" w:color="auto"/>
              <w:bottom w:val="single" w:sz="4" w:space="0" w:color="auto"/>
              <w:right w:val="single" w:sz="4" w:space="0" w:color="auto"/>
            </w:tcBorders>
          </w:tcPr>
          <w:p w14:paraId="3A10CE99" w14:textId="528DC28E" w:rsidR="00DC6125" w:rsidRPr="0079742D" w:rsidRDefault="00DC6125" w:rsidP="00DC6125">
            <w:pPr>
              <w:pStyle w:val="aff7"/>
              <w:jc w:val="center"/>
              <w:rPr>
                <w:sz w:val="18"/>
                <w:szCs w:val="18"/>
              </w:rPr>
            </w:pPr>
            <w:r w:rsidRPr="0079742D">
              <w:rPr>
                <w:sz w:val="18"/>
                <w:szCs w:val="18"/>
              </w:rPr>
              <w:t>0</w:t>
            </w:r>
          </w:p>
        </w:tc>
        <w:tc>
          <w:tcPr>
            <w:tcW w:w="859" w:type="dxa"/>
            <w:gridSpan w:val="2"/>
            <w:tcBorders>
              <w:top w:val="single" w:sz="4" w:space="0" w:color="auto"/>
              <w:left w:val="single" w:sz="4" w:space="0" w:color="auto"/>
              <w:bottom w:val="single" w:sz="4" w:space="0" w:color="auto"/>
              <w:right w:val="single" w:sz="4" w:space="0" w:color="auto"/>
            </w:tcBorders>
          </w:tcPr>
          <w:p w14:paraId="31D2A152" w14:textId="236DB43A" w:rsidR="00DC6125" w:rsidRPr="0079742D" w:rsidRDefault="00DC6125" w:rsidP="00DC6125">
            <w:pPr>
              <w:pStyle w:val="aff7"/>
              <w:jc w:val="center"/>
              <w:rPr>
                <w:sz w:val="18"/>
                <w:szCs w:val="18"/>
              </w:rPr>
            </w:pPr>
            <w:r w:rsidRPr="0079742D">
              <w:rPr>
                <w:sz w:val="18"/>
                <w:szCs w:val="18"/>
              </w:rPr>
              <w:t>0</w:t>
            </w:r>
          </w:p>
        </w:tc>
        <w:tc>
          <w:tcPr>
            <w:tcW w:w="845" w:type="dxa"/>
            <w:gridSpan w:val="4"/>
            <w:tcBorders>
              <w:top w:val="single" w:sz="4" w:space="0" w:color="auto"/>
              <w:left w:val="single" w:sz="4" w:space="0" w:color="auto"/>
              <w:bottom w:val="single" w:sz="4" w:space="0" w:color="auto"/>
            </w:tcBorders>
          </w:tcPr>
          <w:p w14:paraId="7883832E" w14:textId="42A7EB76" w:rsidR="00DC6125" w:rsidRPr="0079742D" w:rsidRDefault="00DC6125" w:rsidP="00DC6125">
            <w:pPr>
              <w:pStyle w:val="aff7"/>
              <w:jc w:val="center"/>
              <w:rPr>
                <w:sz w:val="18"/>
                <w:szCs w:val="18"/>
              </w:rPr>
            </w:pPr>
            <w:r w:rsidRPr="0079742D">
              <w:rPr>
                <w:sz w:val="18"/>
                <w:szCs w:val="18"/>
              </w:rPr>
              <w:t>0</w:t>
            </w:r>
          </w:p>
        </w:tc>
      </w:tr>
      <w:tr w:rsidR="00DC6125" w14:paraId="214B45DE" w14:textId="77777777" w:rsidTr="0079742D">
        <w:tc>
          <w:tcPr>
            <w:tcW w:w="1981" w:type="dxa"/>
            <w:tcBorders>
              <w:top w:val="single" w:sz="4" w:space="0" w:color="auto"/>
              <w:bottom w:val="single" w:sz="4" w:space="0" w:color="auto"/>
              <w:right w:val="single" w:sz="4" w:space="0" w:color="auto"/>
            </w:tcBorders>
          </w:tcPr>
          <w:p w14:paraId="58DCDEC0" w14:textId="3F00F844" w:rsidR="00DC6125" w:rsidRPr="0079742D" w:rsidRDefault="00DC6125" w:rsidP="00DC6125">
            <w:pPr>
              <w:pStyle w:val="affa"/>
              <w:rPr>
                <w:sz w:val="18"/>
                <w:szCs w:val="18"/>
              </w:rPr>
            </w:pPr>
            <w:r w:rsidRPr="0079742D">
              <w:rPr>
                <w:sz w:val="18"/>
                <w:szCs w:val="18"/>
              </w:rPr>
              <w:t>Лимиты бюджетных обязательств</w:t>
            </w:r>
          </w:p>
        </w:tc>
        <w:tc>
          <w:tcPr>
            <w:tcW w:w="1021" w:type="dxa"/>
            <w:tcBorders>
              <w:top w:val="single" w:sz="4" w:space="0" w:color="auto"/>
              <w:left w:val="single" w:sz="4" w:space="0" w:color="auto"/>
              <w:bottom w:val="single" w:sz="4" w:space="0" w:color="auto"/>
              <w:right w:val="single" w:sz="4" w:space="0" w:color="auto"/>
            </w:tcBorders>
          </w:tcPr>
          <w:p w14:paraId="2C5A44EB" w14:textId="23411FD9" w:rsidR="00DC6125" w:rsidRPr="0079742D" w:rsidRDefault="00DC6125" w:rsidP="00DC6125">
            <w:pPr>
              <w:pStyle w:val="aff7"/>
              <w:jc w:val="center"/>
              <w:rPr>
                <w:sz w:val="18"/>
                <w:szCs w:val="18"/>
              </w:rPr>
            </w:pPr>
            <w:r w:rsidRPr="0079742D">
              <w:rPr>
                <w:sz w:val="18"/>
                <w:szCs w:val="18"/>
              </w:rPr>
              <w:t>0</w:t>
            </w:r>
          </w:p>
        </w:tc>
        <w:tc>
          <w:tcPr>
            <w:tcW w:w="863" w:type="dxa"/>
            <w:tcBorders>
              <w:top w:val="single" w:sz="4" w:space="0" w:color="auto"/>
              <w:left w:val="single" w:sz="4" w:space="0" w:color="auto"/>
              <w:bottom w:val="single" w:sz="4" w:space="0" w:color="auto"/>
              <w:right w:val="single" w:sz="4" w:space="0" w:color="auto"/>
            </w:tcBorders>
          </w:tcPr>
          <w:p w14:paraId="1E12A4B2" w14:textId="146F84D4" w:rsidR="00DC6125" w:rsidRPr="0079742D" w:rsidRDefault="00DC6125" w:rsidP="00DC6125">
            <w:pPr>
              <w:pStyle w:val="aff7"/>
              <w:jc w:val="center"/>
              <w:rPr>
                <w:sz w:val="18"/>
                <w:szCs w:val="18"/>
              </w:rPr>
            </w:pPr>
            <w:r w:rsidRPr="0079742D">
              <w:rPr>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14:paraId="4C44F26B" w14:textId="154766F3" w:rsidR="00DC6125" w:rsidRPr="0079742D" w:rsidRDefault="00DC6125" w:rsidP="00DC6125">
            <w:pPr>
              <w:pStyle w:val="aff7"/>
              <w:jc w:val="center"/>
              <w:rPr>
                <w:sz w:val="18"/>
                <w:szCs w:val="18"/>
              </w:rPr>
            </w:pPr>
            <w:r w:rsidRPr="0079742D">
              <w:rPr>
                <w:sz w:val="18"/>
                <w:szCs w:val="18"/>
              </w:rPr>
              <w:t>5</w:t>
            </w:r>
          </w:p>
        </w:tc>
        <w:tc>
          <w:tcPr>
            <w:tcW w:w="553" w:type="dxa"/>
            <w:tcBorders>
              <w:top w:val="single" w:sz="4" w:space="0" w:color="auto"/>
              <w:left w:val="single" w:sz="4" w:space="0" w:color="auto"/>
              <w:bottom w:val="single" w:sz="4" w:space="0" w:color="auto"/>
              <w:right w:val="single" w:sz="4" w:space="0" w:color="auto"/>
            </w:tcBorders>
          </w:tcPr>
          <w:p w14:paraId="0C14BDBA" w14:textId="6F453903" w:rsidR="00DC6125" w:rsidRPr="0079742D" w:rsidRDefault="00DC6125" w:rsidP="00DC6125">
            <w:pPr>
              <w:pStyle w:val="aff7"/>
              <w:jc w:val="center"/>
              <w:rPr>
                <w:sz w:val="18"/>
                <w:szCs w:val="18"/>
              </w:rPr>
            </w:pPr>
            <w:r w:rsidRPr="0079742D">
              <w:rPr>
                <w:sz w:val="18"/>
                <w:szCs w:val="18"/>
              </w:rPr>
              <w:t>0</w:t>
            </w:r>
          </w:p>
        </w:tc>
        <w:tc>
          <w:tcPr>
            <w:tcW w:w="714" w:type="dxa"/>
            <w:tcBorders>
              <w:top w:val="single" w:sz="4" w:space="0" w:color="auto"/>
              <w:left w:val="single" w:sz="4" w:space="0" w:color="auto"/>
              <w:bottom w:val="single" w:sz="4" w:space="0" w:color="auto"/>
              <w:right w:val="single" w:sz="4" w:space="0" w:color="auto"/>
            </w:tcBorders>
          </w:tcPr>
          <w:p w14:paraId="12BF4DA8" w14:textId="4DA925E5" w:rsidR="00DC6125" w:rsidRPr="0079742D" w:rsidRDefault="00DC6125" w:rsidP="00DC6125">
            <w:pPr>
              <w:pStyle w:val="aff7"/>
              <w:jc w:val="center"/>
              <w:rPr>
                <w:sz w:val="18"/>
                <w:szCs w:val="18"/>
              </w:rPr>
            </w:pPr>
            <w:r w:rsidRPr="0079742D">
              <w:rPr>
                <w:sz w:val="18"/>
                <w:szCs w:val="18"/>
              </w:rPr>
              <w:t>1</w:t>
            </w:r>
          </w:p>
        </w:tc>
        <w:tc>
          <w:tcPr>
            <w:tcW w:w="710" w:type="dxa"/>
            <w:tcBorders>
              <w:top w:val="single" w:sz="4" w:space="0" w:color="auto"/>
              <w:left w:val="single" w:sz="4" w:space="0" w:color="auto"/>
              <w:bottom w:val="single" w:sz="4" w:space="0" w:color="auto"/>
              <w:right w:val="single" w:sz="4" w:space="0" w:color="auto"/>
            </w:tcBorders>
          </w:tcPr>
          <w:p w14:paraId="5012EBA4" w14:textId="6D1F9B21" w:rsidR="00DC6125" w:rsidRPr="0079742D" w:rsidRDefault="00DC6125" w:rsidP="00DC6125">
            <w:pPr>
              <w:pStyle w:val="aff7"/>
              <w:jc w:val="center"/>
              <w:rPr>
                <w:sz w:val="18"/>
                <w:szCs w:val="18"/>
              </w:rPr>
            </w:pPr>
            <w:r w:rsidRPr="0079742D">
              <w:rPr>
                <w:sz w:val="18"/>
                <w:szCs w:val="18"/>
              </w:rPr>
              <w:t>0</w:t>
            </w:r>
          </w:p>
        </w:tc>
        <w:tc>
          <w:tcPr>
            <w:tcW w:w="710" w:type="dxa"/>
            <w:tcBorders>
              <w:top w:val="single" w:sz="4" w:space="0" w:color="auto"/>
              <w:left w:val="single" w:sz="4" w:space="0" w:color="auto"/>
              <w:bottom w:val="single" w:sz="4" w:space="0" w:color="auto"/>
              <w:right w:val="single" w:sz="4" w:space="0" w:color="auto"/>
            </w:tcBorders>
          </w:tcPr>
          <w:p w14:paraId="00E6C29B" w14:textId="708F3221" w:rsidR="00DC6125" w:rsidRPr="0079742D" w:rsidRDefault="00DC6125" w:rsidP="00DC6125">
            <w:pPr>
              <w:pStyle w:val="aff7"/>
              <w:jc w:val="center"/>
              <w:rPr>
                <w:sz w:val="18"/>
                <w:szCs w:val="18"/>
              </w:rPr>
            </w:pPr>
            <w:r w:rsidRPr="0079742D">
              <w:rPr>
                <w:sz w:val="18"/>
                <w:szCs w:val="18"/>
              </w:rPr>
              <w:t>0</w:t>
            </w:r>
          </w:p>
        </w:tc>
        <w:tc>
          <w:tcPr>
            <w:tcW w:w="700" w:type="dxa"/>
            <w:gridSpan w:val="2"/>
            <w:tcBorders>
              <w:top w:val="single" w:sz="4" w:space="0" w:color="auto"/>
              <w:left w:val="single" w:sz="4" w:space="0" w:color="auto"/>
              <w:bottom w:val="single" w:sz="4" w:space="0" w:color="auto"/>
              <w:right w:val="single" w:sz="4" w:space="0" w:color="auto"/>
            </w:tcBorders>
          </w:tcPr>
          <w:p w14:paraId="2FC4677C" w14:textId="4083009E" w:rsidR="00DC6125" w:rsidRPr="0079742D" w:rsidRDefault="00DC6125" w:rsidP="00DC6125">
            <w:pPr>
              <w:pStyle w:val="aff7"/>
              <w:jc w:val="center"/>
              <w:rPr>
                <w:sz w:val="18"/>
                <w:szCs w:val="18"/>
              </w:rPr>
            </w:pPr>
            <w:r w:rsidRPr="0079742D">
              <w:rPr>
                <w:sz w:val="18"/>
                <w:szCs w:val="18"/>
              </w:rPr>
              <w:t>0</w:t>
            </w:r>
          </w:p>
        </w:tc>
        <w:tc>
          <w:tcPr>
            <w:tcW w:w="859" w:type="dxa"/>
            <w:gridSpan w:val="2"/>
            <w:tcBorders>
              <w:top w:val="single" w:sz="4" w:space="0" w:color="auto"/>
              <w:left w:val="single" w:sz="4" w:space="0" w:color="auto"/>
              <w:bottom w:val="single" w:sz="4" w:space="0" w:color="auto"/>
              <w:right w:val="single" w:sz="4" w:space="0" w:color="auto"/>
            </w:tcBorders>
          </w:tcPr>
          <w:p w14:paraId="1CC2DC36" w14:textId="7CBB8523" w:rsidR="00DC6125" w:rsidRPr="0079742D" w:rsidRDefault="00DC6125" w:rsidP="00DC6125">
            <w:pPr>
              <w:pStyle w:val="aff7"/>
              <w:jc w:val="center"/>
              <w:rPr>
                <w:sz w:val="18"/>
                <w:szCs w:val="18"/>
              </w:rPr>
            </w:pPr>
            <w:r w:rsidRPr="0079742D">
              <w:rPr>
                <w:sz w:val="18"/>
                <w:szCs w:val="18"/>
              </w:rPr>
              <w:t>0</w:t>
            </w:r>
          </w:p>
        </w:tc>
        <w:tc>
          <w:tcPr>
            <w:tcW w:w="845" w:type="dxa"/>
            <w:gridSpan w:val="4"/>
            <w:tcBorders>
              <w:top w:val="single" w:sz="4" w:space="0" w:color="auto"/>
              <w:left w:val="single" w:sz="4" w:space="0" w:color="auto"/>
              <w:bottom w:val="single" w:sz="4" w:space="0" w:color="auto"/>
            </w:tcBorders>
          </w:tcPr>
          <w:p w14:paraId="7A86D2A0" w14:textId="40EF8474" w:rsidR="00DC6125" w:rsidRPr="0079742D" w:rsidRDefault="00DC6125" w:rsidP="00DC6125">
            <w:pPr>
              <w:pStyle w:val="aff7"/>
              <w:jc w:val="center"/>
              <w:rPr>
                <w:sz w:val="18"/>
                <w:szCs w:val="18"/>
              </w:rPr>
            </w:pPr>
            <w:r w:rsidRPr="0079742D">
              <w:rPr>
                <w:sz w:val="18"/>
                <w:szCs w:val="18"/>
              </w:rPr>
              <w:t>0</w:t>
            </w:r>
          </w:p>
        </w:tc>
      </w:tr>
      <w:tr w:rsidR="00DC6125" w14:paraId="09A8E649" w14:textId="77777777" w:rsidTr="0079742D">
        <w:tc>
          <w:tcPr>
            <w:tcW w:w="1981" w:type="dxa"/>
            <w:tcBorders>
              <w:top w:val="single" w:sz="4" w:space="0" w:color="auto"/>
              <w:bottom w:val="single" w:sz="4" w:space="0" w:color="auto"/>
              <w:right w:val="single" w:sz="4" w:space="0" w:color="auto"/>
            </w:tcBorders>
          </w:tcPr>
          <w:p w14:paraId="631BA61C" w14:textId="3FB92FFB" w:rsidR="00DC6125" w:rsidRPr="0079742D" w:rsidRDefault="00DC6125" w:rsidP="00DC6125">
            <w:pPr>
              <w:pStyle w:val="affa"/>
              <w:rPr>
                <w:sz w:val="18"/>
                <w:szCs w:val="18"/>
              </w:rPr>
            </w:pPr>
            <w:r w:rsidRPr="0079742D">
              <w:rPr>
                <w:sz w:val="18"/>
                <w:szCs w:val="18"/>
              </w:rPr>
              <w:t>Лимиты бюджетных обязательств получателей бюджетных средств</w:t>
            </w:r>
          </w:p>
        </w:tc>
        <w:tc>
          <w:tcPr>
            <w:tcW w:w="1021" w:type="dxa"/>
            <w:tcBorders>
              <w:top w:val="single" w:sz="4" w:space="0" w:color="auto"/>
              <w:left w:val="single" w:sz="4" w:space="0" w:color="auto"/>
              <w:bottom w:val="single" w:sz="4" w:space="0" w:color="auto"/>
              <w:right w:val="single" w:sz="4" w:space="0" w:color="auto"/>
            </w:tcBorders>
          </w:tcPr>
          <w:p w14:paraId="36C05DFC" w14:textId="3E7281DB" w:rsidR="00DC6125" w:rsidRPr="0079742D" w:rsidRDefault="00DC6125" w:rsidP="00DC6125">
            <w:pPr>
              <w:pStyle w:val="aff7"/>
              <w:jc w:val="center"/>
              <w:rPr>
                <w:sz w:val="18"/>
                <w:szCs w:val="18"/>
              </w:rPr>
            </w:pPr>
            <w:r w:rsidRPr="0079742D">
              <w:rPr>
                <w:sz w:val="18"/>
                <w:szCs w:val="18"/>
              </w:rPr>
              <w:t>0</w:t>
            </w:r>
          </w:p>
        </w:tc>
        <w:tc>
          <w:tcPr>
            <w:tcW w:w="863" w:type="dxa"/>
            <w:tcBorders>
              <w:top w:val="single" w:sz="4" w:space="0" w:color="auto"/>
              <w:left w:val="single" w:sz="4" w:space="0" w:color="auto"/>
              <w:bottom w:val="single" w:sz="4" w:space="0" w:color="auto"/>
              <w:right w:val="single" w:sz="4" w:space="0" w:color="auto"/>
            </w:tcBorders>
          </w:tcPr>
          <w:p w14:paraId="0CE24FE9" w14:textId="49EC87F3" w:rsidR="00DC6125" w:rsidRPr="0079742D" w:rsidRDefault="00DC6125" w:rsidP="00DC6125">
            <w:pPr>
              <w:pStyle w:val="aff7"/>
              <w:jc w:val="center"/>
              <w:rPr>
                <w:sz w:val="18"/>
                <w:szCs w:val="18"/>
              </w:rPr>
            </w:pPr>
            <w:r w:rsidRPr="0079742D">
              <w:rPr>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14:paraId="61205C6F" w14:textId="12284381" w:rsidR="00DC6125" w:rsidRPr="0079742D" w:rsidRDefault="00DC6125" w:rsidP="00DC6125">
            <w:pPr>
              <w:pStyle w:val="aff7"/>
              <w:jc w:val="center"/>
              <w:rPr>
                <w:sz w:val="18"/>
                <w:szCs w:val="18"/>
              </w:rPr>
            </w:pPr>
            <w:r w:rsidRPr="0079742D">
              <w:rPr>
                <w:sz w:val="18"/>
                <w:szCs w:val="18"/>
              </w:rPr>
              <w:t>5</w:t>
            </w:r>
          </w:p>
        </w:tc>
        <w:tc>
          <w:tcPr>
            <w:tcW w:w="553" w:type="dxa"/>
            <w:tcBorders>
              <w:top w:val="single" w:sz="4" w:space="0" w:color="auto"/>
              <w:left w:val="single" w:sz="4" w:space="0" w:color="auto"/>
              <w:bottom w:val="single" w:sz="4" w:space="0" w:color="auto"/>
              <w:right w:val="single" w:sz="4" w:space="0" w:color="auto"/>
            </w:tcBorders>
          </w:tcPr>
          <w:p w14:paraId="3186F068" w14:textId="2DB2779E" w:rsidR="00DC6125" w:rsidRPr="0079742D" w:rsidRDefault="00DC6125" w:rsidP="00DC6125">
            <w:pPr>
              <w:pStyle w:val="aff7"/>
              <w:jc w:val="center"/>
              <w:rPr>
                <w:sz w:val="18"/>
                <w:szCs w:val="18"/>
              </w:rPr>
            </w:pPr>
            <w:r w:rsidRPr="0079742D">
              <w:rPr>
                <w:sz w:val="18"/>
                <w:szCs w:val="18"/>
              </w:rPr>
              <w:t>0</w:t>
            </w:r>
          </w:p>
        </w:tc>
        <w:tc>
          <w:tcPr>
            <w:tcW w:w="714" w:type="dxa"/>
            <w:tcBorders>
              <w:top w:val="single" w:sz="4" w:space="0" w:color="auto"/>
              <w:left w:val="single" w:sz="4" w:space="0" w:color="auto"/>
              <w:bottom w:val="single" w:sz="4" w:space="0" w:color="auto"/>
              <w:right w:val="single" w:sz="4" w:space="0" w:color="auto"/>
            </w:tcBorders>
          </w:tcPr>
          <w:p w14:paraId="20C196B5" w14:textId="32A3B460" w:rsidR="00DC6125" w:rsidRPr="0079742D" w:rsidRDefault="00DC6125" w:rsidP="00DC6125">
            <w:pPr>
              <w:pStyle w:val="aff7"/>
              <w:jc w:val="center"/>
              <w:rPr>
                <w:sz w:val="18"/>
                <w:szCs w:val="18"/>
              </w:rPr>
            </w:pPr>
            <w:r w:rsidRPr="0079742D">
              <w:rPr>
                <w:sz w:val="18"/>
                <w:szCs w:val="18"/>
              </w:rPr>
              <w:t>1</w:t>
            </w:r>
          </w:p>
        </w:tc>
        <w:tc>
          <w:tcPr>
            <w:tcW w:w="710" w:type="dxa"/>
            <w:tcBorders>
              <w:top w:val="single" w:sz="4" w:space="0" w:color="auto"/>
              <w:left w:val="single" w:sz="4" w:space="0" w:color="auto"/>
              <w:bottom w:val="single" w:sz="4" w:space="0" w:color="auto"/>
              <w:right w:val="single" w:sz="4" w:space="0" w:color="auto"/>
            </w:tcBorders>
          </w:tcPr>
          <w:p w14:paraId="3DBF57D3" w14:textId="4D4BA7C2" w:rsidR="00DC6125" w:rsidRPr="0079742D" w:rsidRDefault="00DC6125" w:rsidP="00DC6125">
            <w:pPr>
              <w:pStyle w:val="aff7"/>
              <w:jc w:val="center"/>
              <w:rPr>
                <w:sz w:val="18"/>
                <w:szCs w:val="18"/>
              </w:rPr>
            </w:pPr>
            <w:r w:rsidRPr="0079742D">
              <w:rPr>
                <w:sz w:val="18"/>
                <w:szCs w:val="18"/>
              </w:rPr>
              <w:t>0</w:t>
            </w:r>
          </w:p>
        </w:tc>
        <w:tc>
          <w:tcPr>
            <w:tcW w:w="710" w:type="dxa"/>
            <w:tcBorders>
              <w:top w:val="single" w:sz="4" w:space="0" w:color="auto"/>
              <w:left w:val="single" w:sz="4" w:space="0" w:color="auto"/>
              <w:bottom w:val="single" w:sz="4" w:space="0" w:color="auto"/>
              <w:right w:val="single" w:sz="4" w:space="0" w:color="auto"/>
            </w:tcBorders>
          </w:tcPr>
          <w:p w14:paraId="70990AB9" w14:textId="6A6F91FE" w:rsidR="00DC6125" w:rsidRPr="0079742D" w:rsidRDefault="00DC6125" w:rsidP="00DC6125">
            <w:pPr>
              <w:pStyle w:val="aff7"/>
              <w:jc w:val="center"/>
              <w:rPr>
                <w:sz w:val="18"/>
                <w:szCs w:val="18"/>
              </w:rPr>
            </w:pPr>
            <w:r w:rsidRPr="0079742D">
              <w:rPr>
                <w:sz w:val="18"/>
                <w:szCs w:val="18"/>
              </w:rPr>
              <w:t>3</w:t>
            </w:r>
          </w:p>
        </w:tc>
        <w:tc>
          <w:tcPr>
            <w:tcW w:w="700" w:type="dxa"/>
            <w:gridSpan w:val="2"/>
            <w:tcBorders>
              <w:top w:val="single" w:sz="4" w:space="0" w:color="auto"/>
              <w:left w:val="single" w:sz="4" w:space="0" w:color="auto"/>
              <w:bottom w:val="single" w:sz="4" w:space="0" w:color="auto"/>
              <w:right w:val="single" w:sz="4" w:space="0" w:color="auto"/>
            </w:tcBorders>
          </w:tcPr>
          <w:p w14:paraId="3A3D4994" w14:textId="5540B947" w:rsidR="00DC6125" w:rsidRPr="0079742D" w:rsidRDefault="00DC6125" w:rsidP="00DC6125">
            <w:pPr>
              <w:pStyle w:val="aff7"/>
              <w:jc w:val="center"/>
              <w:rPr>
                <w:sz w:val="18"/>
                <w:szCs w:val="18"/>
              </w:rPr>
            </w:pPr>
            <w:r w:rsidRPr="0079742D">
              <w:rPr>
                <w:sz w:val="18"/>
                <w:szCs w:val="18"/>
              </w:rPr>
              <w:t>0</w:t>
            </w:r>
          </w:p>
        </w:tc>
        <w:tc>
          <w:tcPr>
            <w:tcW w:w="859" w:type="dxa"/>
            <w:gridSpan w:val="2"/>
            <w:tcBorders>
              <w:top w:val="single" w:sz="4" w:space="0" w:color="auto"/>
              <w:left w:val="single" w:sz="4" w:space="0" w:color="auto"/>
              <w:bottom w:val="single" w:sz="4" w:space="0" w:color="auto"/>
              <w:right w:val="single" w:sz="4" w:space="0" w:color="auto"/>
            </w:tcBorders>
          </w:tcPr>
          <w:p w14:paraId="5C3C7BAB" w14:textId="2F10CA3C" w:rsidR="00DC6125" w:rsidRPr="0079742D" w:rsidRDefault="00DC6125" w:rsidP="00DC6125">
            <w:pPr>
              <w:pStyle w:val="aff7"/>
              <w:jc w:val="center"/>
              <w:rPr>
                <w:sz w:val="18"/>
                <w:szCs w:val="18"/>
              </w:rPr>
            </w:pPr>
            <w:r w:rsidRPr="0079742D">
              <w:rPr>
                <w:sz w:val="18"/>
                <w:szCs w:val="18"/>
              </w:rPr>
              <w:t>0</w:t>
            </w:r>
          </w:p>
        </w:tc>
        <w:tc>
          <w:tcPr>
            <w:tcW w:w="845" w:type="dxa"/>
            <w:gridSpan w:val="4"/>
            <w:tcBorders>
              <w:top w:val="single" w:sz="4" w:space="0" w:color="auto"/>
              <w:left w:val="single" w:sz="4" w:space="0" w:color="auto"/>
              <w:bottom w:val="single" w:sz="4" w:space="0" w:color="auto"/>
            </w:tcBorders>
          </w:tcPr>
          <w:p w14:paraId="17614536" w14:textId="322B39C9" w:rsidR="00DC6125" w:rsidRPr="0079742D" w:rsidRDefault="00DC6125" w:rsidP="00DC6125">
            <w:pPr>
              <w:pStyle w:val="aff7"/>
              <w:jc w:val="center"/>
              <w:rPr>
                <w:sz w:val="18"/>
                <w:szCs w:val="18"/>
              </w:rPr>
            </w:pPr>
            <w:r w:rsidRPr="0079742D">
              <w:rPr>
                <w:sz w:val="18"/>
                <w:szCs w:val="18"/>
              </w:rPr>
              <w:t>0</w:t>
            </w:r>
          </w:p>
        </w:tc>
      </w:tr>
      <w:tr w:rsidR="00DC6125" w14:paraId="4A138678" w14:textId="77777777" w:rsidTr="0079742D">
        <w:tc>
          <w:tcPr>
            <w:tcW w:w="1981" w:type="dxa"/>
            <w:tcBorders>
              <w:top w:val="single" w:sz="4" w:space="0" w:color="auto"/>
              <w:bottom w:val="single" w:sz="4" w:space="0" w:color="auto"/>
              <w:right w:val="single" w:sz="4" w:space="0" w:color="auto"/>
            </w:tcBorders>
          </w:tcPr>
          <w:p w14:paraId="511D1FD0" w14:textId="3F54B3A1" w:rsidR="00DC6125" w:rsidRPr="0079742D" w:rsidRDefault="00DC6125" w:rsidP="00DC6125">
            <w:pPr>
              <w:pStyle w:val="affa"/>
              <w:rPr>
                <w:sz w:val="18"/>
                <w:szCs w:val="18"/>
              </w:rPr>
            </w:pPr>
            <w:r w:rsidRPr="0079742D">
              <w:rPr>
                <w:sz w:val="18"/>
                <w:szCs w:val="18"/>
              </w:rPr>
              <w:t>Полученные лимиты бюджетных обязательств</w:t>
            </w:r>
          </w:p>
        </w:tc>
        <w:tc>
          <w:tcPr>
            <w:tcW w:w="1021" w:type="dxa"/>
            <w:tcBorders>
              <w:top w:val="single" w:sz="4" w:space="0" w:color="auto"/>
              <w:left w:val="single" w:sz="4" w:space="0" w:color="auto"/>
              <w:bottom w:val="single" w:sz="4" w:space="0" w:color="auto"/>
              <w:right w:val="single" w:sz="4" w:space="0" w:color="auto"/>
            </w:tcBorders>
          </w:tcPr>
          <w:p w14:paraId="655A5B82" w14:textId="2F7BF8A3" w:rsidR="00DC6125" w:rsidRPr="0079742D" w:rsidRDefault="00DC6125" w:rsidP="00DC6125">
            <w:pPr>
              <w:pStyle w:val="aff7"/>
              <w:jc w:val="center"/>
              <w:rPr>
                <w:sz w:val="18"/>
                <w:szCs w:val="18"/>
              </w:rPr>
            </w:pPr>
            <w:r w:rsidRPr="0079742D">
              <w:rPr>
                <w:sz w:val="18"/>
                <w:szCs w:val="18"/>
              </w:rPr>
              <w:t>0</w:t>
            </w:r>
          </w:p>
        </w:tc>
        <w:tc>
          <w:tcPr>
            <w:tcW w:w="863" w:type="dxa"/>
            <w:tcBorders>
              <w:top w:val="single" w:sz="4" w:space="0" w:color="auto"/>
              <w:left w:val="single" w:sz="4" w:space="0" w:color="auto"/>
              <w:bottom w:val="single" w:sz="4" w:space="0" w:color="auto"/>
              <w:right w:val="single" w:sz="4" w:space="0" w:color="auto"/>
            </w:tcBorders>
          </w:tcPr>
          <w:p w14:paraId="5675681C" w14:textId="41FE5431" w:rsidR="00DC6125" w:rsidRPr="0079742D" w:rsidRDefault="00DC6125" w:rsidP="00DC6125">
            <w:pPr>
              <w:pStyle w:val="aff7"/>
              <w:jc w:val="center"/>
              <w:rPr>
                <w:sz w:val="18"/>
                <w:szCs w:val="18"/>
              </w:rPr>
            </w:pPr>
            <w:r w:rsidRPr="0079742D">
              <w:rPr>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14:paraId="7127EADD" w14:textId="54F0A082" w:rsidR="00DC6125" w:rsidRPr="0079742D" w:rsidRDefault="00DC6125" w:rsidP="00DC6125">
            <w:pPr>
              <w:pStyle w:val="aff7"/>
              <w:jc w:val="center"/>
              <w:rPr>
                <w:sz w:val="18"/>
                <w:szCs w:val="18"/>
              </w:rPr>
            </w:pPr>
            <w:r w:rsidRPr="0079742D">
              <w:rPr>
                <w:sz w:val="18"/>
                <w:szCs w:val="18"/>
              </w:rPr>
              <w:t>5</w:t>
            </w:r>
          </w:p>
        </w:tc>
        <w:tc>
          <w:tcPr>
            <w:tcW w:w="553" w:type="dxa"/>
            <w:tcBorders>
              <w:top w:val="single" w:sz="4" w:space="0" w:color="auto"/>
              <w:left w:val="single" w:sz="4" w:space="0" w:color="auto"/>
              <w:bottom w:val="single" w:sz="4" w:space="0" w:color="auto"/>
              <w:right w:val="single" w:sz="4" w:space="0" w:color="auto"/>
            </w:tcBorders>
          </w:tcPr>
          <w:p w14:paraId="236A0152" w14:textId="2E4A8AB9" w:rsidR="00DC6125" w:rsidRPr="0079742D" w:rsidRDefault="00DC6125" w:rsidP="00DC6125">
            <w:pPr>
              <w:pStyle w:val="aff7"/>
              <w:jc w:val="center"/>
              <w:rPr>
                <w:sz w:val="18"/>
                <w:szCs w:val="18"/>
              </w:rPr>
            </w:pPr>
            <w:r w:rsidRPr="0079742D">
              <w:rPr>
                <w:sz w:val="18"/>
                <w:szCs w:val="18"/>
              </w:rPr>
              <w:t>0</w:t>
            </w:r>
          </w:p>
        </w:tc>
        <w:tc>
          <w:tcPr>
            <w:tcW w:w="714" w:type="dxa"/>
            <w:tcBorders>
              <w:top w:val="single" w:sz="4" w:space="0" w:color="auto"/>
              <w:left w:val="single" w:sz="4" w:space="0" w:color="auto"/>
              <w:bottom w:val="single" w:sz="4" w:space="0" w:color="auto"/>
              <w:right w:val="single" w:sz="4" w:space="0" w:color="auto"/>
            </w:tcBorders>
          </w:tcPr>
          <w:p w14:paraId="34C162F5" w14:textId="7CB89978" w:rsidR="00DC6125" w:rsidRPr="0079742D" w:rsidRDefault="00DC6125" w:rsidP="00DC6125">
            <w:pPr>
              <w:pStyle w:val="aff7"/>
              <w:jc w:val="center"/>
              <w:rPr>
                <w:sz w:val="18"/>
                <w:szCs w:val="18"/>
              </w:rPr>
            </w:pPr>
            <w:r w:rsidRPr="0079742D">
              <w:rPr>
                <w:sz w:val="18"/>
                <w:szCs w:val="18"/>
              </w:rPr>
              <w:t>1</w:t>
            </w:r>
          </w:p>
        </w:tc>
        <w:tc>
          <w:tcPr>
            <w:tcW w:w="710" w:type="dxa"/>
            <w:tcBorders>
              <w:top w:val="single" w:sz="4" w:space="0" w:color="auto"/>
              <w:left w:val="single" w:sz="4" w:space="0" w:color="auto"/>
              <w:bottom w:val="single" w:sz="4" w:space="0" w:color="auto"/>
              <w:right w:val="single" w:sz="4" w:space="0" w:color="auto"/>
            </w:tcBorders>
          </w:tcPr>
          <w:p w14:paraId="79FE255F" w14:textId="50E48E9F" w:rsidR="00DC6125" w:rsidRPr="0079742D" w:rsidRDefault="00DC6125" w:rsidP="00DC6125">
            <w:pPr>
              <w:pStyle w:val="aff7"/>
              <w:jc w:val="center"/>
              <w:rPr>
                <w:sz w:val="18"/>
                <w:szCs w:val="18"/>
              </w:rPr>
            </w:pPr>
            <w:r w:rsidRPr="0079742D">
              <w:rPr>
                <w:sz w:val="18"/>
                <w:szCs w:val="18"/>
              </w:rPr>
              <w:t>0</w:t>
            </w:r>
          </w:p>
        </w:tc>
        <w:tc>
          <w:tcPr>
            <w:tcW w:w="710" w:type="dxa"/>
            <w:tcBorders>
              <w:top w:val="single" w:sz="4" w:space="0" w:color="auto"/>
              <w:left w:val="single" w:sz="4" w:space="0" w:color="auto"/>
              <w:bottom w:val="single" w:sz="4" w:space="0" w:color="auto"/>
              <w:right w:val="single" w:sz="4" w:space="0" w:color="auto"/>
            </w:tcBorders>
          </w:tcPr>
          <w:p w14:paraId="25EC9B95" w14:textId="6B4057AE" w:rsidR="00DC6125" w:rsidRPr="0079742D" w:rsidRDefault="00DC6125" w:rsidP="00DC6125">
            <w:pPr>
              <w:pStyle w:val="aff7"/>
              <w:jc w:val="center"/>
              <w:rPr>
                <w:sz w:val="18"/>
                <w:szCs w:val="18"/>
              </w:rPr>
            </w:pPr>
            <w:r w:rsidRPr="0079742D">
              <w:rPr>
                <w:sz w:val="18"/>
                <w:szCs w:val="18"/>
              </w:rPr>
              <w:t>5</w:t>
            </w:r>
          </w:p>
        </w:tc>
        <w:tc>
          <w:tcPr>
            <w:tcW w:w="700" w:type="dxa"/>
            <w:gridSpan w:val="2"/>
            <w:tcBorders>
              <w:top w:val="single" w:sz="4" w:space="0" w:color="auto"/>
              <w:left w:val="single" w:sz="4" w:space="0" w:color="auto"/>
              <w:bottom w:val="single" w:sz="4" w:space="0" w:color="auto"/>
              <w:right w:val="single" w:sz="4" w:space="0" w:color="auto"/>
            </w:tcBorders>
          </w:tcPr>
          <w:p w14:paraId="01197687" w14:textId="1E7099F6" w:rsidR="00DC6125" w:rsidRPr="0079742D" w:rsidRDefault="00DC6125" w:rsidP="00DC6125">
            <w:pPr>
              <w:pStyle w:val="aff7"/>
              <w:jc w:val="center"/>
              <w:rPr>
                <w:sz w:val="18"/>
                <w:szCs w:val="18"/>
              </w:rPr>
            </w:pPr>
            <w:r w:rsidRPr="0079742D">
              <w:rPr>
                <w:sz w:val="18"/>
                <w:szCs w:val="18"/>
              </w:rPr>
              <w:t>0</w:t>
            </w:r>
          </w:p>
        </w:tc>
        <w:tc>
          <w:tcPr>
            <w:tcW w:w="859" w:type="dxa"/>
            <w:gridSpan w:val="2"/>
            <w:tcBorders>
              <w:top w:val="single" w:sz="4" w:space="0" w:color="auto"/>
              <w:left w:val="single" w:sz="4" w:space="0" w:color="auto"/>
              <w:bottom w:val="single" w:sz="4" w:space="0" w:color="auto"/>
              <w:right w:val="single" w:sz="4" w:space="0" w:color="auto"/>
            </w:tcBorders>
          </w:tcPr>
          <w:p w14:paraId="48E4D2E3" w14:textId="60CF2DA2" w:rsidR="00DC6125" w:rsidRPr="0079742D" w:rsidRDefault="00DC6125" w:rsidP="00DC6125">
            <w:pPr>
              <w:pStyle w:val="aff7"/>
              <w:jc w:val="center"/>
              <w:rPr>
                <w:sz w:val="18"/>
                <w:szCs w:val="18"/>
              </w:rPr>
            </w:pPr>
            <w:r w:rsidRPr="0079742D">
              <w:rPr>
                <w:sz w:val="18"/>
                <w:szCs w:val="18"/>
              </w:rPr>
              <w:t>0</w:t>
            </w:r>
          </w:p>
        </w:tc>
        <w:tc>
          <w:tcPr>
            <w:tcW w:w="845" w:type="dxa"/>
            <w:gridSpan w:val="4"/>
            <w:tcBorders>
              <w:top w:val="single" w:sz="4" w:space="0" w:color="auto"/>
              <w:left w:val="single" w:sz="4" w:space="0" w:color="auto"/>
              <w:bottom w:val="single" w:sz="4" w:space="0" w:color="auto"/>
            </w:tcBorders>
          </w:tcPr>
          <w:p w14:paraId="0D7B3100" w14:textId="071693B2" w:rsidR="00DC6125" w:rsidRPr="0079742D" w:rsidRDefault="00DC6125" w:rsidP="00DC6125">
            <w:pPr>
              <w:pStyle w:val="aff7"/>
              <w:jc w:val="center"/>
              <w:rPr>
                <w:sz w:val="18"/>
                <w:szCs w:val="18"/>
              </w:rPr>
            </w:pPr>
            <w:r w:rsidRPr="0079742D">
              <w:rPr>
                <w:sz w:val="18"/>
                <w:szCs w:val="18"/>
              </w:rPr>
              <w:t>0</w:t>
            </w:r>
          </w:p>
        </w:tc>
      </w:tr>
      <w:tr w:rsidR="00DC6125" w14:paraId="643A7B77" w14:textId="77777777" w:rsidTr="0079742D">
        <w:tc>
          <w:tcPr>
            <w:tcW w:w="1981" w:type="dxa"/>
            <w:tcBorders>
              <w:top w:val="single" w:sz="4" w:space="0" w:color="auto"/>
              <w:bottom w:val="single" w:sz="4" w:space="0" w:color="auto"/>
              <w:right w:val="single" w:sz="4" w:space="0" w:color="auto"/>
            </w:tcBorders>
          </w:tcPr>
          <w:p w14:paraId="466454E4" w14:textId="48A85C41" w:rsidR="00DC6125" w:rsidRPr="0079742D" w:rsidRDefault="00DC6125" w:rsidP="00DC6125">
            <w:pPr>
              <w:pStyle w:val="affa"/>
              <w:rPr>
                <w:sz w:val="18"/>
                <w:szCs w:val="18"/>
              </w:rPr>
            </w:pPr>
            <w:r w:rsidRPr="0079742D">
              <w:rPr>
                <w:sz w:val="18"/>
                <w:szCs w:val="18"/>
              </w:rPr>
              <w:t xml:space="preserve">Обязательства </w:t>
            </w:r>
          </w:p>
        </w:tc>
        <w:tc>
          <w:tcPr>
            <w:tcW w:w="1021" w:type="dxa"/>
            <w:tcBorders>
              <w:top w:val="single" w:sz="4" w:space="0" w:color="auto"/>
              <w:left w:val="single" w:sz="4" w:space="0" w:color="auto"/>
              <w:bottom w:val="single" w:sz="4" w:space="0" w:color="auto"/>
              <w:right w:val="single" w:sz="4" w:space="0" w:color="auto"/>
            </w:tcBorders>
          </w:tcPr>
          <w:p w14:paraId="12197650" w14:textId="7DE815F5" w:rsidR="00DC6125" w:rsidRPr="0079742D" w:rsidRDefault="00DC6125" w:rsidP="00DC6125">
            <w:pPr>
              <w:pStyle w:val="aff7"/>
              <w:jc w:val="center"/>
              <w:rPr>
                <w:sz w:val="18"/>
                <w:szCs w:val="18"/>
              </w:rPr>
            </w:pPr>
            <w:r w:rsidRPr="0079742D">
              <w:rPr>
                <w:sz w:val="18"/>
                <w:szCs w:val="18"/>
              </w:rPr>
              <w:t>0</w:t>
            </w:r>
          </w:p>
        </w:tc>
        <w:tc>
          <w:tcPr>
            <w:tcW w:w="863" w:type="dxa"/>
            <w:tcBorders>
              <w:top w:val="single" w:sz="4" w:space="0" w:color="auto"/>
              <w:left w:val="single" w:sz="4" w:space="0" w:color="auto"/>
              <w:bottom w:val="single" w:sz="4" w:space="0" w:color="auto"/>
              <w:right w:val="single" w:sz="4" w:space="0" w:color="auto"/>
            </w:tcBorders>
          </w:tcPr>
          <w:p w14:paraId="75DC997A" w14:textId="4B9F4ADE" w:rsidR="00DC6125" w:rsidRPr="0079742D" w:rsidRDefault="00DC6125" w:rsidP="00DC6125">
            <w:pPr>
              <w:pStyle w:val="aff7"/>
              <w:jc w:val="center"/>
              <w:rPr>
                <w:sz w:val="18"/>
                <w:szCs w:val="18"/>
              </w:rPr>
            </w:pPr>
            <w:r w:rsidRPr="0079742D">
              <w:rPr>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14:paraId="2AF8C2ED" w14:textId="39081205" w:rsidR="00DC6125" w:rsidRPr="0079742D" w:rsidRDefault="00DC6125" w:rsidP="00DC6125">
            <w:pPr>
              <w:pStyle w:val="aff7"/>
              <w:jc w:val="center"/>
              <w:rPr>
                <w:sz w:val="18"/>
                <w:szCs w:val="18"/>
              </w:rPr>
            </w:pPr>
            <w:r w:rsidRPr="0079742D">
              <w:rPr>
                <w:sz w:val="18"/>
                <w:szCs w:val="18"/>
              </w:rPr>
              <w:t>5</w:t>
            </w:r>
          </w:p>
        </w:tc>
        <w:tc>
          <w:tcPr>
            <w:tcW w:w="553" w:type="dxa"/>
            <w:tcBorders>
              <w:top w:val="single" w:sz="4" w:space="0" w:color="auto"/>
              <w:left w:val="single" w:sz="4" w:space="0" w:color="auto"/>
              <w:bottom w:val="single" w:sz="4" w:space="0" w:color="auto"/>
              <w:right w:val="single" w:sz="4" w:space="0" w:color="auto"/>
            </w:tcBorders>
          </w:tcPr>
          <w:p w14:paraId="245ABD44" w14:textId="05A82ED3" w:rsidR="00DC6125" w:rsidRPr="0079742D" w:rsidRDefault="00DC6125" w:rsidP="00DC6125">
            <w:pPr>
              <w:pStyle w:val="aff7"/>
              <w:jc w:val="center"/>
              <w:rPr>
                <w:sz w:val="18"/>
                <w:szCs w:val="18"/>
              </w:rPr>
            </w:pPr>
            <w:r w:rsidRPr="0079742D">
              <w:rPr>
                <w:sz w:val="18"/>
                <w:szCs w:val="18"/>
              </w:rPr>
              <w:t>0</w:t>
            </w:r>
          </w:p>
        </w:tc>
        <w:tc>
          <w:tcPr>
            <w:tcW w:w="714" w:type="dxa"/>
            <w:tcBorders>
              <w:top w:val="single" w:sz="4" w:space="0" w:color="auto"/>
              <w:left w:val="single" w:sz="4" w:space="0" w:color="auto"/>
              <w:bottom w:val="single" w:sz="4" w:space="0" w:color="auto"/>
              <w:right w:val="single" w:sz="4" w:space="0" w:color="auto"/>
            </w:tcBorders>
          </w:tcPr>
          <w:p w14:paraId="481B91E6" w14:textId="20190270" w:rsidR="00DC6125" w:rsidRPr="0079742D" w:rsidRDefault="00DC6125" w:rsidP="00DC6125">
            <w:pPr>
              <w:pStyle w:val="aff7"/>
              <w:jc w:val="center"/>
              <w:rPr>
                <w:sz w:val="18"/>
                <w:szCs w:val="18"/>
              </w:rPr>
            </w:pPr>
            <w:r w:rsidRPr="0079742D">
              <w:rPr>
                <w:sz w:val="18"/>
                <w:szCs w:val="18"/>
              </w:rPr>
              <w:t>2</w:t>
            </w:r>
          </w:p>
        </w:tc>
        <w:tc>
          <w:tcPr>
            <w:tcW w:w="710" w:type="dxa"/>
            <w:tcBorders>
              <w:top w:val="single" w:sz="4" w:space="0" w:color="auto"/>
              <w:left w:val="single" w:sz="4" w:space="0" w:color="auto"/>
              <w:bottom w:val="single" w:sz="4" w:space="0" w:color="auto"/>
              <w:right w:val="single" w:sz="4" w:space="0" w:color="auto"/>
            </w:tcBorders>
          </w:tcPr>
          <w:p w14:paraId="64B9073C" w14:textId="7A7F357C" w:rsidR="00DC6125" w:rsidRPr="0079742D" w:rsidRDefault="00DC6125" w:rsidP="00DC6125">
            <w:pPr>
              <w:pStyle w:val="aff7"/>
              <w:jc w:val="center"/>
              <w:rPr>
                <w:sz w:val="18"/>
                <w:szCs w:val="18"/>
              </w:rPr>
            </w:pPr>
            <w:r w:rsidRPr="0079742D">
              <w:rPr>
                <w:sz w:val="18"/>
                <w:szCs w:val="18"/>
              </w:rPr>
              <w:t>0</w:t>
            </w:r>
          </w:p>
        </w:tc>
        <w:tc>
          <w:tcPr>
            <w:tcW w:w="710" w:type="dxa"/>
            <w:tcBorders>
              <w:top w:val="single" w:sz="4" w:space="0" w:color="auto"/>
              <w:left w:val="single" w:sz="4" w:space="0" w:color="auto"/>
              <w:bottom w:val="single" w:sz="4" w:space="0" w:color="auto"/>
              <w:right w:val="single" w:sz="4" w:space="0" w:color="auto"/>
            </w:tcBorders>
          </w:tcPr>
          <w:p w14:paraId="29576B1B" w14:textId="7D33DC17" w:rsidR="00DC6125" w:rsidRPr="0079742D" w:rsidRDefault="00DC6125" w:rsidP="00DC6125">
            <w:pPr>
              <w:pStyle w:val="aff7"/>
              <w:jc w:val="center"/>
              <w:rPr>
                <w:sz w:val="18"/>
                <w:szCs w:val="18"/>
              </w:rPr>
            </w:pPr>
            <w:r w:rsidRPr="0079742D">
              <w:rPr>
                <w:sz w:val="18"/>
                <w:szCs w:val="18"/>
              </w:rPr>
              <w:t>0</w:t>
            </w:r>
          </w:p>
        </w:tc>
        <w:tc>
          <w:tcPr>
            <w:tcW w:w="700" w:type="dxa"/>
            <w:gridSpan w:val="2"/>
            <w:tcBorders>
              <w:top w:val="single" w:sz="4" w:space="0" w:color="auto"/>
              <w:left w:val="single" w:sz="4" w:space="0" w:color="auto"/>
              <w:bottom w:val="single" w:sz="4" w:space="0" w:color="auto"/>
              <w:right w:val="single" w:sz="4" w:space="0" w:color="auto"/>
            </w:tcBorders>
          </w:tcPr>
          <w:p w14:paraId="19B4AA47" w14:textId="498F5CE9" w:rsidR="00DC6125" w:rsidRPr="0079742D" w:rsidRDefault="00DC6125" w:rsidP="00DC6125">
            <w:pPr>
              <w:pStyle w:val="aff7"/>
              <w:jc w:val="center"/>
              <w:rPr>
                <w:sz w:val="18"/>
                <w:szCs w:val="18"/>
              </w:rPr>
            </w:pPr>
            <w:r w:rsidRPr="0079742D">
              <w:rPr>
                <w:sz w:val="18"/>
                <w:szCs w:val="18"/>
              </w:rPr>
              <w:t>0</w:t>
            </w:r>
          </w:p>
        </w:tc>
        <w:tc>
          <w:tcPr>
            <w:tcW w:w="859" w:type="dxa"/>
            <w:gridSpan w:val="2"/>
            <w:tcBorders>
              <w:top w:val="single" w:sz="4" w:space="0" w:color="auto"/>
              <w:left w:val="single" w:sz="4" w:space="0" w:color="auto"/>
              <w:bottom w:val="single" w:sz="4" w:space="0" w:color="auto"/>
              <w:right w:val="single" w:sz="4" w:space="0" w:color="auto"/>
            </w:tcBorders>
          </w:tcPr>
          <w:p w14:paraId="42F51380" w14:textId="1BEC288B" w:rsidR="00DC6125" w:rsidRPr="0079742D" w:rsidRDefault="00DC6125" w:rsidP="00DC6125">
            <w:pPr>
              <w:pStyle w:val="aff7"/>
              <w:jc w:val="center"/>
              <w:rPr>
                <w:sz w:val="18"/>
                <w:szCs w:val="18"/>
              </w:rPr>
            </w:pPr>
            <w:r w:rsidRPr="0079742D">
              <w:rPr>
                <w:sz w:val="18"/>
                <w:szCs w:val="18"/>
              </w:rPr>
              <w:t>0</w:t>
            </w:r>
          </w:p>
        </w:tc>
        <w:tc>
          <w:tcPr>
            <w:tcW w:w="845" w:type="dxa"/>
            <w:gridSpan w:val="4"/>
            <w:tcBorders>
              <w:top w:val="single" w:sz="4" w:space="0" w:color="auto"/>
              <w:left w:val="single" w:sz="4" w:space="0" w:color="auto"/>
              <w:bottom w:val="single" w:sz="4" w:space="0" w:color="auto"/>
            </w:tcBorders>
          </w:tcPr>
          <w:p w14:paraId="4EF9E7B2" w14:textId="4DDC246D" w:rsidR="00DC6125" w:rsidRPr="0079742D" w:rsidRDefault="00DC6125" w:rsidP="00DC6125">
            <w:pPr>
              <w:pStyle w:val="aff7"/>
              <w:jc w:val="center"/>
              <w:rPr>
                <w:sz w:val="18"/>
                <w:szCs w:val="18"/>
              </w:rPr>
            </w:pPr>
            <w:r w:rsidRPr="0079742D">
              <w:rPr>
                <w:sz w:val="18"/>
                <w:szCs w:val="18"/>
              </w:rPr>
              <w:t>0</w:t>
            </w:r>
          </w:p>
        </w:tc>
      </w:tr>
      <w:tr w:rsidR="00DC6125" w14:paraId="0ACAA1D0" w14:textId="77777777" w:rsidTr="0079742D">
        <w:tc>
          <w:tcPr>
            <w:tcW w:w="1981" w:type="dxa"/>
            <w:tcBorders>
              <w:top w:val="single" w:sz="4" w:space="0" w:color="auto"/>
              <w:bottom w:val="single" w:sz="4" w:space="0" w:color="auto"/>
              <w:right w:val="single" w:sz="4" w:space="0" w:color="auto"/>
            </w:tcBorders>
          </w:tcPr>
          <w:p w14:paraId="008182A9" w14:textId="116E51D3" w:rsidR="00DC6125" w:rsidRPr="0079742D" w:rsidRDefault="00DC6125" w:rsidP="00DC6125">
            <w:pPr>
              <w:pStyle w:val="affa"/>
              <w:rPr>
                <w:sz w:val="18"/>
                <w:szCs w:val="18"/>
              </w:rPr>
            </w:pPr>
            <w:r w:rsidRPr="0079742D">
              <w:rPr>
                <w:sz w:val="18"/>
                <w:szCs w:val="18"/>
              </w:rPr>
              <w:t>Принятые обязательства</w:t>
            </w:r>
          </w:p>
        </w:tc>
        <w:tc>
          <w:tcPr>
            <w:tcW w:w="1021" w:type="dxa"/>
            <w:tcBorders>
              <w:top w:val="single" w:sz="4" w:space="0" w:color="auto"/>
              <w:left w:val="single" w:sz="4" w:space="0" w:color="auto"/>
              <w:bottom w:val="single" w:sz="4" w:space="0" w:color="auto"/>
              <w:right w:val="single" w:sz="4" w:space="0" w:color="auto"/>
            </w:tcBorders>
          </w:tcPr>
          <w:p w14:paraId="037E4CCA" w14:textId="5045D887" w:rsidR="00DC6125" w:rsidRPr="0079742D" w:rsidRDefault="00DC6125" w:rsidP="00DC6125">
            <w:pPr>
              <w:pStyle w:val="aff7"/>
              <w:jc w:val="center"/>
              <w:rPr>
                <w:sz w:val="18"/>
                <w:szCs w:val="18"/>
              </w:rPr>
            </w:pPr>
            <w:r w:rsidRPr="0079742D">
              <w:rPr>
                <w:sz w:val="18"/>
                <w:szCs w:val="18"/>
              </w:rPr>
              <w:t>0</w:t>
            </w:r>
          </w:p>
        </w:tc>
        <w:tc>
          <w:tcPr>
            <w:tcW w:w="863" w:type="dxa"/>
            <w:tcBorders>
              <w:top w:val="single" w:sz="4" w:space="0" w:color="auto"/>
              <w:left w:val="single" w:sz="4" w:space="0" w:color="auto"/>
              <w:bottom w:val="single" w:sz="4" w:space="0" w:color="auto"/>
              <w:right w:val="single" w:sz="4" w:space="0" w:color="auto"/>
            </w:tcBorders>
          </w:tcPr>
          <w:p w14:paraId="1F548820" w14:textId="22909AD2" w:rsidR="00DC6125" w:rsidRPr="0079742D" w:rsidRDefault="00DC6125" w:rsidP="00DC6125">
            <w:pPr>
              <w:pStyle w:val="aff7"/>
              <w:jc w:val="center"/>
              <w:rPr>
                <w:sz w:val="18"/>
                <w:szCs w:val="18"/>
              </w:rPr>
            </w:pPr>
            <w:r w:rsidRPr="0079742D">
              <w:rPr>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14:paraId="08F6EF14" w14:textId="209033B9" w:rsidR="00DC6125" w:rsidRPr="0079742D" w:rsidRDefault="00DC6125" w:rsidP="00DC6125">
            <w:pPr>
              <w:pStyle w:val="aff7"/>
              <w:jc w:val="center"/>
              <w:rPr>
                <w:sz w:val="18"/>
                <w:szCs w:val="18"/>
              </w:rPr>
            </w:pPr>
            <w:r w:rsidRPr="0079742D">
              <w:rPr>
                <w:sz w:val="18"/>
                <w:szCs w:val="18"/>
              </w:rPr>
              <w:t>5</w:t>
            </w:r>
          </w:p>
        </w:tc>
        <w:tc>
          <w:tcPr>
            <w:tcW w:w="553" w:type="dxa"/>
            <w:tcBorders>
              <w:top w:val="single" w:sz="4" w:space="0" w:color="auto"/>
              <w:left w:val="single" w:sz="4" w:space="0" w:color="auto"/>
              <w:bottom w:val="single" w:sz="4" w:space="0" w:color="auto"/>
              <w:right w:val="single" w:sz="4" w:space="0" w:color="auto"/>
            </w:tcBorders>
          </w:tcPr>
          <w:p w14:paraId="043E9658" w14:textId="571CF3FB" w:rsidR="00DC6125" w:rsidRPr="0079742D" w:rsidRDefault="00DC6125" w:rsidP="00DC6125">
            <w:pPr>
              <w:pStyle w:val="aff7"/>
              <w:jc w:val="center"/>
              <w:rPr>
                <w:sz w:val="18"/>
                <w:szCs w:val="18"/>
              </w:rPr>
            </w:pPr>
            <w:r w:rsidRPr="0079742D">
              <w:rPr>
                <w:sz w:val="18"/>
                <w:szCs w:val="18"/>
              </w:rPr>
              <w:t>0</w:t>
            </w:r>
          </w:p>
        </w:tc>
        <w:tc>
          <w:tcPr>
            <w:tcW w:w="714" w:type="dxa"/>
            <w:tcBorders>
              <w:top w:val="single" w:sz="4" w:space="0" w:color="auto"/>
              <w:left w:val="single" w:sz="4" w:space="0" w:color="auto"/>
              <w:bottom w:val="single" w:sz="4" w:space="0" w:color="auto"/>
              <w:right w:val="single" w:sz="4" w:space="0" w:color="auto"/>
            </w:tcBorders>
          </w:tcPr>
          <w:p w14:paraId="701A4F0C" w14:textId="0CC8D1BB" w:rsidR="00DC6125" w:rsidRPr="0079742D" w:rsidRDefault="00DC6125" w:rsidP="00DC6125">
            <w:pPr>
              <w:pStyle w:val="aff7"/>
              <w:jc w:val="center"/>
              <w:rPr>
                <w:sz w:val="18"/>
                <w:szCs w:val="18"/>
              </w:rPr>
            </w:pPr>
            <w:r w:rsidRPr="0079742D">
              <w:rPr>
                <w:sz w:val="18"/>
                <w:szCs w:val="18"/>
              </w:rPr>
              <w:t>2</w:t>
            </w:r>
          </w:p>
        </w:tc>
        <w:tc>
          <w:tcPr>
            <w:tcW w:w="710" w:type="dxa"/>
            <w:tcBorders>
              <w:top w:val="single" w:sz="4" w:space="0" w:color="auto"/>
              <w:left w:val="single" w:sz="4" w:space="0" w:color="auto"/>
              <w:bottom w:val="single" w:sz="4" w:space="0" w:color="auto"/>
              <w:right w:val="single" w:sz="4" w:space="0" w:color="auto"/>
            </w:tcBorders>
          </w:tcPr>
          <w:p w14:paraId="3C5773D6" w14:textId="0F22BBD8" w:rsidR="00DC6125" w:rsidRPr="0079742D" w:rsidRDefault="00DC6125" w:rsidP="00DC6125">
            <w:pPr>
              <w:pStyle w:val="aff7"/>
              <w:jc w:val="center"/>
              <w:rPr>
                <w:sz w:val="18"/>
                <w:szCs w:val="18"/>
              </w:rPr>
            </w:pPr>
            <w:r w:rsidRPr="0079742D">
              <w:rPr>
                <w:sz w:val="18"/>
                <w:szCs w:val="18"/>
              </w:rPr>
              <w:t>0</w:t>
            </w:r>
          </w:p>
        </w:tc>
        <w:tc>
          <w:tcPr>
            <w:tcW w:w="710" w:type="dxa"/>
            <w:tcBorders>
              <w:top w:val="single" w:sz="4" w:space="0" w:color="auto"/>
              <w:left w:val="single" w:sz="4" w:space="0" w:color="auto"/>
              <w:bottom w:val="single" w:sz="4" w:space="0" w:color="auto"/>
              <w:right w:val="single" w:sz="4" w:space="0" w:color="auto"/>
            </w:tcBorders>
          </w:tcPr>
          <w:p w14:paraId="0203AD57" w14:textId="428CF6D4" w:rsidR="00DC6125" w:rsidRPr="0079742D" w:rsidRDefault="00DC6125" w:rsidP="00DC6125">
            <w:pPr>
              <w:pStyle w:val="aff7"/>
              <w:jc w:val="center"/>
              <w:rPr>
                <w:sz w:val="18"/>
                <w:szCs w:val="18"/>
              </w:rPr>
            </w:pPr>
            <w:r w:rsidRPr="0079742D">
              <w:rPr>
                <w:sz w:val="18"/>
                <w:szCs w:val="18"/>
              </w:rPr>
              <w:t>1</w:t>
            </w:r>
          </w:p>
        </w:tc>
        <w:tc>
          <w:tcPr>
            <w:tcW w:w="700" w:type="dxa"/>
            <w:gridSpan w:val="2"/>
            <w:tcBorders>
              <w:top w:val="single" w:sz="4" w:space="0" w:color="auto"/>
              <w:left w:val="single" w:sz="4" w:space="0" w:color="auto"/>
              <w:bottom w:val="single" w:sz="4" w:space="0" w:color="auto"/>
              <w:right w:val="single" w:sz="4" w:space="0" w:color="auto"/>
            </w:tcBorders>
          </w:tcPr>
          <w:p w14:paraId="621D98DA" w14:textId="34E6070C" w:rsidR="00DC6125" w:rsidRPr="0079742D" w:rsidRDefault="00DC6125" w:rsidP="00DC6125">
            <w:pPr>
              <w:pStyle w:val="aff7"/>
              <w:jc w:val="center"/>
              <w:rPr>
                <w:sz w:val="18"/>
                <w:szCs w:val="18"/>
              </w:rPr>
            </w:pPr>
            <w:r w:rsidRPr="0079742D">
              <w:rPr>
                <w:sz w:val="18"/>
                <w:szCs w:val="18"/>
              </w:rPr>
              <w:t>0</w:t>
            </w:r>
          </w:p>
        </w:tc>
        <w:tc>
          <w:tcPr>
            <w:tcW w:w="859" w:type="dxa"/>
            <w:gridSpan w:val="2"/>
            <w:tcBorders>
              <w:top w:val="single" w:sz="4" w:space="0" w:color="auto"/>
              <w:left w:val="single" w:sz="4" w:space="0" w:color="auto"/>
              <w:bottom w:val="single" w:sz="4" w:space="0" w:color="auto"/>
              <w:right w:val="single" w:sz="4" w:space="0" w:color="auto"/>
            </w:tcBorders>
          </w:tcPr>
          <w:p w14:paraId="247DD085" w14:textId="77A91DA4" w:rsidR="00DC6125" w:rsidRPr="0079742D" w:rsidRDefault="00DC6125" w:rsidP="00DC6125">
            <w:pPr>
              <w:pStyle w:val="aff7"/>
              <w:jc w:val="center"/>
              <w:rPr>
                <w:sz w:val="18"/>
                <w:szCs w:val="18"/>
              </w:rPr>
            </w:pPr>
            <w:r w:rsidRPr="0079742D">
              <w:rPr>
                <w:sz w:val="18"/>
                <w:szCs w:val="18"/>
              </w:rPr>
              <w:t>0</w:t>
            </w:r>
          </w:p>
        </w:tc>
        <w:tc>
          <w:tcPr>
            <w:tcW w:w="845" w:type="dxa"/>
            <w:gridSpan w:val="4"/>
            <w:tcBorders>
              <w:top w:val="single" w:sz="4" w:space="0" w:color="auto"/>
              <w:left w:val="single" w:sz="4" w:space="0" w:color="auto"/>
              <w:bottom w:val="single" w:sz="4" w:space="0" w:color="auto"/>
            </w:tcBorders>
          </w:tcPr>
          <w:p w14:paraId="09B54953" w14:textId="2DE304F4" w:rsidR="00DC6125" w:rsidRPr="0079742D" w:rsidRDefault="00DC6125" w:rsidP="00DC6125">
            <w:pPr>
              <w:pStyle w:val="aff7"/>
              <w:jc w:val="center"/>
              <w:rPr>
                <w:sz w:val="18"/>
                <w:szCs w:val="18"/>
              </w:rPr>
            </w:pPr>
            <w:r w:rsidRPr="0079742D">
              <w:rPr>
                <w:sz w:val="18"/>
                <w:szCs w:val="18"/>
              </w:rPr>
              <w:t>0</w:t>
            </w:r>
          </w:p>
        </w:tc>
      </w:tr>
      <w:tr w:rsidR="00DC6125" w14:paraId="2A4596F6" w14:textId="77777777" w:rsidTr="0079742D">
        <w:tc>
          <w:tcPr>
            <w:tcW w:w="1981" w:type="dxa"/>
            <w:tcBorders>
              <w:top w:val="single" w:sz="4" w:space="0" w:color="auto"/>
              <w:bottom w:val="single" w:sz="4" w:space="0" w:color="auto"/>
              <w:right w:val="single" w:sz="4" w:space="0" w:color="auto"/>
            </w:tcBorders>
          </w:tcPr>
          <w:p w14:paraId="42479742" w14:textId="7941DF87" w:rsidR="00DC6125" w:rsidRPr="0079742D" w:rsidRDefault="00DC6125" w:rsidP="00DC6125">
            <w:pPr>
              <w:pStyle w:val="affa"/>
              <w:rPr>
                <w:sz w:val="18"/>
                <w:szCs w:val="18"/>
              </w:rPr>
            </w:pPr>
            <w:r w:rsidRPr="0079742D">
              <w:rPr>
                <w:sz w:val="18"/>
                <w:szCs w:val="18"/>
              </w:rPr>
              <w:t>Принятые денежные обязательства</w:t>
            </w:r>
          </w:p>
        </w:tc>
        <w:tc>
          <w:tcPr>
            <w:tcW w:w="1021" w:type="dxa"/>
            <w:tcBorders>
              <w:top w:val="single" w:sz="4" w:space="0" w:color="auto"/>
              <w:left w:val="single" w:sz="4" w:space="0" w:color="auto"/>
              <w:bottom w:val="single" w:sz="4" w:space="0" w:color="auto"/>
              <w:right w:val="single" w:sz="4" w:space="0" w:color="auto"/>
            </w:tcBorders>
          </w:tcPr>
          <w:p w14:paraId="4F82A0E8" w14:textId="6F29248B" w:rsidR="00DC6125" w:rsidRPr="0079742D" w:rsidRDefault="00DC6125" w:rsidP="00DC6125">
            <w:pPr>
              <w:pStyle w:val="aff7"/>
              <w:jc w:val="center"/>
              <w:rPr>
                <w:sz w:val="18"/>
                <w:szCs w:val="18"/>
              </w:rPr>
            </w:pPr>
            <w:r w:rsidRPr="0079742D">
              <w:rPr>
                <w:sz w:val="18"/>
                <w:szCs w:val="18"/>
              </w:rPr>
              <w:t>0</w:t>
            </w:r>
          </w:p>
        </w:tc>
        <w:tc>
          <w:tcPr>
            <w:tcW w:w="863" w:type="dxa"/>
            <w:tcBorders>
              <w:top w:val="single" w:sz="4" w:space="0" w:color="auto"/>
              <w:left w:val="single" w:sz="4" w:space="0" w:color="auto"/>
              <w:bottom w:val="single" w:sz="4" w:space="0" w:color="auto"/>
              <w:right w:val="single" w:sz="4" w:space="0" w:color="auto"/>
            </w:tcBorders>
          </w:tcPr>
          <w:p w14:paraId="6163CDA1" w14:textId="186BD4EC" w:rsidR="00DC6125" w:rsidRPr="0079742D" w:rsidRDefault="00DC6125" w:rsidP="00DC6125">
            <w:pPr>
              <w:pStyle w:val="aff7"/>
              <w:jc w:val="center"/>
              <w:rPr>
                <w:sz w:val="18"/>
                <w:szCs w:val="18"/>
              </w:rPr>
            </w:pPr>
            <w:r w:rsidRPr="0079742D">
              <w:rPr>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14:paraId="4CD4822A" w14:textId="7BD40EEA" w:rsidR="00DC6125" w:rsidRPr="0079742D" w:rsidRDefault="00DC6125" w:rsidP="00DC6125">
            <w:pPr>
              <w:pStyle w:val="aff7"/>
              <w:jc w:val="center"/>
              <w:rPr>
                <w:sz w:val="18"/>
                <w:szCs w:val="18"/>
              </w:rPr>
            </w:pPr>
            <w:r w:rsidRPr="0079742D">
              <w:rPr>
                <w:sz w:val="18"/>
                <w:szCs w:val="18"/>
              </w:rPr>
              <w:t>5</w:t>
            </w:r>
          </w:p>
        </w:tc>
        <w:tc>
          <w:tcPr>
            <w:tcW w:w="553" w:type="dxa"/>
            <w:tcBorders>
              <w:top w:val="single" w:sz="4" w:space="0" w:color="auto"/>
              <w:left w:val="single" w:sz="4" w:space="0" w:color="auto"/>
              <w:bottom w:val="single" w:sz="4" w:space="0" w:color="auto"/>
              <w:right w:val="single" w:sz="4" w:space="0" w:color="auto"/>
            </w:tcBorders>
          </w:tcPr>
          <w:p w14:paraId="0F925596" w14:textId="114D1528" w:rsidR="00DC6125" w:rsidRPr="0079742D" w:rsidRDefault="00DC6125" w:rsidP="00DC6125">
            <w:pPr>
              <w:pStyle w:val="aff7"/>
              <w:jc w:val="center"/>
              <w:rPr>
                <w:sz w:val="18"/>
                <w:szCs w:val="18"/>
              </w:rPr>
            </w:pPr>
            <w:r w:rsidRPr="0079742D">
              <w:rPr>
                <w:sz w:val="18"/>
                <w:szCs w:val="18"/>
              </w:rPr>
              <w:t>0</w:t>
            </w:r>
          </w:p>
        </w:tc>
        <w:tc>
          <w:tcPr>
            <w:tcW w:w="714" w:type="dxa"/>
            <w:tcBorders>
              <w:top w:val="single" w:sz="4" w:space="0" w:color="auto"/>
              <w:left w:val="single" w:sz="4" w:space="0" w:color="auto"/>
              <w:bottom w:val="single" w:sz="4" w:space="0" w:color="auto"/>
              <w:right w:val="single" w:sz="4" w:space="0" w:color="auto"/>
            </w:tcBorders>
          </w:tcPr>
          <w:p w14:paraId="7BEA042D" w14:textId="5531539B" w:rsidR="00DC6125" w:rsidRPr="0079742D" w:rsidRDefault="00DC6125" w:rsidP="00DC6125">
            <w:pPr>
              <w:pStyle w:val="aff7"/>
              <w:jc w:val="center"/>
              <w:rPr>
                <w:sz w:val="18"/>
                <w:szCs w:val="18"/>
              </w:rPr>
            </w:pPr>
            <w:r w:rsidRPr="0079742D">
              <w:rPr>
                <w:sz w:val="18"/>
                <w:szCs w:val="18"/>
              </w:rPr>
              <w:t>2</w:t>
            </w:r>
          </w:p>
        </w:tc>
        <w:tc>
          <w:tcPr>
            <w:tcW w:w="710" w:type="dxa"/>
            <w:tcBorders>
              <w:top w:val="single" w:sz="4" w:space="0" w:color="auto"/>
              <w:left w:val="single" w:sz="4" w:space="0" w:color="auto"/>
              <w:bottom w:val="single" w:sz="4" w:space="0" w:color="auto"/>
              <w:right w:val="single" w:sz="4" w:space="0" w:color="auto"/>
            </w:tcBorders>
          </w:tcPr>
          <w:p w14:paraId="5BAF2463" w14:textId="6061445D" w:rsidR="00DC6125" w:rsidRPr="0079742D" w:rsidRDefault="00DC6125" w:rsidP="00DC6125">
            <w:pPr>
              <w:pStyle w:val="aff7"/>
              <w:jc w:val="center"/>
              <w:rPr>
                <w:sz w:val="18"/>
                <w:szCs w:val="18"/>
              </w:rPr>
            </w:pPr>
            <w:r w:rsidRPr="0079742D">
              <w:rPr>
                <w:sz w:val="18"/>
                <w:szCs w:val="18"/>
              </w:rPr>
              <w:t>0</w:t>
            </w:r>
          </w:p>
        </w:tc>
        <w:tc>
          <w:tcPr>
            <w:tcW w:w="710" w:type="dxa"/>
            <w:tcBorders>
              <w:top w:val="single" w:sz="4" w:space="0" w:color="auto"/>
              <w:left w:val="single" w:sz="4" w:space="0" w:color="auto"/>
              <w:bottom w:val="single" w:sz="4" w:space="0" w:color="auto"/>
              <w:right w:val="single" w:sz="4" w:space="0" w:color="auto"/>
            </w:tcBorders>
          </w:tcPr>
          <w:p w14:paraId="6913D57C" w14:textId="0E888293" w:rsidR="00DC6125" w:rsidRPr="0079742D" w:rsidRDefault="00DC6125" w:rsidP="00DC6125">
            <w:pPr>
              <w:pStyle w:val="aff7"/>
              <w:jc w:val="center"/>
              <w:rPr>
                <w:sz w:val="18"/>
                <w:szCs w:val="18"/>
              </w:rPr>
            </w:pPr>
            <w:r w:rsidRPr="0079742D">
              <w:rPr>
                <w:sz w:val="18"/>
                <w:szCs w:val="18"/>
              </w:rPr>
              <w:t>2</w:t>
            </w:r>
          </w:p>
        </w:tc>
        <w:tc>
          <w:tcPr>
            <w:tcW w:w="700" w:type="dxa"/>
            <w:gridSpan w:val="2"/>
            <w:tcBorders>
              <w:top w:val="single" w:sz="4" w:space="0" w:color="auto"/>
              <w:left w:val="single" w:sz="4" w:space="0" w:color="auto"/>
              <w:bottom w:val="single" w:sz="4" w:space="0" w:color="auto"/>
              <w:right w:val="single" w:sz="4" w:space="0" w:color="auto"/>
            </w:tcBorders>
          </w:tcPr>
          <w:p w14:paraId="38F1E8FD" w14:textId="2605EC43" w:rsidR="00DC6125" w:rsidRPr="0079742D" w:rsidRDefault="00DC6125" w:rsidP="00DC6125">
            <w:pPr>
              <w:pStyle w:val="aff7"/>
              <w:jc w:val="center"/>
              <w:rPr>
                <w:sz w:val="18"/>
                <w:szCs w:val="18"/>
              </w:rPr>
            </w:pPr>
            <w:r w:rsidRPr="0079742D">
              <w:rPr>
                <w:sz w:val="18"/>
                <w:szCs w:val="18"/>
              </w:rPr>
              <w:t>0</w:t>
            </w:r>
          </w:p>
        </w:tc>
        <w:tc>
          <w:tcPr>
            <w:tcW w:w="859" w:type="dxa"/>
            <w:gridSpan w:val="2"/>
            <w:tcBorders>
              <w:top w:val="single" w:sz="4" w:space="0" w:color="auto"/>
              <w:left w:val="single" w:sz="4" w:space="0" w:color="auto"/>
              <w:bottom w:val="single" w:sz="4" w:space="0" w:color="auto"/>
              <w:right w:val="single" w:sz="4" w:space="0" w:color="auto"/>
            </w:tcBorders>
          </w:tcPr>
          <w:p w14:paraId="3383FDD0" w14:textId="4C459C48" w:rsidR="00DC6125" w:rsidRPr="0079742D" w:rsidRDefault="00DC6125" w:rsidP="00DC6125">
            <w:pPr>
              <w:pStyle w:val="aff7"/>
              <w:jc w:val="center"/>
              <w:rPr>
                <w:sz w:val="18"/>
                <w:szCs w:val="18"/>
              </w:rPr>
            </w:pPr>
            <w:r w:rsidRPr="0079742D">
              <w:rPr>
                <w:sz w:val="18"/>
                <w:szCs w:val="18"/>
              </w:rPr>
              <w:t>0</w:t>
            </w:r>
          </w:p>
        </w:tc>
        <w:tc>
          <w:tcPr>
            <w:tcW w:w="845" w:type="dxa"/>
            <w:gridSpan w:val="4"/>
            <w:tcBorders>
              <w:top w:val="single" w:sz="4" w:space="0" w:color="auto"/>
              <w:left w:val="single" w:sz="4" w:space="0" w:color="auto"/>
              <w:bottom w:val="single" w:sz="4" w:space="0" w:color="auto"/>
            </w:tcBorders>
          </w:tcPr>
          <w:p w14:paraId="69ACEE79" w14:textId="25895D1C" w:rsidR="00DC6125" w:rsidRPr="0079742D" w:rsidRDefault="00DC6125" w:rsidP="00DC6125">
            <w:pPr>
              <w:pStyle w:val="aff7"/>
              <w:jc w:val="center"/>
              <w:rPr>
                <w:sz w:val="18"/>
                <w:szCs w:val="18"/>
              </w:rPr>
            </w:pPr>
            <w:r w:rsidRPr="0079742D">
              <w:rPr>
                <w:sz w:val="18"/>
                <w:szCs w:val="18"/>
              </w:rPr>
              <w:t>0</w:t>
            </w:r>
          </w:p>
        </w:tc>
      </w:tr>
      <w:tr w:rsidR="00DC6125" w14:paraId="25D5442F" w14:textId="77777777" w:rsidTr="0079742D">
        <w:tc>
          <w:tcPr>
            <w:tcW w:w="1981" w:type="dxa"/>
            <w:tcBorders>
              <w:top w:val="single" w:sz="4" w:space="0" w:color="auto"/>
              <w:bottom w:val="single" w:sz="4" w:space="0" w:color="auto"/>
              <w:right w:val="single" w:sz="4" w:space="0" w:color="auto"/>
            </w:tcBorders>
          </w:tcPr>
          <w:p w14:paraId="1E1BDA92" w14:textId="21C5C4AE" w:rsidR="00DC6125" w:rsidRPr="0079742D" w:rsidRDefault="00DC6125" w:rsidP="00DC6125">
            <w:pPr>
              <w:pStyle w:val="affa"/>
              <w:rPr>
                <w:sz w:val="18"/>
                <w:szCs w:val="18"/>
              </w:rPr>
            </w:pPr>
            <w:r w:rsidRPr="0079742D">
              <w:rPr>
                <w:sz w:val="18"/>
                <w:szCs w:val="18"/>
              </w:rPr>
              <w:t>Бюджетные ассигнования</w:t>
            </w:r>
          </w:p>
        </w:tc>
        <w:tc>
          <w:tcPr>
            <w:tcW w:w="1021" w:type="dxa"/>
            <w:tcBorders>
              <w:top w:val="single" w:sz="4" w:space="0" w:color="auto"/>
              <w:left w:val="single" w:sz="4" w:space="0" w:color="auto"/>
              <w:bottom w:val="single" w:sz="4" w:space="0" w:color="auto"/>
              <w:right w:val="single" w:sz="4" w:space="0" w:color="auto"/>
            </w:tcBorders>
          </w:tcPr>
          <w:p w14:paraId="2D9CDEF1" w14:textId="3B1701F5" w:rsidR="00DC6125" w:rsidRPr="0079742D" w:rsidRDefault="00DC6125" w:rsidP="00DC6125">
            <w:pPr>
              <w:pStyle w:val="aff7"/>
              <w:jc w:val="center"/>
              <w:rPr>
                <w:sz w:val="18"/>
                <w:szCs w:val="18"/>
              </w:rPr>
            </w:pPr>
            <w:r w:rsidRPr="0079742D">
              <w:rPr>
                <w:sz w:val="18"/>
                <w:szCs w:val="18"/>
              </w:rPr>
              <w:t>0</w:t>
            </w:r>
          </w:p>
        </w:tc>
        <w:tc>
          <w:tcPr>
            <w:tcW w:w="863" w:type="dxa"/>
            <w:tcBorders>
              <w:top w:val="single" w:sz="4" w:space="0" w:color="auto"/>
              <w:left w:val="single" w:sz="4" w:space="0" w:color="auto"/>
              <w:bottom w:val="single" w:sz="4" w:space="0" w:color="auto"/>
              <w:right w:val="single" w:sz="4" w:space="0" w:color="auto"/>
            </w:tcBorders>
          </w:tcPr>
          <w:p w14:paraId="76219D76" w14:textId="7CB2D710" w:rsidR="00DC6125" w:rsidRPr="0079742D" w:rsidRDefault="00DC6125" w:rsidP="00DC6125">
            <w:pPr>
              <w:pStyle w:val="aff7"/>
              <w:jc w:val="center"/>
              <w:rPr>
                <w:sz w:val="18"/>
                <w:szCs w:val="18"/>
              </w:rPr>
            </w:pPr>
            <w:r w:rsidRPr="0079742D">
              <w:rPr>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14:paraId="02A2B6E0" w14:textId="73F17074" w:rsidR="00DC6125" w:rsidRPr="0079742D" w:rsidRDefault="00DC6125" w:rsidP="00DC6125">
            <w:pPr>
              <w:pStyle w:val="aff7"/>
              <w:jc w:val="center"/>
              <w:rPr>
                <w:sz w:val="18"/>
                <w:szCs w:val="18"/>
              </w:rPr>
            </w:pPr>
            <w:r w:rsidRPr="0079742D">
              <w:rPr>
                <w:sz w:val="18"/>
                <w:szCs w:val="18"/>
              </w:rPr>
              <w:t>5</w:t>
            </w:r>
          </w:p>
        </w:tc>
        <w:tc>
          <w:tcPr>
            <w:tcW w:w="553" w:type="dxa"/>
            <w:tcBorders>
              <w:top w:val="single" w:sz="4" w:space="0" w:color="auto"/>
              <w:left w:val="single" w:sz="4" w:space="0" w:color="auto"/>
              <w:bottom w:val="single" w:sz="4" w:space="0" w:color="auto"/>
              <w:right w:val="single" w:sz="4" w:space="0" w:color="auto"/>
            </w:tcBorders>
          </w:tcPr>
          <w:p w14:paraId="374E5E5B" w14:textId="107404DC" w:rsidR="00DC6125" w:rsidRPr="0079742D" w:rsidRDefault="00DC6125" w:rsidP="00DC6125">
            <w:pPr>
              <w:pStyle w:val="aff7"/>
              <w:jc w:val="center"/>
              <w:rPr>
                <w:sz w:val="18"/>
                <w:szCs w:val="18"/>
              </w:rPr>
            </w:pPr>
            <w:r w:rsidRPr="0079742D">
              <w:rPr>
                <w:sz w:val="18"/>
                <w:szCs w:val="18"/>
              </w:rPr>
              <w:t>0</w:t>
            </w:r>
          </w:p>
        </w:tc>
        <w:tc>
          <w:tcPr>
            <w:tcW w:w="714" w:type="dxa"/>
            <w:tcBorders>
              <w:top w:val="single" w:sz="4" w:space="0" w:color="auto"/>
              <w:left w:val="single" w:sz="4" w:space="0" w:color="auto"/>
              <w:bottom w:val="single" w:sz="4" w:space="0" w:color="auto"/>
              <w:right w:val="single" w:sz="4" w:space="0" w:color="auto"/>
            </w:tcBorders>
          </w:tcPr>
          <w:p w14:paraId="54869EA1" w14:textId="4DEB22FE" w:rsidR="00DC6125" w:rsidRPr="0079742D" w:rsidRDefault="00DC6125" w:rsidP="00DC6125">
            <w:pPr>
              <w:pStyle w:val="aff7"/>
              <w:jc w:val="center"/>
              <w:rPr>
                <w:sz w:val="18"/>
                <w:szCs w:val="18"/>
              </w:rPr>
            </w:pPr>
            <w:r w:rsidRPr="0079742D">
              <w:rPr>
                <w:sz w:val="18"/>
                <w:szCs w:val="18"/>
              </w:rPr>
              <w:t>3</w:t>
            </w:r>
          </w:p>
        </w:tc>
        <w:tc>
          <w:tcPr>
            <w:tcW w:w="710" w:type="dxa"/>
            <w:tcBorders>
              <w:top w:val="single" w:sz="4" w:space="0" w:color="auto"/>
              <w:left w:val="single" w:sz="4" w:space="0" w:color="auto"/>
              <w:bottom w:val="single" w:sz="4" w:space="0" w:color="auto"/>
              <w:right w:val="single" w:sz="4" w:space="0" w:color="auto"/>
            </w:tcBorders>
          </w:tcPr>
          <w:p w14:paraId="4B80619A" w14:textId="50AA5785" w:rsidR="00DC6125" w:rsidRPr="0079742D" w:rsidRDefault="00DC6125" w:rsidP="00DC6125">
            <w:pPr>
              <w:pStyle w:val="aff7"/>
              <w:jc w:val="center"/>
              <w:rPr>
                <w:sz w:val="18"/>
                <w:szCs w:val="18"/>
              </w:rPr>
            </w:pPr>
            <w:r w:rsidRPr="0079742D">
              <w:rPr>
                <w:sz w:val="18"/>
                <w:szCs w:val="18"/>
              </w:rPr>
              <w:t>0</w:t>
            </w:r>
          </w:p>
        </w:tc>
        <w:tc>
          <w:tcPr>
            <w:tcW w:w="710" w:type="dxa"/>
            <w:tcBorders>
              <w:top w:val="single" w:sz="4" w:space="0" w:color="auto"/>
              <w:left w:val="single" w:sz="4" w:space="0" w:color="auto"/>
              <w:bottom w:val="single" w:sz="4" w:space="0" w:color="auto"/>
              <w:right w:val="single" w:sz="4" w:space="0" w:color="auto"/>
            </w:tcBorders>
          </w:tcPr>
          <w:p w14:paraId="172D25FE" w14:textId="31EC5CB6" w:rsidR="00DC6125" w:rsidRPr="0079742D" w:rsidRDefault="00DC6125" w:rsidP="00DC6125">
            <w:pPr>
              <w:pStyle w:val="aff7"/>
              <w:jc w:val="center"/>
              <w:rPr>
                <w:sz w:val="18"/>
                <w:szCs w:val="18"/>
              </w:rPr>
            </w:pPr>
            <w:r w:rsidRPr="0079742D">
              <w:rPr>
                <w:sz w:val="18"/>
                <w:szCs w:val="18"/>
              </w:rPr>
              <w:t>0</w:t>
            </w:r>
          </w:p>
        </w:tc>
        <w:tc>
          <w:tcPr>
            <w:tcW w:w="700" w:type="dxa"/>
            <w:gridSpan w:val="2"/>
            <w:tcBorders>
              <w:top w:val="single" w:sz="4" w:space="0" w:color="auto"/>
              <w:left w:val="single" w:sz="4" w:space="0" w:color="auto"/>
              <w:bottom w:val="single" w:sz="4" w:space="0" w:color="auto"/>
              <w:right w:val="single" w:sz="4" w:space="0" w:color="auto"/>
            </w:tcBorders>
          </w:tcPr>
          <w:p w14:paraId="3A173AF8" w14:textId="53AD9253" w:rsidR="00DC6125" w:rsidRPr="0079742D" w:rsidRDefault="00DC6125" w:rsidP="00DC6125">
            <w:pPr>
              <w:pStyle w:val="aff7"/>
              <w:jc w:val="center"/>
              <w:rPr>
                <w:sz w:val="18"/>
                <w:szCs w:val="18"/>
              </w:rPr>
            </w:pPr>
            <w:r w:rsidRPr="0079742D">
              <w:rPr>
                <w:sz w:val="18"/>
                <w:szCs w:val="18"/>
              </w:rPr>
              <w:t>0</w:t>
            </w:r>
          </w:p>
        </w:tc>
        <w:tc>
          <w:tcPr>
            <w:tcW w:w="859" w:type="dxa"/>
            <w:gridSpan w:val="2"/>
            <w:tcBorders>
              <w:top w:val="single" w:sz="4" w:space="0" w:color="auto"/>
              <w:left w:val="single" w:sz="4" w:space="0" w:color="auto"/>
              <w:bottom w:val="single" w:sz="4" w:space="0" w:color="auto"/>
              <w:right w:val="single" w:sz="4" w:space="0" w:color="auto"/>
            </w:tcBorders>
          </w:tcPr>
          <w:p w14:paraId="283E10B1" w14:textId="44D35CAF" w:rsidR="00DC6125" w:rsidRPr="0079742D" w:rsidRDefault="00DC6125" w:rsidP="00DC6125">
            <w:pPr>
              <w:pStyle w:val="aff7"/>
              <w:jc w:val="center"/>
              <w:rPr>
                <w:sz w:val="18"/>
                <w:szCs w:val="18"/>
              </w:rPr>
            </w:pPr>
            <w:r w:rsidRPr="0079742D">
              <w:rPr>
                <w:sz w:val="18"/>
                <w:szCs w:val="18"/>
              </w:rPr>
              <w:t>0</w:t>
            </w:r>
          </w:p>
        </w:tc>
        <w:tc>
          <w:tcPr>
            <w:tcW w:w="845" w:type="dxa"/>
            <w:gridSpan w:val="4"/>
            <w:tcBorders>
              <w:top w:val="single" w:sz="4" w:space="0" w:color="auto"/>
              <w:left w:val="single" w:sz="4" w:space="0" w:color="auto"/>
              <w:bottom w:val="single" w:sz="4" w:space="0" w:color="auto"/>
            </w:tcBorders>
          </w:tcPr>
          <w:p w14:paraId="70130C8C" w14:textId="7B9779F1" w:rsidR="00DC6125" w:rsidRPr="0079742D" w:rsidRDefault="00DC6125" w:rsidP="00DC6125">
            <w:pPr>
              <w:pStyle w:val="aff7"/>
              <w:jc w:val="center"/>
              <w:rPr>
                <w:sz w:val="18"/>
                <w:szCs w:val="18"/>
              </w:rPr>
            </w:pPr>
            <w:r w:rsidRPr="0079742D">
              <w:rPr>
                <w:sz w:val="18"/>
                <w:szCs w:val="18"/>
              </w:rPr>
              <w:t>0</w:t>
            </w:r>
          </w:p>
        </w:tc>
      </w:tr>
      <w:tr w:rsidR="00DC6125" w14:paraId="08E489E3" w14:textId="77777777" w:rsidTr="0079742D">
        <w:tc>
          <w:tcPr>
            <w:tcW w:w="1981" w:type="dxa"/>
            <w:tcBorders>
              <w:top w:val="single" w:sz="4" w:space="0" w:color="auto"/>
              <w:bottom w:val="single" w:sz="4" w:space="0" w:color="auto"/>
              <w:right w:val="single" w:sz="4" w:space="0" w:color="auto"/>
            </w:tcBorders>
          </w:tcPr>
          <w:p w14:paraId="7FBD94A3" w14:textId="7D2E009E" w:rsidR="00DC6125" w:rsidRPr="0079742D" w:rsidRDefault="00DC6125" w:rsidP="00DC6125">
            <w:pPr>
              <w:pStyle w:val="affa"/>
              <w:rPr>
                <w:sz w:val="18"/>
                <w:szCs w:val="18"/>
              </w:rPr>
            </w:pPr>
            <w:r w:rsidRPr="0079742D">
              <w:rPr>
                <w:sz w:val="18"/>
                <w:szCs w:val="18"/>
              </w:rPr>
              <w:t>Доведенные бюджетные ассигнования</w:t>
            </w:r>
          </w:p>
        </w:tc>
        <w:tc>
          <w:tcPr>
            <w:tcW w:w="1021" w:type="dxa"/>
            <w:tcBorders>
              <w:top w:val="single" w:sz="4" w:space="0" w:color="auto"/>
              <w:left w:val="single" w:sz="4" w:space="0" w:color="auto"/>
              <w:bottom w:val="single" w:sz="4" w:space="0" w:color="auto"/>
              <w:right w:val="single" w:sz="4" w:space="0" w:color="auto"/>
            </w:tcBorders>
          </w:tcPr>
          <w:p w14:paraId="26FC2EDF" w14:textId="68DAA728" w:rsidR="00DC6125" w:rsidRPr="0079742D" w:rsidRDefault="00DC6125" w:rsidP="00DC6125">
            <w:pPr>
              <w:pStyle w:val="aff7"/>
              <w:jc w:val="center"/>
              <w:rPr>
                <w:sz w:val="18"/>
                <w:szCs w:val="18"/>
              </w:rPr>
            </w:pPr>
            <w:r w:rsidRPr="0079742D">
              <w:rPr>
                <w:sz w:val="18"/>
                <w:szCs w:val="18"/>
              </w:rPr>
              <w:t>0</w:t>
            </w:r>
          </w:p>
        </w:tc>
        <w:tc>
          <w:tcPr>
            <w:tcW w:w="863" w:type="dxa"/>
            <w:tcBorders>
              <w:top w:val="single" w:sz="4" w:space="0" w:color="auto"/>
              <w:left w:val="single" w:sz="4" w:space="0" w:color="auto"/>
              <w:bottom w:val="single" w:sz="4" w:space="0" w:color="auto"/>
              <w:right w:val="single" w:sz="4" w:space="0" w:color="auto"/>
            </w:tcBorders>
          </w:tcPr>
          <w:p w14:paraId="339EEC04" w14:textId="274B89D1" w:rsidR="00DC6125" w:rsidRPr="0079742D" w:rsidRDefault="00DC6125" w:rsidP="00DC6125">
            <w:pPr>
              <w:pStyle w:val="aff7"/>
              <w:jc w:val="center"/>
              <w:rPr>
                <w:sz w:val="18"/>
                <w:szCs w:val="18"/>
              </w:rPr>
            </w:pPr>
            <w:r w:rsidRPr="0079742D">
              <w:rPr>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14:paraId="72D12879" w14:textId="17F2DA10" w:rsidR="00DC6125" w:rsidRPr="0079742D" w:rsidRDefault="00DC6125" w:rsidP="00DC6125">
            <w:pPr>
              <w:pStyle w:val="aff7"/>
              <w:jc w:val="center"/>
              <w:rPr>
                <w:sz w:val="18"/>
                <w:szCs w:val="18"/>
              </w:rPr>
            </w:pPr>
            <w:r w:rsidRPr="0079742D">
              <w:rPr>
                <w:sz w:val="18"/>
                <w:szCs w:val="18"/>
              </w:rPr>
              <w:t>5</w:t>
            </w:r>
          </w:p>
        </w:tc>
        <w:tc>
          <w:tcPr>
            <w:tcW w:w="553" w:type="dxa"/>
            <w:tcBorders>
              <w:top w:val="single" w:sz="4" w:space="0" w:color="auto"/>
              <w:left w:val="single" w:sz="4" w:space="0" w:color="auto"/>
              <w:bottom w:val="single" w:sz="4" w:space="0" w:color="auto"/>
              <w:right w:val="single" w:sz="4" w:space="0" w:color="auto"/>
            </w:tcBorders>
          </w:tcPr>
          <w:p w14:paraId="5D0A8DAF" w14:textId="5AA4680F" w:rsidR="00DC6125" w:rsidRPr="0079742D" w:rsidRDefault="00DC6125" w:rsidP="00DC6125">
            <w:pPr>
              <w:pStyle w:val="aff7"/>
              <w:jc w:val="center"/>
              <w:rPr>
                <w:sz w:val="18"/>
                <w:szCs w:val="18"/>
              </w:rPr>
            </w:pPr>
            <w:r w:rsidRPr="0079742D">
              <w:rPr>
                <w:sz w:val="18"/>
                <w:szCs w:val="18"/>
              </w:rPr>
              <w:t>0</w:t>
            </w:r>
          </w:p>
        </w:tc>
        <w:tc>
          <w:tcPr>
            <w:tcW w:w="714" w:type="dxa"/>
            <w:tcBorders>
              <w:top w:val="single" w:sz="4" w:space="0" w:color="auto"/>
              <w:left w:val="single" w:sz="4" w:space="0" w:color="auto"/>
              <w:bottom w:val="single" w:sz="4" w:space="0" w:color="auto"/>
              <w:right w:val="single" w:sz="4" w:space="0" w:color="auto"/>
            </w:tcBorders>
          </w:tcPr>
          <w:p w14:paraId="78EA69C8" w14:textId="7038F5E4" w:rsidR="00DC6125" w:rsidRPr="0079742D" w:rsidRDefault="00DC6125" w:rsidP="00DC6125">
            <w:pPr>
              <w:pStyle w:val="aff7"/>
              <w:jc w:val="center"/>
              <w:rPr>
                <w:sz w:val="18"/>
                <w:szCs w:val="18"/>
              </w:rPr>
            </w:pPr>
            <w:r w:rsidRPr="0079742D">
              <w:rPr>
                <w:sz w:val="18"/>
                <w:szCs w:val="18"/>
              </w:rPr>
              <w:t>3</w:t>
            </w:r>
          </w:p>
        </w:tc>
        <w:tc>
          <w:tcPr>
            <w:tcW w:w="710" w:type="dxa"/>
            <w:tcBorders>
              <w:top w:val="single" w:sz="4" w:space="0" w:color="auto"/>
              <w:left w:val="single" w:sz="4" w:space="0" w:color="auto"/>
              <w:bottom w:val="single" w:sz="4" w:space="0" w:color="auto"/>
              <w:right w:val="single" w:sz="4" w:space="0" w:color="auto"/>
            </w:tcBorders>
          </w:tcPr>
          <w:p w14:paraId="53E91D7C" w14:textId="543E21FD" w:rsidR="00DC6125" w:rsidRPr="0079742D" w:rsidRDefault="00DC6125" w:rsidP="00DC6125">
            <w:pPr>
              <w:pStyle w:val="aff7"/>
              <w:jc w:val="center"/>
              <w:rPr>
                <w:sz w:val="18"/>
                <w:szCs w:val="18"/>
              </w:rPr>
            </w:pPr>
            <w:r w:rsidRPr="0079742D">
              <w:rPr>
                <w:sz w:val="18"/>
                <w:szCs w:val="18"/>
              </w:rPr>
              <w:t>0</w:t>
            </w:r>
          </w:p>
        </w:tc>
        <w:tc>
          <w:tcPr>
            <w:tcW w:w="710" w:type="dxa"/>
            <w:tcBorders>
              <w:top w:val="single" w:sz="4" w:space="0" w:color="auto"/>
              <w:left w:val="single" w:sz="4" w:space="0" w:color="auto"/>
              <w:bottom w:val="single" w:sz="4" w:space="0" w:color="auto"/>
              <w:right w:val="single" w:sz="4" w:space="0" w:color="auto"/>
            </w:tcBorders>
          </w:tcPr>
          <w:p w14:paraId="311CF364" w14:textId="6EAAD1FB" w:rsidR="00DC6125" w:rsidRPr="0079742D" w:rsidRDefault="00DC6125" w:rsidP="00DC6125">
            <w:pPr>
              <w:pStyle w:val="aff7"/>
              <w:jc w:val="center"/>
              <w:rPr>
                <w:sz w:val="18"/>
                <w:szCs w:val="18"/>
              </w:rPr>
            </w:pPr>
            <w:r w:rsidRPr="0079742D">
              <w:rPr>
                <w:sz w:val="18"/>
                <w:szCs w:val="18"/>
              </w:rPr>
              <w:t>1</w:t>
            </w:r>
          </w:p>
        </w:tc>
        <w:tc>
          <w:tcPr>
            <w:tcW w:w="700" w:type="dxa"/>
            <w:gridSpan w:val="2"/>
            <w:tcBorders>
              <w:top w:val="single" w:sz="4" w:space="0" w:color="auto"/>
              <w:left w:val="single" w:sz="4" w:space="0" w:color="auto"/>
              <w:bottom w:val="single" w:sz="4" w:space="0" w:color="auto"/>
              <w:right w:val="single" w:sz="4" w:space="0" w:color="auto"/>
            </w:tcBorders>
          </w:tcPr>
          <w:p w14:paraId="3EB218E6" w14:textId="2A4679AE" w:rsidR="00DC6125" w:rsidRPr="0079742D" w:rsidRDefault="00DC6125" w:rsidP="00DC6125">
            <w:pPr>
              <w:pStyle w:val="aff7"/>
              <w:jc w:val="center"/>
              <w:rPr>
                <w:sz w:val="18"/>
                <w:szCs w:val="18"/>
              </w:rPr>
            </w:pPr>
            <w:r w:rsidRPr="0079742D">
              <w:rPr>
                <w:sz w:val="18"/>
                <w:szCs w:val="18"/>
              </w:rPr>
              <w:t>0</w:t>
            </w:r>
          </w:p>
        </w:tc>
        <w:tc>
          <w:tcPr>
            <w:tcW w:w="859" w:type="dxa"/>
            <w:gridSpan w:val="2"/>
            <w:tcBorders>
              <w:top w:val="single" w:sz="4" w:space="0" w:color="auto"/>
              <w:left w:val="single" w:sz="4" w:space="0" w:color="auto"/>
              <w:bottom w:val="single" w:sz="4" w:space="0" w:color="auto"/>
              <w:right w:val="single" w:sz="4" w:space="0" w:color="auto"/>
            </w:tcBorders>
          </w:tcPr>
          <w:p w14:paraId="5171F3AA" w14:textId="6CB6C679" w:rsidR="00DC6125" w:rsidRPr="0079742D" w:rsidRDefault="00DC6125" w:rsidP="00DC6125">
            <w:pPr>
              <w:pStyle w:val="aff7"/>
              <w:jc w:val="center"/>
              <w:rPr>
                <w:sz w:val="18"/>
                <w:szCs w:val="18"/>
              </w:rPr>
            </w:pPr>
            <w:r w:rsidRPr="0079742D">
              <w:rPr>
                <w:sz w:val="18"/>
                <w:szCs w:val="18"/>
              </w:rPr>
              <w:t>0</w:t>
            </w:r>
          </w:p>
        </w:tc>
        <w:tc>
          <w:tcPr>
            <w:tcW w:w="845" w:type="dxa"/>
            <w:gridSpan w:val="4"/>
            <w:tcBorders>
              <w:top w:val="single" w:sz="4" w:space="0" w:color="auto"/>
              <w:left w:val="single" w:sz="4" w:space="0" w:color="auto"/>
              <w:bottom w:val="single" w:sz="4" w:space="0" w:color="auto"/>
            </w:tcBorders>
          </w:tcPr>
          <w:p w14:paraId="1B9D9EDF" w14:textId="3AE90DFD" w:rsidR="00DC6125" w:rsidRPr="0079742D" w:rsidRDefault="00DC6125" w:rsidP="00DC6125">
            <w:pPr>
              <w:pStyle w:val="aff7"/>
              <w:jc w:val="center"/>
              <w:rPr>
                <w:sz w:val="18"/>
                <w:szCs w:val="18"/>
              </w:rPr>
            </w:pPr>
            <w:r w:rsidRPr="0079742D">
              <w:rPr>
                <w:sz w:val="18"/>
                <w:szCs w:val="18"/>
              </w:rPr>
              <w:t>0</w:t>
            </w:r>
          </w:p>
        </w:tc>
      </w:tr>
      <w:tr w:rsidR="00DC6125" w14:paraId="71229367" w14:textId="77777777" w:rsidTr="0079742D">
        <w:tc>
          <w:tcPr>
            <w:tcW w:w="1981" w:type="dxa"/>
            <w:tcBorders>
              <w:top w:val="single" w:sz="4" w:space="0" w:color="auto"/>
              <w:bottom w:val="single" w:sz="4" w:space="0" w:color="auto"/>
              <w:right w:val="single" w:sz="4" w:space="0" w:color="auto"/>
            </w:tcBorders>
          </w:tcPr>
          <w:p w14:paraId="28CF4FCB" w14:textId="19CA6A78" w:rsidR="00DC6125" w:rsidRPr="0079742D" w:rsidRDefault="00DC6125" w:rsidP="00DC6125">
            <w:pPr>
              <w:pStyle w:val="affa"/>
              <w:rPr>
                <w:sz w:val="18"/>
                <w:szCs w:val="18"/>
              </w:rPr>
            </w:pPr>
            <w:r w:rsidRPr="0079742D">
              <w:rPr>
                <w:sz w:val="18"/>
                <w:szCs w:val="18"/>
              </w:rPr>
              <w:t>Бюджетные ассигнования получателей бюджетных средств и администраторов выплат по источникам</w:t>
            </w:r>
          </w:p>
        </w:tc>
        <w:tc>
          <w:tcPr>
            <w:tcW w:w="1021" w:type="dxa"/>
            <w:tcBorders>
              <w:top w:val="single" w:sz="4" w:space="0" w:color="auto"/>
              <w:left w:val="single" w:sz="4" w:space="0" w:color="auto"/>
              <w:bottom w:val="single" w:sz="4" w:space="0" w:color="auto"/>
              <w:right w:val="single" w:sz="4" w:space="0" w:color="auto"/>
            </w:tcBorders>
          </w:tcPr>
          <w:p w14:paraId="3434D61F" w14:textId="056342FB" w:rsidR="00DC6125" w:rsidRPr="0079742D" w:rsidRDefault="00DC6125" w:rsidP="00DC6125">
            <w:pPr>
              <w:pStyle w:val="aff7"/>
              <w:jc w:val="center"/>
              <w:rPr>
                <w:sz w:val="18"/>
                <w:szCs w:val="18"/>
              </w:rPr>
            </w:pPr>
            <w:r w:rsidRPr="0079742D">
              <w:rPr>
                <w:sz w:val="18"/>
                <w:szCs w:val="18"/>
              </w:rPr>
              <w:t>0</w:t>
            </w:r>
          </w:p>
        </w:tc>
        <w:tc>
          <w:tcPr>
            <w:tcW w:w="863" w:type="dxa"/>
            <w:tcBorders>
              <w:top w:val="single" w:sz="4" w:space="0" w:color="auto"/>
              <w:left w:val="single" w:sz="4" w:space="0" w:color="auto"/>
              <w:bottom w:val="single" w:sz="4" w:space="0" w:color="auto"/>
              <w:right w:val="single" w:sz="4" w:space="0" w:color="auto"/>
            </w:tcBorders>
          </w:tcPr>
          <w:p w14:paraId="6A071FA7" w14:textId="4C0D524D" w:rsidR="00DC6125" w:rsidRPr="0079742D" w:rsidRDefault="00DC6125" w:rsidP="00DC6125">
            <w:pPr>
              <w:pStyle w:val="aff7"/>
              <w:jc w:val="center"/>
              <w:rPr>
                <w:sz w:val="18"/>
                <w:szCs w:val="18"/>
              </w:rPr>
            </w:pPr>
            <w:r w:rsidRPr="0079742D">
              <w:rPr>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14:paraId="2E5632F2" w14:textId="361B39E0" w:rsidR="00DC6125" w:rsidRPr="0079742D" w:rsidRDefault="00DC6125" w:rsidP="00DC6125">
            <w:pPr>
              <w:pStyle w:val="aff7"/>
              <w:jc w:val="center"/>
              <w:rPr>
                <w:sz w:val="18"/>
                <w:szCs w:val="18"/>
              </w:rPr>
            </w:pPr>
            <w:r w:rsidRPr="0079742D">
              <w:rPr>
                <w:sz w:val="18"/>
                <w:szCs w:val="18"/>
              </w:rPr>
              <w:t>5</w:t>
            </w:r>
          </w:p>
        </w:tc>
        <w:tc>
          <w:tcPr>
            <w:tcW w:w="553" w:type="dxa"/>
            <w:tcBorders>
              <w:top w:val="single" w:sz="4" w:space="0" w:color="auto"/>
              <w:left w:val="single" w:sz="4" w:space="0" w:color="auto"/>
              <w:bottom w:val="single" w:sz="4" w:space="0" w:color="auto"/>
              <w:right w:val="single" w:sz="4" w:space="0" w:color="auto"/>
            </w:tcBorders>
          </w:tcPr>
          <w:p w14:paraId="3BED2942" w14:textId="4D88216A" w:rsidR="00DC6125" w:rsidRPr="0079742D" w:rsidRDefault="00DC6125" w:rsidP="00DC6125">
            <w:pPr>
              <w:pStyle w:val="aff7"/>
              <w:jc w:val="center"/>
              <w:rPr>
                <w:sz w:val="18"/>
                <w:szCs w:val="18"/>
              </w:rPr>
            </w:pPr>
            <w:r w:rsidRPr="0079742D">
              <w:rPr>
                <w:sz w:val="18"/>
                <w:szCs w:val="18"/>
              </w:rPr>
              <w:t>0</w:t>
            </w:r>
          </w:p>
        </w:tc>
        <w:tc>
          <w:tcPr>
            <w:tcW w:w="714" w:type="dxa"/>
            <w:tcBorders>
              <w:top w:val="single" w:sz="4" w:space="0" w:color="auto"/>
              <w:left w:val="single" w:sz="4" w:space="0" w:color="auto"/>
              <w:bottom w:val="single" w:sz="4" w:space="0" w:color="auto"/>
              <w:right w:val="single" w:sz="4" w:space="0" w:color="auto"/>
            </w:tcBorders>
          </w:tcPr>
          <w:p w14:paraId="14549D6C" w14:textId="7A76AD94" w:rsidR="00DC6125" w:rsidRPr="0079742D" w:rsidRDefault="00DC6125" w:rsidP="00DC6125">
            <w:pPr>
              <w:pStyle w:val="aff7"/>
              <w:jc w:val="center"/>
              <w:rPr>
                <w:sz w:val="18"/>
                <w:szCs w:val="18"/>
              </w:rPr>
            </w:pPr>
            <w:r w:rsidRPr="0079742D">
              <w:rPr>
                <w:sz w:val="18"/>
                <w:szCs w:val="18"/>
              </w:rPr>
              <w:t>3</w:t>
            </w:r>
          </w:p>
        </w:tc>
        <w:tc>
          <w:tcPr>
            <w:tcW w:w="710" w:type="dxa"/>
            <w:tcBorders>
              <w:top w:val="single" w:sz="4" w:space="0" w:color="auto"/>
              <w:left w:val="single" w:sz="4" w:space="0" w:color="auto"/>
              <w:bottom w:val="single" w:sz="4" w:space="0" w:color="auto"/>
              <w:right w:val="single" w:sz="4" w:space="0" w:color="auto"/>
            </w:tcBorders>
          </w:tcPr>
          <w:p w14:paraId="0D2806EA" w14:textId="35EE114F" w:rsidR="00DC6125" w:rsidRPr="0079742D" w:rsidRDefault="00DC6125" w:rsidP="00DC6125">
            <w:pPr>
              <w:pStyle w:val="aff7"/>
              <w:jc w:val="center"/>
              <w:rPr>
                <w:sz w:val="18"/>
                <w:szCs w:val="18"/>
              </w:rPr>
            </w:pPr>
            <w:r w:rsidRPr="0079742D">
              <w:rPr>
                <w:sz w:val="18"/>
                <w:szCs w:val="18"/>
              </w:rPr>
              <w:t>0</w:t>
            </w:r>
          </w:p>
        </w:tc>
        <w:tc>
          <w:tcPr>
            <w:tcW w:w="710" w:type="dxa"/>
            <w:tcBorders>
              <w:top w:val="single" w:sz="4" w:space="0" w:color="auto"/>
              <w:left w:val="single" w:sz="4" w:space="0" w:color="auto"/>
              <w:bottom w:val="single" w:sz="4" w:space="0" w:color="auto"/>
              <w:right w:val="single" w:sz="4" w:space="0" w:color="auto"/>
            </w:tcBorders>
          </w:tcPr>
          <w:p w14:paraId="539DE7D8" w14:textId="091AD7FF" w:rsidR="00DC6125" w:rsidRPr="0079742D" w:rsidRDefault="00DC6125" w:rsidP="00DC6125">
            <w:pPr>
              <w:pStyle w:val="aff7"/>
              <w:jc w:val="center"/>
              <w:rPr>
                <w:sz w:val="18"/>
                <w:szCs w:val="18"/>
              </w:rPr>
            </w:pPr>
            <w:r w:rsidRPr="0079742D">
              <w:rPr>
                <w:sz w:val="18"/>
                <w:szCs w:val="18"/>
              </w:rPr>
              <w:t>3</w:t>
            </w:r>
          </w:p>
        </w:tc>
        <w:tc>
          <w:tcPr>
            <w:tcW w:w="700" w:type="dxa"/>
            <w:gridSpan w:val="2"/>
            <w:tcBorders>
              <w:top w:val="single" w:sz="4" w:space="0" w:color="auto"/>
              <w:left w:val="single" w:sz="4" w:space="0" w:color="auto"/>
              <w:bottom w:val="single" w:sz="4" w:space="0" w:color="auto"/>
              <w:right w:val="single" w:sz="4" w:space="0" w:color="auto"/>
            </w:tcBorders>
          </w:tcPr>
          <w:p w14:paraId="6BD42315" w14:textId="65DD125F" w:rsidR="00DC6125" w:rsidRPr="0079742D" w:rsidRDefault="00DC6125" w:rsidP="00DC6125">
            <w:pPr>
              <w:pStyle w:val="aff7"/>
              <w:jc w:val="center"/>
              <w:rPr>
                <w:sz w:val="18"/>
                <w:szCs w:val="18"/>
              </w:rPr>
            </w:pPr>
            <w:r w:rsidRPr="0079742D">
              <w:rPr>
                <w:sz w:val="18"/>
                <w:szCs w:val="18"/>
              </w:rPr>
              <w:t>0</w:t>
            </w:r>
          </w:p>
        </w:tc>
        <w:tc>
          <w:tcPr>
            <w:tcW w:w="859" w:type="dxa"/>
            <w:gridSpan w:val="2"/>
            <w:tcBorders>
              <w:top w:val="single" w:sz="4" w:space="0" w:color="auto"/>
              <w:left w:val="single" w:sz="4" w:space="0" w:color="auto"/>
              <w:bottom w:val="single" w:sz="4" w:space="0" w:color="auto"/>
              <w:right w:val="single" w:sz="4" w:space="0" w:color="auto"/>
            </w:tcBorders>
          </w:tcPr>
          <w:p w14:paraId="4452BFC2" w14:textId="6D16C450" w:rsidR="00DC6125" w:rsidRPr="0079742D" w:rsidRDefault="00DC6125" w:rsidP="00DC6125">
            <w:pPr>
              <w:pStyle w:val="aff7"/>
              <w:jc w:val="center"/>
              <w:rPr>
                <w:sz w:val="18"/>
                <w:szCs w:val="18"/>
              </w:rPr>
            </w:pPr>
            <w:r w:rsidRPr="0079742D">
              <w:rPr>
                <w:sz w:val="18"/>
                <w:szCs w:val="18"/>
              </w:rPr>
              <w:t>0</w:t>
            </w:r>
          </w:p>
        </w:tc>
        <w:tc>
          <w:tcPr>
            <w:tcW w:w="845" w:type="dxa"/>
            <w:gridSpan w:val="4"/>
            <w:tcBorders>
              <w:top w:val="single" w:sz="4" w:space="0" w:color="auto"/>
              <w:left w:val="single" w:sz="4" w:space="0" w:color="auto"/>
              <w:bottom w:val="single" w:sz="4" w:space="0" w:color="auto"/>
            </w:tcBorders>
          </w:tcPr>
          <w:p w14:paraId="35935B4E" w14:textId="1D76304B" w:rsidR="00DC6125" w:rsidRPr="0079742D" w:rsidRDefault="00DC6125" w:rsidP="00DC6125">
            <w:pPr>
              <w:pStyle w:val="aff7"/>
              <w:jc w:val="center"/>
              <w:rPr>
                <w:sz w:val="18"/>
                <w:szCs w:val="18"/>
              </w:rPr>
            </w:pPr>
            <w:r w:rsidRPr="0079742D">
              <w:rPr>
                <w:sz w:val="18"/>
                <w:szCs w:val="18"/>
              </w:rPr>
              <w:t>0</w:t>
            </w:r>
          </w:p>
        </w:tc>
      </w:tr>
      <w:tr w:rsidR="00DC6125" w14:paraId="4BEE9B63" w14:textId="77777777" w:rsidTr="0079742D">
        <w:tc>
          <w:tcPr>
            <w:tcW w:w="1981" w:type="dxa"/>
            <w:tcBorders>
              <w:top w:val="single" w:sz="4" w:space="0" w:color="auto"/>
              <w:bottom w:val="single" w:sz="4" w:space="0" w:color="auto"/>
              <w:right w:val="single" w:sz="4" w:space="0" w:color="auto"/>
            </w:tcBorders>
          </w:tcPr>
          <w:p w14:paraId="2B811D9E" w14:textId="5A277134" w:rsidR="00DC6125" w:rsidRPr="0079742D" w:rsidRDefault="00DC6125" w:rsidP="00DC6125">
            <w:pPr>
              <w:pStyle w:val="affa"/>
              <w:rPr>
                <w:sz w:val="18"/>
                <w:szCs w:val="18"/>
              </w:rPr>
            </w:pPr>
            <w:r w:rsidRPr="0079742D">
              <w:rPr>
                <w:sz w:val="18"/>
                <w:szCs w:val="18"/>
              </w:rPr>
              <w:t>Полученные бюджетные ассигнования</w:t>
            </w:r>
          </w:p>
        </w:tc>
        <w:tc>
          <w:tcPr>
            <w:tcW w:w="1021" w:type="dxa"/>
            <w:tcBorders>
              <w:top w:val="single" w:sz="4" w:space="0" w:color="auto"/>
              <w:left w:val="single" w:sz="4" w:space="0" w:color="auto"/>
              <w:bottom w:val="single" w:sz="4" w:space="0" w:color="auto"/>
              <w:right w:val="single" w:sz="4" w:space="0" w:color="auto"/>
            </w:tcBorders>
          </w:tcPr>
          <w:p w14:paraId="1359F45E" w14:textId="362ECE6E" w:rsidR="00DC6125" w:rsidRPr="0079742D" w:rsidRDefault="00DC6125" w:rsidP="00DC6125">
            <w:pPr>
              <w:pStyle w:val="aff7"/>
              <w:jc w:val="center"/>
              <w:rPr>
                <w:sz w:val="18"/>
                <w:szCs w:val="18"/>
              </w:rPr>
            </w:pPr>
            <w:r w:rsidRPr="0079742D">
              <w:rPr>
                <w:sz w:val="18"/>
                <w:szCs w:val="18"/>
              </w:rPr>
              <w:t>0</w:t>
            </w:r>
          </w:p>
        </w:tc>
        <w:tc>
          <w:tcPr>
            <w:tcW w:w="863" w:type="dxa"/>
            <w:tcBorders>
              <w:top w:val="single" w:sz="4" w:space="0" w:color="auto"/>
              <w:left w:val="single" w:sz="4" w:space="0" w:color="auto"/>
              <w:bottom w:val="single" w:sz="4" w:space="0" w:color="auto"/>
              <w:right w:val="single" w:sz="4" w:space="0" w:color="auto"/>
            </w:tcBorders>
          </w:tcPr>
          <w:p w14:paraId="7D0075F0" w14:textId="3CB21313" w:rsidR="00DC6125" w:rsidRPr="0079742D" w:rsidRDefault="00DC6125" w:rsidP="00DC6125">
            <w:pPr>
              <w:pStyle w:val="aff7"/>
              <w:jc w:val="center"/>
              <w:rPr>
                <w:sz w:val="18"/>
                <w:szCs w:val="18"/>
              </w:rPr>
            </w:pPr>
            <w:r w:rsidRPr="0079742D">
              <w:rPr>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14:paraId="15B97672" w14:textId="169293D3" w:rsidR="00DC6125" w:rsidRPr="0079742D" w:rsidRDefault="00DC6125" w:rsidP="00DC6125">
            <w:pPr>
              <w:pStyle w:val="aff7"/>
              <w:jc w:val="center"/>
              <w:rPr>
                <w:sz w:val="18"/>
                <w:szCs w:val="18"/>
              </w:rPr>
            </w:pPr>
            <w:r w:rsidRPr="0079742D">
              <w:rPr>
                <w:sz w:val="18"/>
                <w:szCs w:val="18"/>
              </w:rPr>
              <w:t>5</w:t>
            </w:r>
          </w:p>
        </w:tc>
        <w:tc>
          <w:tcPr>
            <w:tcW w:w="553" w:type="dxa"/>
            <w:tcBorders>
              <w:top w:val="single" w:sz="4" w:space="0" w:color="auto"/>
              <w:left w:val="single" w:sz="4" w:space="0" w:color="auto"/>
              <w:bottom w:val="single" w:sz="4" w:space="0" w:color="auto"/>
              <w:right w:val="single" w:sz="4" w:space="0" w:color="auto"/>
            </w:tcBorders>
          </w:tcPr>
          <w:p w14:paraId="0701A971" w14:textId="103DC9EA" w:rsidR="00DC6125" w:rsidRPr="0079742D" w:rsidRDefault="00DC6125" w:rsidP="00DC6125">
            <w:pPr>
              <w:pStyle w:val="aff7"/>
              <w:jc w:val="center"/>
              <w:rPr>
                <w:sz w:val="18"/>
                <w:szCs w:val="18"/>
              </w:rPr>
            </w:pPr>
            <w:r w:rsidRPr="0079742D">
              <w:rPr>
                <w:sz w:val="18"/>
                <w:szCs w:val="18"/>
              </w:rPr>
              <w:t>0</w:t>
            </w:r>
          </w:p>
        </w:tc>
        <w:tc>
          <w:tcPr>
            <w:tcW w:w="714" w:type="dxa"/>
            <w:tcBorders>
              <w:top w:val="single" w:sz="4" w:space="0" w:color="auto"/>
              <w:left w:val="single" w:sz="4" w:space="0" w:color="auto"/>
              <w:bottom w:val="single" w:sz="4" w:space="0" w:color="auto"/>
              <w:right w:val="single" w:sz="4" w:space="0" w:color="auto"/>
            </w:tcBorders>
          </w:tcPr>
          <w:p w14:paraId="65CE061A" w14:textId="2D77DBB1" w:rsidR="00DC6125" w:rsidRPr="0079742D" w:rsidRDefault="00DC6125" w:rsidP="00DC6125">
            <w:pPr>
              <w:pStyle w:val="aff7"/>
              <w:jc w:val="center"/>
              <w:rPr>
                <w:sz w:val="18"/>
                <w:szCs w:val="18"/>
              </w:rPr>
            </w:pPr>
            <w:r w:rsidRPr="0079742D">
              <w:rPr>
                <w:sz w:val="18"/>
                <w:szCs w:val="18"/>
              </w:rPr>
              <w:t>3</w:t>
            </w:r>
          </w:p>
        </w:tc>
        <w:tc>
          <w:tcPr>
            <w:tcW w:w="710" w:type="dxa"/>
            <w:tcBorders>
              <w:top w:val="single" w:sz="4" w:space="0" w:color="auto"/>
              <w:left w:val="single" w:sz="4" w:space="0" w:color="auto"/>
              <w:bottom w:val="single" w:sz="4" w:space="0" w:color="auto"/>
              <w:right w:val="single" w:sz="4" w:space="0" w:color="auto"/>
            </w:tcBorders>
          </w:tcPr>
          <w:p w14:paraId="2BCCFA2C" w14:textId="6A33EC4A" w:rsidR="00DC6125" w:rsidRPr="0079742D" w:rsidRDefault="00DC6125" w:rsidP="00DC6125">
            <w:pPr>
              <w:pStyle w:val="aff7"/>
              <w:jc w:val="center"/>
              <w:rPr>
                <w:sz w:val="18"/>
                <w:szCs w:val="18"/>
              </w:rPr>
            </w:pPr>
            <w:r w:rsidRPr="0079742D">
              <w:rPr>
                <w:sz w:val="18"/>
                <w:szCs w:val="18"/>
              </w:rPr>
              <w:t>0</w:t>
            </w:r>
          </w:p>
        </w:tc>
        <w:tc>
          <w:tcPr>
            <w:tcW w:w="710" w:type="dxa"/>
            <w:tcBorders>
              <w:top w:val="single" w:sz="4" w:space="0" w:color="auto"/>
              <w:left w:val="single" w:sz="4" w:space="0" w:color="auto"/>
              <w:bottom w:val="single" w:sz="4" w:space="0" w:color="auto"/>
              <w:right w:val="single" w:sz="4" w:space="0" w:color="auto"/>
            </w:tcBorders>
          </w:tcPr>
          <w:p w14:paraId="71A644F2" w14:textId="64FCCEAA" w:rsidR="00DC6125" w:rsidRPr="0079742D" w:rsidRDefault="00DC6125" w:rsidP="00DC6125">
            <w:pPr>
              <w:pStyle w:val="aff7"/>
              <w:jc w:val="center"/>
              <w:rPr>
                <w:sz w:val="18"/>
                <w:szCs w:val="18"/>
              </w:rPr>
            </w:pPr>
            <w:r w:rsidRPr="0079742D">
              <w:rPr>
                <w:sz w:val="18"/>
                <w:szCs w:val="18"/>
              </w:rPr>
              <w:t>5</w:t>
            </w:r>
          </w:p>
        </w:tc>
        <w:tc>
          <w:tcPr>
            <w:tcW w:w="700" w:type="dxa"/>
            <w:gridSpan w:val="2"/>
            <w:tcBorders>
              <w:top w:val="single" w:sz="4" w:space="0" w:color="auto"/>
              <w:left w:val="single" w:sz="4" w:space="0" w:color="auto"/>
              <w:bottom w:val="single" w:sz="4" w:space="0" w:color="auto"/>
              <w:right w:val="single" w:sz="4" w:space="0" w:color="auto"/>
            </w:tcBorders>
          </w:tcPr>
          <w:p w14:paraId="12AFE563" w14:textId="51912C4B" w:rsidR="00DC6125" w:rsidRPr="0079742D" w:rsidRDefault="00DC6125" w:rsidP="00DC6125">
            <w:pPr>
              <w:pStyle w:val="aff7"/>
              <w:jc w:val="center"/>
              <w:rPr>
                <w:sz w:val="18"/>
                <w:szCs w:val="18"/>
              </w:rPr>
            </w:pPr>
            <w:r w:rsidRPr="0079742D">
              <w:rPr>
                <w:sz w:val="18"/>
                <w:szCs w:val="18"/>
              </w:rPr>
              <w:t>0</w:t>
            </w:r>
          </w:p>
        </w:tc>
        <w:tc>
          <w:tcPr>
            <w:tcW w:w="859" w:type="dxa"/>
            <w:gridSpan w:val="2"/>
            <w:tcBorders>
              <w:top w:val="single" w:sz="4" w:space="0" w:color="auto"/>
              <w:left w:val="single" w:sz="4" w:space="0" w:color="auto"/>
              <w:bottom w:val="single" w:sz="4" w:space="0" w:color="auto"/>
              <w:right w:val="single" w:sz="4" w:space="0" w:color="auto"/>
            </w:tcBorders>
          </w:tcPr>
          <w:p w14:paraId="00FFC8FB" w14:textId="495D1F99" w:rsidR="00DC6125" w:rsidRPr="0079742D" w:rsidRDefault="00DC6125" w:rsidP="00DC6125">
            <w:pPr>
              <w:pStyle w:val="aff7"/>
              <w:jc w:val="center"/>
              <w:rPr>
                <w:sz w:val="18"/>
                <w:szCs w:val="18"/>
              </w:rPr>
            </w:pPr>
            <w:r w:rsidRPr="0079742D">
              <w:rPr>
                <w:sz w:val="18"/>
                <w:szCs w:val="18"/>
              </w:rPr>
              <w:t>0</w:t>
            </w:r>
          </w:p>
        </w:tc>
        <w:tc>
          <w:tcPr>
            <w:tcW w:w="845" w:type="dxa"/>
            <w:gridSpan w:val="4"/>
            <w:tcBorders>
              <w:top w:val="single" w:sz="4" w:space="0" w:color="auto"/>
              <w:left w:val="single" w:sz="4" w:space="0" w:color="auto"/>
              <w:bottom w:val="single" w:sz="4" w:space="0" w:color="auto"/>
            </w:tcBorders>
          </w:tcPr>
          <w:p w14:paraId="6FCDF9A1" w14:textId="14920F12" w:rsidR="00DC6125" w:rsidRPr="0079742D" w:rsidRDefault="00DC6125" w:rsidP="00DC6125">
            <w:pPr>
              <w:pStyle w:val="aff7"/>
              <w:jc w:val="center"/>
              <w:rPr>
                <w:sz w:val="18"/>
                <w:szCs w:val="18"/>
              </w:rPr>
            </w:pPr>
            <w:r w:rsidRPr="0079742D">
              <w:rPr>
                <w:sz w:val="18"/>
                <w:szCs w:val="18"/>
              </w:rPr>
              <w:t>0</w:t>
            </w:r>
          </w:p>
        </w:tc>
      </w:tr>
    </w:tbl>
    <w:p w14:paraId="2434CBDE" w14:textId="77777777" w:rsidR="0079742D" w:rsidRDefault="0079742D">
      <w:pPr>
        <w:spacing w:before="0" w:after="0" w:line="240" w:lineRule="auto"/>
        <w:ind w:firstLine="0"/>
        <w:jc w:val="left"/>
      </w:pPr>
      <w:r>
        <w:br w:type="page"/>
      </w:r>
    </w:p>
    <w:p w14:paraId="7A330701" w14:textId="2E94F982" w:rsidR="00C30B84" w:rsidRPr="00B74AF3" w:rsidRDefault="00C30B84">
      <w:pPr>
        <w:keepNext/>
        <w:keepLines/>
        <w:jc w:val="right"/>
      </w:pPr>
      <w:r w:rsidRPr="00B74AF3">
        <w:lastRenderedPageBreak/>
        <w:t xml:space="preserve">Приложение № </w:t>
      </w:r>
      <w:r w:rsidRPr="00B74AF3">
        <w:fldChar w:fldCharType="begin" w:fldLock="1"/>
      </w:r>
      <w:r w:rsidRPr="00B74AF3">
        <w:instrText xml:space="preserve"> REF _ref_555211 \h \n \! </w:instrText>
      </w:r>
      <w:r w:rsidRPr="00B74AF3">
        <w:fldChar w:fldCharType="separate"/>
      </w:r>
      <w:r w:rsidRPr="00B74AF3">
        <w:t>2</w:t>
      </w:r>
      <w:r w:rsidRPr="00B74AF3">
        <w:fldChar w:fldCharType="end"/>
      </w:r>
      <w:r w:rsidRPr="00B74AF3">
        <w:br/>
        <w:t>к Учетной политике</w:t>
      </w:r>
      <w:r w:rsidRPr="00B74AF3">
        <w:br/>
        <w:t>для целей бухгалтерского учета</w:t>
      </w:r>
    </w:p>
    <w:p w14:paraId="12A0B311" w14:textId="77777777" w:rsidR="00C30B84" w:rsidRPr="00B74AF3" w:rsidRDefault="00C30B84">
      <w:pPr>
        <w:pStyle w:val="a4"/>
      </w:pPr>
      <w:bookmarkStart w:id="192" w:name="_docStart_4"/>
      <w:bookmarkStart w:id="193" w:name="_title_4"/>
      <w:bookmarkStart w:id="194" w:name="_ref_555211"/>
      <w:bookmarkEnd w:id="192"/>
      <w:r w:rsidRPr="00B74AF3">
        <w:t>Самостоятельно разработанные формы первичных (сводных) учетных документов</w:t>
      </w:r>
      <w:bookmarkEnd w:id="193"/>
      <w:bookmarkEnd w:id="194"/>
    </w:p>
    <w:p w14:paraId="3A0256D6" w14:textId="77777777" w:rsidR="00C30B84" w:rsidRPr="00B74AF3" w:rsidRDefault="00C30B84"/>
    <w:p w14:paraId="06CA2A69" w14:textId="77777777" w:rsidR="000A489E" w:rsidRPr="00B74AF3" w:rsidRDefault="000A489E" w:rsidP="000A489E">
      <w:pPr>
        <w:jc w:val="center"/>
        <w:rPr>
          <w:sz w:val="28"/>
          <w:szCs w:val="28"/>
        </w:rPr>
      </w:pPr>
      <w:r w:rsidRPr="00B74AF3">
        <w:rPr>
          <w:sz w:val="28"/>
          <w:szCs w:val="28"/>
        </w:rPr>
        <w:t>Форма №1. Заявление на выдачу денежных средств под отчет</w:t>
      </w:r>
    </w:p>
    <w:tbl>
      <w:tblPr>
        <w:tblW w:w="0" w:type="auto"/>
        <w:tblInd w:w="2" w:type="dxa"/>
        <w:tblLayout w:type="fixed"/>
        <w:tblCellMar>
          <w:left w:w="0" w:type="dxa"/>
          <w:right w:w="0" w:type="dxa"/>
        </w:tblCellMar>
        <w:tblLook w:val="00A0" w:firstRow="1" w:lastRow="0" w:firstColumn="1" w:lastColumn="0" w:noHBand="0" w:noVBand="0"/>
      </w:tblPr>
      <w:tblGrid>
        <w:gridCol w:w="945"/>
        <w:gridCol w:w="945"/>
        <w:gridCol w:w="945"/>
        <w:gridCol w:w="945"/>
        <w:gridCol w:w="945"/>
        <w:gridCol w:w="945"/>
        <w:gridCol w:w="945"/>
        <w:gridCol w:w="945"/>
        <w:gridCol w:w="945"/>
        <w:gridCol w:w="945"/>
        <w:gridCol w:w="88"/>
      </w:tblGrid>
      <w:tr w:rsidR="000A489E" w:rsidRPr="00B74AF3" w14:paraId="1773C0AA" w14:textId="77777777" w:rsidTr="000A489E">
        <w:tc>
          <w:tcPr>
            <w:tcW w:w="9538" w:type="dxa"/>
            <w:gridSpan w:val="11"/>
            <w:vAlign w:val="bottom"/>
            <w:hideMark/>
          </w:tcPr>
          <w:p w14:paraId="14C9A962" w14:textId="77777777" w:rsidR="000A489E" w:rsidRPr="00B74AF3" w:rsidRDefault="000A489E" w:rsidP="000A489E">
            <w:pPr>
              <w:pStyle w:val="1CStyle-1"/>
              <w:jc w:val="left"/>
              <w:rPr>
                <w:rFonts w:ascii="Times New Roman" w:hAnsi="Times New Roman"/>
              </w:rPr>
            </w:pPr>
            <w:r w:rsidRPr="00B74AF3">
              <w:rPr>
                <w:rFonts w:ascii="Times New Roman" w:hAnsi="Times New Roman"/>
              </w:rPr>
              <w:t>Наименование бюджетного учреждения</w:t>
            </w:r>
          </w:p>
        </w:tc>
      </w:tr>
      <w:tr w:rsidR="000A489E" w:rsidRPr="00B74AF3" w14:paraId="7B90772F" w14:textId="77777777" w:rsidTr="000A489E">
        <w:trPr>
          <w:trHeight w:hRule="exact" w:val="120"/>
        </w:trPr>
        <w:tc>
          <w:tcPr>
            <w:tcW w:w="945" w:type="dxa"/>
            <w:vAlign w:val="bottom"/>
          </w:tcPr>
          <w:p w14:paraId="4EB2E5BD" w14:textId="77777777" w:rsidR="000A489E" w:rsidRPr="00B74AF3" w:rsidRDefault="000A489E" w:rsidP="000A489E">
            <w:pPr>
              <w:pStyle w:val="1CStyle0"/>
              <w:jc w:val="left"/>
              <w:rPr>
                <w:rFonts w:ascii="Times New Roman" w:hAnsi="Times New Roman"/>
              </w:rPr>
            </w:pPr>
          </w:p>
        </w:tc>
        <w:tc>
          <w:tcPr>
            <w:tcW w:w="945" w:type="dxa"/>
            <w:vAlign w:val="bottom"/>
          </w:tcPr>
          <w:p w14:paraId="40247567" w14:textId="77777777" w:rsidR="000A489E" w:rsidRPr="00B74AF3" w:rsidRDefault="000A489E" w:rsidP="000A489E">
            <w:pPr>
              <w:widowControl w:val="0"/>
              <w:suppressAutoHyphens/>
              <w:jc w:val="center"/>
              <w:rPr>
                <w:rFonts w:eastAsia="Lucida Sans Unicode"/>
                <w:sz w:val="16"/>
                <w:szCs w:val="24"/>
                <w:lang w:eastAsia="ar-SA"/>
              </w:rPr>
            </w:pPr>
          </w:p>
        </w:tc>
        <w:tc>
          <w:tcPr>
            <w:tcW w:w="945" w:type="dxa"/>
            <w:vAlign w:val="bottom"/>
          </w:tcPr>
          <w:p w14:paraId="51B8BFEB" w14:textId="77777777" w:rsidR="000A489E" w:rsidRPr="00B74AF3" w:rsidRDefault="000A489E" w:rsidP="000A489E">
            <w:pPr>
              <w:widowControl w:val="0"/>
              <w:suppressAutoHyphens/>
              <w:rPr>
                <w:rFonts w:eastAsia="Lucida Sans Unicode"/>
                <w:sz w:val="16"/>
                <w:szCs w:val="24"/>
                <w:lang w:eastAsia="ar-SA"/>
              </w:rPr>
            </w:pPr>
          </w:p>
        </w:tc>
        <w:tc>
          <w:tcPr>
            <w:tcW w:w="945" w:type="dxa"/>
            <w:vAlign w:val="bottom"/>
          </w:tcPr>
          <w:p w14:paraId="37A7697F" w14:textId="77777777" w:rsidR="000A489E" w:rsidRPr="00B74AF3" w:rsidRDefault="000A489E" w:rsidP="000A489E">
            <w:pPr>
              <w:widowControl w:val="0"/>
              <w:suppressAutoHyphens/>
              <w:jc w:val="center"/>
              <w:rPr>
                <w:rFonts w:eastAsia="Lucida Sans Unicode"/>
                <w:sz w:val="16"/>
                <w:szCs w:val="24"/>
                <w:lang w:eastAsia="ar-SA"/>
              </w:rPr>
            </w:pPr>
          </w:p>
        </w:tc>
        <w:tc>
          <w:tcPr>
            <w:tcW w:w="945" w:type="dxa"/>
            <w:vAlign w:val="bottom"/>
          </w:tcPr>
          <w:p w14:paraId="2C86FFC9" w14:textId="77777777" w:rsidR="000A489E" w:rsidRPr="00B74AF3" w:rsidRDefault="000A489E" w:rsidP="000A489E">
            <w:pPr>
              <w:widowControl w:val="0"/>
              <w:suppressAutoHyphens/>
              <w:jc w:val="center"/>
              <w:rPr>
                <w:rFonts w:eastAsia="Lucida Sans Unicode"/>
                <w:sz w:val="16"/>
                <w:szCs w:val="24"/>
                <w:lang w:eastAsia="ar-SA"/>
              </w:rPr>
            </w:pPr>
          </w:p>
        </w:tc>
        <w:tc>
          <w:tcPr>
            <w:tcW w:w="945" w:type="dxa"/>
            <w:vAlign w:val="bottom"/>
          </w:tcPr>
          <w:p w14:paraId="520F82E8" w14:textId="77777777" w:rsidR="000A489E" w:rsidRPr="00B74AF3" w:rsidRDefault="000A489E" w:rsidP="000A489E">
            <w:pPr>
              <w:widowControl w:val="0"/>
              <w:suppressAutoHyphens/>
              <w:jc w:val="center"/>
              <w:rPr>
                <w:rFonts w:eastAsia="Lucida Sans Unicode"/>
                <w:sz w:val="16"/>
                <w:szCs w:val="24"/>
                <w:lang w:eastAsia="ar-SA"/>
              </w:rPr>
            </w:pPr>
          </w:p>
        </w:tc>
        <w:tc>
          <w:tcPr>
            <w:tcW w:w="945" w:type="dxa"/>
            <w:vAlign w:val="bottom"/>
          </w:tcPr>
          <w:p w14:paraId="381DE3A9" w14:textId="77777777" w:rsidR="000A489E" w:rsidRPr="00B74AF3" w:rsidRDefault="000A489E" w:rsidP="000A489E">
            <w:pPr>
              <w:widowControl w:val="0"/>
              <w:suppressAutoHyphens/>
              <w:jc w:val="center"/>
              <w:rPr>
                <w:rFonts w:eastAsia="Lucida Sans Unicode"/>
                <w:sz w:val="16"/>
                <w:szCs w:val="24"/>
                <w:lang w:eastAsia="ar-SA"/>
              </w:rPr>
            </w:pPr>
          </w:p>
        </w:tc>
        <w:tc>
          <w:tcPr>
            <w:tcW w:w="945" w:type="dxa"/>
            <w:vAlign w:val="bottom"/>
          </w:tcPr>
          <w:p w14:paraId="6DB39B04" w14:textId="77777777" w:rsidR="000A489E" w:rsidRPr="00B74AF3" w:rsidRDefault="000A489E" w:rsidP="000A489E">
            <w:pPr>
              <w:widowControl w:val="0"/>
              <w:suppressAutoHyphens/>
              <w:jc w:val="center"/>
              <w:rPr>
                <w:rFonts w:eastAsia="Lucida Sans Unicode"/>
                <w:sz w:val="16"/>
                <w:szCs w:val="24"/>
                <w:lang w:eastAsia="ar-SA"/>
              </w:rPr>
            </w:pPr>
          </w:p>
        </w:tc>
        <w:tc>
          <w:tcPr>
            <w:tcW w:w="945" w:type="dxa"/>
            <w:vAlign w:val="bottom"/>
          </w:tcPr>
          <w:p w14:paraId="1E4ED361" w14:textId="77777777" w:rsidR="000A489E" w:rsidRPr="00B74AF3" w:rsidRDefault="000A489E" w:rsidP="000A489E">
            <w:pPr>
              <w:widowControl w:val="0"/>
              <w:suppressAutoHyphens/>
              <w:jc w:val="center"/>
              <w:rPr>
                <w:rFonts w:eastAsia="Lucida Sans Unicode"/>
                <w:sz w:val="16"/>
                <w:szCs w:val="24"/>
                <w:lang w:eastAsia="ar-SA"/>
              </w:rPr>
            </w:pPr>
          </w:p>
        </w:tc>
        <w:tc>
          <w:tcPr>
            <w:tcW w:w="945" w:type="dxa"/>
            <w:vAlign w:val="bottom"/>
          </w:tcPr>
          <w:p w14:paraId="510FEB81" w14:textId="77777777" w:rsidR="000A489E" w:rsidRPr="00B74AF3" w:rsidRDefault="000A489E" w:rsidP="000A489E">
            <w:pPr>
              <w:widowControl w:val="0"/>
              <w:suppressAutoHyphens/>
              <w:jc w:val="center"/>
              <w:rPr>
                <w:rFonts w:eastAsia="Lucida Sans Unicode"/>
                <w:sz w:val="16"/>
                <w:szCs w:val="24"/>
                <w:lang w:eastAsia="ar-SA"/>
              </w:rPr>
            </w:pPr>
          </w:p>
        </w:tc>
        <w:tc>
          <w:tcPr>
            <w:tcW w:w="88" w:type="dxa"/>
            <w:vAlign w:val="bottom"/>
          </w:tcPr>
          <w:p w14:paraId="6ACAA7B3" w14:textId="77777777" w:rsidR="000A489E" w:rsidRPr="00B74AF3" w:rsidRDefault="000A489E" w:rsidP="000A489E">
            <w:pPr>
              <w:widowControl w:val="0"/>
              <w:suppressAutoHyphens/>
              <w:jc w:val="center"/>
              <w:rPr>
                <w:rFonts w:eastAsia="Lucida Sans Unicode"/>
                <w:sz w:val="16"/>
                <w:szCs w:val="24"/>
                <w:lang w:eastAsia="ar-SA"/>
              </w:rPr>
            </w:pPr>
          </w:p>
        </w:tc>
      </w:tr>
      <w:tr w:rsidR="000A489E" w:rsidRPr="00B74AF3" w14:paraId="2982A188" w14:textId="77777777" w:rsidTr="00DC6125">
        <w:tc>
          <w:tcPr>
            <w:tcW w:w="6615" w:type="dxa"/>
            <w:gridSpan w:val="7"/>
            <w:vAlign w:val="bottom"/>
            <w:hideMark/>
          </w:tcPr>
          <w:p w14:paraId="70393B56" w14:textId="77777777" w:rsidR="000A489E" w:rsidRPr="00B74AF3" w:rsidRDefault="000A489E" w:rsidP="000A489E">
            <w:pPr>
              <w:pStyle w:val="1CStyle1"/>
              <w:jc w:val="left"/>
              <w:rPr>
                <w:rFonts w:ascii="Times New Roman" w:hAnsi="Times New Roman"/>
              </w:rPr>
            </w:pPr>
            <w:r w:rsidRPr="00B74AF3">
              <w:rPr>
                <w:rFonts w:ascii="Times New Roman" w:hAnsi="Times New Roman"/>
              </w:rPr>
              <w:t>У Т В Е Р Ж Д А Ю</w:t>
            </w:r>
          </w:p>
        </w:tc>
        <w:tc>
          <w:tcPr>
            <w:tcW w:w="2923" w:type="dxa"/>
            <w:gridSpan w:val="4"/>
            <w:shd w:val="clear" w:color="auto" w:fill="auto"/>
            <w:vAlign w:val="bottom"/>
            <w:hideMark/>
          </w:tcPr>
          <w:p w14:paraId="5EA6366B" w14:textId="77777777" w:rsidR="000A489E" w:rsidRPr="00DC6125" w:rsidRDefault="000A489E" w:rsidP="000A489E">
            <w:pPr>
              <w:pStyle w:val="1CStyle2"/>
              <w:rPr>
                <w:rFonts w:ascii="Times New Roman" w:hAnsi="Times New Roman"/>
                <w:sz w:val="16"/>
              </w:rPr>
            </w:pPr>
            <w:r w:rsidRPr="00DC6125">
              <w:rPr>
                <w:rFonts w:ascii="Times New Roman" w:hAnsi="Times New Roman"/>
                <w:sz w:val="16"/>
              </w:rPr>
              <w:t>Руководителю организации</w:t>
            </w:r>
          </w:p>
        </w:tc>
      </w:tr>
      <w:tr w:rsidR="000A489E" w:rsidRPr="00B74AF3" w14:paraId="325D3E85" w14:textId="77777777" w:rsidTr="00DC6125">
        <w:tc>
          <w:tcPr>
            <w:tcW w:w="945" w:type="dxa"/>
            <w:vAlign w:val="bottom"/>
            <w:hideMark/>
          </w:tcPr>
          <w:p w14:paraId="137B9F26" w14:textId="77777777" w:rsidR="000A489E" w:rsidRPr="00B74AF3" w:rsidRDefault="000A489E" w:rsidP="000A489E">
            <w:pPr>
              <w:widowControl w:val="0"/>
              <w:suppressAutoHyphens/>
              <w:rPr>
                <w:rFonts w:eastAsia="Lucida Sans Unicode"/>
                <w:sz w:val="16"/>
                <w:szCs w:val="24"/>
                <w:lang w:eastAsia="ar-SA"/>
              </w:rPr>
            </w:pPr>
            <w:r w:rsidRPr="00B74AF3">
              <w:rPr>
                <w:sz w:val="16"/>
              </w:rPr>
              <w:t>в сумме:</w:t>
            </w:r>
          </w:p>
        </w:tc>
        <w:tc>
          <w:tcPr>
            <w:tcW w:w="1890" w:type="dxa"/>
            <w:gridSpan w:val="2"/>
            <w:tcBorders>
              <w:top w:val="nil"/>
              <w:left w:val="nil"/>
              <w:bottom w:val="single" w:sz="4" w:space="0" w:color="auto"/>
              <w:right w:val="nil"/>
            </w:tcBorders>
            <w:vAlign w:val="bottom"/>
          </w:tcPr>
          <w:p w14:paraId="089525E3" w14:textId="77777777" w:rsidR="000A489E" w:rsidRPr="00B74AF3" w:rsidRDefault="000A489E" w:rsidP="000A489E">
            <w:pPr>
              <w:pStyle w:val="1CStyle3"/>
              <w:rPr>
                <w:rFonts w:ascii="Times New Roman" w:hAnsi="Times New Roman"/>
                <w:sz w:val="16"/>
              </w:rPr>
            </w:pPr>
          </w:p>
        </w:tc>
        <w:tc>
          <w:tcPr>
            <w:tcW w:w="3780" w:type="dxa"/>
            <w:gridSpan w:val="4"/>
            <w:vAlign w:val="bottom"/>
            <w:hideMark/>
          </w:tcPr>
          <w:p w14:paraId="5CDB27F7" w14:textId="77777777" w:rsidR="000A489E" w:rsidRPr="00B74AF3" w:rsidRDefault="000A489E" w:rsidP="000A489E">
            <w:pPr>
              <w:widowControl w:val="0"/>
              <w:suppressAutoHyphens/>
              <w:rPr>
                <w:rFonts w:eastAsia="Lucida Sans Unicode"/>
                <w:sz w:val="16"/>
                <w:szCs w:val="24"/>
                <w:lang w:eastAsia="ar-SA"/>
              </w:rPr>
            </w:pPr>
            <w:r w:rsidRPr="00B74AF3">
              <w:rPr>
                <w:sz w:val="16"/>
              </w:rPr>
              <w:t>руб.</w:t>
            </w:r>
          </w:p>
        </w:tc>
        <w:tc>
          <w:tcPr>
            <w:tcW w:w="2923" w:type="dxa"/>
            <w:gridSpan w:val="4"/>
            <w:shd w:val="clear" w:color="auto" w:fill="auto"/>
            <w:vAlign w:val="bottom"/>
          </w:tcPr>
          <w:p w14:paraId="5E9918E7" w14:textId="77777777" w:rsidR="000A489E" w:rsidRPr="00DC6125" w:rsidRDefault="000A489E" w:rsidP="000A489E">
            <w:pPr>
              <w:pStyle w:val="1CStyle2"/>
              <w:rPr>
                <w:rFonts w:ascii="Times New Roman" w:hAnsi="Times New Roman"/>
                <w:sz w:val="16"/>
              </w:rPr>
            </w:pPr>
          </w:p>
        </w:tc>
      </w:tr>
      <w:tr w:rsidR="000A489E" w:rsidRPr="00B74AF3" w14:paraId="2F04EB56" w14:textId="77777777" w:rsidTr="000A489E">
        <w:trPr>
          <w:trHeight w:hRule="exact" w:val="120"/>
        </w:trPr>
        <w:tc>
          <w:tcPr>
            <w:tcW w:w="945" w:type="dxa"/>
            <w:vAlign w:val="bottom"/>
          </w:tcPr>
          <w:p w14:paraId="3E343DAC" w14:textId="77777777" w:rsidR="000A489E" w:rsidRPr="00B74AF3" w:rsidRDefault="000A489E" w:rsidP="000A489E">
            <w:pPr>
              <w:widowControl w:val="0"/>
              <w:suppressAutoHyphens/>
              <w:rPr>
                <w:rFonts w:eastAsia="Lucida Sans Unicode"/>
                <w:sz w:val="16"/>
                <w:szCs w:val="24"/>
                <w:lang w:eastAsia="ar-SA"/>
              </w:rPr>
            </w:pPr>
          </w:p>
        </w:tc>
        <w:tc>
          <w:tcPr>
            <w:tcW w:w="945" w:type="dxa"/>
            <w:vAlign w:val="bottom"/>
          </w:tcPr>
          <w:p w14:paraId="752EC2A7" w14:textId="77777777" w:rsidR="000A489E" w:rsidRPr="00B74AF3" w:rsidRDefault="000A489E" w:rsidP="000A489E">
            <w:pPr>
              <w:widowControl w:val="0"/>
              <w:suppressAutoHyphens/>
              <w:jc w:val="center"/>
              <w:rPr>
                <w:rFonts w:eastAsia="Lucida Sans Unicode"/>
                <w:sz w:val="16"/>
                <w:szCs w:val="24"/>
                <w:lang w:eastAsia="ar-SA"/>
              </w:rPr>
            </w:pPr>
          </w:p>
        </w:tc>
        <w:tc>
          <w:tcPr>
            <w:tcW w:w="945" w:type="dxa"/>
            <w:vAlign w:val="bottom"/>
          </w:tcPr>
          <w:p w14:paraId="1DEE7256" w14:textId="77777777" w:rsidR="000A489E" w:rsidRPr="00B74AF3" w:rsidRDefault="000A489E" w:rsidP="000A489E">
            <w:pPr>
              <w:widowControl w:val="0"/>
              <w:suppressAutoHyphens/>
              <w:jc w:val="center"/>
              <w:rPr>
                <w:rFonts w:eastAsia="Lucida Sans Unicode"/>
                <w:sz w:val="16"/>
                <w:szCs w:val="24"/>
                <w:lang w:eastAsia="ar-SA"/>
              </w:rPr>
            </w:pPr>
          </w:p>
        </w:tc>
        <w:tc>
          <w:tcPr>
            <w:tcW w:w="945" w:type="dxa"/>
            <w:vAlign w:val="bottom"/>
          </w:tcPr>
          <w:p w14:paraId="5FA515D9" w14:textId="77777777" w:rsidR="000A489E" w:rsidRPr="00B74AF3" w:rsidRDefault="000A489E" w:rsidP="000A489E">
            <w:pPr>
              <w:widowControl w:val="0"/>
              <w:suppressAutoHyphens/>
              <w:jc w:val="center"/>
              <w:rPr>
                <w:rFonts w:eastAsia="Lucida Sans Unicode"/>
                <w:sz w:val="16"/>
                <w:szCs w:val="24"/>
                <w:lang w:eastAsia="ar-SA"/>
              </w:rPr>
            </w:pPr>
          </w:p>
        </w:tc>
        <w:tc>
          <w:tcPr>
            <w:tcW w:w="945" w:type="dxa"/>
            <w:vAlign w:val="bottom"/>
          </w:tcPr>
          <w:p w14:paraId="5B44000B" w14:textId="77777777" w:rsidR="000A489E" w:rsidRPr="00B74AF3" w:rsidRDefault="000A489E" w:rsidP="000A489E">
            <w:pPr>
              <w:widowControl w:val="0"/>
              <w:suppressAutoHyphens/>
              <w:jc w:val="center"/>
              <w:rPr>
                <w:rFonts w:eastAsia="Lucida Sans Unicode"/>
                <w:sz w:val="16"/>
                <w:szCs w:val="24"/>
                <w:lang w:eastAsia="ar-SA"/>
              </w:rPr>
            </w:pPr>
          </w:p>
        </w:tc>
        <w:tc>
          <w:tcPr>
            <w:tcW w:w="945" w:type="dxa"/>
            <w:vAlign w:val="bottom"/>
          </w:tcPr>
          <w:p w14:paraId="5AC29A82" w14:textId="77777777" w:rsidR="000A489E" w:rsidRPr="00B74AF3" w:rsidRDefault="000A489E" w:rsidP="000A489E">
            <w:pPr>
              <w:widowControl w:val="0"/>
              <w:suppressAutoHyphens/>
              <w:jc w:val="center"/>
              <w:rPr>
                <w:rFonts w:eastAsia="Lucida Sans Unicode"/>
                <w:sz w:val="16"/>
                <w:szCs w:val="24"/>
                <w:lang w:eastAsia="ar-SA"/>
              </w:rPr>
            </w:pPr>
          </w:p>
        </w:tc>
        <w:tc>
          <w:tcPr>
            <w:tcW w:w="945" w:type="dxa"/>
            <w:vAlign w:val="bottom"/>
          </w:tcPr>
          <w:p w14:paraId="76AE585F" w14:textId="77777777" w:rsidR="000A489E" w:rsidRPr="00B74AF3" w:rsidRDefault="000A489E" w:rsidP="000A489E">
            <w:pPr>
              <w:widowControl w:val="0"/>
              <w:suppressAutoHyphens/>
              <w:jc w:val="center"/>
              <w:rPr>
                <w:rFonts w:eastAsia="Lucida Sans Unicode"/>
                <w:sz w:val="16"/>
                <w:szCs w:val="24"/>
                <w:lang w:eastAsia="ar-SA"/>
              </w:rPr>
            </w:pPr>
          </w:p>
        </w:tc>
        <w:tc>
          <w:tcPr>
            <w:tcW w:w="945" w:type="dxa"/>
            <w:vAlign w:val="bottom"/>
          </w:tcPr>
          <w:p w14:paraId="19812AFA" w14:textId="77777777" w:rsidR="000A489E" w:rsidRPr="00DC6125" w:rsidRDefault="000A489E" w:rsidP="000A489E">
            <w:pPr>
              <w:pStyle w:val="1CStyle4"/>
              <w:rPr>
                <w:rFonts w:ascii="Times New Roman" w:hAnsi="Times New Roman"/>
                <w:sz w:val="16"/>
              </w:rPr>
            </w:pPr>
          </w:p>
        </w:tc>
        <w:tc>
          <w:tcPr>
            <w:tcW w:w="945" w:type="dxa"/>
            <w:vAlign w:val="bottom"/>
          </w:tcPr>
          <w:p w14:paraId="0B5A730B" w14:textId="77777777" w:rsidR="000A489E" w:rsidRPr="00DC6125" w:rsidRDefault="000A489E" w:rsidP="000A489E">
            <w:pPr>
              <w:widowControl w:val="0"/>
              <w:suppressAutoHyphens/>
              <w:jc w:val="center"/>
              <w:rPr>
                <w:rFonts w:eastAsia="Lucida Sans Unicode"/>
                <w:sz w:val="16"/>
                <w:szCs w:val="24"/>
                <w:lang w:eastAsia="ar-SA"/>
              </w:rPr>
            </w:pPr>
          </w:p>
        </w:tc>
        <w:tc>
          <w:tcPr>
            <w:tcW w:w="945" w:type="dxa"/>
            <w:vAlign w:val="bottom"/>
          </w:tcPr>
          <w:p w14:paraId="27FC25A5" w14:textId="77777777" w:rsidR="000A489E" w:rsidRPr="00DC6125" w:rsidRDefault="000A489E" w:rsidP="000A489E">
            <w:pPr>
              <w:widowControl w:val="0"/>
              <w:suppressAutoHyphens/>
              <w:jc w:val="center"/>
              <w:rPr>
                <w:rFonts w:eastAsia="Lucida Sans Unicode"/>
                <w:sz w:val="16"/>
                <w:szCs w:val="24"/>
                <w:lang w:eastAsia="ar-SA"/>
              </w:rPr>
            </w:pPr>
          </w:p>
        </w:tc>
        <w:tc>
          <w:tcPr>
            <w:tcW w:w="88" w:type="dxa"/>
            <w:vAlign w:val="bottom"/>
          </w:tcPr>
          <w:p w14:paraId="0F3CEAB5" w14:textId="77777777" w:rsidR="000A489E" w:rsidRPr="00DC6125" w:rsidRDefault="000A489E" w:rsidP="000A489E">
            <w:pPr>
              <w:widowControl w:val="0"/>
              <w:suppressAutoHyphens/>
              <w:rPr>
                <w:rFonts w:eastAsia="Lucida Sans Unicode"/>
                <w:sz w:val="16"/>
                <w:szCs w:val="24"/>
                <w:lang w:eastAsia="ar-SA"/>
              </w:rPr>
            </w:pPr>
          </w:p>
        </w:tc>
      </w:tr>
      <w:tr w:rsidR="000A489E" w:rsidRPr="00B74AF3" w14:paraId="586CE991" w14:textId="77777777" w:rsidTr="00DC6125">
        <w:tc>
          <w:tcPr>
            <w:tcW w:w="6615" w:type="dxa"/>
            <w:gridSpan w:val="7"/>
            <w:vAlign w:val="bottom"/>
            <w:hideMark/>
          </w:tcPr>
          <w:p w14:paraId="6AC503F4" w14:textId="77777777" w:rsidR="000A489E" w:rsidRPr="00B74AF3" w:rsidRDefault="000A489E" w:rsidP="000A489E">
            <w:pPr>
              <w:widowControl w:val="0"/>
              <w:suppressAutoHyphens/>
              <w:rPr>
                <w:rFonts w:eastAsia="Lucida Sans Unicode"/>
                <w:sz w:val="16"/>
                <w:szCs w:val="24"/>
                <w:lang w:eastAsia="ar-SA"/>
              </w:rPr>
            </w:pPr>
            <w:r w:rsidRPr="00B74AF3">
              <w:rPr>
                <w:sz w:val="16"/>
              </w:rPr>
              <w:t>руководитель организации</w:t>
            </w:r>
          </w:p>
        </w:tc>
        <w:tc>
          <w:tcPr>
            <w:tcW w:w="2923" w:type="dxa"/>
            <w:gridSpan w:val="4"/>
            <w:shd w:val="clear" w:color="auto" w:fill="auto"/>
            <w:vAlign w:val="bottom"/>
            <w:hideMark/>
          </w:tcPr>
          <w:p w14:paraId="23358CF2" w14:textId="77777777" w:rsidR="000A489E" w:rsidRPr="00DC6125" w:rsidRDefault="000A489E" w:rsidP="000A489E">
            <w:pPr>
              <w:pStyle w:val="1CStyle2"/>
              <w:rPr>
                <w:rFonts w:ascii="Times New Roman" w:hAnsi="Times New Roman"/>
                <w:sz w:val="16"/>
              </w:rPr>
            </w:pPr>
            <w:r w:rsidRPr="00DC6125">
              <w:rPr>
                <w:rFonts w:ascii="Times New Roman" w:hAnsi="Times New Roman"/>
                <w:sz w:val="16"/>
              </w:rPr>
              <w:t xml:space="preserve">от  </w:t>
            </w:r>
          </w:p>
        </w:tc>
      </w:tr>
      <w:tr w:rsidR="000A489E" w:rsidRPr="00B74AF3" w14:paraId="0D271ABC" w14:textId="77777777" w:rsidTr="00DC6125">
        <w:tc>
          <w:tcPr>
            <w:tcW w:w="945" w:type="dxa"/>
            <w:tcBorders>
              <w:top w:val="nil"/>
              <w:left w:val="nil"/>
              <w:bottom w:val="single" w:sz="4" w:space="0" w:color="auto"/>
              <w:right w:val="nil"/>
            </w:tcBorders>
            <w:vAlign w:val="bottom"/>
          </w:tcPr>
          <w:p w14:paraId="65494EB8" w14:textId="77777777" w:rsidR="000A489E" w:rsidRPr="00B74AF3" w:rsidRDefault="000A489E" w:rsidP="000A489E">
            <w:pPr>
              <w:widowControl w:val="0"/>
              <w:suppressAutoHyphens/>
              <w:rPr>
                <w:rFonts w:eastAsia="Lucida Sans Unicode"/>
                <w:sz w:val="16"/>
                <w:szCs w:val="24"/>
                <w:lang w:eastAsia="ar-SA"/>
              </w:rPr>
            </w:pPr>
          </w:p>
        </w:tc>
        <w:tc>
          <w:tcPr>
            <w:tcW w:w="945" w:type="dxa"/>
            <w:tcBorders>
              <w:top w:val="nil"/>
              <w:left w:val="nil"/>
              <w:bottom w:val="single" w:sz="4" w:space="0" w:color="auto"/>
              <w:right w:val="nil"/>
            </w:tcBorders>
            <w:vAlign w:val="bottom"/>
          </w:tcPr>
          <w:p w14:paraId="485DCA07" w14:textId="77777777" w:rsidR="000A489E" w:rsidRPr="00B74AF3" w:rsidRDefault="000A489E" w:rsidP="000A489E">
            <w:pPr>
              <w:widowControl w:val="0"/>
              <w:suppressAutoHyphens/>
              <w:rPr>
                <w:rFonts w:eastAsia="Lucida Sans Unicode"/>
                <w:sz w:val="16"/>
                <w:szCs w:val="24"/>
                <w:lang w:eastAsia="ar-SA"/>
              </w:rPr>
            </w:pPr>
          </w:p>
        </w:tc>
        <w:tc>
          <w:tcPr>
            <w:tcW w:w="945" w:type="dxa"/>
            <w:tcBorders>
              <w:top w:val="nil"/>
              <w:left w:val="nil"/>
              <w:bottom w:val="single" w:sz="4" w:space="0" w:color="auto"/>
              <w:right w:val="nil"/>
            </w:tcBorders>
            <w:vAlign w:val="bottom"/>
          </w:tcPr>
          <w:p w14:paraId="511C3892" w14:textId="77777777" w:rsidR="000A489E" w:rsidRPr="00B74AF3" w:rsidRDefault="000A489E" w:rsidP="000A489E">
            <w:pPr>
              <w:widowControl w:val="0"/>
              <w:suppressAutoHyphens/>
              <w:rPr>
                <w:rFonts w:eastAsia="Lucida Sans Unicode"/>
                <w:sz w:val="16"/>
                <w:szCs w:val="24"/>
                <w:lang w:eastAsia="ar-SA"/>
              </w:rPr>
            </w:pPr>
          </w:p>
        </w:tc>
        <w:tc>
          <w:tcPr>
            <w:tcW w:w="3780" w:type="dxa"/>
            <w:gridSpan w:val="4"/>
            <w:vAlign w:val="bottom"/>
            <w:hideMark/>
          </w:tcPr>
          <w:p w14:paraId="42B32490" w14:textId="77777777" w:rsidR="000A489E" w:rsidRPr="00B74AF3" w:rsidRDefault="000A489E" w:rsidP="000A489E">
            <w:pPr>
              <w:widowControl w:val="0"/>
              <w:suppressAutoHyphens/>
              <w:rPr>
                <w:rFonts w:eastAsia="Lucida Sans Unicode"/>
                <w:sz w:val="16"/>
                <w:szCs w:val="24"/>
                <w:lang w:eastAsia="ar-SA"/>
              </w:rPr>
            </w:pPr>
            <w:r w:rsidRPr="00B74AF3">
              <w:rPr>
                <w:sz w:val="16"/>
              </w:rPr>
              <w:t>(                          )</w:t>
            </w:r>
          </w:p>
        </w:tc>
        <w:tc>
          <w:tcPr>
            <w:tcW w:w="2923" w:type="dxa"/>
            <w:gridSpan w:val="4"/>
            <w:shd w:val="clear" w:color="auto" w:fill="auto"/>
            <w:vAlign w:val="bottom"/>
            <w:hideMark/>
          </w:tcPr>
          <w:p w14:paraId="6D8E74E3" w14:textId="77777777" w:rsidR="000A489E" w:rsidRPr="00DC6125" w:rsidRDefault="000A489E" w:rsidP="000A489E">
            <w:pPr>
              <w:pStyle w:val="1CStyle2"/>
              <w:rPr>
                <w:rFonts w:ascii="Times New Roman" w:hAnsi="Times New Roman"/>
                <w:sz w:val="16"/>
              </w:rPr>
            </w:pPr>
            <w:r w:rsidRPr="00DC6125">
              <w:rPr>
                <w:rFonts w:ascii="Times New Roman" w:hAnsi="Times New Roman"/>
                <w:sz w:val="16"/>
              </w:rPr>
              <w:t>отдел:</w:t>
            </w:r>
          </w:p>
        </w:tc>
      </w:tr>
      <w:tr w:rsidR="000A489E" w:rsidRPr="00B74AF3" w14:paraId="2DE464E4" w14:textId="77777777" w:rsidTr="00DC6125">
        <w:tc>
          <w:tcPr>
            <w:tcW w:w="2835" w:type="dxa"/>
            <w:gridSpan w:val="3"/>
            <w:hideMark/>
          </w:tcPr>
          <w:p w14:paraId="303951EC" w14:textId="77777777" w:rsidR="000A489E" w:rsidRPr="00B74AF3" w:rsidRDefault="000A489E" w:rsidP="000A489E">
            <w:pPr>
              <w:pStyle w:val="1CStyle5"/>
              <w:rPr>
                <w:rFonts w:ascii="Times New Roman" w:hAnsi="Times New Roman"/>
              </w:rPr>
            </w:pPr>
            <w:r w:rsidRPr="00B74AF3">
              <w:rPr>
                <w:rFonts w:ascii="Times New Roman" w:hAnsi="Times New Roman"/>
              </w:rPr>
              <w:t>(подпись)</w:t>
            </w:r>
          </w:p>
        </w:tc>
        <w:tc>
          <w:tcPr>
            <w:tcW w:w="945" w:type="dxa"/>
            <w:vAlign w:val="bottom"/>
          </w:tcPr>
          <w:p w14:paraId="2208AA58" w14:textId="77777777" w:rsidR="000A489E" w:rsidRPr="00B74AF3" w:rsidRDefault="000A489E" w:rsidP="000A489E">
            <w:pPr>
              <w:widowControl w:val="0"/>
              <w:suppressAutoHyphens/>
              <w:jc w:val="center"/>
              <w:rPr>
                <w:rFonts w:eastAsia="Lucida Sans Unicode"/>
                <w:sz w:val="16"/>
                <w:szCs w:val="24"/>
                <w:lang w:eastAsia="ar-SA"/>
              </w:rPr>
            </w:pPr>
          </w:p>
        </w:tc>
        <w:tc>
          <w:tcPr>
            <w:tcW w:w="945" w:type="dxa"/>
            <w:vAlign w:val="bottom"/>
          </w:tcPr>
          <w:p w14:paraId="417BC31E" w14:textId="77777777" w:rsidR="000A489E" w:rsidRPr="00B74AF3" w:rsidRDefault="000A489E" w:rsidP="000A489E">
            <w:pPr>
              <w:widowControl w:val="0"/>
              <w:suppressAutoHyphens/>
              <w:jc w:val="center"/>
              <w:rPr>
                <w:rFonts w:eastAsia="Lucida Sans Unicode"/>
                <w:sz w:val="16"/>
                <w:szCs w:val="24"/>
                <w:lang w:eastAsia="ar-SA"/>
              </w:rPr>
            </w:pPr>
          </w:p>
        </w:tc>
        <w:tc>
          <w:tcPr>
            <w:tcW w:w="945" w:type="dxa"/>
            <w:vAlign w:val="bottom"/>
          </w:tcPr>
          <w:p w14:paraId="43F924DF" w14:textId="77777777" w:rsidR="000A489E" w:rsidRPr="00B74AF3" w:rsidRDefault="000A489E" w:rsidP="000A489E">
            <w:pPr>
              <w:widowControl w:val="0"/>
              <w:suppressAutoHyphens/>
              <w:jc w:val="center"/>
              <w:rPr>
                <w:rFonts w:eastAsia="Lucida Sans Unicode"/>
                <w:sz w:val="16"/>
                <w:szCs w:val="24"/>
                <w:lang w:eastAsia="ar-SA"/>
              </w:rPr>
            </w:pPr>
          </w:p>
        </w:tc>
        <w:tc>
          <w:tcPr>
            <w:tcW w:w="945" w:type="dxa"/>
            <w:vAlign w:val="bottom"/>
          </w:tcPr>
          <w:p w14:paraId="48086A16" w14:textId="77777777" w:rsidR="000A489E" w:rsidRPr="00B74AF3" w:rsidRDefault="000A489E" w:rsidP="000A489E">
            <w:pPr>
              <w:widowControl w:val="0"/>
              <w:suppressAutoHyphens/>
              <w:jc w:val="center"/>
              <w:rPr>
                <w:rFonts w:eastAsia="Lucida Sans Unicode"/>
                <w:sz w:val="16"/>
                <w:szCs w:val="24"/>
                <w:lang w:eastAsia="ar-SA"/>
              </w:rPr>
            </w:pPr>
          </w:p>
        </w:tc>
        <w:tc>
          <w:tcPr>
            <w:tcW w:w="2923" w:type="dxa"/>
            <w:gridSpan w:val="4"/>
            <w:shd w:val="clear" w:color="auto" w:fill="auto"/>
            <w:vAlign w:val="bottom"/>
            <w:hideMark/>
          </w:tcPr>
          <w:p w14:paraId="05DA9720" w14:textId="77777777" w:rsidR="000A489E" w:rsidRPr="00DC6125" w:rsidRDefault="000A489E" w:rsidP="000A489E">
            <w:pPr>
              <w:pStyle w:val="1CStyle2"/>
              <w:rPr>
                <w:rFonts w:ascii="Times New Roman" w:hAnsi="Times New Roman"/>
                <w:sz w:val="16"/>
              </w:rPr>
            </w:pPr>
            <w:r w:rsidRPr="00DC6125">
              <w:rPr>
                <w:rFonts w:ascii="Times New Roman" w:hAnsi="Times New Roman"/>
                <w:sz w:val="16"/>
              </w:rPr>
              <w:t>Должность:</w:t>
            </w:r>
          </w:p>
        </w:tc>
      </w:tr>
      <w:tr w:rsidR="000A489E" w:rsidRPr="00B74AF3" w14:paraId="3DEB9AE2" w14:textId="77777777" w:rsidTr="000A489E">
        <w:trPr>
          <w:trHeight w:hRule="exact" w:val="105"/>
        </w:trPr>
        <w:tc>
          <w:tcPr>
            <w:tcW w:w="945" w:type="dxa"/>
            <w:vAlign w:val="bottom"/>
          </w:tcPr>
          <w:p w14:paraId="2DFF567F" w14:textId="77777777" w:rsidR="000A489E" w:rsidRPr="00B74AF3" w:rsidRDefault="000A489E" w:rsidP="000A489E">
            <w:pPr>
              <w:widowControl w:val="0"/>
              <w:suppressAutoHyphens/>
              <w:jc w:val="center"/>
              <w:rPr>
                <w:rFonts w:eastAsia="Lucida Sans Unicode"/>
                <w:sz w:val="16"/>
                <w:szCs w:val="24"/>
                <w:lang w:eastAsia="ar-SA"/>
              </w:rPr>
            </w:pPr>
          </w:p>
        </w:tc>
        <w:tc>
          <w:tcPr>
            <w:tcW w:w="945" w:type="dxa"/>
            <w:vAlign w:val="bottom"/>
          </w:tcPr>
          <w:p w14:paraId="37A60D8B" w14:textId="77777777" w:rsidR="000A489E" w:rsidRPr="00B74AF3" w:rsidRDefault="000A489E" w:rsidP="000A489E">
            <w:pPr>
              <w:widowControl w:val="0"/>
              <w:suppressAutoHyphens/>
              <w:jc w:val="center"/>
              <w:rPr>
                <w:rFonts w:eastAsia="Lucida Sans Unicode"/>
                <w:sz w:val="16"/>
                <w:szCs w:val="24"/>
                <w:lang w:eastAsia="ar-SA"/>
              </w:rPr>
            </w:pPr>
          </w:p>
        </w:tc>
        <w:tc>
          <w:tcPr>
            <w:tcW w:w="945" w:type="dxa"/>
            <w:vAlign w:val="bottom"/>
          </w:tcPr>
          <w:p w14:paraId="78626B4E" w14:textId="77777777" w:rsidR="000A489E" w:rsidRPr="00B74AF3" w:rsidRDefault="000A489E" w:rsidP="000A489E">
            <w:pPr>
              <w:widowControl w:val="0"/>
              <w:suppressAutoHyphens/>
              <w:jc w:val="center"/>
              <w:rPr>
                <w:rFonts w:eastAsia="Lucida Sans Unicode"/>
                <w:sz w:val="16"/>
                <w:szCs w:val="24"/>
                <w:lang w:eastAsia="ar-SA"/>
              </w:rPr>
            </w:pPr>
          </w:p>
        </w:tc>
        <w:tc>
          <w:tcPr>
            <w:tcW w:w="945" w:type="dxa"/>
            <w:vAlign w:val="bottom"/>
          </w:tcPr>
          <w:p w14:paraId="72BB790F" w14:textId="77777777" w:rsidR="000A489E" w:rsidRPr="00B74AF3" w:rsidRDefault="000A489E" w:rsidP="000A489E">
            <w:pPr>
              <w:widowControl w:val="0"/>
              <w:suppressAutoHyphens/>
              <w:jc w:val="center"/>
              <w:rPr>
                <w:rFonts w:eastAsia="Lucida Sans Unicode"/>
                <w:sz w:val="16"/>
                <w:szCs w:val="24"/>
                <w:lang w:eastAsia="ar-SA"/>
              </w:rPr>
            </w:pPr>
          </w:p>
        </w:tc>
        <w:tc>
          <w:tcPr>
            <w:tcW w:w="945" w:type="dxa"/>
            <w:vAlign w:val="bottom"/>
          </w:tcPr>
          <w:p w14:paraId="1D2019AE" w14:textId="77777777" w:rsidR="000A489E" w:rsidRPr="00B74AF3" w:rsidRDefault="000A489E" w:rsidP="000A489E">
            <w:pPr>
              <w:widowControl w:val="0"/>
              <w:suppressAutoHyphens/>
              <w:jc w:val="center"/>
              <w:rPr>
                <w:rFonts w:eastAsia="Lucida Sans Unicode"/>
                <w:sz w:val="16"/>
                <w:szCs w:val="24"/>
                <w:lang w:eastAsia="ar-SA"/>
              </w:rPr>
            </w:pPr>
          </w:p>
        </w:tc>
        <w:tc>
          <w:tcPr>
            <w:tcW w:w="945" w:type="dxa"/>
            <w:vAlign w:val="bottom"/>
          </w:tcPr>
          <w:p w14:paraId="7385EAF8" w14:textId="77777777" w:rsidR="000A489E" w:rsidRPr="00B74AF3" w:rsidRDefault="000A489E" w:rsidP="000A489E">
            <w:pPr>
              <w:widowControl w:val="0"/>
              <w:suppressAutoHyphens/>
              <w:jc w:val="center"/>
              <w:rPr>
                <w:rFonts w:eastAsia="Lucida Sans Unicode"/>
                <w:sz w:val="16"/>
                <w:szCs w:val="24"/>
                <w:lang w:eastAsia="ar-SA"/>
              </w:rPr>
            </w:pPr>
          </w:p>
        </w:tc>
        <w:tc>
          <w:tcPr>
            <w:tcW w:w="945" w:type="dxa"/>
            <w:vAlign w:val="bottom"/>
          </w:tcPr>
          <w:p w14:paraId="73942639" w14:textId="77777777" w:rsidR="000A489E" w:rsidRPr="00B74AF3" w:rsidRDefault="000A489E" w:rsidP="000A489E">
            <w:pPr>
              <w:widowControl w:val="0"/>
              <w:suppressAutoHyphens/>
              <w:jc w:val="center"/>
              <w:rPr>
                <w:rFonts w:eastAsia="Lucida Sans Unicode"/>
                <w:sz w:val="16"/>
                <w:szCs w:val="24"/>
                <w:lang w:eastAsia="ar-SA"/>
              </w:rPr>
            </w:pPr>
          </w:p>
        </w:tc>
        <w:tc>
          <w:tcPr>
            <w:tcW w:w="945" w:type="dxa"/>
            <w:vAlign w:val="bottom"/>
          </w:tcPr>
          <w:p w14:paraId="158B5BE9" w14:textId="77777777" w:rsidR="000A489E" w:rsidRPr="00B74AF3" w:rsidRDefault="000A489E" w:rsidP="000A489E">
            <w:pPr>
              <w:widowControl w:val="0"/>
              <w:suppressAutoHyphens/>
              <w:jc w:val="center"/>
              <w:rPr>
                <w:rFonts w:eastAsia="Lucida Sans Unicode"/>
                <w:sz w:val="16"/>
                <w:szCs w:val="24"/>
                <w:lang w:eastAsia="ar-SA"/>
              </w:rPr>
            </w:pPr>
          </w:p>
        </w:tc>
        <w:tc>
          <w:tcPr>
            <w:tcW w:w="945" w:type="dxa"/>
            <w:vAlign w:val="bottom"/>
          </w:tcPr>
          <w:p w14:paraId="1E51AF38" w14:textId="77777777" w:rsidR="000A489E" w:rsidRPr="00B74AF3" w:rsidRDefault="000A489E" w:rsidP="000A489E">
            <w:pPr>
              <w:widowControl w:val="0"/>
              <w:suppressAutoHyphens/>
              <w:jc w:val="center"/>
              <w:rPr>
                <w:rFonts w:eastAsia="Lucida Sans Unicode"/>
                <w:sz w:val="16"/>
                <w:szCs w:val="24"/>
                <w:lang w:eastAsia="ar-SA"/>
              </w:rPr>
            </w:pPr>
          </w:p>
        </w:tc>
        <w:tc>
          <w:tcPr>
            <w:tcW w:w="945" w:type="dxa"/>
            <w:vAlign w:val="bottom"/>
          </w:tcPr>
          <w:p w14:paraId="3EBBCC50" w14:textId="77777777" w:rsidR="000A489E" w:rsidRPr="00B74AF3" w:rsidRDefault="000A489E" w:rsidP="000A489E">
            <w:pPr>
              <w:widowControl w:val="0"/>
              <w:suppressAutoHyphens/>
              <w:jc w:val="center"/>
              <w:rPr>
                <w:rFonts w:eastAsia="Lucida Sans Unicode"/>
                <w:sz w:val="16"/>
                <w:szCs w:val="24"/>
                <w:lang w:eastAsia="ar-SA"/>
              </w:rPr>
            </w:pPr>
          </w:p>
        </w:tc>
        <w:tc>
          <w:tcPr>
            <w:tcW w:w="88" w:type="dxa"/>
            <w:vAlign w:val="bottom"/>
          </w:tcPr>
          <w:p w14:paraId="4599F227" w14:textId="77777777" w:rsidR="000A489E" w:rsidRPr="00B74AF3" w:rsidRDefault="000A489E" w:rsidP="000A489E">
            <w:pPr>
              <w:widowControl w:val="0"/>
              <w:suppressAutoHyphens/>
              <w:jc w:val="center"/>
              <w:rPr>
                <w:rFonts w:eastAsia="Lucida Sans Unicode"/>
                <w:sz w:val="16"/>
                <w:szCs w:val="24"/>
                <w:lang w:eastAsia="ar-SA"/>
              </w:rPr>
            </w:pPr>
          </w:p>
        </w:tc>
      </w:tr>
      <w:tr w:rsidR="000A489E" w:rsidRPr="00B74AF3" w14:paraId="5F5D5015" w14:textId="77777777" w:rsidTr="000A489E">
        <w:tc>
          <w:tcPr>
            <w:tcW w:w="9538" w:type="dxa"/>
            <w:gridSpan w:val="11"/>
            <w:vAlign w:val="bottom"/>
            <w:hideMark/>
          </w:tcPr>
          <w:p w14:paraId="12A1AC57" w14:textId="77777777" w:rsidR="000A489E" w:rsidRPr="00B74AF3" w:rsidRDefault="000A489E" w:rsidP="000A489E">
            <w:pPr>
              <w:widowControl w:val="0"/>
              <w:suppressAutoHyphens/>
              <w:rPr>
                <w:rFonts w:eastAsia="Lucida Sans Unicode"/>
                <w:sz w:val="16"/>
                <w:szCs w:val="24"/>
                <w:lang w:eastAsia="ar-SA"/>
              </w:rPr>
            </w:pPr>
            <w:r w:rsidRPr="00B74AF3">
              <w:rPr>
                <w:sz w:val="16"/>
              </w:rPr>
              <w:t>"_______"______________________ 20        г.</w:t>
            </w:r>
          </w:p>
        </w:tc>
      </w:tr>
      <w:tr w:rsidR="000A489E" w:rsidRPr="00B74AF3" w14:paraId="1B1B8B2B" w14:textId="77777777" w:rsidTr="000A489E">
        <w:trPr>
          <w:trHeight w:hRule="exact" w:val="150"/>
        </w:trPr>
        <w:tc>
          <w:tcPr>
            <w:tcW w:w="945" w:type="dxa"/>
            <w:vAlign w:val="bottom"/>
          </w:tcPr>
          <w:p w14:paraId="19D6249A" w14:textId="77777777" w:rsidR="000A489E" w:rsidRPr="00B74AF3" w:rsidRDefault="000A489E" w:rsidP="000A489E">
            <w:pPr>
              <w:widowControl w:val="0"/>
              <w:suppressAutoHyphens/>
              <w:jc w:val="center"/>
              <w:rPr>
                <w:rFonts w:eastAsia="Lucida Sans Unicode"/>
                <w:sz w:val="16"/>
                <w:szCs w:val="24"/>
                <w:lang w:eastAsia="ar-SA"/>
              </w:rPr>
            </w:pPr>
          </w:p>
        </w:tc>
        <w:tc>
          <w:tcPr>
            <w:tcW w:w="945" w:type="dxa"/>
            <w:vAlign w:val="bottom"/>
          </w:tcPr>
          <w:p w14:paraId="4746DBCC" w14:textId="77777777" w:rsidR="000A489E" w:rsidRPr="00B74AF3" w:rsidRDefault="000A489E" w:rsidP="000A489E">
            <w:pPr>
              <w:widowControl w:val="0"/>
              <w:suppressAutoHyphens/>
              <w:jc w:val="center"/>
              <w:rPr>
                <w:rFonts w:eastAsia="Lucida Sans Unicode"/>
                <w:sz w:val="16"/>
                <w:szCs w:val="24"/>
                <w:lang w:eastAsia="ar-SA"/>
              </w:rPr>
            </w:pPr>
          </w:p>
        </w:tc>
        <w:tc>
          <w:tcPr>
            <w:tcW w:w="945" w:type="dxa"/>
            <w:vAlign w:val="bottom"/>
          </w:tcPr>
          <w:p w14:paraId="046AEF43" w14:textId="77777777" w:rsidR="000A489E" w:rsidRPr="00B74AF3" w:rsidRDefault="000A489E" w:rsidP="000A489E">
            <w:pPr>
              <w:widowControl w:val="0"/>
              <w:suppressAutoHyphens/>
              <w:jc w:val="center"/>
              <w:rPr>
                <w:rFonts w:eastAsia="Lucida Sans Unicode"/>
                <w:sz w:val="16"/>
                <w:szCs w:val="24"/>
                <w:lang w:eastAsia="ar-SA"/>
              </w:rPr>
            </w:pPr>
          </w:p>
        </w:tc>
        <w:tc>
          <w:tcPr>
            <w:tcW w:w="945" w:type="dxa"/>
            <w:vAlign w:val="bottom"/>
          </w:tcPr>
          <w:p w14:paraId="1569A220" w14:textId="77777777" w:rsidR="000A489E" w:rsidRPr="00B74AF3" w:rsidRDefault="000A489E" w:rsidP="000A489E">
            <w:pPr>
              <w:widowControl w:val="0"/>
              <w:suppressAutoHyphens/>
              <w:jc w:val="center"/>
              <w:rPr>
                <w:rFonts w:eastAsia="Lucida Sans Unicode"/>
                <w:sz w:val="16"/>
                <w:szCs w:val="24"/>
                <w:lang w:eastAsia="ar-SA"/>
              </w:rPr>
            </w:pPr>
          </w:p>
        </w:tc>
        <w:tc>
          <w:tcPr>
            <w:tcW w:w="945" w:type="dxa"/>
            <w:vAlign w:val="bottom"/>
          </w:tcPr>
          <w:p w14:paraId="107D75BA" w14:textId="77777777" w:rsidR="000A489E" w:rsidRPr="00B74AF3" w:rsidRDefault="000A489E" w:rsidP="000A489E">
            <w:pPr>
              <w:widowControl w:val="0"/>
              <w:suppressAutoHyphens/>
              <w:jc w:val="center"/>
              <w:rPr>
                <w:rFonts w:eastAsia="Lucida Sans Unicode"/>
                <w:sz w:val="16"/>
                <w:szCs w:val="24"/>
                <w:lang w:eastAsia="ar-SA"/>
              </w:rPr>
            </w:pPr>
          </w:p>
        </w:tc>
        <w:tc>
          <w:tcPr>
            <w:tcW w:w="945" w:type="dxa"/>
            <w:vAlign w:val="bottom"/>
          </w:tcPr>
          <w:p w14:paraId="381A1AB7" w14:textId="77777777" w:rsidR="000A489E" w:rsidRPr="00B74AF3" w:rsidRDefault="000A489E" w:rsidP="000A489E">
            <w:pPr>
              <w:widowControl w:val="0"/>
              <w:suppressAutoHyphens/>
              <w:jc w:val="center"/>
              <w:rPr>
                <w:rFonts w:eastAsia="Lucida Sans Unicode"/>
                <w:sz w:val="16"/>
                <w:szCs w:val="24"/>
                <w:lang w:eastAsia="ar-SA"/>
              </w:rPr>
            </w:pPr>
          </w:p>
        </w:tc>
        <w:tc>
          <w:tcPr>
            <w:tcW w:w="945" w:type="dxa"/>
            <w:vAlign w:val="bottom"/>
          </w:tcPr>
          <w:p w14:paraId="5C7FB685" w14:textId="77777777" w:rsidR="000A489E" w:rsidRPr="00B74AF3" w:rsidRDefault="000A489E" w:rsidP="000A489E">
            <w:pPr>
              <w:widowControl w:val="0"/>
              <w:suppressAutoHyphens/>
              <w:jc w:val="center"/>
              <w:rPr>
                <w:rFonts w:eastAsia="Lucida Sans Unicode"/>
                <w:sz w:val="16"/>
                <w:szCs w:val="24"/>
                <w:lang w:eastAsia="ar-SA"/>
              </w:rPr>
            </w:pPr>
          </w:p>
        </w:tc>
        <w:tc>
          <w:tcPr>
            <w:tcW w:w="945" w:type="dxa"/>
            <w:vAlign w:val="bottom"/>
          </w:tcPr>
          <w:p w14:paraId="2A89F691" w14:textId="77777777" w:rsidR="000A489E" w:rsidRPr="00B74AF3" w:rsidRDefault="000A489E" w:rsidP="000A489E">
            <w:pPr>
              <w:widowControl w:val="0"/>
              <w:suppressAutoHyphens/>
              <w:jc w:val="center"/>
              <w:rPr>
                <w:rFonts w:eastAsia="Lucida Sans Unicode"/>
                <w:sz w:val="16"/>
                <w:szCs w:val="24"/>
                <w:lang w:eastAsia="ar-SA"/>
              </w:rPr>
            </w:pPr>
          </w:p>
        </w:tc>
        <w:tc>
          <w:tcPr>
            <w:tcW w:w="945" w:type="dxa"/>
            <w:vAlign w:val="bottom"/>
          </w:tcPr>
          <w:p w14:paraId="09C4E1E2" w14:textId="77777777" w:rsidR="000A489E" w:rsidRPr="00B74AF3" w:rsidRDefault="000A489E" w:rsidP="000A489E">
            <w:pPr>
              <w:widowControl w:val="0"/>
              <w:suppressAutoHyphens/>
              <w:jc w:val="center"/>
              <w:rPr>
                <w:rFonts w:eastAsia="Lucida Sans Unicode"/>
                <w:sz w:val="16"/>
                <w:szCs w:val="24"/>
                <w:lang w:eastAsia="ar-SA"/>
              </w:rPr>
            </w:pPr>
          </w:p>
        </w:tc>
        <w:tc>
          <w:tcPr>
            <w:tcW w:w="945" w:type="dxa"/>
            <w:vAlign w:val="bottom"/>
          </w:tcPr>
          <w:p w14:paraId="611A6055" w14:textId="77777777" w:rsidR="000A489E" w:rsidRPr="00B74AF3" w:rsidRDefault="000A489E" w:rsidP="000A489E">
            <w:pPr>
              <w:widowControl w:val="0"/>
              <w:suppressAutoHyphens/>
              <w:jc w:val="center"/>
              <w:rPr>
                <w:rFonts w:eastAsia="Lucida Sans Unicode"/>
                <w:sz w:val="16"/>
                <w:szCs w:val="24"/>
                <w:lang w:eastAsia="ar-SA"/>
              </w:rPr>
            </w:pPr>
          </w:p>
        </w:tc>
        <w:tc>
          <w:tcPr>
            <w:tcW w:w="88" w:type="dxa"/>
            <w:vAlign w:val="bottom"/>
          </w:tcPr>
          <w:p w14:paraId="4BEE96C9" w14:textId="77777777" w:rsidR="000A489E" w:rsidRPr="00B74AF3" w:rsidRDefault="000A489E" w:rsidP="000A489E">
            <w:pPr>
              <w:widowControl w:val="0"/>
              <w:suppressAutoHyphens/>
              <w:jc w:val="center"/>
              <w:rPr>
                <w:rFonts w:eastAsia="Lucida Sans Unicode"/>
                <w:sz w:val="16"/>
                <w:szCs w:val="24"/>
                <w:lang w:eastAsia="ar-SA"/>
              </w:rPr>
            </w:pPr>
          </w:p>
        </w:tc>
      </w:tr>
      <w:tr w:rsidR="000A489E" w:rsidRPr="00B74AF3" w14:paraId="1BD363FB" w14:textId="77777777" w:rsidTr="000A489E">
        <w:tc>
          <w:tcPr>
            <w:tcW w:w="9538" w:type="dxa"/>
            <w:gridSpan w:val="11"/>
            <w:vAlign w:val="bottom"/>
            <w:hideMark/>
          </w:tcPr>
          <w:p w14:paraId="0AB6A48D" w14:textId="77777777" w:rsidR="000A489E" w:rsidRPr="00B74AF3" w:rsidRDefault="000A489E" w:rsidP="000A489E">
            <w:pPr>
              <w:pStyle w:val="1CStyle6"/>
              <w:rPr>
                <w:rFonts w:ascii="Times New Roman" w:hAnsi="Times New Roman"/>
              </w:rPr>
            </w:pPr>
            <w:r w:rsidRPr="00B74AF3">
              <w:rPr>
                <w:rFonts w:ascii="Times New Roman" w:hAnsi="Times New Roman"/>
              </w:rPr>
              <w:t>заявление</w:t>
            </w:r>
          </w:p>
        </w:tc>
      </w:tr>
      <w:tr w:rsidR="000A489E" w:rsidRPr="00B74AF3" w14:paraId="79DE220B" w14:textId="77777777" w:rsidTr="000A489E">
        <w:tc>
          <w:tcPr>
            <w:tcW w:w="945" w:type="dxa"/>
            <w:vAlign w:val="bottom"/>
          </w:tcPr>
          <w:p w14:paraId="17AF54D9" w14:textId="77777777" w:rsidR="000A489E" w:rsidRPr="00B74AF3" w:rsidRDefault="000A489E" w:rsidP="000A489E">
            <w:pPr>
              <w:widowControl w:val="0"/>
              <w:suppressAutoHyphens/>
              <w:jc w:val="center"/>
              <w:rPr>
                <w:rFonts w:eastAsia="Lucida Sans Unicode"/>
                <w:sz w:val="16"/>
                <w:szCs w:val="24"/>
                <w:lang w:eastAsia="ar-SA"/>
              </w:rPr>
            </w:pPr>
          </w:p>
        </w:tc>
        <w:tc>
          <w:tcPr>
            <w:tcW w:w="945" w:type="dxa"/>
            <w:vAlign w:val="bottom"/>
          </w:tcPr>
          <w:p w14:paraId="3C56D94E" w14:textId="77777777" w:rsidR="000A489E" w:rsidRPr="00B74AF3" w:rsidRDefault="000A489E" w:rsidP="000A489E">
            <w:pPr>
              <w:widowControl w:val="0"/>
              <w:suppressAutoHyphens/>
              <w:jc w:val="center"/>
              <w:rPr>
                <w:rFonts w:eastAsia="Lucida Sans Unicode"/>
                <w:sz w:val="16"/>
                <w:szCs w:val="24"/>
                <w:lang w:eastAsia="ar-SA"/>
              </w:rPr>
            </w:pPr>
          </w:p>
        </w:tc>
        <w:tc>
          <w:tcPr>
            <w:tcW w:w="945" w:type="dxa"/>
            <w:vAlign w:val="bottom"/>
          </w:tcPr>
          <w:p w14:paraId="6ADB6252" w14:textId="77777777" w:rsidR="000A489E" w:rsidRPr="00B74AF3" w:rsidRDefault="000A489E" w:rsidP="000A489E">
            <w:pPr>
              <w:widowControl w:val="0"/>
              <w:suppressAutoHyphens/>
              <w:jc w:val="center"/>
              <w:rPr>
                <w:rFonts w:eastAsia="Lucida Sans Unicode"/>
                <w:sz w:val="16"/>
                <w:szCs w:val="24"/>
                <w:lang w:eastAsia="ar-SA"/>
              </w:rPr>
            </w:pPr>
          </w:p>
        </w:tc>
        <w:tc>
          <w:tcPr>
            <w:tcW w:w="945" w:type="dxa"/>
            <w:vAlign w:val="bottom"/>
          </w:tcPr>
          <w:p w14:paraId="7D57CD96" w14:textId="77777777" w:rsidR="000A489E" w:rsidRPr="00B74AF3" w:rsidRDefault="000A489E" w:rsidP="000A489E">
            <w:pPr>
              <w:widowControl w:val="0"/>
              <w:suppressAutoHyphens/>
              <w:jc w:val="center"/>
              <w:rPr>
                <w:rFonts w:eastAsia="Lucida Sans Unicode"/>
                <w:sz w:val="16"/>
                <w:szCs w:val="24"/>
                <w:lang w:eastAsia="ar-SA"/>
              </w:rPr>
            </w:pPr>
          </w:p>
        </w:tc>
        <w:tc>
          <w:tcPr>
            <w:tcW w:w="945" w:type="dxa"/>
            <w:vAlign w:val="bottom"/>
          </w:tcPr>
          <w:p w14:paraId="2C76DF9E" w14:textId="77777777" w:rsidR="000A489E" w:rsidRPr="00B74AF3" w:rsidRDefault="000A489E" w:rsidP="000A489E">
            <w:pPr>
              <w:widowControl w:val="0"/>
              <w:suppressAutoHyphens/>
              <w:jc w:val="center"/>
              <w:rPr>
                <w:rFonts w:eastAsia="Lucida Sans Unicode"/>
                <w:sz w:val="16"/>
                <w:szCs w:val="24"/>
                <w:lang w:eastAsia="ar-SA"/>
              </w:rPr>
            </w:pPr>
          </w:p>
        </w:tc>
        <w:tc>
          <w:tcPr>
            <w:tcW w:w="945" w:type="dxa"/>
            <w:vAlign w:val="bottom"/>
          </w:tcPr>
          <w:p w14:paraId="676D6811" w14:textId="77777777" w:rsidR="000A489E" w:rsidRPr="00B74AF3" w:rsidRDefault="000A489E" w:rsidP="000A489E">
            <w:pPr>
              <w:widowControl w:val="0"/>
              <w:suppressAutoHyphens/>
              <w:jc w:val="center"/>
              <w:rPr>
                <w:rFonts w:eastAsia="Lucida Sans Unicode"/>
                <w:sz w:val="16"/>
                <w:szCs w:val="24"/>
                <w:lang w:eastAsia="ar-SA"/>
              </w:rPr>
            </w:pPr>
          </w:p>
        </w:tc>
        <w:tc>
          <w:tcPr>
            <w:tcW w:w="945" w:type="dxa"/>
            <w:vAlign w:val="bottom"/>
          </w:tcPr>
          <w:p w14:paraId="6B3E52CD" w14:textId="77777777" w:rsidR="000A489E" w:rsidRPr="00B74AF3" w:rsidRDefault="000A489E" w:rsidP="000A489E">
            <w:pPr>
              <w:widowControl w:val="0"/>
              <w:suppressAutoHyphens/>
              <w:jc w:val="center"/>
              <w:rPr>
                <w:rFonts w:eastAsia="Lucida Sans Unicode"/>
                <w:sz w:val="16"/>
                <w:szCs w:val="24"/>
                <w:lang w:eastAsia="ar-SA"/>
              </w:rPr>
            </w:pPr>
          </w:p>
        </w:tc>
        <w:tc>
          <w:tcPr>
            <w:tcW w:w="945" w:type="dxa"/>
            <w:vAlign w:val="bottom"/>
          </w:tcPr>
          <w:p w14:paraId="50FB81A0" w14:textId="77777777" w:rsidR="000A489E" w:rsidRPr="00B74AF3" w:rsidRDefault="000A489E" w:rsidP="000A489E">
            <w:pPr>
              <w:widowControl w:val="0"/>
              <w:suppressAutoHyphens/>
              <w:jc w:val="center"/>
              <w:rPr>
                <w:rFonts w:eastAsia="Lucida Sans Unicode"/>
                <w:sz w:val="16"/>
                <w:szCs w:val="24"/>
                <w:lang w:eastAsia="ar-SA"/>
              </w:rPr>
            </w:pPr>
          </w:p>
        </w:tc>
        <w:tc>
          <w:tcPr>
            <w:tcW w:w="945" w:type="dxa"/>
            <w:vAlign w:val="bottom"/>
          </w:tcPr>
          <w:p w14:paraId="5BA8BA67" w14:textId="77777777" w:rsidR="000A489E" w:rsidRPr="00B74AF3" w:rsidRDefault="000A489E" w:rsidP="000A489E">
            <w:pPr>
              <w:widowControl w:val="0"/>
              <w:suppressAutoHyphens/>
              <w:jc w:val="center"/>
              <w:rPr>
                <w:rFonts w:eastAsia="Lucida Sans Unicode"/>
                <w:sz w:val="16"/>
                <w:szCs w:val="24"/>
                <w:lang w:eastAsia="ar-SA"/>
              </w:rPr>
            </w:pPr>
          </w:p>
        </w:tc>
        <w:tc>
          <w:tcPr>
            <w:tcW w:w="945" w:type="dxa"/>
            <w:vAlign w:val="bottom"/>
          </w:tcPr>
          <w:p w14:paraId="7303F51B" w14:textId="77777777" w:rsidR="000A489E" w:rsidRPr="00B74AF3" w:rsidRDefault="000A489E" w:rsidP="000A489E">
            <w:pPr>
              <w:widowControl w:val="0"/>
              <w:suppressAutoHyphens/>
              <w:jc w:val="center"/>
              <w:rPr>
                <w:rFonts w:eastAsia="Lucida Sans Unicode"/>
                <w:sz w:val="16"/>
                <w:szCs w:val="24"/>
                <w:lang w:eastAsia="ar-SA"/>
              </w:rPr>
            </w:pPr>
          </w:p>
        </w:tc>
        <w:tc>
          <w:tcPr>
            <w:tcW w:w="88" w:type="dxa"/>
            <w:vAlign w:val="bottom"/>
          </w:tcPr>
          <w:p w14:paraId="79DEF807" w14:textId="77777777" w:rsidR="000A489E" w:rsidRPr="00B74AF3" w:rsidRDefault="000A489E" w:rsidP="000A489E">
            <w:pPr>
              <w:widowControl w:val="0"/>
              <w:suppressAutoHyphens/>
              <w:jc w:val="center"/>
              <w:rPr>
                <w:rFonts w:eastAsia="Lucida Sans Unicode"/>
                <w:sz w:val="16"/>
                <w:szCs w:val="24"/>
                <w:lang w:eastAsia="ar-SA"/>
              </w:rPr>
            </w:pPr>
          </w:p>
        </w:tc>
      </w:tr>
      <w:tr w:rsidR="000A489E" w:rsidRPr="00B74AF3" w14:paraId="79342DCA" w14:textId="77777777" w:rsidTr="000A489E">
        <w:tc>
          <w:tcPr>
            <w:tcW w:w="3780" w:type="dxa"/>
            <w:gridSpan w:val="4"/>
            <w:vAlign w:val="bottom"/>
            <w:hideMark/>
          </w:tcPr>
          <w:p w14:paraId="59CD09CA" w14:textId="77777777" w:rsidR="000A489E" w:rsidRPr="00B74AF3" w:rsidRDefault="000A489E" w:rsidP="000A489E">
            <w:pPr>
              <w:widowControl w:val="0"/>
              <w:suppressAutoHyphens/>
              <w:rPr>
                <w:rFonts w:eastAsia="Lucida Sans Unicode"/>
                <w:sz w:val="16"/>
                <w:szCs w:val="24"/>
                <w:lang w:eastAsia="ar-SA"/>
              </w:rPr>
            </w:pPr>
            <w:r w:rsidRPr="00B74AF3">
              <w:rPr>
                <w:sz w:val="16"/>
              </w:rPr>
              <w:t>Прошу выдать под отчет аванс в размере (руб.)</w:t>
            </w:r>
          </w:p>
        </w:tc>
        <w:tc>
          <w:tcPr>
            <w:tcW w:w="5758" w:type="dxa"/>
            <w:gridSpan w:val="7"/>
            <w:tcBorders>
              <w:top w:val="nil"/>
              <w:left w:val="nil"/>
              <w:bottom w:val="single" w:sz="4" w:space="0" w:color="auto"/>
              <w:right w:val="nil"/>
            </w:tcBorders>
            <w:vAlign w:val="bottom"/>
          </w:tcPr>
          <w:p w14:paraId="29FD65B9" w14:textId="77777777" w:rsidR="000A489E" w:rsidRPr="00B74AF3" w:rsidRDefault="000A489E" w:rsidP="000A489E">
            <w:pPr>
              <w:widowControl w:val="0"/>
              <w:suppressAutoHyphens/>
              <w:rPr>
                <w:rFonts w:eastAsia="Lucida Sans Unicode"/>
                <w:sz w:val="16"/>
                <w:szCs w:val="24"/>
                <w:lang w:eastAsia="ar-SA"/>
              </w:rPr>
            </w:pPr>
          </w:p>
        </w:tc>
      </w:tr>
      <w:tr w:rsidR="000A489E" w:rsidRPr="00B74AF3" w14:paraId="161BB9CA" w14:textId="77777777" w:rsidTr="000A489E">
        <w:trPr>
          <w:trHeight w:hRule="exact" w:val="300"/>
        </w:trPr>
        <w:tc>
          <w:tcPr>
            <w:tcW w:w="945" w:type="dxa"/>
            <w:vAlign w:val="bottom"/>
            <w:hideMark/>
          </w:tcPr>
          <w:p w14:paraId="61CD9870" w14:textId="77777777" w:rsidR="000A489E" w:rsidRPr="00B74AF3" w:rsidRDefault="000A489E" w:rsidP="000A489E">
            <w:pPr>
              <w:widowControl w:val="0"/>
              <w:suppressAutoHyphens/>
              <w:rPr>
                <w:rFonts w:eastAsia="Lucida Sans Unicode"/>
                <w:sz w:val="16"/>
                <w:szCs w:val="24"/>
                <w:lang w:eastAsia="ar-SA"/>
              </w:rPr>
            </w:pPr>
            <w:r w:rsidRPr="00B74AF3">
              <w:rPr>
                <w:sz w:val="16"/>
              </w:rPr>
              <w:t>на срок до</w:t>
            </w:r>
          </w:p>
        </w:tc>
        <w:tc>
          <w:tcPr>
            <w:tcW w:w="1890" w:type="dxa"/>
            <w:gridSpan w:val="2"/>
            <w:tcBorders>
              <w:top w:val="nil"/>
              <w:left w:val="nil"/>
              <w:bottom w:val="single" w:sz="4" w:space="0" w:color="auto"/>
              <w:right w:val="nil"/>
            </w:tcBorders>
            <w:vAlign w:val="bottom"/>
          </w:tcPr>
          <w:p w14:paraId="275DFCD8" w14:textId="77777777" w:rsidR="000A489E" w:rsidRPr="00B74AF3" w:rsidRDefault="000A489E" w:rsidP="000A489E">
            <w:pPr>
              <w:pStyle w:val="1CStyle7"/>
              <w:rPr>
                <w:rFonts w:ascii="Times New Roman" w:hAnsi="Times New Roman"/>
                <w:sz w:val="16"/>
              </w:rPr>
            </w:pPr>
          </w:p>
        </w:tc>
        <w:tc>
          <w:tcPr>
            <w:tcW w:w="945" w:type="dxa"/>
            <w:vAlign w:val="bottom"/>
          </w:tcPr>
          <w:p w14:paraId="5BB9C37B" w14:textId="77777777" w:rsidR="000A489E" w:rsidRPr="00B74AF3" w:rsidRDefault="000A489E" w:rsidP="000A489E">
            <w:pPr>
              <w:widowControl w:val="0"/>
              <w:suppressAutoHyphens/>
              <w:jc w:val="center"/>
              <w:rPr>
                <w:rFonts w:eastAsia="Lucida Sans Unicode"/>
                <w:sz w:val="16"/>
                <w:szCs w:val="24"/>
                <w:lang w:eastAsia="ar-SA"/>
              </w:rPr>
            </w:pPr>
          </w:p>
        </w:tc>
        <w:tc>
          <w:tcPr>
            <w:tcW w:w="945" w:type="dxa"/>
            <w:vAlign w:val="bottom"/>
          </w:tcPr>
          <w:p w14:paraId="008D3DCC" w14:textId="77777777" w:rsidR="000A489E" w:rsidRPr="00B74AF3" w:rsidRDefault="000A489E" w:rsidP="000A489E">
            <w:pPr>
              <w:widowControl w:val="0"/>
              <w:suppressAutoHyphens/>
              <w:jc w:val="center"/>
              <w:rPr>
                <w:rFonts w:eastAsia="Lucida Sans Unicode"/>
                <w:sz w:val="16"/>
                <w:szCs w:val="24"/>
                <w:lang w:eastAsia="ar-SA"/>
              </w:rPr>
            </w:pPr>
          </w:p>
        </w:tc>
        <w:tc>
          <w:tcPr>
            <w:tcW w:w="945" w:type="dxa"/>
            <w:vAlign w:val="bottom"/>
          </w:tcPr>
          <w:p w14:paraId="4588751B" w14:textId="77777777" w:rsidR="000A489E" w:rsidRPr="00B74AF3" w:rsidRDefault="000A489E" w:rsidP="000A489E">
            <w:pPr>
              <w:widowControl w:val="0"/>
              <w:suppressAutoHyphens/>
              <w:jc w:val="center"/>
              <w:rPr>
                <w:rFonts w:eastAsia="Lucida Sans Unicode"/>
                <w:sz w:val="16"/>
                <w:szCs w:val="24"/>
                <w:lang w:eastAsia="ar-SA"/>
              </w:rPr>
            </w:pPr>
          </w:p>
        </w:tc>
        <w:tc>
          <w:tcPr>
            <w:tcW w:w="945" w:type="dxa"/>
            <w:vAlign w:val="bottom"/>
          </w:tcPr>
          <w:p w14:paraId="1F0156EB" w14:textId="77777777" w:rsidR="000A489E" w:rsidRPr="00B74AF3" w:rsidRDefault="000A489E" w:rsidP="000A489E">
            <w:pPr>
              <w:widowControl w:val="0"/>
              <w:suppressAutoHyphens/>
              <w:jc w:val="center"/>
              <w:rPr>
                <w:rFonts w:eastAsia="Lucida Sans Unicode"/>
                <w:sz w:val="16"/>
                <w:szCs w:val="24"/>
                <w:lang w:eastAsia="ar-SA"/>
              </w:rPr>
            </w:pPr>
          </w:p>
        </w:tc>
        <w:tc>
          <w:tcPr>
            <w:tcW w:w="945" w:type="dxa"/>
            <w:vAlign w:val="bottom"/>
          </w:tcPr>
          <w:p w14:paraId="1170269A" w14:textId="77777777" w:rsidR="000A489E" w:rsidRPr="00B74AF3" w:rsidRDefault="000A489E" w:rsidP="000A489E">
            <w:pPr>
              <w:widowControl w:val="0"/>
              <w:suppressAutoHyphens/>
              <w:jc w:val="center"/>
              <w:rPr>
                <w:rFonts w:eastAsia="Lucida Sans Unicode"/>
                <w:sz w:val="16"/>
                <w:szCs w:val="24"/>
                <w:lang w:eastAsia="ar-SA"/>
              </w:rPr>
            </w:pPr>
          </w:p>
        </w:tc>
        <w:tc>
          <w:tcPr>
            <w:tcW w:w="945" w:type="dxa"/>
            <w:vAlign w:val="bottom"/>
          </w:tcPr>
          <w:p w14:paraId="1685A263" w14:textId="77777777" w:rsidR="000A489E" w:rsidRPr="00B74AF3" w:rsidRDefault="000A489E" w:rsidP="000A489E">
            <w:pPr>
              <w:widowControl w:val="0"/>
              <w:suppressAutoHyphens/>
              <w:jc w:val="center"/>
              <w:rPr>
                <w:rFonts w:eastAsia="Lucida Sans Unicode"/>
                <w:sz w:val="16"/>
                <w:szCs w:val="24"/>
                <w:lang w:eastAsia="ar-SA"/>
              </w:rPr>
            </w:pPr>
          </w:p>
        </w:tc>
        <w:tc>
          <w:tcPr>
            <w:tcW w:w="945" w:type="dxa"/>
            <w:vAlign w:val="bottom"/>
          </w:tcPr>
          <w:p w14:paraId="1FB36B89" w14:textId="77777777" w:rsidR="000A489E" w:rsidRPr="00B74AF3" w:rsidRDefault="000A489E" w:rsidP="000A489E">
            <w:pPr>
              <w:widowControl w:val="0"/>
              <w:suppressAutoHyphens/>
              <w:jc w:val="center"/>
              <w:rPr>
                <w:rFonts w:eastAsia="Lucida Sans Unicode"/>
                <w:sz w:val="16"/>
                <w:szCs w:val="24"/>
                <w:lang w:eastAsia="ar-SA"/>
              </w:rPr>
            </w:pPr>
          </w:p>
        </w:tc>
        <w:tc>
          <w:tcPr>
            <w:tcW w:w="88" w:type="dxa"/>
            <w:vAlign w:val="bottom"/>
          </w:tcPr>
          <w:p w14:paraId="413129C1" w14:textId="77777777" w:rsidR="000A489E" w:rsidRPr="00B74AF3" w:rsidRDefault="000A489E" w:rsidP="000A489E">
            <w:pPr>
              <w:widowControl w:val="0"/>
              <w:suppressAutoHyphens/>
              <w:jc w:val="center"/>
              <w:rPr>
                <w:rFonts w:eastAsia="Lucida Sans Unicode"/>
                <w:sz w:val="16"/>
                <w:szCs w:val="24"/>
                <w:lang w:eastAsia="ar-SA"/>
              </w:rPr>
            </w:pPr>
          </w:p>
        </w:tc>
      </w:tr>
      <w:tr w:rsidR="000A489E" w:rsidRPr="00B74AF3" w14:paraId="6D81D7CE" w14:textId="77777777" w:rsidTr="000A489E">
        <w:tc>
          <w:tcPr>
            <w:tcW w:w="945" w:type="dxa"/>
            <w:vAlign w:val="bottom"/>
          </w:tcPr>
          <w:p w14:paraId="40B34AB5" w14:textId="77777777" w:rsidR="000A489E" w:rsidRPr="00B74AF3" w:rsidRDefault="000A489E" w:rsidP="000A489E">
            <w:pPr>
              <w:widowControl w:val="0"/>
              <w:suppressAutoHyphens/>
              <w:jc w:val="center"/>
              <w:rPr>
                <w:rFonts w:eastAsia="Lucida Sans Unicode"/>
                <w:sz w:val="16"/>
                <w:szCs w:val="24"/>
                <w:lang w:eastAsia="ar-SA"/>
              </w:rPr>
            </w:pPr>
          </w:p>
        </w:tc>
        <w:tc>
          <w:tcPr>
            <w:tcW w:w="1890" w:type="dxa"/>
            <w:gridSpan w:val="2"/>
            <w:hideMark/>
          </w:tcPr>
          <w:p w14:paraId="3945D0CE" w14:textId="77777777" w:rsidR="000A489E" w:rsidRPr="00B74AF3" w:rsidRDefault="000A489E" w:rsidP="000A489E">
            <w:pPr>
              <w:pStyle w:val="1CStyle5"/>
              <w:rPr>
                <w:rFonts w:ascii="Times New Roman" w:hAnsi="Times New Roman"/>
              </w:rPr>
            </w:pPr>
            <w:r w:rsidRPr="00B74AF3">
              <w:rPr>
                <w:rFonts w:ascii="Times New Roman" w:hAnsi="Times New Roman"/>
              </w:rPr>
              <w:t>(дата)</w:t>
            </w:r>
          </w:p>
        </w:tc>
        <w:tc>
          <w:tcPr>
            <w:tcW w:w="945" w:type="dxa"/>
            <w:vAlign w:val="bottom"/>
          </w:tcPr>
          <w:p w14:paraId="46683A83" w14:textId="77777777" w:rsidR="000A489E" w:rsidRPr="00B74AF3" w:rsidRDefault="000A489E" w:rsidP="000A489E">
            <w:pPr>
              <w:widowControl w:val="0"/>
              <w:suppressAutoHyphens/>
              <w:jc w:val="center"/>
              <w:rPr>
                <w:rFonts w:eastAsia="Lucida Sans Unicode"/>
                <w:sz w:val="16"/>
                <w:szCs w:val="24"/>
                <w:lang w:eastAsia="ar-SA"/>
              </w:rPr>
            </w:pPr>
          </w:p>
        </w:tc>
        <w:tc>
          <w:tcPr>
            <w:tcW w:w="945" w:type="dxa"/>
            <w:vAlign w:val="bottom"/>
          </w:tcPr>
          <w:p w14:paraId="27999EF7" w14:textId="77777777" w:rsidR="000A489E" w:rsidRPr="00B74AF3" w:rsidRDefault="000A489E" w:rsidP="000A489E">
            <w:pPr>
              <w:widowControl w:val="0"/>
              <w:suppressAutoHyphens/>
              <w:jc w:val="center"/>
              <w:rPr>
                <w:rFonts w:eastAsia="Lucida Sans Unicode"/>
                <w:sz w:val="16"/>
                <w:szCs w:val="24"/>
                <w:lang w:eastAsia="ar-SA"/>
              </w:rPr>
            </w:pPr>
          </w:p>
        </w:tc>
        <w:tc>
          <w:tcPr>
            <w:tcW w:w="945" w:type="dxa"/>
            <w:vAlign w:val="bottom"/>
          </w:tcPr>
          <w:p w14:paraId="4B74285F" w14:textId="77777777" w:rsidR="000A489E" w:rsidRPr="00B74AF3" w:rsidRDefault="000A489E" w:rsidP="000A489E">
            <w:pPr>
              <w:widowControl w:val="0"/>
              <w:suppressAutoHyphens/>
              <w:jc w:val="center"/>
              <w:rPr>
                <w:rFonts w:eastAsia="Lucida Sans Unicode"/>
                <w:sz w:val="16"/>
                <w:szCs w:val="24"/>
                <w:lang w:eastAsia="ar-SA"/>
              </w:rPr>
            </w:pPr>
          </w:p>
        </w:tc>
        <w:tc>
          <w:tcPr>
            <w:tcW w:w="945" w:type="dxa"/>
            <w:vAlign w:val="bottom"/>
          </w:tcPr>
          <w:p w14:paraId="423D98A8" w14:textId="77777777" w:rsidR="000A489E" w:rsidRPr="00B74AF3" w:rsidRDefault="000A489E" w:rsidP="000A489E">
            <w:pPr>
              <w:widowControl w:val="0"/>
              <w:suppressAutoHyphens/>
              <w:jc w:val="center"/>
              <w:rPr>
                <w:rFonts w:eastAsia="Lucida Sans Unicode"/>
                <w:sz w:val="16"/>
                <w:szCs w:val="24"/>
                <w:lang w:eastAsia="ar-SA"/>
              </w:rPr>
            </w:pPr>
          </w:p>
        </w:tc>
        <w:tc>
          <w:tcPr>
            <w:tcW w:w="945" w:type="dxa"/>
            <w:vAlign w:val="bottom"/>
          </w:tcPr>
          <w:p w14:paraId="50163E32" w14:textId="77777777" w:rsidR="000A489E" w:rsidRPr="00B74AF3" w:rsidRDefault="000A489E" w:rsidP="000A489E">
            <w:pPr>
              <w:widowControl w:val="0"/>
              <w:suppressAutoHyphens/>
              <w:jc w:val="center"/>
              <w:rPr>
                <w:rFonts w:eastAsia="Lucida Sans Unicode"/>
                <w:sz w:val="16"/>
                <w:szCs w:val="24"/>
                <w:lang w:eastAsia="ar-SA"/>
              </w:rPr>
            </w:pPr>
          </w:p>
        </w:tc>
        <w:tc>
          <w:tcPr>
            <w:tcW w:w="945" w:type="dxa"/>
            <w:vAlign w:val="bottom"/>
          </w:tcPr>
          <w:p w14:paraId="005CE3DA" w14:textId="77777777" w:rsidR="000A489E" w:rsidRPr="00B74AF3" w:rsidRDefault="000A489E" w:rsidP="000A489E">
            <w:pPr>
              <w:widowControl w:val="0"/>
              <w:suppressAutoHyphens/>
              <w:jc w:val="center"/>
              <w:rPr>
                <w:rFonts w:eastAsia="Lucida Sans Unicode"/>
                <w:sz w:val="16"/>
                <w:szCs w:val="24"/>
                <w:lang w:eastAsia="ar-SA"/>
              </w:rPr>
            </w:pPr>
          </w:p>
        </w:tc>
        <w:tc>
          <w:tcPr>
            <w:tcW w:w="945" w:type="dxa"/>
            <w:vAlign w:val="bottom"/>
          </w:tcPr>
          <w:p w14:paraId="069DD3F4" w14:textId="77777777" w:rsidR="000A489E" w:rsidRPr="00B74AF3" w:rsidRDefault="000A489E" w:rsidP="000A489E">
            <w:pPr>
              <w:widowControl w:val="0"/>
              <w:suppressAutoHyphens/>
              <w:jc w:val="center"/>
              <w:rPr>
                <w:rFonts w:eastAsia="Lucida Sans Unicode"/>
                <w:sz w:val="16"/>
                <w:szCs w:val="24"/>
                <w:lang w:eastAsia="ar-SA"/>
              </w:rPr>
            </w:pPr>
          </w:p>
        </w:tc>
        <w:tc>
          <w:tcPr>
            <w:tcW w:w="88" w:type="dxa"/>
            <w:vAlign w:val="bottom"/>
          </w:tcPr>
          <w:p w14:paraId="6FD8DC21" w14:textId="77777777" w:rsidR="000A489E" w:rsidRPr="00B74AF3" w:rsidRDefault="000A489E" w:rsidP="000A489E">
            <w:pPr>
              <w:widowControl w:val="0"/>
              <w:suppressAutoHyphens/>
              <w:jc w:val="center"/>
              <w:rPr>
                <w:rFonts w:eastAsia="Lucida Sans Unicode"/>
                <w:sz w:val="16"/>
                <w:szCs w:val="24"/>
                <w:lang w:eastAsia="ar-SA"/>
              </w:rPr>
            </w:pPr>
          </w:p>
        </w:tc>
      </w:tr>
      <w:tr w:rsidR="000A489E" w:rsidRPr="00B74AF3" w14:paraId="5E73BB9B" w14:textId="77777777" w:rsidTr="000A489E">
        <w:trPr>
          <w:trHeight w:hRule="exact" w:val="75"/>
        </w:trPr>
        <w:tc>
          <w:tcPr>
            <w:tcW w:w="945" w:type="dxa"/>
            <w:vAlign w:val="bottom"/>
          </w:tcPr>
          <w:p w14:paraId="2940F099" w14:textId="77777777" w:rsidR="000A489E" w:rsidRPr="00B74AF3" w:rsidRDefault="000A489E" w:rsidP="000A489E">
            <w:pPr>
              <w:widowControl w:val="0"/>
              <w:suppressAutoHyphens/>
              <w:jc w:val="center"/>
              <w:rPr>
                <w:rFonts w:eastAsia="Lucida Sans Unicode"/>
                <w:sz w:val="16"/>
                <w:szCs w:val="24"/>
                <w:lang w:eastAsia="ar-SA"/>
              </w:rPr>
            </w:pPr>
          </w:p>
        </w:tc>
        <w:tc>
          <w:tcPr>
            <w:tcW w:w="945" w:type="dxa"/>
            <w:vAlign w:val="bottom"/>
          </w:tcPr>
          <w:p w14:paraId="3B5AF3AD" w14:textId="77777777" w:rsidR="000A489E" w:rsidRPr="00B74AF3" w:rsidRDefault="000A489E" w:rsidP="000A489E">
            <w:pPr>
              <w:widowControl w:val="0"/>
              <w:suppressAutoHyphens/>
              <w:jc w:val="center"/>
              <w:rPr>
                <w:rFonts w:eastAsia="Lucida Sans Unicode"/>
                <w:sz w:val="16"/>
                <w:szCs w:val="24"/>
                <w:lang w:eastAsia="ar-SA"/>
              </w:rPr>
            </w:pPr>
          </w:p>
        </w:tc>
        <w:tc>
          <w:tcPr>
            <w:tcW w:w="945" w:type="dxa"/>
            <w:vAlign w:val="bottom"/>
          </w:tcPr>
          <w:p w14:paraId="2B430260" w14:textId="77777777" w:rsidR="000A489E" w:rsidRPr="00B74AF3" w:rsidRDefault="000A489E" w:rsidP="000A489E">
            <w:pPr>
              <w:widowControl w:val="0"/>
              <w:suppressAutoHyphens/>
              <w:jc w:val="center"/>
              <w:rPr>
                <w:rFonts w:eastAsia="Lucida Sans Unicode"/>
                <w:sz w:val="16"/>
                <w:szCs w:val="24"/>
                <w:lang w:eastAsia="ar-SA"/>
              </w:rPr>
            </w:pPr>
          </w:p>
        </w:tc>
        <w:tc>
          <w:tcPr>
            <w:tcW w:w="945" w:type="dxa"/>
            <w:vAlign w:val="bottom"/>
          </w:tcPr>
          <w:p w14:paraId="44BEDE23" w14:textId="77777777" w:rsidR="000A489E" w:rsidRPr="00B74AF3" w:rsidRDefault="000A489E" w:rsidP="000A489E">
            <w:pPr>
              <w:widowControl w:val="0"/>
              <w:suppressAutoHyphens/>
              <w:jc w:val="center"/>
              <w:rPr>
                <w:rFonts w:eastAsia="Lucida Sans Unicode"/>
                <w:sz w:val="16"/>
                <w:szCs w:val="24"/>
                <w:lang w:eastAsia="ar-SA"/>
              </w:rPr>
            </w:pPr>
          </w:p>
        </w:tc>
        <w:tc>
          <w:tcPr>
            <w:tcW w:w="945" w:type="dxa"/>
            <w:vAlign w:val="bottom"/>
          </w:tcPr>
          <w:p w14:paraId="695CC692" w14:textId="77777777" w:rsidR="000A489E" w:rsidRPr="00B74AF3" w:rsidRDefault="000A489E" w:rsidP="000A489E">
            <w:pPr>
              <w:widowControl w:val="0"/>
              <w:suppressAutoHyphens/>
              <w:jc w:val="center"/>
              <w:rPr>
                <w:rFonts w:eastAsia="Lucida Sans Unicode"/>
                <w:sz w:val="16"/>
                <w:szCs w:val="24"/>
                <w:lang w:eastAsia="ar-SA"/>
              </w:rPr>
            </w:pPr>
          </w:p>
        </w:tc>
        <w:tc>
          <w:tcPr>
            <w:tcW w:w="945" w:type="dxa"/>
            <w:vAlign w:val="bottom"/>
          </w:tcPr>
          <w:p w14:paraId="273AB16C" w14:textId="77777777" w:rsidR="000A489E" w:rsidRPr="00B74AF3" w:rsidRDefault="000A489E" w:rsidP="000A489E">
            <w:pPr>
              <w:widowControl w:val="0"/>
              <w:suppressAutoHyphens/>
              <w:jc w:val="center"/>
              <w:rPr>
                <w:rFonts w:eastAsia="Lucida Sans Unicode"/>
                <w:sz w:val="16"/>
                <w:szCs w:val="24"/>
                <w:lang w:eastAsia="ar-SA"/>
              </w:rPr>
            </w:pPr>
          </w:p>
        </w:tc>
        <w:tc>
          <w:tcPr>
            <w:tcW w:w="945" w:type="dxa"/>
            <w:vAlign w:val="bottom"/>
          </w:tcPr>
          <w:p w14:paraId="11B542AC" w14:textId="77777777" w:rsidR="000A489E" w:rsidRPr="00B74AF3" w:rsidRDefault="000A489E" w:rsidP="000A489E">
            <w:pPr>
              <w:widowControl w:val="0"/>
              <w:suppressAutoHyphens/>
              <w:jc w:val="center"/>
              <w:rPr>
                <w:rFonts w:eastAsia="Lucida Sans Unicode"/>
                <w:sz w:val="16"/>
                <w:szCs w:val="24"/>
                <w:lang w:eastAsia="ar-SA"/>
              </w:rPr>
            </w:pPr>
          </w:p>
        </w:tc>
        <w:tc>
          <w:tcPr>
            <w:tcW w:w="945" w:type="dxa"/>
            <w:vAlign w:val="bottom"/>
          </w:tcPr>
          <w:p w14:paraId="71CB6A11" w14:textId="77777777" w:rsidR="000A489E" w:rsidRPr="00B74AF3" w:rsidRDefault="000A489E" w:rsidP="000A489E">
            <w:pPr>
              <w:widowControl w:val="0"/>
              <w:suppressAutoHyphens/>
              <w:jc w:val="center"/>
              <w:rPr>
                <w:rFonts w:eastAsia="Lucida Sans Unicode"/>
                <w:sz w:val="16"/>
                <w:szCs w:val="24"/>
                <w:lang w:eastAsia="ar-SA"/>
              </w:rPr>
            </w:pPr>
          </w:p>
        </w:tc>
        <w:tc>
          <w:tcPr>
            <w:tcW w:w="945" w:type="dxa"/>
            <w:vAlign w:val="bottom"/>
          </w:tcPr>
          <w:p w14:paraId="23B1071D" w14:textId="77777777" w:rsidR="000A489E" w:rsidRPr="00B74AF3" w:rsidRDefault="000A489E" w:rsidP="000A489E">
            <w:pPr>
              <w:widowControl w:val="0"/>
              <w:suppressAutoHyphens/>
              <w:jc w:val="center"/>
              <w:rPr>
                <w:rFonts w:eastAsia="Lucida Sans Unicode"/>
                <w:sz w:val="16"/>
                <w:szCs w:val="24"/>
                <w:lang w:eastAsia="ar-SA"/>
              </w:rPr>
            </w:pPr>
          </w:p>
        </w:tc>
        <w:tc>
          <w:tcPr>
            <w:tcW w:w="945" w:type="dxa"/>
            <w:vAlign w:val="bottom"/>
          </w:tcPr>
          <w:p w14:paraId="596A9D9A" w14:textId="77777777" w:rsidR="000A489E" w:rsidRPr="00B74AF3" w:rsidRDefault="000A489E" w:rsidP="000A489E">
            <w:pPr>
              <w:widowControl w:val="0"/>
              <w:suppressAutoHyphens/>
              <w:jc w:val="center"/>
              <w:rPr>
                <w:rFonts w:eastAsia="Lucida Sans Unicode"/>
                <w:sz w:val="16"/>
                <w:szCs w:val="24"/>
                <w:lang w:eastAsia="ar-SA"/>
              </w:rPr>
            </w:pPr>
          </w:p>
        </w:tc>
        <w:tc>
          <w:tcPr>
            <w:tcW w:w="88" w:type="dxa"/>
            <w:vAlign w:val="bottom"/>
          </w:tcPr>
          <w:p w14:paraId="6A2D1461" w14:textId="77777777" w:rsidR="000A489E" w:rsidRPr="00B74AF3" w:rsidRDefault="000A489E" w:rsidP="000A489E">
            <w:pPr>
              <w:widowControl w:val="0"/>
              <w:suppressAutoHyphens/>
              <w:jc w:val="center"/>
              <w:rPr>
                <w:rFonts w:eastAsia="Lucida Sans Unicode"/>
                <w:sz w:val="16"/>
                <w:szCs w:val="24"/>
                <w:lang w:eastAsia="ar-SA"/>
              </w:rPr>
            </w:pPr>
          </w:p>
        </w:tc>
      </w:tr>
      <w:tr w:rsidR="000A489E" w:rsidRPr="00B74AF3" w14:paraId="3620F68D" w14:textId="77777777" w:rsidTr="00DC6125">
        <w:trPr>
          <w:trHeight w:hRule="exact" w:val="400"/>
        </w:trPr>
        <w:tc>
          <w:tcPr>
            <w:tcW w:w="1890" w:type="dxa"/>
            <w:gridSpan w:val="2"/>
            <w:shd w:val="clear" w:color="auto" w:fill="auto"/>
            <w:vAlign w:val="bottom"/>
            <w:hideMark/>
          </w:tcPr>
          <w:p w14:paraId="18F11881" w14:textId="77777777" w:rsidR="000A489E" w:rsidRPr="00B74AF3" w:rsidRDefault="000A489E" w:rsidP="000A489E">
            <w:pPr>
              <w:widowControl w:val="0"/>
              <w:suppressAutoHyphens/>
              <w:rPr>
                <w:rFonts w:eastAsia="Lucida Sans Unicode"/>
                <w:sz w:val="16"/>
                <w:szCs w:val="24"/>
                <w:lang w:eastAsia="ar-SA"/>
              </w:rPr>
            </w:pPr>
            <w:r w:rsidRPr="00B74AF3">
              <w:rPr>
                <w:sz w:val="16"/>
              </w:rPr>
              <w:t>Назначение аванса</w:t>
            </w:r>
          </w:p>
        </w:tc>
        <w:tc>
          <w:tcPr>
            <w:tcW w:w="7648" w:type="dxa"/>
            <w:gridSpan w:val="9"/>
            <w:tcBorders>
              <w:top w:val="nil"/>
              <w:left w:val="nil"/>
              <w:bottom w:val="single" w:sz="4" w:space="0" w:color="auto"/>
              <w:right w:val="nil"/>
            </w:tcBorders>
            <w:shd w:val="clear" w:color="auto" w:fill="auto"/>
            <w:vAlign w:val="bottom"/>
          </w:tcPr>
          <w:p w14:paraId="7445D59E" w14:textId="77777777" w:rsidR="000A489E" w:rsidRPr="00B74AF3" w:rsidRDefault="000A489E" w:rsidP="000A489E">
            <w:pPr>
              <w:widowControl w:val="0"/>
              <w:suppressAutoHyphens/>
              <w:rPr>
                <w:rFonts w:eastAsia="Lucida Sans Unicode"/>
                <w:sz w:val="16"/>
                <w:szCs w:val="24"/>
                <w:lang w:eastAsia="ar-SA"/>
              </w:rPr>
            </w:pPr>
          </w:p>
        </w:tc>
      </w:tr>
      <w:tr w:rsidR="000A489E" w:rsidRPr="00B74AF3" w14:paraId="5E31AEA0" w14:textId="77777777" w:rsidTr="00DC6125">
        <w:trPr>
          <w:trHeight w:val="400"/>
        </w:trPr>
        <w:tc>
          <w:tcPr>
            <w:tcW w:w="9538" w:type="dxa"/>
            <w:gridSpan w:val="11"/>
            <w:tcBorders>
              <w:top w:val="nil"/>
              <w:left w:val="nil"/>
              <w:bottom w:val="single" w:sz="4" w:space="0" w:color="auto"/>
              <w:right w:val="nil"/>
            </w:tcBorders>
            <w:shd w:val="clear" w:color="auto" w:fill="auto"/>
            <w:vAlign w:val="bottom"/>
          </w:tcPr>
          <w:p w14:paraId="299F4548" w14:textId="77777777" w:rsidR="000A489E" w:rsidRPr="00B74AF3" w:rsidRDefault="000A489E" w:rsidP="000A489E">
            <w:pPr>
              <w:widowControl w:val="0"/>
              <w:suppressAutoHyphens/>
              <w:rPr>
                <w:rFonts w:eastAsia="Lucida Sans Unicode"/>
                <w:sz w:val="16"/>
                <w:szCs w:val="24"/>
                <w:lang w:eastAsia="ar-SA"/>
              </w:rPr>
            </w:pPr>
          </w:p>
        </w:tc>
      </w:tr>
      <w:tr w:rsidR="000A489E" w:rsidRPr="00B74AF3" w14:paraId="655BC361" w14:textId="77777777" w:rsidTr="00DC6125">
        <w:trPr>
          <w:trHeight w:val="400"/>
        </w:trPr>
        <w:tc>
          <w:tcPr>
            <w:tcW w:w="9538" w:type="dxa"/>
            <w:gridSpan w:val="11"/>
            <w:tcBorders>
              <w:top w:val="nil"/>
              <w:left w:val="nil"/>
              <w:bottom w:val="single" w:sz="4" w:space="0" w:color="auto"/>
              <w:right w:val="nil"/>
            </w:tcBorders>
            <w:shd w:val="clear" w:color="auto" w:fill="auto"/>
            <w:vAlign w:val="bottom"/>
          </w:tcPr>
          <w:p w14:paraId="3305174D" w14:textId="77777777" w:rsidR="000A489E" w:rsidRPr="00B74AF3" w:rsidRDefault="000A489E" w:rsidP="000A489E">
            <w:pPr>
              <w:widowControl w:val="0"/>
              <w:suppressAutoHyphens/>
              <w:rPr>
                <w:rFonts w:eastAsia="Lucida Sans Unicode"/>
                <w:sz w:val="16"/>
                <w:szCs w:val="24"/>
                <w:lang w:eastAsia="ar-SA"/>
              </w:rPr>
            </w:pPr>
          </w:p>
        </w:tc>
      </w:tr>
      <w:tr w:rsidR="000A489E" w:rsidRPr="00B74AF3" w14:paraId="5AB42984" w14:textId="77777777" w:rsidTr="00DC6125">
        <w:trPr>
          <w:trHeight w:val="400"/>
        </w:trPr>
        <w:tc>
          <w:tcPr>
            <w:tcW w:w="9538" w:type="dxa"/>
            <w:gridSpan w:val="11"/>
            <w:tcBorders>
              <w:top w:val="nil"/>
              <w:left w:val="nil"/>
              <w:bottom w:val="single" w:sz="4" w:space="0" w:color="auto"/>
              <w:right w:val="nil"/>
            </w:tcBorders>
            <w:shd w:val="clear" w:color="auto" w:fill="auto"/>
            <w:vAlign w:val="bottom"/>
          </w:tcPr>
          <w:p w14:paraId="0C635B59" w14:textId="77777777" w:rsidR="000A489E" w:rsidRPr="00B74AF3" w:rsidRDefault="000A489E" w:rsidP="000A489E">
            <w:pPr>
              <w:widowControl w:val="0"/>
              <w:suppressAutoHyphens/>
              <w:rPr>
                <w:rFonts w:eastAsia="Lucida Sans Unicode"/>
                <w:sz w:val="16"/>
                <w:szCs w:val="24"/>
                <w:lang w:eastAsia="ar-SA"/>
              </w:rPr>
            </w:pPr>
          </w:p>
        </w:tc>
      </w:tr>
      <w:tr w:rsidR="000A489E" w:rsidRPr="00B74AF3" w14:paraId="1588D549" w14:textId="77777777" w:rsidTr="000A489E">
        <w:tc>
          <w:tcPr>
            <w:tcW w:w="945" w:type="dxa"/>
            <w:vAlign w:val="bottom"/>
          </w:tcPr>
          <w:p w14:paraId="4CA99208" w14:textId="77777777" w:rsidR="000A489E" w:rsidRPr="00B74AF3" w:rsidRDefault="000A489E" w:rsidP="000A489E">
            <w:pPr>
              <w:widowControl w:val="0"/>
              <w:suppressAutoHyphens/>
              <w:jc w:val="center"/>
              <w:rPr>
                <w:rFonts w:eastAsia="Lucida Sans Unicode"/>
                <w:sz w:val="16"/>
                <w:szCs w:val="24"/>
                <w:lang w:eastAsia="ar-SA"/>
              </w:rPr>
            </w:pPr>
          </w:p>
        </w:tc>
        <w:tc>
          <w:tcPr>
            <w:tcW w:w="945" w:type="dxa"/>
            <w:vAlign w:val="bottom"/>
          </w:tcPr>
          <w:p w14:paraId="20541805" w14:textId="77777777" w:rsidR="000A489E" w:rsidRPr="00B74AF3" w:rsidRDefault="000A489E" w:rsidP="000A489E">
            <w:pPr>
              <w:widowControl w:val="0"/>
              <w:suppressAutoHyphens/>
              <w:jc w:val="center"/>
              <w:rPr>
                <w:rFonts w:eastAsia="Lucida Sans Unicode"/>
                <w:sz w:val="16"/>
                <w:szCs w:val="24"/>
                <w:lang w:eastAsia="ar-SA"/>
              </w:rPr>
            </w:pPr>
          </w:p>
        </w:tc>
        <w:tc>
          <w:tcPr>
            <w:tcW w:w="945" w:type="dxa"/>
            <w:vAlign w:val="bottom"/>
          </w:tcPr>
          <w:p w14:paraId="552A4CDC" w14:textId="77777777" w:rsidR="000A489E" w:rsidRPr="00B74AF3" w:rsidRDefault="000A489E" w:rsidP="000A489E">
            <w:pPr>
              <w:widowControl w:val="0"/>
              <w:suppressAutoHyphens/>
              <w:jc w:val="center"/>
              <w:rPr>
                <w:rFonts w:eastAsia="Lucida Sans Unicode"/>
                <w:sz w:val="16"/>
                <w:szCs w:val="24"/>
                <w:lang w:eastAsia="ar-SA"/>
              </w:rPr>
            </w:pPr>
          </w:p>
        </w:tc>
        <w:tc>
          <w:tcPr>
            <w:tcW w:w="945" w:type="dxa"/>
            <w:vAlign w:val="bottom"/>
          </w:tcPr>
          <w:p w14:paraId="52D373FB" w14:textId="77777777" w:rsidR="000A489E" w:rsidRPr="00B74AF3" w:rsidRDefault="000A489E" w:rsidP="000A489E">
            <w:pPr>
              <w:widowControl w:val="0"/>
              <w:suppressAutoHyphens/>
              <w:jc w:val="center"/>
              <w:rPr>
                <w:rFonts w:eastAsia="Lucida Sans Unicode"/>
                <w:sz w:val="16"/>
                <w:szCs w:val="24"/>
                <w:lang w:eastAsia="ar-SA"/>
              </w:rPr>
            </w:pPr>
          </w:p>
        </w:tc>
        <w:tc>
          <w:tcPr>
            <w:tcW w:w="945" w:type="dxa"/>
            <w:vAlign w:val="bottom"/>
          </w:tcPr>
          <w:p w14:paraId="151538C8" w14:textId="77777777" w:rsidR="000A489E" w:rsidRPr="00B74AF3" w:rsidRDefault="000A489E" w:rsidP="000A489E">
            <w:pPr>
              <w:widowControl w:val="0"/>
              <w:suppressAutoHyphens/>
              <w:jc w:val="center"/>
              <w:rPr>
                <w:rFonts w:eastAsia="Lucida Sans Unicode"/>
                <w:sz w:val="16"/>
                <w:szCs w:val="24"/>
                <w:lang w:eastAsia="ar-SA"/>
              </w:rPr>
            </w:pPr>
          </w:p>
        </w:tc>
        <w:tc>
          <w:tcPr>
            <w:tcW w:w="945" w:type="dxa"/>
            <w:vAlign w:val="bottom"/>
          </w:tcPr>
          <w:p w14:paraId="6A3006E7" w14:textId="77777777" w:rsidR="000A489E" w:rsidRPr="00B74AF3" w:rsidRDefault="000A489E" w:rsidP="000A489E">
            <w:pPr>
              <w:widowControl w:val="0"/>
              <w:suppressAutoHyphens/>
              <w:jc w:val="center"/>
              <w:rPr>
                <w:rFonts w:eastAsia="Lucida Sans Unicode"/>
                <w:sz w:val="16"/>
                <w:szCs w:val="24"/>
                <w:lang w:eastAsia="ar-SA"/>
              </w:rPr>
            </w:pPr>
          </w:p>
        </w:tc>
        <w:tc>
          <w:tcPr>
            <w:tcW w:w="945" w:type="dxa"/>
            <w:vAlign w:val="bottom"/>
          </w:tcPr>
          <w:p w14:paraId="4F85B93D" w14:textId="77777777" w:rsidR="000A489E" w:rsidRPr="00B74AF3" w:rsidRDefault="000A489E" w:rsidP="000A489E">
            <w:pPr>
              <w:widowControl w:val="0"/>
              <w:suppressAutoHyphens/>
              <w:jc w:val="center"/>
              <w:rPr>
                <w:rFonts w:eastAsia="Lucida Sans Unicode"/>
                <w:sz w:val="16"/>
                <w:szCs w:val="24"/>
                <w:lang w:eastAsia="ar-SA"/>
              </w:rPr>
            </w:pPr>
          </w:p>
        </w:tc>
        <w:tc>
          <w:tcPr>
            <w:tcW w:w="945" w:type="dxa"/>
            <w:vAlign w:val="bottom"/>
          </w:tcPr>
          <w:p w14:paraId="58203386" w14:textId="77777777" w:rsidR="000A489E" w:rsidRPr="00B74AF3" w:rsidRDefault="000A489E" w:rsidP="000A489E">
            <w:pPr>
              <w:widowControl w:val="0"/>
              <w:suppressAutoHyphens/>
              <w:jc w:val="center"/>
              <w:rPr>
                <w:rFonts w:eastAsia="Lucida Sans Unicode"/>
                <w:sz w:val="16"/>
                <w:szCs w:val="24"/>
                <w:lang w:eastAsia="ar-SA"/>
              </w:rPr>
            </w:pPr>
          </w:p>
        </w:tc>
        <w:tc>
          <w:tcPr>
            <w:tcW w:w="945" w:type="dxa"/>
            <w:vAlign w:val="bottom"/>
          </w:tcPr>
          <w:p w14:paraId="666577C4" w14:textId="77777777" w:rsidR="000A489E" w:rsidRPr="00B74AF3" w:rsidRDefault="000A489E" w:rsidP="000A489E">
            <w:pPr>
              <w:widowControl w:val="0"/>
              <w:suppressAutoHyphens/>
              <w:jc w:val="center"/>
              <w:rPr>
                <w:rFonts w:eastAsia="Lucida Sans Unicode"/>
                <w:sz w:val="16"/>
                <w:szCs w:val="24"/>
                <w:lang w:eastAsia="ar-SA"/>
              </w:rPr>
            </w:pPr>
          </w:p>
        </w:tc>
        <w:tc>
          <w:tcPr>
            <w:tcW w:w="945" w:type="dxa"/>
            <w:vAlign w:val="bottom"/>
          </w:tcPr>
          <w:p w14:paraId="5DB07D1B" w14:textId="77777777" w:rsidR="000A489E" w:rsidRPr="00B74AF3" w:rsidRDefault="000A489E" w:rsidP="000A489E">
            <w:pPr>
              <w:widowControl w:val="0"/>
              <w:suppressAutoHyphens/>
              <w:jc w:val="center"/>
              <w:rPr>
                <w:rFonts w:eastAsia="Lucida Sans Unicode"/>
                <w:sz w:val="16"/>
                <w:szCs w:val="24"/>
                <w:lang w:eastAsia="ar-SA"/>
              </w:rPr>
            </w:pPr>
          </w:p>
        </w:tc>
        <w:tc>
          <w:tcPr>
            <w:tcW w:w="88" w:type="dxa"/>
            <w:vAlign w:val="bottom"/>
          </w:tcPr>
          <w:p w14:paraId="56BC6C05" w14:textId="77777777" w:rsidR="000A489E" w:rsidRPr="00B74AF3" w:rsidRDefault="000A489E" w:rsidP="000A489E">
            <w:pPr>
              <w:widowControl w:val="0"/>
              <w:suppressAutoHyphens/>
              <w:jc w:val="center"/>
              <w:rPr>
                <w:rFonts w:eastAsia="Lucida Sans Unicode"/>
                <w:sz w:val="16"/>
                <w:szCs w:val="24"/>
                <w:lang w:eastAsia="ar-SA"/>
              </w:rPr>
            </w:pPr>
          </w:p>
        </w:tc>
      </w:tr>
      <w:tr w:rsidR="000A489E" w:rsidRPr="00B74AF3" w14:paraId="337453CD" w14:textId="77777777" w:rsidTr="000A489E">
        <w:tc>
          <w:tcPr>
            <w:tcW w:w="945" w:type="dxa"/>
            <w:vAlign w:val="bottom"/>
          </w:tcPr>
          <w:p w14:paraId="3D6B005A" w14:textId="77777777" w:rsidR="000A489E" w:rsidRPr="00B74AF3" w:rsidRDefault="000A489E" w:rsidP="000A489E">
            <w:pPr>
              <w:widowControl w:val="0"/>
              <w:suppressAutoHyphens/>
              <w:jc w:val="center"/>
              <w:rPr>
                <w:rFonts w:eastAsia="Lucida Sans Unicode"/>
                <w:sz w:val="16"/>
                <w:szCs w:val="24"/>
                <w:lang w:eastAsia="ar-SA"/>
              </w:rPr>
            </w:pPr>
          </w:p>
        </w:tc>
        <w:tc>
          <w:tcPr>
            <w:tcW w:w="945" w:type="dxa"/>
            <w:vAlign w:val="bottom"/>
          </w:tcPr>
          <w:p w14:paraId="4CF94454" w14:textId="77777777" w:rsidR="000A489E" w:rsidRPr="00B74AF3" w:rsidRDefault="000A489E" w:rsidP="000A489E">
            <w:pPr>
              <w:widowControl w:val="0"/>
              <w:suppressAutoHyphens/>
              <w:jc w:val="center"/>
              <w:rPr>
                <w:rFonts w:eastAsia="Lucida Sans Unicode"/>
                <w:sz w:val="16"/>
                <w:szCs w:val="24"/>
                <w:lang w:eastAsia="ar-SA"/>
              </w:rPr>
            </w:pPr>
          </w:p>
        </w:tc>
        <w:tc>
          <w:tcPr>
            <w:tcW w:w="945" w:type="dxa"/>
            <w:vAlign w:val="bottom"/>
          </w:tcPr>
          <w:p w14:paraId="11BF16DF" w14:textId="77777777" w:rsidR="000A489E" w:rsidRPr="00B74AF3" w:rsidRDefault="000A489E" w:rsidP="000A489E">
            <w:pPr>
              <w:widowControl w:val="0"/>
              <w:suppressAutoHyphens/>
              <w:jc w:val="center"/>
              <w:rPr>
                <w:rFonts w:eastAsia="Lucida Sans Unicode"/>
                <w:sz w:val="16"/>
                <w:szCs w:val="24"/>
                <w:lang w:eastAsia="ar-SA"/>
              </w:rPr>
            </w:pPr>
          </w:p>
        </w:tc>
        <w:tc>
          <w:tcPr>
            <w:tcW w:w="945" w:type="dxa"/>
            <w:vAlign w:val="bottom"/>
          </w:tcPr>
          <w:p w14:paraId="6ADD2002" w14:textId="77777777" w:rsidR="000A489E" w:rsidRPr="00B74AF3" w:rsidRDefault="000A489E" w:rsidP="000A489E">
            <w:pPr>
              <w:widowControl w:val="0"/>
              <w:suppressAutoHyphens/>
              <w:jc w:val="center"/>
              <w:rPr>
                <w:rFonts w:eastAsia="Lucida Sans Unicode"/>
                <w:sz w:val="16"/>
                <w:szCs w:val="24"/>
                <w:lang w:eastAsia="ar-SA"/>
              </w:rPr>
            </w:pPr>
          </w:p>
        </w:tc>
        <w:tc>
          <w:tcPr>
            <w:tcW w:w="945" w:type="dxa"/>
            <w:vAlign w:val="bottom"/>
          </w:tcPr>
          <w:p w14:paraId="4021D301" w14:textId="77777777" w:rsidR="000A489E" w:rsidRPr="00B74AF3" w:rsidRDefault="000A489E" w:rsidP="000A489E">
            <w:pPr>
              <w:widowControl w:val="0"/>
              <w:suppressAutoHyphens/>
              <w:jc w:val="center"/>
              <w:rPr>
                <w:rFonts w:eastAsia="Lucida Sans Unicode"/>
                <w:sz w:val="16"/>
                <w:szCs w:val="24"/>
                <w:lang w:eastAsia="ar-SA"/>
              </w:rPr>
            </w:pPr>
          </w:p>
        </w:tc>
        <w:tc>
          <w:tcPr>
            <w:tcW w:w="945" w:type="dxa"/>
            <w:vAlign w:val="bottom"/>
          </w:tcPr>
          <w:p w14:paraId="6CA8A4F4" w14:textId="77777777" w:rsidR="000A489E" w:rsidRPr="00B74AF3" w:rsidRDefault="000A489E" w:rsidP="000A489E">
            <w:pPr>
              <w:widowControl w:val="0"/>
              <w:suppressAutoHyphens/>
              <w:jc w:val="center"/>
              <w:rPr>
                <w:rFonts w:eastAsia="Lucida Sans Unicode"/>
                <w:sz w:val="16"/>
                <w:szCs w:val="24"/>
                <w:lang w:eastAsia="ar-SA"/>
              </w:rPr>
            </w:pPr>
          </w:p>
        </w:tc>
        <w:tc>
          <w:tcPr>
            <w:tcW w:w="945" w:type="dxa"/>
            <w:vAlign w:val="bottom"/>
          </w:tcPr>
          <w:p w14:paraId="1CCD0B72" w14:textId="77777777" w:rsidR="000A489E" w:rsidRPr="00B74AF3" w:rsidRDefault="000A489E" w:rsidP="000A489E">
            <w:pPr>
              <w:widowControl w:val="0"/>
              <w:suppressAutoHyphens/>
              <w:jc w:val="center"/>
              <w:rPr>
                <w:rFonts w:eastAsia="Lucida Sans Unicode"/>
                <w:sz w:val="16"/>
                <w:szCs w:val="24"/>
                <w:lang w:eastAsia="ar-SA"/>
              </w:rPr>
            </w:pPr>
          </w:p>
        </w:tc>
        <w:tc>
          <w:tcPr>
            <w:tcW w:w="945" w:type="dxa"/>
            <w:tcBorders>
              <w:top w:val="nil"/>
              <w:left w:val="nil"/>
              <w:bottom w:val="single" w:sz="4" w:space="0" w:color="auto"/>
              <w:right w:val="nil"/>
            </w:tcBorders>
            <w:vAlign w:val="bottom"/>
          </w:tcPr>
          <w:p w14:paraId="013CCFFC" w14:textId="77777777" w:rsidR="000A489E" w:rsidRPr="00B74AF3" w:rsidRDefault="000A489E" w:rsidP="000A489E">
            <w:pPr>
              <w:widowControl w:val="0"/>
              <w:suppressAutoHyphens/>
              <w:rPr>
                <w:rFonts w:eastAsia="Lucida Sans Unicode"/>
                <w:sz w:val="16"/>
                <w:szCs w:val="24"/>
                <w:lang w:eastAsia="ar-SA"/>
              </w:rPr>
            </w:pPr>
          </w:p>
        </w:tc>
        <w:tc>
          <w:tcPr>
            <w:tcW w:w="945" w:type="dxa"/>
            <w:tcBorders>
              <w:top w:val="nil"/>
              <w:left w:val="nil"/>
              <w:bottom w:val="single" w:sz="4" w:space="0" w:color="auto"/>
              <w:right w:val="nil"/>
            </w:tcBorders>
            <w:vAlign w:val="bottom"/>
          </w:tcPr>
          <w:p w14:paraId="1503B989" w14:textId="77777777" w:rsidR="000A489E" w:rsidRPr="00B74AF3" w:rsidRDefault="000A489E" w:rsidP="000A489E">
            <w:pPr>
              <w:widowControl w:val="0"/>
              <w:suppressAutoHyphens/>
              <w:rPr>
                <w:rFonts w:eastAsia="Lucida Sans Unicode"/>
                <w:sz w:val="16"/>
                <w:szCs w:val="24"/>
                <w:lang w:eastAsia="ar-SA"/>
              </w:rPr>
            </w:pPr>
          </w:p>
        </w:tc>
        <w:tc>
          <w:tcPr>
            <w:tcW w:w="945" w:type="dxa"/>
            <w:tcBorders>
              <w:top w:val="nil"/>
              <w:left w:val="nil"/>
              <w:bottom w:val="single" w:sz="4" w:space="0" w:color="auto"/>
              <w:right w:val="nil"/>
            </w:tcBorders>
            <w:vAlign w:val="bottom"/>
          </w:tcPr>
          <w:p w14:paraId="4AF17F15" w14:textId="77777777" w:rsidR="000A489E" w:rsidRPr="00B74AF3" w:rsidRDefault="000A489E" w:rsidP="000A489E">
            <w:pPr>
              <w:widowControl w:val="0"/>
              <w:suppressAutoHyphens/>
              <w:rPr>
                <w:rFonts w:eastAsia="Lucida Sans Unicode"/>
                <w:sz w:val="16"/>
                <w:szCs w:val="24"/>
                <w:lang w:eastAsia="ar-SA"/>
              </w:rPr>
            </w:pPr>
          </w:p>
        </w:tc>
        <w:tc>
          <w:tcPr>
            <w:tcW w:w="88" w:type="dxa"/>
            <w:vAlign w:val="bottom"/>
          </w:tcPr>
          <w:p w14:paraId="2DA52474" w14:textId="77777777" w:rsidR="000A489E" w:rsidRPr="00B74AF3" w:rsidRDefault="000A489E" w:rsidP="000A489E">
            <w:pPr>
              <w:widowControl w:val="0"/>
              <w:suppressAutoHyphens/>
              <w:jc w:val="center"/>
              <w:rPr>
                <w:rFonts w:eastAsia="Lucida Sans Unicode"/>
                <w:sz w:val="16"/>
                <w:szCs w:val="24"/>
                <w:lang w:eastAsia="ar-SA"/>
              </w:rPr>
            </w:pPr>
          </w:p>
        </w:tc>
      </w:tr>
      <w:tr w:rsidR="000A489E" w:rsidRPr="00B74AF3" w14:paraId="1886152D" w14:textId="77777777" w:rsidTr="000A489E">
        <w:tc>
          <w:tcPr>
            <w:tcW w:w="945" w:type="dxa"/>
            <w:vAlign w:val="bottom"/>
          </w:tcPr>
          <w:p w14:paraId="10BFBB43" w14:textId="77777777" w:rsidR="000A489E" w:rsidRPr="00B74AF3" w:rsidRDefault="000A489E" w:rsidP="000A489E">
            <w:pPr>
              <w:widowControl w:val="0"/>
              <w:suppressAutoHyphens/>
              <w:jc w:val="center"/>
              <w:rPr>
                <w:rFonts w:eastAsia="Lucida Sans Unicode"/>
                <w:sz w:val="16"/>
                <w:szCs w:val="24"/>
                <w:lang w:eastAsia="ar-SA"/>
              </w:rPr>
            </w:pPr>
          </w:p>
        </w:tc>
        <w:tc>
          <w:tcPr>
            <w:tcW w:w="945" w:type="dxa"/>
            <w:vAlign w:val="bottom"/>
          </w:tcPr>
          <w:p w14:paraId="267FC060" w14:textId="77777777" w:rsidR="000A489E" w:rsidRPr="00B74AF3" w:rsidRDefault="000A489E" w:rsidP="000A489E">
            <w:pPr>
              <w:widowControl w:val="0"/>
              <w:suppressAutoHyphens/>
              <w:jc w:val="center"/>
              <w:rPr>
                <w:rFonts w:eastAsia="Lucida Sans Unicode"/>
                <w:sz w:val="16"/>
                <w:szCs w:val="24"/>
                <w:lang w:eastAsia="ar-SA"/>
              </w:rPr>
            </w:pPr>
          </w:p>
        </w:tc>
        <w:tc>
          <w:tcPr>
            <w:tcW w:w="945" w:type="dxa"/>
            <w:vAlign w:val="bottom"/>
          </w:tcPr>
          <w:p w14:paraId="0E03DDD9" w14:textId="77777777" w:rsidR="000A489E" w:rsidRPr="00B74AF3" w:rsidRDefault="000A489E" w:rsidP="000A489E">
            <w:pPr>
              <w:widowControl w:val="0"/>
              <w:suppressAutoHyphens/>
              <w:jc w:val="center"/>
              <w:rPr>
                <w:rFonts w:eastAsia="Lucida Sans Unicode"/>
                <w:sz w:val="16"/>
                <w:szCs w:val="24"/>
                <w:lang w:eastAsia="ar-SA"/>
              </w:rPr>
            </w:pPr>
          </w:p>
        </w:tc>
        <w:tc>
          <w:tcPr>
            <w:tcW w:w="945" w:type="dxa"/>
            <w:vAlign w:val="bottom"/>
          </w:tcPr>
          <w:p w14:paraId="45627F6F" w14:textId="77777777" w:rsidR="000A489E" w:rsidRPr="00B74AF3" w:rsidRDefault="000A489E" w:rsidP="000A489E">
            <w:pPr>
              <w:widowControl w:val="0"/>
              <w:suppressAutoHyphens/>
              <w:jc w:val="center"/>
              <w:rPr>
                <w:rFonts w:eastAsia="Lucida Sans Unicode"/>
                <w:sz w:val="16"/>
                <w:szCs w:val="24"/>
                <w:lang w:eastAsia="ar-SA"/>
              </w:rPr>
            </w:pPr>
          </w:p>
        </w:tc>
        <w:tc>
          <w:tcPr>
            <w:tcW w:w="945" w:type="dxa"/>
            <w:vAlign w:val="bottom"/>
          </w:tcPr>
          <w:p w14:paraId="6EBFA89A" w14:textId="77777777" w:rsidR="000A489E" w:rsidRPr="00B74AF3" w:rsidRDefault="000A489E" w:rsidP="000A489E">
            <w:pPr>
              <w:widowControl w:val="0"/>
              <w:suppressAutoHyphens/>
              <w:jc w:val="center"/>
              <w:rPr>
                <w:rFonts w:eastAsia="Lucida Sans Unicode"/>
                <w:sz w:val="16"/>
                <w:szCs w:val="24"/>
                <w:lang w:eastAsia="ar-SA"/>
              </w:rPr>
            </w:pPr>
          </w:p>
        </w:tc>
        <w:tc>
          <w:tcPr>
            <w:tcW w:w="945" w:type="dxa"/>
            <w:vAlign w:val="bottom"/>
          </w:tcPr>
          <w:p w14:paraId="49B40FA2" w14:textId="77777777" w:rsidR="000A489E" w:rsidRPr="00B74AF3" w:rsidRDefault="000A489E" w:rsidP="000A489E">
            <w:pPr>
              <w:widowControl w:val="0"/>
              <w:suppressAutoHyphens/>
              <w:jc w:val="center"/>
              <w:rPr>
                <w:rFonts w:eastAsia="Lucida Sans Unicode"/>
                <w:sz w:val="16"/>
                <w:szCs w:val="24"/>
                <w:lang w:eastAsia="ar-SA"/>
              </w:rPr>
            </w:pPr>
          </w:p>
        </w:tc>
        <w:tc>
          <w:tcPr>
            <w:tcW w:w="945" w:type="dxa"/>
            <w:vAlign w:val="bottom"/>
          </w:tcPr>
          <w:p w14:paraId="1BC8A514" w14:textId="77777777" w:rsidR="000A489E" w:rsidRPr="00B74AF3" w:rsidRDefault="000A489E" w:rsidP="000A489E">
            <w:pPr>
              <w:widowControl w:val="0"/>
              <w:suppressAutoHyphens/>
              <w:jc w:val="center"/>
              <w:rPr>
                <w:rFonts w:eastAsia="Lucida Sans Unicode"/>
                <w:sz w:val="16"/>
                <w:szCs w:val="24"/>
                <w:lang w:eastAsia="ar-SA"/>
              </w:rPr>
            </w:pPr>
          </w:p>
        </w:tc>
        <w:tc>
          <w:tcPr>
            <w:tcW w:w="2835" w:type="dxa"/>
            <w:gridSpan w:val="3"/>
            <w:hideMark/>
          </w:tcPr>
          <w:p w14:paraId="7B71A0F7" w14:textId="77777777" w:rsidR="000A489E" w:rsidRPr="00B74AF3" w:rsidRDefault="000A489E" w:rsidP="000A489E">
            <w:pPr>
              <w:pStyle w:val="1CStyle5"/>
              <w:rPr>
                <w:rFonts w:ascii="Times New Roman" w:hAnsi="Times New Roman"/>
              </w:rPr>
            </w:pPr>
            <w:r w:rsidRPr="00B74AF3">
              <w:rPr>
                <w:rFonts w:ascii="Times New Roman" w:hAnsi="Times New Roman"/>
              </w:rPr>
              <w:t>(подпись)</w:t>
            </w:r>
          </w:p>
        </w:tc>
        <w:tc>
          <w:tcPr>
            <w:tcW w:w="88" w:type="dxa"/>
            <w:vAlign w:val="bottom"/>
          </w:tcPr>
          <w:p w14:paraId="5139267B" w14:textId="77777777" w:rsidR="000A489E" w:rsidRPr="00B74AF3" w:rsidRDefault="000A489E" w:rsidP="000A489E">
            <w:pPr>
              <w:widowControl w:val="0"/>
              <w:suppressAutoHyphens/>
              <w:jc w:val="center"/>
              <w:rPr>
                <w:rFonts w:eastAsia="Lucida Sans Unicode"/>
                <w:sz w:val="16"/>
                <w:szCs w:val="24"/>
                <w:lang w:eastAsia="ar-SA"/>
              </w:rPr>
            </w:pPr>
          </w:p>
        </w:tc>
      </w:tr>
      <w:tr w:rsidR="000A489E" w:rsidRPr="00B74AF3" w14:paraId="16063E67" w14:textId="77777777" w:rsidTr="000A489E">
        <w:trPr>
          <w:trHeight w:hRule="exact" w:val="75"/>
        </w:trPr>
        <w:tc>
          <w:tcPr>
            <w:tcW w:w="945" w:type="dxa"/>
            <w:vAlign w:val="bottom"/>
          </w:tcPr>
          <w:p w14:paraId="6AE726AD" w14:textId="77777777" w:rsidR="000A489E" w:rsidRPr="00B74AF3" w:rsidRDefault="000A489E" w:rsidP="000A489E">
            <w:pPr>
              <w:widowControl w:val="0"/>
              <w:suppressAutoHyphens/>
              <w:jc w:val="center"/>
              <w:rPr>
                <w:rFonts w:eastAsia="Lucida Sans Unicode"/>
                <w:sz w:val="16"/>
                <w:szCs w:val="24"/>
                <w:lang w:eastAsia="ar-SA"/>
              </w:rPr>
            </w:pPr>
          </w:p>
        </w:tc>
        <w:tc>
          <w:tcPr>
            <w:tcW w:w="945" w:type="dxa"/>
            <w:vAlign w:val="bottom"/>
          </w:tcPr>
          <w:p w14:paraId="40C3B80E" w14:textId="77777777" w:rsidR="000A489E" w:rsidRPr="00B74AF3" w:rsidRDefault="000A489E" w:rsidP="000A489E">
            <w:pPr>
              <w:widowControl w:val="0"/>
              <w:suppressAutoHyphens/>
              <w:jc w:val="center"/>
              <w:rPr>
                <w:rFonts w:eastAsia="Lucida Sans Unicode"/>
                <w:sz w:val="16"/>
                <w:szCs w:val="24"/>
                <w:lang w:eastAsia="ar-SA"/>
              </w:rPr>
            </w:pPr>
          </w:p>
        </w:tc>
        <w:tc>
          <w:tcPr>
            <w:tcW w:w="945" w:type="dxa"/>
            <w:vAlign w:val="bottom"/>
          </w:tcPr>
          <w:p w14:paraId="2F78B8A5" w14:textId="77777777" w:rsidR="000A489E" w:rsidRPr="00B74AF3" w:rsidRDefault="000A489E" w:rsidP="000A489E">
            <w:pPr>
              <w:widowControl w:val="0"/>
              <w:suppressAutoHyphens/>
              <w:jc w:val="center"/>
              <w:rPr>
                <w:rFonts w:eastAsia="Lucida Sans Unicode"/>
                <w:sz w:val="16"/>
                <w:szCs w:val="24"/>
                <w:lang w:eastAsia="ar-SA"/>
              </w:rPr>
            </w:pPr>
          </w:p>
        </w:tc>
        <w:tc>
          <w:tcPr>
            <w:tcW w:w="945" w:type="dxa"/>
            <w:vAlign w:val="bottom"/>
          </w:tcPr>
          <w:p w14:paraId="45505753" w14:textId="77777777" w:rsidR="000A489E" w:rsidRPr="00B74AF3" w:rsidRDefault="000A489E" w:rsidP="000A489E">
            <w:pPr>
              <w:widowControl w:val="0"/>
              <w:suppressAutoHyphens/>
              <w:jc w:val="center"/>
              <w:rPr>
                <w:rFonts w:eastAsia="Lucida Sans Unicode"/>
                <w:sz w:val="16"/>
                <w:szCs w:val="24"/>
                <w:lang w:eastAsia="ar-SA"/>
              </w:rPr>
            </w:pPr>
          </w:p>
        </w:tc>
        <w:tc>
          <w:tcPr>
            <w:tcW w:w="945" w:type="dxa"/>
            <w:vAlign w:val="bottom"/>
          </w:tcPr>
          <w:p w14:paraId="3632ECA3" w14:textId="77777777" w:rsidR="000A489E" w:rsidRPr="00B74AF3" w:rsidRDefault="000A489E" w:rsidP="000A489E">
            <w:pPr>
              <w:widowControl w:val="0"/>
              <w:suppressAutoHyphens/>
              <w:jc w:val="center"/>
              <w:rPr>
                <w:rFonts w:eastAsia="Lucida Sans Unicode"/>
                <w:sz w:val="16"/>
                <w:szCs w:val="24"/>
                <w:lang w:eastAsia="ar-SA"/>
              </w:rPr>
            </w:pPr>
          </w:p>
        </w:tc>
        <w:tc>
          <w:tcPr>
            <w:tcW w:w="945" w:type="dxa"/>
            <w:vAlign w:val="bottom"/>
          </w:tcPr>
          <w:p w14:paraId="5AACE8C1" w14:textId="77777777" w:rsidR="000A489E" w:rsidRPr="00B74AF3" w:rsidRDefault="000A489E" w:rsidP="000A489E">
            <w:pPr>
              <w:widowControl w:val="0"/>
              <w:suppressAutoHyphens/>
              <w:jc w:val="center"/>
              <w:rPr>
                <w:rFonts w:eastAsia="Lucida Sans Unicode"/>
                <w:sz w:val="16"/>
                <w:szCs w:val="24"/>
                <w:lang w:eastAsia="ar-SA"/>
              </w:rPr>
            </w:pPr>
          </w:p>
        </w:tc>
        <w:tc>
          <w:tcPr>
            <w:tcW w:w="945" w:type="dxa"/>
            <w:vAlign w:val="bottom"/>
          </w:tcPr>
          <w:p w14:paraId="366A0F27" w14:textId="77777777" w:rsidR="000A489E" w:rsidRPr="00B74AF3" w:rsidRDefault="000A489E" w:rsidP="000A489E">
            <w:pPr>
              <w:widowControl w:val="0"/>
              <w:suppressAutoHyphens/>
              <w:jc w:val="center"/>
              <w:rPr>
                <w:rFonts w:eastAsia="Lucida Sans Unicode"/>
                <w:sz w:val="16"/>
                <w:szCs w:val="24"/>
                <w:lang w:eastAsia="ar-SA"/>
              </w:rPr>
            </w:pPr>
          </w:p>
        </w:tc>
        <w:tc>
          <w:tcPr>
            <w:tcW w:w="945" w:type="dxa"/>
            <w:vAlign w:val="bottom"/>
          </w:tcPr>
          <w:p w14:paraId="1DD4193F" w14:textId="77777777" w:rsidR="000A489E" w:rsidRPr="00B74AF3" w:rsidRDefault="000A489E" w:rsidP="000A489E">
            <w:pPr>
              <w:widowControl w:val="0"/>
              <w:suppressAutoHyphens/>
              <w:jc w:val="center"/>
              <w:rPr>
                <w:rFonts w:eastAsia="Lucida Sans Unicode"/>
                <w:sz w:val="16"/>
                <w:szCs w:val="24"/>
                <w:lang w:eastAsia="ar-SA"/>
              </w:rPr>
            </w:pPr>
          </w:p>
        </w:tc>
        <w:tc>
          <w:tcPr>
            <w:tcW w:w="945" w:type="dxa"/>
            <w:vAlign w:val="bottom"/>
          </w:tcPr>
          <w:p w14:paraId="6CD943B3" w14:textId="77777777" w:rsidR="000A489E" w:rsidRPr="00B74AF3" w:rsidRDefault="000A489E" w:rsidP="000A489E">
            <w:pPr>
              <w:widowControl w:val="0"/>
              <w:suppressAutoHyphens/>
              <w:jc w:val="center"/>
              <w:rPr>
                <w:rFonts w:eastAsia="Lucida Sans Unicode"/>
                <w:sz w:val="16"/>
                <w:szCs w:val="24"/>
                <w:lang w:eastAsia="ar-SA"/>
              </w:rPr>
            </w:pPr>
          </w:p>
        </w:tc>
        <w:tc>
          <w:tcPr>
            <w:tcW w:w="945" w:type="dxa"/>
            <w:vAlign w:val="bottom"/>
          </w:tcPr>
          <w:p w14:paraId="6607249C" w14:textId="77777777" w:rsidR="000A489E" w:rsidRPr="00B74AF3" w:rsidRDefault="000A489E" w:rsidP="000A489E">
            <w:pPr>
              <w:widowControl w:val="0"/>
              <w:suppressAutoHyphens/>
              <w:jc w:val="center"/>
              <w:rPr>
                <w:rFonts w:eastAsia="Lucida Sans Unicode"/>
                <w:sz w:val="16"/>
                <w:szCs w:val="24"/>
                <w:lang w:eastAsia="ar-SA"/>
              </w:rPr>
            </w:pPr>
          </w:p>
        </w:tc>
        <w:tc>
          <w:tcPr>
            <w:tcW w:w="88" w:type="dxa"/>
            <w:vAlign w:val="bottom"/>
          </w:tcPr>
          <w:p w14:paraId="3B1454CE" w14:textId="77777777" w:rsidR="000A489E" w:rsidRPr="00B74AF3" w:rsidRDefault="000A489E" w:rsidP="000A489E">
            <w:pPr>
              <w:widowControl w:val="0"/>
              <w:suppressAutoHyphens/>
              <w:jc w:val="center"/>
              <w:rPr>
                <w:rFonts w:eastAsia="Lucida Sans Unicode"/>
                <w:sz w:val="16"/>
                <w:szCs w:val="24"/>
                <w:lang w:eastAsia="ar-SA"/>
              </w:rPr>
            </w:pPr>
          </w:p>
        </w:tc>
      </w:tr>
      <w:tr w:rsidR="000A489E" w:rsidRPr="00B74AF3" w14:paraId="7FD6D84B" w14:textId="77777777" w:rsidTr="000A489E">
        <w:tc>
          <w:tcPr>
            <w:tcW w:w="945" w:type="dxa"/>
            <w:vAlign w:val="bottom"/>
          </w:tcPr>
          <w:p w14:paraId="0894A78C" w14:textId="77777777" w:rsidR="000A489E" w:rsidRPr="00B74AF3" w:rsidRDefault="000A489E" w:rsidP="000A489E">
            <w:pPr>
              <w:widowControl w:val="0"/>
              <w:suppressAutoHyphens/>
              <w:jc w:val="center"/>
              <w:rPr>
                <w:rFonts w:eastAsia="Lucida Sans Unicode"/>
                <w:sz w:val="16"/>
                <w:szCs w:val="24"/>
                <w:lang w:eastAsia="ar-SA"/>
              </w:rPr>
            </w:pPr>
          </w:p>
        </w:tc>
        <w:tc>
          <w:tcPr>
            <w:tcW w:w="945" w:type="dxa"/>
            <w:vAlign w:val="bottom"/>
          </w:tcPr>
          <w:p w14:paraId="49EC6D31" w14:textId="77777777" w:rsidR="000A489E" w:rsidRPr="00B74AF3" w:rsidRDefault="000A489E" w:rsidP="000A489E">
            <w:pPr>
              <w:widowControl w:val="0"/>
              <w:suppressAutoHyphens/>
              <w:jc w:val="center"/>
              <w:rPr>
                <w:rFonts w:eastAsia="Lucida Sans Unicode"/>
                <w:sz w:val="16"/>
                <w:szCs w:val="24"/>
                <w:lang w:eastAsia="ar-SA"/>
              </w:rPr>
            </w:pPr>
          </w:p>
        </w:tc>
        <w:tc>
          <w:tcPr>
            <w:tcW w:w="945" w:type="dxa"/>
            <w:vAlign w:val="bottom"/>
          </w:tcPr>
          <w:p w14:paraId="0E25C7A5" w14:textId="77777777" w:rsidR="000A489E" w:rsidRPr="00B74AF3" w:rsidRDefault="000A489E" w:rsidP="000A489E">
            <w:pPr>
              <w:widowControl w:val="0"/>
              <w:suppressAutoHyphens/>
              <w:jc w:val="center"/>
              <w:rPr>
                <w:rFonts w:eastAsia="Lucida Sans Unicode"/>
                <w:sz w:val="16"/>
                <w:szCs w:val="24"/>
                <w:lang w:eastAsia="ar-SA"/>
              </w:rPr>
            </w:pPr>
          </w:p>
        </w:tc>
        <w:tc>
          <w:tcPr>
            <w:tcW w:w="945" w:type="dxa"/>
            <w:vAlign w:val="bottom"/>
          </w:tcPr>
          <w:p w14:paraId="5A68CC6C" w14:textId="77777777" w:rsidR="000A489E" w:rsidRPr="00B74AF3" w:rsidRDefault="000A489E" w:rsidP="000A489E">
            <w:pPr>
              <w:widowControl w:val="0"/>
              <w:suppressAutoHyphens/>
              <w:jc w:val="center"/>
              <w:rPr>
                <w:rFonts w:eastAsia="Lucida Sans Unicode"/>
                <w:sz w:val="16"/>
                <w:szCs w:val="24"/>
                <w:lang w:eastAsia="ar-SA"/>
              </w:rPr>
            </w:pPr>
          </w:p>
        </w:tc>
        <w:tc>
          <w:tcPr>
            <w:tcW w:w="945" w:type="dxa"/>
            <w:vAlign w:val="bottom"/>
          </w:tcPr>
          <w:p w14:paraId="01773004" w14:textId="77777777" w:rsidR="000A489E" w:rsidRPr="00B74AF3" w:rsidRDefault="000A489E" w:rsidP="000A489E">
            <w:pPr>
              <w:widowControl w:val="0"/>
              <w:suppressAutoHyphens/>
              <w:jc w:val="center"/>
              <w:rPr>
                <w:rFonts w:eastAsia="Lucida Sans Unicode"/>
                <w:sz w:val="16"/>
                <w:szCs w:val="24"/>
                <w:lang w:eastAsia="ar-SA"/>
              </w:rPr>
            </w:pPr>
          </w:p>
        </w:tc>
        <w:tc>
          <w:tcPr>
            <w:tcW w:w="945" w:type="dxa"/>
            <w:vAlign w:val="bottom"/>
          </w:tcPr>
          <w:p w14:paraId="5479C8B1" w14:textId="77777777" w:rsidR="000A489E" w:rsidRPr="00B74AF3" w:rsidRDefault="000A489E" w:rsidP="000A489E">
            <w:pPr>
              <w:widowControl w:val="0"/>
              <w:suppressAutoHyphens/>
              <w:jc w:val="center"/>
              <w:rPr>
                <w:rFonts w:eastAsia="Lucida Sans Unicode"/>
                <w:sz w:val="16"/>
                <w:szCs w:val="24"/>
                <w:lang w:eastAsia="ar-SA"/>
              </w:rPr>
            </w:pPr>
          </w:p>
        </w:tc>
        <w:tc>
          <w:tcPr>
            <w:tcW w:w="945" w:type="dxa"/>
            <w:vAlign w:val="bottom"/>
          </w:tcPr>
          <w:p w14:paraId="5F1513D4" w14:textId="77777777" w:rsidR="000A489E" w:rsidRPr="00B74AF3" w:rsidRDefault="000A489E" w:rsidP="000A489E">
            <w:pPr>
              <w:widowControl w:val="0"/>
              <w:suppressAutoHyphens/>
              <w:jc w:val="center"/>
              <w:rPr>
                <w:rFonts w:eastAsia="Lucida Sans Unicode"/>
                <w:sz w:val="16"/>
                <w:szCs w:val="24"/>
                <w:lang w:eastAsia="ar-SA"/>
              </w:rPr>
            </w:pPr>
          </w:p>
        </w:tc>
        <w:tc>
          <w:tcPr>
            <w:tcW w:w="2923" w:type="dxa"/>
            <w:gridSpan w:val="4"/>
            <w:vAlign w:val="bottom"/>
            <w:hideMark/>
          </w:tcPr>
          <w:p w14:paraId="46A6960A" w14:textId="10A072B5" w:rsidR="000A489E" w:rsidRPr="00B74AF3" w:rsidRDefault="000A489E" w:rsidP="00DC6125">
            <w:pPr>
              <w:widowControl w:val="0"/>
              <w:suppressAutoHyphens/>
              <w:jc w:val="left"/>
              <w:rPr>
                <w:rFonts w:eastAsia="Lucida Sans Unicode"/>
                <w:sz w:val="16"/>
                <w:szCs w:val="24"/>
                <w:lang w:eastAsia="ar-SA"/>
              </w:rPr>
            </w:pPr>
            <w:r w:rsidRPr="00B74AF3">
              <w:rPr>
                <w:sz w:val="16"/>
              </w:rPr>
              <w:t>"_______"_____________ 20        г.</w:t>
            </w:r>
          </w:p>
        </w:tc>
      </w:tr>
    </w:tbl>
    <w:p w14:paraId="30E30E31" w14:textId="77777777" w:rsidR="00DC6125" w:rsidRDefault="00DC6125" w:rsidP="000A489E">
      <w:pPr>
        <w:jc w:val="center"/>
        <w:rPr>
          <w:sz w:val="28"/>
          <w:szCs w:val="28"/>
        </w:rPr>
      </w:pPr>
    </w:p>
    <w:p w14:paraId="66D30AF2" w14:textId="77777777" w:rsidR="00DC6125" w:rsidRDefault="00DC6125">
      <w:pPr>
        <w:spacing w:before="0" w:after="0" w:line="240" w:lineRule="auto"/>
        <w:ind w:firstLine="0"/>
        <w:jc w:val="left"/>
        <w:rPr>
          <w:sz w:val="28"/>
          <w:szCs w:val="28"/>
        </w:rPr>
      </w:pPr>
      <w:r>
        <w:rPr>
          <w:sz w:val="28"/>
          <w:szCs w:val="28"/>
        </w:rPr>
        <w:br w:type="page"/>
      </w:r>
    </w:p>
    <w:p w14:paraId="2FE59CC0" w14:textId="11A44AB7" w:rsidR="000A489E" w:rsidRPr="00B74AF3" w:rsidRDefault="000A489E" w:rsidP="000A489E">
      <w:pPr>
        <w:jc w:val="center"/>
        <w:rPr>
          <w:sz w:val="28"/>
          <w:szCs w:val="28"/>
        </w:rPr>
      </w:pPr>
      <w:r w:rsidRPr="00B74AF3">
        <w:rPr>
          <w:sz w:val="28"/>
          <w:szCs w:val="28"/>
        </w:rPr>
        <w:lastRenderedPageBreak/>
        <w:t>Форма № 2. Акт на оказанные услуги</w:t>
      </w:r>
    </w:p>
    <w:tbl>
      <w:tblPr>
        <w:tblW w:w="0" w:type="auto"/>
        <w:tblInd w:w="2" w:type="dxa"/>
        <w:tblLayout w:type="fixed"/>
        <w:tblCellMar>
          <w:left w:w="0" w:type="dxa"/>
          <w:right w:w="0" w:type="dxa"/>
        </w:tblCellMar>
        <w:tblLook w:val="00A0" w:firstRow="1" w:lastRow="0" w:firstColumn="1" w:lastColumn="0" w:noHBand="0" w:noVBand="0"/>
      </w:tblPr>
      <w:tblGrid>
        <w:gridCol w:w="66"/>
        <w:gridCol w:w="525"/>
        <w:gridCol w:w="1050"/>
        <w:gridCol w:w="2376"/>
        <w:gridCol w:w="328"/>
        <w:gridCol w:w="840"/>
        <w:gridCol w:w="1050"/>
        <w:gridCol w:w="381"/>
        <w:gridCol w:w="394"/>
        <w:gridCol w:w="485"/>
        <w:gridCol w:w="1260"/>
        <w:gridCol w:w="603"/>
        <w:gridCol w:w="180"/>
      </w:tblGrid>
      <w:tr w:rsidR="000A489E" w:rsidRPr="00B74AF3" w14:paraId="38B3E617" w14:textId="77777777" w:rsidTr="000A489E">
        <w:tc>
          <w:tcPr>
            <w:tcW w:w="66" w:type="dxa"/>
            <w:vAlign w:val="bottom"/>
          </w:tcPr>
          <w:p w14:paraId="16BB4B24" w14:textId="77777777" w:rsidR="000A489E" w:rsidRPr="00B74AF3" w:rsidRDefault="000A489E" w:rsidP="000A489E">
            <w:pPr>
              <w:widowControl w:val="0"/>
              <w:suppressAutoHyphens/>
              <w:jc w:val="center"/>
              <w:rPr>
                <w:rFonts w:eastAsia="Lucida Sans Unicode"/>
                <w:sz w:val="16"/>
                <w:szCs w:val="24"/>
                <w:lang w:eastAsia="ar-SA"/>
              </w:rPr>
            </w:pPr>
          </w:p>
        </w:tc>
        <w:tc>
          <w:tcPr>
            <w:tcW w:w="9472" w:type="dxa"/>
            <w:gridSpan w:val="12"/>
            <w:vAlign w:val="bottom"/>
            <w:hideMark/>
          </w:tcPr>
          <w:p w14:paraId="2A3E724E" w14:textId="77777777" w:rsidR="000A489E" w:rsidRPr="00B74AF3" w:rsidRDefault="000A489E" w:rsidP="000A489E">
            <w:pPr>
              <w:pStyle w:val="1CStyle-1"/>
              <w:jc w:val="left"/>
              <w:rPr>
                <w:rFonts w:ascii="Times New Roman" w:hAnsi="Times New Roman"/>
              </w:rPr>
            </w:pPr>
            <w:r w:rsidRPr="00B74AF3">
              <w:rPr>
                <w:rFonts w:ascii="Times New Roman" w:hAnsi="Times New Roman"/>
              </w:rPr>
              <w:t>Наименование бюджетного учреждения (ИНН: / КПП:)</w:t>
            </w:r>
          </w:p>
        </w:tc>
      </w:tr>
      <w:tr w:rsidR="000A489E" w:rsidRPr="00B74AF3" w14:paraId="487E9911" w14:textId="77777777" w:rsidTr="000A489E">
        <w:tc>
          <w:tcPr>
            <w:tcW w:w="66" w:type="dxa"/>
            <w:vAlign w:val="bottom"/>
          </w:tcPr>
          <w:p w14:paraId="688ECC55" w14:textId="77777777" w:rsidR="000A489E" w:rsidRPr="00B74AF3" w:rsidRDefault="000A489E" w:rsidP="000A489E">
            <w:pPr>
              <w:widowControl w:val="0"/>
              <w:suppressAutoHyphens/>
              <w:jc w:val="center"/>
              <w:rPr>
                <w:rFonts w:eastAsia="Lucida Sans Unicode"/>
                <w:sz w:val="16"/>
                <w:szCs w:val="24"/>
                <w:lang w:eastAsia="ar-SA"/>
              </w:rPr>
            </w:pPr>
          </w:p>
        </w:tc>
        <w:tc>
          <w:tcPr>
            <w:tcW w:w="9472" w:type="dxa"/>
            <w:gridSpan w:val="12"/>
            <w:vAlign w:val="bottom"/>
            <w:hideMark/>
          </w:tcPr>
          <w:p w14:paraId="4941B9C3" w14:textId="77777777" w:rsidR="000A489E" w:rsidRPr="00B74AF3" w:rsidRDefault="000A489E" w:rsidP="000A489E">
            <w:pPr>
              <w:pStyle w:val="1CStyle0"/>
              <w:jc w:val="left"/>
              <w:rPr>
                <w:rFonts w:ascii="Times New Roman" w:hAnsi="Times New Roman"/>
              </w:rPr>
            </w:pPr>
            <w:r w:rsidRPr="00B74AF3">
              <w:rPr>
                <w:rFonts w:ascii="Times New Roman" w:hAnsi="Times New Roman"/>
              </w:rPr>
              <w:t xml:space="preserve">Адрес (юридический): </w:t>
            </w:r>
          </w:p>
          <w:p w14:paraId="7980425B" w14:textId="77777777" w:rsidR="000A489E" w:rsidRPr="00B74AF3" w:rsidRDefault="000A489E" w:rsidP="000A489E">
            <w:pPr>
              <w:pStyle w:val="1CStyle0"/>
              <w:jc w:val="left"/>
              <w:rPr>
                <w:rFonts w:ascii="Times New Roman" w:hAnsi="Times New Roman"/>
              </w:rPr>
            </w:pPr>
            <w:r w:rsidRPr="00B74AF3">
              <w:rPr>
                <w:rFonts w:ascii="Times New Roman" w:hAnsi="Times New Roman"/>
              </w:rPr>
              <w:t xml:space="preserve">Телефоны: </w:t>
            </w:r>
          </w:p>
        </w:tc>
      </w:tr>
      <w:tr w:rsidR="000A489E" w:rsidRPr="00B74AF3" w14:paraId="1A649BCF" w14:textId="77777777" w:rsidTr="000A489E">
        <w:tc>
          <w:tcPr>
            <w:tcW w:w="66" w:type="dxa"/>
            <w:vAlign w:val="bottom"/>
          </w:tcPr>
          <w:p w14:paraId="3BC2EC54" w14:textId="77777777" w:rsidR="000A489E" w:rsidRPr="00B74AF3" w:rsidRDefault="000A489E" w:rsidP="000A489E">
            <w:pPr>
              <w:widowControl w:val="0"/>
              <w:suppressAutoHyphens/>
              <w:jc w:val="center"/>
              <w:rPr>
                <w:rFonts w:eastAsia="Lucida Sans Unicode"/>
                <w:sz w:val="16"/>
                <w:szCs w:val="24"/>
                <w:lang w:eastAsia="ar-SA"/>
              </w:rPr>
            </w:pPr>
          </w:p>
        </w:tc>
        <w:tc>
          <w:tcPr>
            <w:tcW w:w="525" w:type="dxa"/>
            <w:vAlign w:val="bottom"/>
          </w:tcPr>
          <w:p w14:paraId="3FF13379" w14:textId="77777777" w:rsidR="000A489E" w:rsidRPr="00B74AF3" w:rsidRDefault="000A489E" w:rsidP="000A489E">
            <w:pPr>
              <w:widowControl w:val="0"/>
              <w:suppressAutoHyphens/>
              <w:jc w:val="center"/>
              <w:rPr>
                <w:rFonts w:eastAsia="Lucida Sans Unicode"/>
                <w:sz w:val="16"/>
                <w:szCs w:val="24"/>
                <w:lang w:eastAsia="ar-SA"/>
              </w:rPr>
            </w:pPr>
          </w:p>
        </w:tc>
        <w:tc>
          <w:tcPr>
            <w:tcW w:w="4594" w:type="dxa"/>
            <w:gridSpan w:val="4"/>
            <w:vAlign w:val="bottom"/>
          </w:tcPr>
          <w:p w14:paraId="23508472" w14:textId="77777777" w:rsidR="000A489E" w:rsidRPr="00B74AF3" w:rsidRDefault="000A489E" w:rsidP="000A489E">
            <w:pPr>
              <w:widowControl w:val="0"/>
              <w:suppressAutoHyphens/>
              <w:jc w:val="center"/>
              <w:rPr>
                <w:rFonts w:eastAsia="Lucida Sans Unicode"/>
                <w:sz w:val="16"/>
                <w:szCs w:val="24"/>
                <w:lang w:eastAsia="ar-SA"/>
              </w:rPr>
            </w:pPr>
          </w:p>
        </w:tc>
        <w:tc>
          <w:tcPr>
            <w:tcW w:w="1050" w:type="dxa"/>
            <w:vAlign w:val="bottom"/>
          </w:tcPr>
          <w:p w14:paraId="62F5DAEF" w14:textId="77777777" w:rsidR="000A489E" w:rsidRPr="00B74AF3" w:rsidRDefault="000A489E" w:rsidP="000A489E">
            <w:pPr>
              <w:widowControl w:val="0"/>
              <w:suppressAutoHyphens/>
              <w:jc w:val="center"/>
              <w:rPr>
                <w:rFonts w:eastAsia="Lucida Sans Unicode"/>
                <w:sz w:val="16"/>
                <w:szCs w:val="24"/>
                <w:lang w:eastAsia="ar-SA"/>
              </w:rPr>
            </w:pPr>
          </w:p>
        </w:tc>
        <w:tc>
          <w:tcPr>
            <w:tcW w:w="1260" w:type="dxa"/>
            <w:gridSpan w:val="3"/>
            <w:vAlign w:val="bottom"/>
          </w:tcPr>
          <w:p w14:paraId="0CDCF4A5" w14:textId="77777777" w:rsidR="000A489E" w:rsidRPr="00B74AF3" w:rsidRDefault="000A489E" w:rsidP="000A489E">
            <w:pPr>
              <w:widowControl w:val="0"/>
              <w:suppressAutoHyphens/>
              <w:jc w:val="center"/>
              <w:rPr>
                <w:rFonts w:eastAsia="Lucida Sans Unicode"/>
                <w:sz w:val="16"/>
                <w:szCs w:val="24"/>
                <w:lang w:eastAsia="ar-SA"/>
              </w:rPr>
            </w:pPr>
          </w:p>
        </w:tc>
        <w:tc>
          <w:tcPr>
            <w:tcW w:w="1260" w:type="dxa"/>
            <w:vAlign w:val="bottom"/>
          </w:tcPr>
          <w:p w14:paraId="13A20E0C" w14:textId="77777777" w:rsidR="000A489E" w:rsidRPr="00B74AF3" w:rsidRDefault="000A489E" w:rsidP="000A489E">
            <w:pPr>
              <w:widowControl w:val="0"/>
              <w:suppressAutoHyphens/>
              <w:jc w:val="center"/>
              <w:rPr>
                <w:rFonts w:eastAsia="Lucida Sans Unicode"/>
                <w:sz w:val="16"/>
                <w:szCs w:val="24"/>
                <w:lang w:eastAsia="ar-SA"/>
              </w:rPr>
            </w:pPr>
          </w:p>
        </w:tc>
        <w:tc>
          <w:tcPr>
            <w:tcW w:w="783" w:type="dxa"/>
            <w:gridSpan w:val="2"/>
            <w:vAlign w:val="bottom"/>
          </w:tcPr>
          <w:p w14:paraId="4B01AD5D" w14:textId="77777777" w:rsidR="000A489E" w:rsidRPr="00B74AF3" w:rsidRDefault="000A489E" w:rsidP="000A489E">
            <w:pPr>
              <w:widowControl w:val="0"/>
              <w:suppressAutoHyphens/>
              <w:jc w:val="center"/>
              <w:rPr>
                <w:rFonts w:eastAsia="Lucida Sans Unicode"/>
                <w:sz w:val="16"/>
                <w:szCs w:val="24"/>
                <w:lang w:eastAsia="ar-SA"/>
              </w:rPr>
            </w:pPr>
          </w:p>
        </w:tc>
      </w:tr>
      <w:tr w:rsidR="000A489E" w:rsidRPr="00B74AF3" w14:paraId="56F0E646" w14:textId="77777777" w:rsidTr="000A489E">
        <w:tc>
          <w:tcPr>
            <w:tcW w:w="66" w:type="dxa"/>
            <w:vAlign w:val="bottom"/>
          </w:tcPr>
          <w:p w14:paraId="20BA1191" w14:textId="77777777" w:rsidR="000A489E" w:rsidRPr="00B74AF3" w:rsidRDefault="000A489E" w:rsidP="000A489E">
            <w:pPr>
              <w:widowControl w:val="0"/>
              <w:suppressAutoHyphens/>
              <w:jc w:val="center"/>
              <w:rPr>
                <w:rFonts w:eastAsia="Lucida Sans Unicode"/>
                <w:sz w:val="16"/>
                <w:szCs w:val="24"/>
                <w:lang w:eastAsia="ar-SA"/>
              </w:rPr>
            </w:pPr>
          </w:p>
        </w:tc>
        <w:tc>
          <w:tcPr>
            <w:tcW w:w="9472" w:type="dxa"/>
            <w:gridSpan w:val="12"/>
            <w:vAlign w:val="bottom"/>
            <w:hideMark/>
          </w:tcPr>
          <w:p w14:paraId="1D40B873" w14:textId="619B9DE4" w:rsidR="000A489E" w:rsidRPr="00B74AF3" w:rsidRDefault="000A489E" w:rsidP="000A489E">
            <w:pPr>
              <w:pStyle w:val="1CStyle1"/>
              <w:rPr>
                <w:rFonts w:ascii="Times New Roman" w:hAnsi="Times New Roman"/>
              </w:rPr>
            </w:pPr>
            <w:r w:rsidRPr="00B74AF3">
              <w:rPr>
                <w:rFonts w:ascii="Times New Roman" w:hAnsi="Times New Roman"/>
              </w:rPr>
              <w:t xml:space="preserve">Акт № от </w:t>
            </w:r>
          </w:p>
        </w:tc>
      </w:tr>
      <w:tr w:rsidR="000A489E" w:rsidRPr="00B74AF3" w14:paraId="40889BE4" w14:textId="77777777" w:rsidTr="000A489E">
        <w:tc>
          <w:tcPr>
            <w:tcW w:w="66" w:type="dxa"/>
            <w:vAlign w:val="bottom"/>
          </w:tcPr>
          <w:p w14:paraId="72BEE4BE" w14:textId="77777777" w:rsidR="000A489E" w:rsidRPr="00B74AF3" w:rsidRDefault="000A489E" w:rsidP="000A489E">
            <w:pPr>
              <w:widowControl w:val="0"/>
              <w:suppressAutoHyphens/>
              <w:jc w:val="center"/>
              <w:rPr>
                <w:rFonts w:eastAsia="Lucida Sans Unicode"/>
                <w:sz w:val="16"/>
                <w:szCs w:val="24"/>
                <w:lang w:eastAsia="ar-SA"/>
              </w:rPr>
            </w:pPr>
          </w:p>
        </w:tc>
        <w:tc>
          <w:tcPr>
            <w:tcW w:w="9472" w:type="dxa"/>
            <w:gridSpan w:val="12"/>
            <w:vAlign w:val="bottom"/>
            <w:hideMark/>
          </w:tcPr>
          <w:p w14:paraId="205A3AA5" w14:textId="77777777" w:rsidR="000A489E" w:rsidRPr="00B74AF3" w:rsidRDefault="000A489E" w:rsidP="000A489E">
            <w:pPr>
              <w:pStyle w:val="1CStyle2"/>
              <w:jc w:val="center"/>
              <w:rPr>
                <w:rFonts w:ascii="Times New Roman" w:hAnsi="Times New Roman"/>
              </w:rPr>
            </w:pPr>
            <w:r w:rsidRPr="00B74AF3">
              <w:rPr>
                <w:rFonts w:ascii="Times New Roman" w:hAnsi="Times New Roman"/>
              </w:rPr>
              <w:t>об оказании услуг</w:t>
            </w:r>
          </w:p>
        </w:tc>
      </w:tr>
      <w:tr w:rsidR="000A489E" w:rsidRPr="00B74AF3" w14:paraId="3CA81246" w14:textId="77777777" w:rsidTr="000A489E">
        <w:tc>
          <w:tcPr>
            <w:tcW w:w="66" w:type="dxa"/>
            <w:vAlign w:val="bottom"/>
          </w:tcPr>
          <w:p w14:paraId="53D14C66" w14:textId="77777777" w:rsidR="000A489E" w:rsidRPr="00B74AF3" w:rsidRDefault="000A489E" w:rsidP="000A489E">
            <w:pPr>
              <w:widowControl w:val="0"/>
              <w:suppressAutoHyphens/>
              <w:jc w:val="center"/>
              <w:rPr>
                <w:rFonts w:eastAsia="Lucida Sans Unicode"/>
                <w:sz w:val="16"/>
                <w:szCs w:val="24"/>
                <w:lang w:eastAsia="ar-SA"/>
              </w:rPr>
            </w:pPr>
          </w:p>
        </w:tc>
        <w:tc>
          <w:tcPr>
            <w:tcW w:w="525" w:type="dxa"/>
            <w:vAlign w:val="bottom"/>
          </w:tcPr>
          <w:p w14:paraId="1F6CC557" w14:textId="77777777" w:rsidR="000A489E" w:rsidRPr="00B74AF3" w:rsidRDefault="000A489E" w:rsidP="000A489E">
            <w:pPr>
              <w:widowControl w:val="0"/>
              <w:suppressAutoHyphens/>
              <w:jc w:val="center"/>
              <w:rPr>
                <w:rFonts w:eastAsia="Lucida Sans Unicode"/>
                <w:sz w:val="16"/>
                <w:szCs w:val="24"/>
                <w:lang w:eastAsia="ar-SA"/>
              </w:rPr>
            </w:pPr>
          </w:p>
        </w:tc>
        <w:tc>
          <w:tcPr>
            <w:tcW w:w="8947" w:type="dxa"/>
            <w:gridSpan w:val="11"/>
            <w:vAlign w:val="bottom"/>
          </w:tcPr>
          <w:p w14:paraId="2ADB5DBE" w14:textId="77777777" w:rsidR="000A489E" w:rsidRPr="00B74AF3" w:rsidRDefault="000A489E" w:rsidP="000A489E">
            <w:pPr>
              <w:pStyle w:val="1CStyle3"/>
              <w:rPr>
                <w:rFonts w:ascii="Times New Roman" w:hAnsi="Times New Roman"/>
              </w:rPr>
            </w:pPr>
          </w:p>
        </w:tc>
      </w:tr>
      <w:tr w:rsidR="000A489E" w:rsidRPr="00B74AF3" w14:paraId="083954F7" w14:textId="77777777" w:rsidTr="000A489E">
        <w:tc>
          <w:tcPr>
            <w:tcW w:w="66" w:type="dxa"/>
            <w:vAlign w:val="bottom"/>
          </w:tcPr>
          <w:p w14:paraId="16D1CF83" w14:textId="77777777" w:rsidR="000A489E" w:rsidRPr="00B74AF3" w:rsidRDefault="000A489E" w:rsidP="000A489E">
            <w:pPr>
              <w:widowControl w:val="0"/>
              <w:suppressAutoHyphens/>
              <w:jc w:val="center"/>
              <w:rPr>
                <w:rFonts w:eastAsia="Lucida Sans Unicode"/>
                <w:sz w:val="16"/>
                <w:szCs w:val="24"/>
                <w:lang w:eastAsia="ar-SA"/>
              </w:rPr>
            </w:pPr>
          </w:p>
        </w:tc>
        <w:tc>
          <w:tcPr>
            <w:tcW w:w="9472" w:type="dxa"/>
            <w:gridSpan w:val="12"/>
            <w:vAlign w:val="bottom"/>
            <w:hideMark/>
          </w:tcPr>
          <w:p w14:paraId="0A12A464" w14:textId="77777777" w:rsidR="000A489E" w:rsidRPr="00B74AF3" w:rsidRDefault="000A489E" w:rsidP="000A489E">
            <w:pPr>
              <w:pStyle w:val="1CStyle4"/>
              <w:jc w:val="left"/>
              <w:rPr>
                <w:rFonts w:ascii="Times New Roman" w:hAnsi="Times New Roman"/>
              </w:rPr>
            </w:pPr>
            <w:r w:rsidRPr="00B74AF3">
              <w:rPr>
                <w:rFonts w:ascii="Times New Roman" w:hAnsi="Times New Roman"/>
              </w:rPr>
              <w:t xml:space="preserve">Заказчик: </w:t>
            </w:r>
          </w:p>
        </w:tc>
      </w:tr>
      <w:tr w:rsidR="000A489E" w:rsidRPr="00B74AF3" w14:paraId="3A523D0F" w14:textId="77777777" w:rsidTr="000A489E">
        <w:tc>
          <w:tcPr>
            <w:tcW w:w="66" w:type="dxa"/>
            <w:vAlign w:val="bottom"/>
          </w:tcPr>
          <w:p w14:paraId="1A7D49E5" w14:textId="77777777" w:rsidR="000A489E" w:rsidRPr="00B74AF3" w:rsidRDefault="000A489E" w:rsidP="000A489E">
            <w:pPr>
              <w:widowControl w:val="0"/>
              <w:suppressAutoHyphens/>
              <w:jc w:val="center"/>
              <w:rPr>
                <w:rFonts w:eastAsia="Lucida Sans Unicode"/>
                <w:sz w:val="16"/>
                <w:szCs w:val="24"/>
                <w:lang w:eastAsia="ar-SA"/>
              </w:rPr>
            </w:pPr>
          </w:p>
        </w:tc>
        <w:tc>
          <w:tcPr>
            <w:tcW w:w="9472" w:type="dxa"/>
            <w:gridSpan w:val="12"/>
            <w:vAlign w:val="bottom"/>
            <w:hideMark/>
          </w:tcPr>
          <w:p w14:paraId="53889894" w14:textId="77777777" w:rsidR="000A489E" w:rsidRPr="00B74AF3" w:rsidRDefault="000A489E" w:rsidP="000A489E">
            <w:pPr>
              <w:pStyle w:val="1CStyle4"/>
              <w:jc w:val="left"/>
              <w:rPr>
                <w:rFonts w:ascii="Times New Roman" w:hAnsi="Times New Roman"/>
              </w:rPr>
            </w:pPr>
            <w:r w:rsidRPr="00B74AF3">
              <w:rPr>
                <w:rFonts w:ascii="Times New Roman" w:hAnsi="Times New Roman"/>
              </w:rPr>
              <w:t xml:space="preserve">Основание: </w:t>
            </w:r>
          </w:p>
        </w:tc>
      </w:tr>
      <w:tr w:rsidR="000A489E" w:rsidRPr="00B74AF3" w14:paraId="7C17EACE" w14:textId="77777777" w:rsidTr="000A489E">
        <w:tc>
          <w:tcPr>
            <w:tcW w:w="66" w:type="dxa"/>
            <w:vAlign w:val="bottom"/>
          </w:tcPr>
          <w:p w14:paraId="7FFD3360" w14:textId="77777777" w:rsidR="000A489E" w:rsidRPr="00B74AF3" w:rsidRDefault="000A489E" w:rsidP="000A489E">
            <w:pPr>
              <w:widowControl w:val="0"/>
              <w:suppressAutoHyphens/>
              <w:jc w:val="center"/>
              <w:rPr>
                <w:rFonts w:eastAsia="Lucida Sans Unicode"/>
                <w:sz w:val="16"/>
                <w:szCs w:val="24"/>
                <w:lang w:eastAsia="ar-SA"/>
              </w:rPr>
            </w:pPr>
          </w:p>
        </w:tc>
        <w:tc>
          <w:tcPr>
            <w:tcW w:w="9472" w:type="dxa"/>
            <w:gridSpan w:val="12"/>
            <w:vAlign w:val="bottom"/>
            <w:hideMark/>
          </w:tcPr>
          <w:p w14:paraId="2FA8DC4B" w14:textId="77777777" w:rsidR="000A489E" w:rsidRPr="00B74AF3" w:rsidRDefault="000A489E" w:rsidP="000A489E">
            <w:pPr>
              <w:pStyle w:val="1CStyle5"/>
              <w:jc w:val="left"/>
              <w:rPr>
                <w:rFonts w:ascii="Times New Roman" w:hAnsi="Times New Roman"/>
              </w:rPr>
            </w:pPr>
            <w:r w:rsidRPr="00B74AF3">
              <w:rPr>
                <w:rFonts w:ascii="Times New Roman" w:hAnsi="Times New Roman"/>
              </w:rPr>
              <w:t>Валюта: RUB</w:t>
            </w:r>
          </w:p>
        </w:tc>
      </w:tr>
      <w:tr w:rsidR="000A489E" w:rsidRPr="00B74AF3" w14:paraId="1C483F47" w14:textId="77777777" w:rsidTr="000A489E">
        <w:trPr>
          <w:trHeight w:hRule="exact" w:val="150"/>
        </w:trPr>
        <w:tc>
          <w:tcPr>
            <w:tcW w:w="66" w:type="dxa"/>
            <w:vAlign w:val="bottom"/>
          </w:tcPr>
          <w:p w14:paraId="3C97DE91" w14:textId="77777777" w:rsidR="000A489E" w:rsidRPr="00B74AF3" w:rsidRDefault="000A489E" w:rsidP="000A489E">
            <w:pPr>
              <w:widowControl w:val="0"/>
              <w:suppressAutoHyphens/>
              <w:jc w:val="center"/>
              <w:rPr>
                <w:rFonts w:eastAsia="Lucida Sans Unicode"/>
                <w:sz w:val="16"/>
                <w:szCs w:val="24"/>
                <w:lang w:eastAsia="ar-SA"/>
              </w:rPr>
            </w:pPr>
          </w:p>
        </w:tc>
        <w:tc>
          <w:tcPr>
            <w:tcW w:w="525" w:type="dxa"/>
            <w:vAlign w:val="bottom"/>
          </w:tcPr>
          <w:p w14:paraId="294232B9" w14:textId="77777777" w:rsidR="000A489E" w:rsidRPr="00B74AF3" w:rsidRDefault="000A489E" w:rsidP="000A489E">
            <w:pPr>
              <w:pStyle w:val="1CStyle6"/>
              <w:jc w:val="left"/>
              <w:rPr>
                <w:rFonts w:ascii="Times New Roman" w:hAnsi="Times New Roman"/>
              </w:rPr>
            </w:pPr>
          </w:p>
        </w:tc>
        <w:tc>
          <w:tcPr>
            <w:tcW w:w="4594" w:type="dxa"/>
            <w:gridSpan w:val="4"/>
            <w:vAlign w:val="bottom"/>
          </w:tcPr>
          <w:p w14:paraId="6BA0B913" w14:textId="77777777" w:rsidR="000A489E" w:rsidRPr="00B74AF3" w:rsidRDefault="000A489E" w:rsidP="000A489E">
            <w:pPr>
              <w:pStyle w:val="1CStyle7"/>
              <w:jc w:val="left"/>
              <w:rPr>
                <w:rFonts w:ascii="Times New Roman" w:hAnsi="Times New Roman"/>
              </w:rPr>
            </w:pPr>
          </w:p>
        </w:tc>
        <w:tc>
          <w:tcPr>
            <w:tcW w:w="1050" w:type="dxa"/>
            <w:vAlign w:val="bottom"/>
          </w:tcPr>
          <w:p w14:paraId="0FE8EDE4" w14:textId="77777777" w:rsidR="000A489E" w:rsidRPr="00B74AF3" w:rsidRDefault="000A489E" w:rsidP="000A489E">
            <w:pPr>
              <w:pStyle w:val="1CStyle8"/>
              <w:jc w:val="left"/>
              <w:rPr>
                <w:rFonts w:ascii="Times New Roman" w:hAnsi="Times New Roman"/>
              </w:rPr>
            </w:pPr>
          </w:p>
        </w:tc>
        <w:tc>
          <w:tcPr>
            <w:tcW w:w="1260" w:type="dxa"/>
            <w:gridSpan w:val="3"/>
            <w:vAlign w:val="bottom"/>
          </w:tcPr>
          <w:p w14:paraId="75FAEB2A" w14:textId="77777777" w:rsidR="000A489E" w:rsidRPr="00B74AF3" w:rsidRDefault="000A489E" w:rsidP="000A489E">
            <w:pPr>
              <w:pStyle w:val="1CStyle9"/>
              <w:jc w:val="left"/>
              <w:rPr>
                <w:rFonts w:ascii="Times New Roman" w:hAnsi="Times New Roman"/>
              </w:rPr>
            </w:pPr>
          </w:p>
        </w:tc>
        <w:tc>
          <w:tcPr>
            <w:tcW w:w="1260" w:type="dxa"/>
            <w:vAlign w:val="bottom"/>
          </w:tcPr>
          <w:p w14:paraId="361C91F6" w14:textId="77777777" w:rsidR="000A489E" w:rsidRPr="00B74AF3" w:rsidRDefault="000A489E" w:rsidP="000A489E">
            <w:pPr>
              <w:pStyle w:val="1CStyle9"/>
              <w:jc w:val="left"/>
              <w:rPr>
                <w:rFonts w:ascii="Times New Roman" w:hAnsi="Times New Roman"/>
              </w:rPr>
            </w:pPr>
          </w:p>
        </w:tc>
        <w:tc>
          <w:tcPr>
            <w:tcW w:w="783" w:type="dxa"/>
            <w:gridSpan w:val="2"/>
            <w:vAlign w:val="bottom"/>
          </w:tcPr>
          <w:p w14:paraId="01184CD5" w14:textId="77777777" w:rsidR="000A489E" w:rsidRPr="00B74AF3" w:rsidRDefault="000A489E" w:rsidP="000A489E">
            <w:pPr>
              <w:pStyle w:val="1CStyle10"/>
              <w:jc w:val="left"/>
              <w:rPr>
                <w:rFonts w:ascii="Times New Roman" w:hAnsi="Times New Roman"/>
              </w:rPr>
            </w:pPr>
          </w:p>
        </w:tc>
      </w:tr>
      <w:tr w:rsidR="000A489E" w:rsidRPr="00B74AF3" w14:paraId="188F00FE" w14:textId="77777777" w:rsidTr="000A489E">
        <w:tc>
          <w:tcPr>
            <w:tcW w:w="66" w:type="dxa"/>
            <w:vAlign w:val="bottom"/>
          </w:tcPr>
          <w:p w14:paraId="1AB04D9B" w14:textId="77777777" w:rsidR="000A489E" w:rsidRPr="00B74AF3" w:rsidRDefault="000A489E" w:rsidP="000A489E">
            <w:pPr>
              <w:widowControl w:val="0"/>
              <w:suppressAutoHyphens/>
              <w:jc w:val="center"/>
              <w:rPr>
                <w:rFonts w:eastAsia="Lucida Sans Unicode"/>
                <w:sz w:val="16"/>
                <w:szCs w:val="24"/>
                <w:lang w:eastAsia="ar-SA"/>
              </w:rPr>
            </w:pPr>
          </w:p>
        </w:tc>
        <w:tc>
          <w:tcPr>
            <w:tcW w:w="525" w:type="dxa"/>
            <w:tcBorders>
              <w:top w:val="single" w:sz="12" w:space="0" w:color="auto"/>
              <w:left w:val="single" w:sz="12" w:space="0" w:color="auto"/>
              <w:bottom w:val="single" w:sz="12" w:space="0" w:color="auto"/>
              <w:right w:val="single" w:sz="4" w:space="0" w:color="auto"/>
            </w:tcBorders>
            <w:vAlign w:val="center"/>
            <w:hideMark/>
          </w:tcPr>
          <w:p w14:paraId="789DE4DF" w14:textId="77777777" w:rsidR="000A489E" w:rsidRPr="00B74AF3" w:rsidRDefault="000A489E" w:rsidP="000A489E">
            <w:pPr>
              <w:pStyle w:val="1CStyle11"/>
              <w:rPr>
                <w:rFonts w:ascii="Times New Roman" w:hAnsi="Times New Roman"/>
              </w:rPr>
            </w:pPr>
            <w:r w:rsidRPr="00B74AF3">
              <w:rPr>
                <w:rFonts w:ascii="Times New Roman" w:hAnsi="Times New Roman"/>
              </w:rPr>
              <w:t>№</w:t>
            </w:r>
          </w:p>
        </w:tc>
        <w:tc>
          <w:tcPr>
            <w:tcW w:w="4594" w:type="dxa"/>
            <w:gridSpan w:val="4"/>
            <w:tcBorders>
              <w:top w:val="single" w:sz="12" w:space="0" w:color="auto"/>
              <w:left w:val="single" w:sz="4" w:space="0" w:color="auto"/>
              <w:bottom w:val="single" w:sz="12" w:space="0" w:color="auto"/>
              <w:right w:val="nil"/>
            </w:tcBorders>
            <w:vAlign w:val="center"/>
            <w:hideMark/>
          </w:tcPr>
          <w:p w14:paraId="5C6231FD" w14:textId="77777777" w:rsidR="000A489E" w:rsidRPr="00B74AF3" w:rsidRDefault="000A489E" w:rsidP="000A489E">
            <w:pPr>
              <w:pStyle w:val="1CStyle12"/>
              <w:rPr>
                <w:rFonts w:ascii="Times New Roman" w:hAnsi="Times New Roman"/>
                <w:sz w:val="16"/>
              </w:rPr>
            </w:pPr>
            <w:r w:rsidRPr="00B74AF3">
              <w:rPr>
                <w:rFonts w:ascii="Times New Roman" w:hAnsi="Times New Roman"/>
                <w:sz w:val="16"/>
              </w:rPr>
              <w:t>Наименование работы (услуги)</w:t>
            </w:r>
          </w:p>
        </w:tc>
        <w:tc>
          <w:tcPr>
            <w:tcW w:w="1050" w:type="dxa"/>
            <w:tcBorders>
              <w:top w:val="single" w:sz="12" w:space="0" w:color="auto"/>
              <w:left w:val="single" w:sz="4" w:space="0" w:color="auto"/>
              <w:bottom w:val="single" w:sz="12" w:space="0" w:color="auto"/>
              <w:right w:val="nil"/>
            </w:tcBorders>
            <w:vAlign w:val="bottom"/>
            <w:hideMark/>
          </w:tcPr>
          <w:p w14:paraId="3E249997" w14:textId="77777777" w:rsidR="000A489E" w:rsidRPr="00B74AF3" w:rsidRDefault="000A489E" w:rsidP="000A489E">
            <w:pPr>
              <w:pStyle w:val="1CStyle13"/>
              <w:rPr>
                <w:rFonts w:ascii="Times New Roman" w:hAnsi="Times New Roman"/>
                <w:sz w:val="16"/>
              </w:rPr>
            </w:pPr>
            <w:r w:rsidRPr="00B74AF3">
              <w:rPr>
                <w:rFonts w:ascii="Times New Roman" w:hAnsi="Times New Roman"/>
                <w:sz w:val="16"/>
              </w:rPr>
              <w:t>Ед. изм.</w:t>
            </w:r>
          </w:p>
        </w:tc>
        <w:tc>
          <w:tcPr>
            <w:tcW w:w="1260" w:type="dxa"/>
            <w:gridSpan w:val="3"/>
            <w:tcBorders>
              <w:top w:val="single" w:sz="12" w:space="0" w:color="auto"/>
              <w:left w:val="single" w:sz="4" w:space="0" w:color="auto"/>
              <w:bottom w:val="single" w:sz="12" w:space="0" w:color="auto"/>
              <w:right w:val="nil"/>
            </w:tcBorders>
            <w:vAlign w:val="center"/>
            <w:hideMark/>
          </w:tcPr>
          <w:p w14:paraId="1D25182A" w14:textId="77777777" w:rsidR="000A489E" w:rsidRPr="00B74AF3" w:rsidRDefault="000A489E" w:rsidP="000A489E">
            <w:pPr>
              <w:pStyle w:val="1CStyle14"/>
              <w:rPr>
                <w:rFonts w:ascii="Times New Roman" w:hAnsi="Times New Roman"/>
                <w:sz w:val="16"/>
              </w:rPr>
            </w:pPr>
            <w:r w:rsidRPr="00B74AF3">
              <w:rPr>
                <w:rFonts w:ascii="Times New Roman" w:hAnsi="Times New Roman"/>
                <w:sz w:val="16"/>
              </w:rPr>
              <w:t>Количество</w:t>
            </w:r>
          </w:p>
        </w:tc>
        <w:tc>
          <w:tcPr>
            <w:tcW w:w="1260" w:type="dxa"/>
            <w:tcBorders>
              <w:top w:val="single" w:sz="12" w:space="0" w:color="auto"/>
              <w:left w:val="single" w:sz="4" w:space="0" w:color="auto"/>
              <w:bottom w:val="single" w:sz="12" w:space="0" w:color="auto"/>
              <w:right w:val="nil"/>
            </w:tcBorders>
            <w:vAlign w:val="center"/>
            <w:hideMark/>
          </w:tcPr>
          <w:p w14:paraId="331CC2B9" w14:textId="77777777" w:rsidR="000A489E" w:rsidRPr="00B74AF3" w:rsidRDefault="000A489E" w:rsidP="000A489E">
            <w:pPr>
              <w:pStyle w:val="1CStyle14"/>
              <w:rPr>
                <w:rFonts w:ascii="Times New Roman" w:hAnsi="Times New Roman"/>
                <w:sz w:val="16"/>
              </w:rPr>
            </w:pPr>
            <w:r w:rsidRPr="00B74AF3">
              <w:rPr>
                <w:rFonts w:ascii="Times New Roman" w:hAnsi="Times New Roman"/>
                <w:sz w:val="16"/>
              </w:rPr>
              <w:t>Цена</w:t>
            </w:r>
          </w:p>
        </w:tc>
        <w:tc>
          <w:tcPr>
            <w:tcW w:w="783" w:type="dxa"/>
            <w:gridSpan w:val="2"/>
            <w:tcBorders>
              <w:top w:val="single" w:sz="12" w:space="0" w:color="auto"/>
              <w:left w:val="single" w:sz="4" w:space="0" w:color="auto"/>
              <w:bottom w:val="single" w:sz="12" w:space="0" w:color="auto"/>
              <w:right w:val="single" w:sz="12" w:space="0" w:color="auto"/>
            </w:tcBorders>
            <w:vAlign w:val="center"/>
            <w:hideMark/>
          </w:tcPr>
          <w:p w14:paraId="71670746" w14:textId="77777777" w:rsidR="000A489E" w:rsidRPr="00B74AF3" w:rsidRDefault="000A489E" w:rsidP="000A489E">
            <w:pPr>
              <w:pStyle w:val="1CStyle15"/>
              <w:rPr>
                <w:rFonts w:ascii="Times New Roman" w:hAnsi="Times New Roman"/>
                <w:sz w:val="16"/>
              </w:rPr>
            </w:pPr>
            <w:r w:rsidRPr="00B74AF3">
              <w:rPr>
                <w:rFonts w:ascii="Times New Roman" w:hAnsi="Times New Roman"/>
                <w:sz w:val="16"/>
              </w:rPr>
              <w:t>Сумма</w:t>
            </w:r>
          </w:p>
        </w:tc>
      </w:tr>
      <w:tr w:rsidR="000A489E" w:rsidRPr="00B74AF3" w14:paraId="43A5FFDA" w14:textId="77777777" w:rsidTr="000A489E">
        <w:tc>
          <w:tcPr>
            <w:tcW w:w="66" w:type="dxa"/>
            <w:vAlign w:val="bottom"/>
          </w:tcPr>
          <w:p w14:paraId="4125CDCA" w14:textId="77777777" w:rsidR="000A489E" w:rsidRPr="00B74AF3" w:rsidRDefault="000A489E" w:rsidP="000A489E">
            <w:pPr>
              <w:widowControl w:val="0"/>
              <w:suppressAutoHyphens/>
              <w:jc w:val="center"/>
              <w:rPr>
                <w:rFonts w:eastAsia="Lucida Sans Unicode"/>
                <w:sz w:val="16"/>
                <w:szCs w:val="24"/>
                <w:lang w:eastAsia="ar-SA"/>
              </w:rPr>
            </w:pPr>
          </w:p>
        </w:tc>
        <w:tc>
          <w:tcPr>
            <w:tcW w:w="525" w:type="dxa"/>
            <w:tcBorders>
              <w:top w:val="single" w:sz="4" w:space="0" w:color="auto"/>
              <w:left w:val="single" w:sz="4" w:space="0" w:color="auto"/>
              <w:bottom w:val="single" w:sz="4" w:space="0" w:color="auto"/>
              <w:right w:val="single" w:sz="4" w:space="0" w:color="auto"/>
            </w:tcBorders>
          </w:tcPr>
          <w:p w14:paraId="62549D17" w14:textId="77777777" w:rsidR="000A489E" w:rsidRPr="00B74AF3" w:rsidRDefault="000A489E" w:rsidP="000A489E">
            <w:pPr>
              <w:pStyle w:val="1CStyle16"/>
              <w:rPr>
                <w:rFonts w:ascii="Times New Roman" w:hAnsi="Times New Roman"/>
              </w:rPr>
            </w:pPr>
          </w:p>
        </w:tc>
        <w:tc>
          <w:tcPr>
            <w:tcW w:w="4594" w:type="dxa"/>
            <w:gridSpan w:val="4"/>
            <w:tcBorders>
              <w:top w:val="nil"/>
              <w:left w:val="single" w:sz="4" w:space="0" w:color="auto"/>
              <w:bottom w:val="single" w:sz="4" w:space="0" w:color="auto"/>
              <w:right w:val="nil"/>
            </w:tcBorders>
          </w:tcPr>
          <w:p w14:paraId="631B6BF9" w14:textId="77777777" w:rsidR="000A489E" w:rsidRPr="00B74AF3" w:rsidRDefault="000A489E" w:rsidP="000A489E">
            <w:pPr>
              <w:pStyle w:val="1CStyle17"/>
              <w:jc w:val="left"/>
              <w:rPr>
                <w:rFonts w:ascii="Times New Roman" w:hAnsi="Times New Roman"/>
              </w:rPr>
            </w:pPr>
          </w:p>
        </w:tc>
        <w:tc>
          <w:tcPr>
            <w:tcW w:w="1050" w:type="dxa"/>
            <w:tcBorders>
              <w:top w:val="nil"/>
              <w:left w:val="single" w:sz="4" w:space="0" w:color="auto"/>
              <w:bottom w:val="single" w:sz="4" w:space="0" w:color="auto"/>
              <w:right w:val="nil"/>
            </w:tcBorders>
            <w:vAlign w:val="bottom"/>
          </w:tcPr>
          <w:p w14:paraId="2E0A0986" w14:textId="77777777" w:rsidR="000A489E" w:rsidRPr="00B74AF3" w:rsidRDefault="000A489E" w:rsidP="000A489E">
            <w:pPr>
              <w:pStyle w:val="1CStyle18"/>
              <w:rPr>
                <w:rFonts w:ascii="Times New Roman" w:hAnsi="Times New Roman"/>
              </w:rPr>
            </w:pPr>
          </w:p>
        </w:tc>
        <w:tc>
          <w:tcPr>
            <w:tcW w:w="1260" w:type="dxa"/>
            <w:gridSpan w:val="3"/>
            <w:tcBorders>
              <w:top w:val="nil"/>
              <w:left w:val="single" w:sz="4" w:space="0" w:color="auto"/>
              <w:bottom w:val="single" w:sz="4" w:space="0" w:color="auto"/>
              <w:right w:val="nil"/>
            </w:tcBorders>
            <w:vAlign w:val="bottom"/>
          </w:tcPr>
          <w:p w14:paraId="521C19E4" w14:textId="77777777" w:rsidR="000A489E" w:rsidRPr="00B74AF3" w:rsidRDefault="000A489E" w:rsidP="000A489E">
            <w:pPr>
              <w:pStyle w:val="1CStyle19"/>
              <w:rPr>
                <w:rFonts w:ascii="Times New Roman" w:hAnsi="Times New Roman"/>
              </w:rPr>
            </w:pPr>
          </w:p>
        </w:tc>
        <w:tc>
          <w:tcPr>
            <w:tcW w:w="1260" w:type="dxa"/>
            <w:tcBorders>
              <w:top w:val="nil"/>
              <w:left w:val="single" w:sz="4" w:space="0" w:color="auto"/>
              <w:bottom w:val="single" w:sz="4" w:space="0" w:color="auto"/>
              <w:right w:val="nil"/>
            </w:tcBorders>
            <w:vAlign w:val="bottom"/>
          </w:tcPr>
          <w:p w14:paraId="1B1A3338" w14:textId="77777777" w:rsidR="000A489E" w:rsidRPr="00B74AF3" w:rsidRDefault="000A489E" w:rsidP="000A489E">
            <w:pPr>
              <w:pStyle w:val="1CStyle20"/>
              <w:rPr>
                <w:rFonts w:ascii="Times New Roman" w:hAnsi="Times New Roman"/>
              </w:rPr>
            </w:pPr>
          </w:p>
        </w:tc>
        <w:tc>
          <w:tcPr>
            <w:tcW w:w="783" w:type="dxa"/>
            <w:gridSpan w:val="2"/>
            <w:tcBorders>
              <w:top w:val="nil"/>
              <w:left w:val="single" w:sz="4" w:space="0" w:color="auto"/>
              <w:bottom w:val="single" w:sz="4" w:space="0" w:color="auto"/>
              <w:right w:val="single" w:sz="4" w:space="0" w:color="auto"/>
            </w:tcBorders>
            <w:vAlign w:val="bottom"/>
          </w:tcPr>
          <w:p w14:paraId="572BBAB1" w14:textId="77777777" w:rsidR="000A489E" w:rsidRPr="00B74AF3" w:rsidRDefault="000A489E" w:rsidP="000A489E">
            <w:pPr>
              <w:pStyle w:val="1CStyle21"/>
              <w:rPr>
                <w:rFonts w:ascii="Times New Roman" w:hAnsi="Times New Roman"/>
              </w:rPr>
            </w:pPr>
          </w:p>
        </w:tc>
      </w:tr>
      <w:tr w:rsidR="000A489E" w:rsidRPr="00B74AF3" w14:paraId="12B56E9E" w14:textId="77777777" w:rsidTr="000A489E">
        <w:tc>
          <w:tcPr>
            <w:tcW w:w="66" w:type="dxa"/>
            <w:vAlign w:val="bottom"/>
          </w:tcPr>
          <w:p w14:paraId="52552915" w14:textId="77777777" w:rsidR="000A489E" w:rsidRPr="00B74AF3" w:rsidRDefault="000A489E" w:rsidP="000A489E">
            <w:pPr>
              <w:widowControl w:val="0"/>
              <w:suppressAutoHyphens/>
              <w:jc w:val="center"/>
              <w:rPr>
                <w:rFonts w:eastAsia="Lucida Sans Unicode"/>
                <w:sz w:val="16"/>
                <w:szCs w:val="24"/>
                <w:lang w:eastAsia="ar-SA"/>
              </w:rPr>
            </w:pPr>
          </w:p>
        </w:tc>
        <w:tc>
          <w:tcPr>
            <w:tcW w:w="8689" w:type="dxa"/>
            <w:gridSpan w:val="10"/>
            <w:vAlign w:val="center"/>
            <w:hideMark/>
          </w:tcPr>
          <w:p w14:paraId="2815F122" w14:textId="77777777" w:rsidR="000A489E" w:rsidRPr="00B74AF3" w:rsidRDefault="000A489E" w:rsidP="000A489E">
            <w:pPr>
              <w:pStyle w:val="1CStyle22"/>
              <w:rPr>
                <w:rFonts w:ascii="Times New Roman" w:hAnsi="Times New Roman"/>
              </w:rPr>
            </w:pPr>
            <w:r w:rsidRPr="00B74AF3">
              <w:rPr>
                <w:rFonts w:ascii="Times New Roman" w:hAnsi="Times New Roman"/>
              </w:rPr>
              <w:t>Итого:</w:t>
            </w:r>
          </w:p>
        </w:tc>
        <w:tc>
          <w:tcPr>
            <w:tcW w:w="783" w:type="dxa"/>
            <w:gridSpan w:val="2"/>
            <w:vAlign w:val="center"/>
          </w:tcPr>
          <w:p w14:paraId="6CD06B68" w14:textId="77777777" w:rsidR="000A489E" w:rsidRPr="00B74AF3" w:rsidRDefault="000A489E" w:rsidP="000A489E">
            <w:pPr>
              <w:pStyle w:val="1CStyle23"/>
              <w:rPr>
                <w:rFonts w:ascii="Times New Roman" w:hAnsi="Times New Roman"/>
              </w:rPr>
            </w:pPr>
          </w:p>
        </w:tc>
      </w:tr>
      <w:tr w:rsidR="000A489E" w:rsidRPr="00B74AF3" w14:paraId="6A0A4DB3" w14:textId="77777777" w:rsidTr="000A489E">
        <w:tc>
          <w:tcPr>
            <w:tcW w:w="66" w:type="dxa"/>
            <w:vAlign w:val="bottom"/>
          </w:tcPr>
          <w:p w14:paraId="5561645C" w14:textId="77777777" w:rsidR="000A489E" w:rsidRPr="00B74AF3" w:rsidRDefault="000A489E" w:rsidP="000A489E">
            <w:pPr>
              <w:widowControl w:val="0"/>
              <w:suppressAutoHyphens/>
              <w:jc w:val="center"/>
              <w:rPr>
                <w:rFonts w:eastAsia="Lucida Sans Unicode"/>
                <w:sz w:val="16"/>
                <w:szCs w:val="24"/>
                <w:lang w:eastAsia="ar-SA"/>
              </w:rPr>
            </w:pPr>
          </w:p>
        </w:tc>
        <w:tc>
          <w:tcPr>
            <w:tcW w:w="525" w:type="dxa"/>
            <w:vAlign w:val="bottom"/>
          </w:tcPr>
          <w:p w14:paraId="145409C5" w14:textId="77777777" w:rsidR="000A489E" w:rsidRPr="00B74AF3" w:rsidRDefault="000A489E" w:rsidP="000A489E">
            <w:pPr>
              <w:widowControl w:val="0"/>
              <w:suppressAutoHyphens/>
              <w:jc w:val="center"/>
              <w:rPr>
                <w:rFonts w:eastAsia="Lucida Sans Unicode"/>
                <w:sz w:val="16"/>
                <w:szCs w:val="24"/>
                <w:lang w:eastAsia="ar-SA"/>
              </w:rPr>
            </w:pPr>
          </w:p>
        </w:tc>
        <w:tc>
          <w:tcPr>
            <w:tcW w:w="4594" w:type="dxa"/>
            <w:gridSpan w:val="4"/>
            <w:vAlign w:val="bottom"/>
          </w:tcPr>
          <w:p w14:paraId="77079711" w14:textId="77777777" w:rsidR="000A489E" w:rsidRPr="00B74AF3" w:rsidRDefault="000A489E" w:rsidP="000A489E">
            <w:pPr>
              <w:widowControl w:val="0"/>
              <w:suppressAutoHyphens/>
              <w:jc w:val="center"/>
              <w:rPr>
                <w:rFonts w:eastAsia="Lucida Sans Unicode"/>
                <w:sz w:val="16"/>
                <w:szCs w:val="24"/>
                <w:lang w:eastAsia="ar-SA"/>
              </w:rPr>
            </w:pPr>
          </w:p>
        </w:tc>
        <w:tc>
          <w:tcPr>
            <w:tcW w:w="1050" w:type="dxa"/>
            <w:vAlign w:val="bottom"/>
          </w:tcPr>
          <w:p w14:paraId="793B5278" w14:textId="77777777" w:rsidR="000A489E" w:rsidRPr="00B74AF3" w:rsidRDefault="000A489E" w:rsidP="000A489E">
            <w:pPr>
              <w:widowControl w:val="0"/>
              <w:suppressAutoHyphens/>
              <w:jc w:val="center"/>
              <w:rPr>
                <w:rFonts w:eastAsia="Lucida Sans Unicode"/>
                <w:sz w:val="16"/>
                <w:szCs w:val="24"/>
                <w:lang w:eastAsia="ar-SA"/>
              </w:rPr>
            </w:pPr>
          </w:p>
        </w:tc>
        <w:tc>
          <w:tcPr>
            <w:tcW w:w="1260" w:type="dxa"/>
            <w:gridSpan w:val="3"/>
            <w:vAlign w:val="bottom"/>
          </w:tcPr>
          <w:p w14:paraId="73D7C9FD" w14:textId="77777777" w:rsidR="000A489E" w:rsidRPr="00B74AF3" w:rsidRDefault="000A489E" w:rsidP="000A489E">
            <w:pPr>
              <w:widowControl w:val="0"/>
              <w:suppressAutoHyphens/>
              <w:jc w:val="center"/>
              <w:rPr>
                <w:rFonts w:eastAsia="Lucida Sans Unicode"/>
                <w:sz w:val="16"/>
                <w:szCs w:val="24"/>
                <w:lang w:eastAsia="ar-SA"/>
              </w:rPr>
            </w:pPr>
          </w:p>
        </w:tc>
        <w:tc>
          <w:tcPr>
            <w:tcW w:w="1260" w:type="dxa"/>
            <w:vAlign w:val="center"/>
            <w:hideMark/>
          </w:tcPr>
          <w:p w14:paraId="386CED9D" w14:textId="77777777" w:rsidR="000A489E" w:rsidRPr="00B74AF3" w:rsidRDefault="000A489E" w:rsidP="000A489E">
            <w:pPr>
              <w:pStyle w:val="1CStyle24"/>
              <w:rPr>
                <w:rFonts w:ascii="Times New Roman" w:hAnsi="Times New Roman"/>
              </w:rPr>
            </w:pPr>
            <w:r w:rsidRPr="00B74AF3">
              <w:rPr>
                <w:rFonts w:ascii="Times New Roman" w:hAnsi="Times New Roman"/>
              </w:rPr>
              <w:t>Итого НДС</w:t>
            </w:r>
          </w:p>
        </w:tc>
        <w:tc>
          <w:tcPr>
            <w:tcW w:w="783" w:type="dxa"/>
            <w:gridSpan w:val="2"/>
            <w:vAlign w:val="center"/>
          </w:tcPr>
          <w:p w14:paraId="45E47FDE" w14:textId="77777777" w:rsidR="000A489E" w:rsidRPr="00B74AF3" w:rsidRDefault="000A489E" w:rsidP="000A489E">
            <w:pPr>
              <w:pStyle w:val="1CStyle23"/>
              <w:rPr>
                <w:rFonts w:ascii="Times New Roman" w:hAnsi="Times New Roman"/>
              </w:rPr>
            </w:pPr>
          </w:p>
        </w:tc>
      </w:tr>
      <w:tr w:rsidR="000A489E" w:rsidRPr="00B74AF3" w14:paraId="319631E5" w14:textId="77777777" w:rsidTr="000A489E">
        <w:tc>
          <w:tcPr>
            <w:tcW w:w="66" w:type="dxa"/>
            <w:vAlign w:val="bottom"/>
          </w:tcPr>
          <w:p w14:paraId="2853B501" w14:textId="77777777" w:rsidR="000A489E" w:rsidRPr="00B74AF3" w:rsidRDefault="000A489E" w:rsidP="000A489E">
            <w:pPr>
              <w:widowControl w:val="0"/>
              <w:suppressAutoHyphens/>
              <w:jc w:val="center"/>
              <w:rPr>
                <w:rFonts w:eastAsia="Lucida Sans Unicode"/>
                <w:sz w:val="16"/>
                <w:szCs w:val="24"/>
                <w:lang w:eastAsia="ar-SA"/>
              </w:rPr>
            </w:pPr>
          </w:p>
        </w:tc>
        <w:tc>
          <w:tcPr>
            <w:tcW w:w="8689" w:type="dxa"/>
            <w:gridSpan w:val="10"/>
            <w:vAlign w:val="bottom"/>
            <w:hideMark/>
          </w:tcPr>
          <w:p w14:paraId="2E53AD33" w14:textId="77777777" w:rsidR="000A489E" w:rsidRPr="00B74AF3" w:rsidRDefault="000A489E" w:rsidP="000A489E">
            <w:pPr>
              <w:pStyle w:val="1CStyle25"/>
              <w:rPr>
                <w:rFonts w:ascii="Times New Roman" w:hAnsi="Times New Roman"/>
              </w:rPr>
            </w:pPr>
            <w:r w:rsidRPr="00B74AF3">
              <w:rPr>
                <w:rFonts w:ascii="Times New Roman" w:hAnsi="Times New Roman"/>
              </w:rPr>
              <w:t>Всего (с учетом НДС):</w:t>
            </w:r>
          </w:p>
        </w:tc>
        <w:tc>
          <w:tcPr>
            <w:tcW w:w="783" w:type="dxa"/>
            <w:gridSpan w:val="2"/>
            <w:vAlign w:val="center"/>
          </w:tcPr>
          <w:p w14:paraId="5B283C17" w14:textId="77777777" w:rsidR="000A489E" w:rsidRPr="00B74AF3" w:rsidRDefault="000A489E" w:rsidP="000A489E">
            <w:pPr>
              <w:pStyle w:val="1CStyle23"/>
              <w:rPr>
                <w:rFonts w:ascii="Times New Roman" w:hAnsi="Times New Roman"/>
              </w:rPr>
            </w:pPr>
          </w:p>
        </w:tc>
      </w:tr>
      <w:tr w:rsidR="000A489E" w:rsidRPr="00B74AF3" w14:paraId="5DB41086" w14:textId="77777777" w:rsidTr="000A489E">
        <w:tc>
          <w:tcPr>
            <w:tcW w:w="66" w:type="dxa"/>
            <w:vAlign w:val="bottom"/>
          </w:tcPr>
          <w:p w14:paraId="6A04FB7A" w14:textId="77777777" w:rsidR="000A489E" w:rsidRPr="00B74AF3" w:rsidRDefault="000A489E" w:rsidP="000A489E">
            <w:pPr>
              <w:widowControl w:val="0"/>
              <w:suppressAutoHyphens/>
              <w:jc w:val="center"/>
              <w:rPr>
                <w:rFonts w:eastAsia="Lucida Sans Unicode"/>
                <w:sz w:val="16"/>
                <w:szCs w:val="24"/>
                <w:lang w:eastAsia="ar-SA"/>
              </w:rPr>
            </w:pPr>
          </w:p>
        </w:tc>
        <w:tc>
          <w:tcPr>
            <w:tcW w:w="525" w:type="dxa"/>
            <w:vAlign w:val="bottom"/>
          </w:tcPr>
          <w:p w14:paraId="5C3056A1" w14:textId="77777777" w:rsidR="000A489E" w:rsidRPr="00B74AF3" w:rsidRDefault="000A489E" w:rsidP="000A489E">
            <w:pPr>
              <w:widowControl w:val="0"/>
              <w:suppressAutoHyphens/>
              <w:rPr>
                <w:rFonts w:eastAsia="Lucida Sans Unicode"/>
                <w:sz w:val="16"/>
                <w:szCs w:val="24"/>
                <w:lang w:eastAsia="ar-SA"/>
              </w:rPr>
            </w:pPr>
          </w:p>
        </w:tc>
        <w:tc>
          <w:tcPr>
            <w:tcW w:w="4594" w:type="dxa"/>
            <w:gridSpan w:val="4"/>
            <w:vAlign w:val="bottom"/>
          </w:tcPr>
          <w:p w14:paraId="45783A20" w14:textId="77777777" w:rsidR="000A489E" w:rsidRPr="00B74AF3" w:rsidRDefault="000A489E" w:rsidP="000A489E">
            <w:pPr>
              <w:pStyle w:val="1CStyle26"/>
              <w:jc w:val="left"/>
              <w:rPr>
                <w:rFonts w:ascii="Times New Roman" w:hAnsi="Times New Roman"/>
              </w:rPr>
            </w:pPr>
          </w:p>
        </w:tc>
        <w:tc>
          <w:tcPr>
            <w:tcW w:w="1050" w:type="dxa"/>
            <w:vAlign w:val="bottom"/>
          </w:tcPr>
          <w:p w14:paraId="305ABD16" w14:textId="77777777" w:rsidR="000A489E" w:rsidRPr="00B74AF3" w:rsidRDefault="000A489E" w:rsidP="000A489E">
            <w:pPr>
              <w:pStyle w:val="1CStyle27"/>
              <w:jc w:val="left"/>
              <w:rPr>
                <w:rFonts w:ascii="Times New Roman" w:hAnsi="Times New Roman"/>
              </w:rPr>
            </w:pPr>
          </w:p>
        </w:tc>
        <w:tc>
          <w:tcPr>
            <w:tcW w:w="1260" w:type="dxa"/>
            <w:gridSpan w:val="3"/>
            <w:vAlign w:val="bottom"/>
          </w:tcPr>
          <w:p w14:paraId="2414B834" w14:textId="77777777" w:rsidR="000A489E" w:rsidRPr="00B74AF3" w:rsidRDefault="000A489E" w:rsidP="000A489E">
            <w:pPr>
              <w:pStyle w:val="1CStyle28"/>
              <w:rPr>
                <w:rFonts w:ascii="Times New Roman" w:hAnsi="Times New Roman"/>
              </w:rPr>
            </w:pPr>
          </w:p>
        </w:tc>
        <w:tc>
          <w:tcPr>
            <w:tcW w:w="1260" w:type="dxa"/>
            <w:vAlign w:val="bottom"/>
          </w:tcPr>
          <w:p w14:paraId="49EB7A1B" w14:textId="77777777" w:rsidR="000A489E" w:rsidRPr="00B74AF3" w:rsidRDefault="000A489E" w:rsidP="000A489E">
            <w:pPr>
              <w:widowControl w:val="0"/>
              <w:suppressAutoHyphens/>
              <w:jc w:val="center"/>
              <w:rPr>
                <w:rFonts w:eastAsia="Lucida Sans Unicode"/>
                <w:sz w:val="16"/>
                <w:szCs w:val="24"/>
                <w:lang w:eastAsia="ar-SA"/>
              </w:rPr>
            </w:pPr>
          </w:p>
        </w:tc>
        <w:tc>
          <w:tcPr>
            <w:tcW w:w="783" w:type="dxa"/>
            <w:gridSpan w:val="2"/>
            <w:vAlign w:val="bottom"/>
          </w:tcPr>
          <w:p w14:paraId="69B84821" w14:textId="77777777" w:rsidR="000A489E" w:rsidRPr="00B74AF3" w:rsidRDefault="000A489E" w:rsidP="000A489E">
            <w:pPr>
              <w:widowControl w:val="0"/>
              <w:suppressAutoHyphens/>
              <w:jc w:val="center"/>
              <w:rPr>
                <w:rFonts w:eastAsia="Lucida Sans Unicode"/>
                <w:sz w:val="16"/>
                <w:szCs w:val="24"/>
                <w:lang w:eastAsia="ar-SA"/>
              </w:rPr>
            </w:pPr>
          </w:p>
        </w:tc>
      </w:tr>
      <w:tr w:rsidR="000A489E" w:rsidRPr="00B74AF3" w14:paraId="15A1C953" w14:textId="77777777" w:rsidTr="000A489E">
        <w:tc>
          <w:tcPr>
            <w:tcW w:w="66" w:type="dxa"/>
            <w:vAlign w:val="bottom"/>
          </w:tcPr>
          <w:p w14:paraId="5FEACC27" w14:textId="77777777" w:rsidR="000A489E" w:rsidRPr="00B74AF3" w:rsidRDefault="000A489E" w:rsidP="000A489E">
            <w:pPr>
              <w:widowControl w:val="0"/>
              <w:suppressAutoHyphens/>
              <w:jc w:val="center"/>
              <w:rPr>
                <w:rFonts w:eastAsia="Lucida Sans Unicode"/>
                <w:sz w:val="16"/>
                <w:szCs w:val="24"/>
                <w:lang w:eastAsia="ar-SA"/>
              </w:rPr>
            </w:pPr>
          </w:p>
        </w:tc>
        <w:tc>
          <w:tcPr>
            <w:tcW w:w="525" w:type="dxa"/>
            <w:vAlign w:val="bottom"/>
          </w:tcPr>
          <w:p w14:paraId="4DA6EE73" w14:textId="77777777" w:rsidR="000A489E" w:rsidRPr="00B74AF3" w:rsidRDefault="000A489E" w:rsidP="000A489E">
            <w:pPr>
              <w:widowControl w:val="0"/>
              <w:suppressAutoHyphens/>
              <w:jc w:val="center"/>
              <w:rPr>
                <w:rFonts w:eastAsia="Lucida Sans Unicode"/>
                <w:sz w:val="16"/>
                <w:szCs w:val="24"/>
                <w:lang w:eastAsia="ar-SA"/>
              </w:rPr>
            </w:pPr>
          </w:p>
        </w:tc>
        <w:tc>
          <w:tcPr>
            <w:tcW w:w="4594" w:type="dxa"/>
            <w:gridSpan w:val="4"/>
            <w:vAlign w:val="bottom"/>
          </w:tcPr>
          <w:p w14:paraId="18169C67" w14:textId="77777777" w:rsidR="000A489E" w:rsidRPr="00B74AF3" w:rsidRDefault="000A489E" w:rsidP="000A489E">
            <w:pPr>
              <w:widowControl w:val="0"/>
              <w:suppressAutoHyphens/>
              <w:jc w:val="center"/>
              <w:rPr>
                <w:rFonts w:eastAsia="Lucida Sans Unicode"/>
                <w:sz w:val="16"/>
                <w:szCs w:val="24"/>
                <w:lang w:eastAsia="ar-SA"/>
              </w:rPr>
            </w:pPr>
          </w:p>
        </w:tc>
        <w:tc>
          <w:tcPr>
            <w:tcW w:w="1050" w:type="dxa"/>
            <w:vAlign w:val="bottom"/>
          </w:tcPr>
          <w:p w14:paraId="367AE11A" w14:textId="77777777" w:rsidR="000A489E" w:rsidRPr="00B74AF3" w:rsidRDefault="000A489E" w:rsidP="000A489E">
            <w:pPr>
              <w:widowControl w:val="0"/>
              <w:suppressAutoHyphens/>
              <w:jc w:val="center"/>
              <w:rPr>
                <w:rFonts w:eastAsia="Lucida Sans Unicode"/>
                <w:sz w:val="16"/>
                <w:szCs w:val="24"/>
                <w:lang w:eastAsia="ar-SA"/>
              </w:rPr>
            </w:pPr>
          </w:p>
        </w:tc>
        <w:tc>
          <w:tcPr>
            <w:tcW w:w="1260" w:type="dxa"/>
            <w:gridSpan w:val="3"/>
            <w:vAlign w:val="bottom"/>
          </w:tcPr>
          <w:p w14:paraId="231A7970" w14:textId="77777777" w:rsidR="000A489E" w:rsidRPr="00B74AF3" w:rsidRDefault="000A489E" w:rsidP="000A489E">
            <w:pPr>
              <w:widowControl w:val="0"/>
              <w:suppressAutoHyphens/>
              <w:jc w:val="center"/>
              <w:rPr>
                <w:rFonts w:eastAsia="Lucida Sans Unicode"/>
                <w:sz w:val="16"/>
                <w:szCs w:val="24"/>
                <w:lang w:eastAsia="ar-SA"/>
              </w:rPr>
            </w:pPr>
          </w:p>
        </w:tc>
        <w:tc>
          <w:tcPr>
            <w:tcW w:w="1260" w:type="dxa"/>
            <w:vAlign w:val="bottom"/>
          </w:tcPr>
          <w:p w14:paraId="49B1931B" w14:textId="77777777" w:rsidR="000A489E" w:rsidRPr="00B74AF3" w:rsidRDefault="000A489E" w:rsidP="000A489E">
            <w:pPr>
              <w:widowControl w:val="0"/>
              <w:suppressAutoHyphens/>
              <w:jc w:val="center"/>
              <w:rPr>
                <w:rFonts w:eastAsia="Lucida Sans Unicode"/>
                <w:sz w:val="16"/>
                <w:szCs w:val="24"/>
                <w:lang w:eastAsia="ar-SA"/>
              </w:rPr>
            </w:pPr>
          </w:p>
        </w:tc>
        <w:tc>
          <w:tcPr>
            <w:tcW w:w="783" w:type="dxa"/>
            <w:gridSpan w:val="2"/>
            <w:vAlign w:val="bottom"/>
          </w:tcPr>
          <w:p w14:paraId="3C654F58" w14:textId="77777777" w:rsidR="000A489E" w:rsidRPr="00B74AF3" w:rsidRDefault="000A489E" w:rsidP="000A489E">
            <w:pPr>
              <w:widowControl w:val="0"/>
              <w:suppressAutoHyphens/>
              <w:jc w:val="center"/>
              <w:rPr>
                <w:rFonts w:eastAsia="Lucida Sans Unicode"/>
                <w:sz w:val="16"/>
                <w:szCs w:val="24"/>
                <w:lang w:eastAsia="ar-SA"/>
              </w:rPr>
            </w:pPr>
          </w:p>
        </w:tc>
      </w:tr>
      <w:tr w:rsidR="000A489E" w:rsidRPr="00B74AF3" w14:paraId="173CF582" w14:textId="77777777" w:rsidTr="000A489E">
        <w:tc>
          <w:tcPr>
            <w:tcW w:w="66" w:type="dxa"/>
            <w:vAlign w:val="bottom"/>
          </w:tcPr>
          <w:p w14:paraId="7AB52D45" w14:textId="77777777" w:rsidR="000A489E" w:rsidRPr="00B74AF3" w:rsidRDefault="000A489E" w:rsidP="000A489E">
            <w:pPr>
              <w:widowControl w:val="0"/>
              <w:suppressAutoHyphens/>
              <w:jc w:val="center"/>
              <w:rPr>
                <w:rFonts w:eastAsia="Lucida Sans Unicode"/>
                <w:sz w:val="16"/>
                <w:szCs w:val="24"/>
                <w:lang w:eastAsia="ar-SA"/>
              </w:rPr>
            </w:pPr>
          </w:p>
        </w:tc>
        <w:tc>
          <w:tcPr>
            <w:tcW w:w="9472" w:type="dxa"/>
            <w:gridSpan w:val="12"/>
            <w:hideMark/>
          </w:tcPr>
          <w:p w14:paraId="1396B225" w14:textId="77777777" w:rsidR="000A489E" w:rsidRPr="00B74AF3" w:rsidRDefault="000A489E" w:rsidP="000A489E">
            <w:pPr>
              <w:pStyle w:val="1CStyle29"/>
              <w:jc w:val="left"/>
              <w:rPr>
                <w:rFonts w:ascii="Times New Roman" w:hAnsi="Times New Roman"/>
              </w:rPr>
            </w:pPr>
            <w:r w:rsidRPr="00B74AF3">
              <w:rPr>
                <w:rFonts w:ascii="Times New Roman" w:hAnsi="Times New Roman"/>
              </w:rPr>
              <w:t xml:space="preserve">Всего оказано услуг на сумму:  , в т.ч.: НДС - </w:t>
            </w:r>
          </w:p>
        </w:tc>
      </w:tr>
      <w:tr w:rsidR="000A489E" w:rsidRPr="00B74AF3" w14:paraId="081B0242" w14:textId="77777777" w:rsidTr="000A489E">
        <w:trPr>
          <w:trHeight w:hRule="exact" w:val="795"/>
        </w:trPr>
        <w:tc>
          <w:tcPr>
            <w:tcW w:w="66" w:type="dxa"/>
            <w:vAlign w:val="bottom"/>
          </w:tcPr>
          <w:p w14:paraId="18A33B52" w14:textId="77777777" w:rsidR="000A489E" w:rsidRPr="00B74AF3" w:rsidRDefault="000A489E" w:rsidP="000A489E">
            <w:pPr>
              <w:widowControl w:val="0"/>
              <w:suppressAutoHyphens/>
              <w:jc w:val="center"/>
              <w:rPr>
                <w:rFonts w:eastAsia="Lucida Sans Unicode"/>
                <w:sz w:val="16"/>
                <w:szCs w:val="24"/>
                <w:lang w:eastAsia="ar-SA"/>
              </w:rPr>
            </w:pPr>
          </w:p>
        </w:tc>
        <w:tc>
          <w:tcPr>
            <w:tcW w:w="9472" w:type="dxa"/>
            <w:gridSpan w:val="12"/>
            <w:vAlign w:val="bottom"/>
            <w:hideMark/>
          </w:tcPr>
          <w:p w14:paraId="49276A04" w14:textId="77777777" w:rsidR="000A489E" w:rsidRPr="00B74AF3" w:rsidRDefault="000A489E" w:rsidP="000A489E">
            <w:pPr>
              <w:pStyle w:val="1CStyle30"/>
              <w:rPr>
                <w:rFonts w:ascii="Times New Roman" w:hAnsi="Times New Roman"/>
              </w:rPr>
            </w:pPr>
            <w:r w:rsidRPr="00B74AF3">
              <w:rPr>
                <w:rFonts w:ascii="Times New Roman" w:hAnsi="Times New Roman"/>
              </w:rPr>
              <w:t>Вышеперечисленные услуги выполнены полностью и в срок. Заказчик претензий по объему, качеству и срокам оказания услуг не имеет.</w:t>
            </w:r>
          </w:p>
        </w:tc>
      </w:tr>
      <w:tr w:rsidR="000A489E" w:rsidRPr="00B74AF3" w14:paraId="18D09B9F" w14:textId="77777777" w:rsidTr="000A489E">
        <w:trPr>
          <w:gridAfter w:val="1"/>
          <w:wAfter w:w="180" w:type="dxa"/>
          <w:trHeight w:hRule="exact" w:val="440"/>
        </w:trPr>
        <w:tc>
          <w:tcPr>
            <w:tcW w:w="66" w:type="dxa"/>
            <w:vAlign w:val="bottom"/>
          </w:tcPr>
          <w:p w14:paraId="0F32598C" w14:textId="77777777" w:rsidR="000A489E" w:rsidRPr="00B74AF3" w:rsidRDefault="000A489E" w:rsidP="000A489E">
            <w:pPr>
              <w:widowControl w:val="0"/>
              <w:suppressAutoHyphens/>
              <w:jc w:val="center"/>
              <w:rPr>
                <w:rFonts w:eastAsia="Lucida Sans Unicode"/>
                <w:sz w:val="16"/>
                <w:szCs w:val="24"/>
                <w:lang w:eastAsia="ar-SA"/>
              </w:rPr>
            </w:pPr>
          </w:p>
        </w:tc>
        <w:tc>
          <w:tcPr>
            <w:tcW w:w="1575" w:type="dxa"/>
            <w:gridSpan w:val="2"/>
            <w:vAlign w:val="bottom"/>
            <w:hideMark/>
          </w:tcPr>
          <w:p w14:paraId="19A212D9" w14:textId="77777777" w:rsidR="000A489E" w:rsidRPr="00B74AF3" w:rsidRDefault="000A489E" w:rsidP="000A489E">
            <w:pPr>
              <w:pStyle w:val="1CStyle31"/>
              <w:jc w:val="left"/>
              <w:rPr>
                <w:rFonts w:ascii="Times New Roman" w:hAnsi="Times New Roman"/>
              </w:rPr>
            </w:pPr>
            <w:r w:rsidRPr="00B74AF3">
              <w:rPr>
                <w:rFonts w:ascii="Times New Roman" w:hAnsi="Times New Roman"/>
              </w:rPr>
              <w:t>Исполнитель:</w:t>
            </w:r>
          </w:p>
        </w:tc>
        <w:tc>
          <w:tcPr>
            <w:tcW w:w="2376" w:type="dxa"/>
            <w:tcBorders>
              <w:top w:val="nil"/>
              <w:left w:val="nil"/>
              <w:bottom w:val="single" w:sz="4" w:space="0" w:color="auto"/>
              <w:right w:val="nil"/>
            </w:tcBorders>
            <w:vAlign w:val="bottom"/>
          </w:tcPr>
          <w:p w14:paraId="79B9D124" w14:textId="77777777" w:rsidR="000A489E" w:rsidRPr="00B74AF3" w:rsidRDefault="000A489E" w:rsidP="000A489E">
            <w:pPr>
              <w:pStyle w:val="1CStyle32"/>
              <w:jc w:val="left"/>
              <w:rPr>
                <w:rFonts w:ascii="Times New Roman" w:hAnsi="Times New Roman"/>
              </w:rPr>
            </w:pPr>
          </w:p>
        </w:tc>
        <w:tc>
          <w:tcPr>
            <w:tcW w:w="328" w:type="dxa"/>
            <w:vAlign w:val="bottom"/>
          </w:tcPr>
          <w:p w14:paraId="689948C3" w14:textId="77777777" w:rsidR="000A489E" w:rsidRPr="00B74AF3" w:rsidRDefault="000A489E" w:rsidP="000A489E">
            <w:pPr>
              <w:pStyle w:val="1CStyle33"/>
              <w:jc w:val="left"/>
              <w:rPr>
                <w:rFonts w:ascii="Times New Roman" w:hAnsi="Times New Roman"/>
              </w:rPr>
            </w:pPr>
          </w:p>
        </w:tc>
        <w:tc>
          <w:tcPr>
            <w:tcW w:w="2271" w:type="dxa"/>
            <w:gridSpan w:val="3"/>
            <w:tcBorders>
              <w:top w:val="nil"/>
              <w:left w:val="nil"/>
              <w:bottom w:val="single" w:sz="4" w:space="0" w:color="auto"/>
              <w:right w:val="nil"/>
            </w:tcBorders>
            <w:vAlign w:val="bottom"/>
          </w:tcPr>
          <w:p w14:paraId="5B895640" w14:textId="77777777" w:rsidR="000A489E" w:rsidRPr="00B74AF3" w:rsidRDefault="000A489E" w:rsidP="000A489E">
            <w:pPr>
              <w:pStyle w:val="1CStyle34"/>
              <w:jc w:val="left"/>
              <w:rPr>
                <w:rFonts w:ascii="Times New Roman" w:hAnsi="Times New Roman"/>
              </w:rPr>
            </w:pPr>
          </w:p>
        </w:tc>
        <w:tc>
          <w:tcPr>
            <w:tcW w:w="394" w:type="dxa"/>
            <w:vAlign w:val="bottom"/>
          </w:tcPr>
          <w:p w14:paraId="3EBEC74B" w14:textId="77777777" w:rsidR="000A489E" w:rsidRPr="00B74AF3" w:rsidRDefault="000A489E" w:rsidP="000A489E">
            <w:pPr>
              <w:pStyle w:val="1CStyle35"/>
              <w:jc w:val="left"/>
              <w:rPr>
                <w:rFonts w:ascii="Times New Roman" w:hAnsi="Times New Roman"/>
              </w:rPr>
            </w:pPr>
          </w:p>
        </w:tc>
        <w:tc>
          <w:tcPr>
            <w:tcW w:w="2348" w:type="dxa"/>
            <w:gridSpan w:val="3"/>
            <w:tcBorders>
              <w:top w:val="nil"/>
              <w:left w:val="nil"/>
              <w:bottom w:val="single" w:sz="4" w:space="0" w:color="auto"/>
              <w:right w:val="nil"/>
            </w:tcBorders>
            <w:vAlign w:val="bottom"/>
            <w:hideMark/>
          </w:tcPr>
          <w:p w14:paraId="37F04D42" w14:textId="77777777" w:rsidR="000A489E" w:rsidRPr="00B74AF3" w:rsidRDefault="000A489E" w:rsidP="000A489E">
            <w:pPr>
              <w:pStyle w:val="1CStyle36"/>
              <w:jc w:val="left"/>
              <w:rPr>
                <w:rFonts w:ascii="Times New Roman" w:hAnsi="Times New Roman"/>
              </w:rPr>
            </w:pPr>
            <w:r w:rsidRPr="00B74AF3">
              <w:rPr>
                <w:rFonts w:ascii="Times New Roman" w:hAnsi="Times New Roman"/>
              </w:rPr>
              <w:t>. . </w:t>
            </w:r>
          </w:p>
        </w:tc>
      </w:tr>
      <w:tr w:rsidR="000A489E" w:rsidRPr="00B74AF3" w14:paraId="50D64361" w14:textId="77777777" w:rsidTr="000A489E">
        <w:trPr>
          <w:gridAfter w:val="1"/>
          <w:wAfter w:w="180" w:type="dxa"/>
          <w:trHeight w:hRule="exact" w:val="210"/>
        </w:trPr>
        <w:tc>
          <w:tcPr>
            <w:tcW w:w="4345" w:type="dxa"/>
            <w:gridSpan w:val="5"/>
            <w:hideMark/>
          </w:tcPr>
          <w:p w14:paraId="15EED08C" w14:textId="77777777" w:rsidR="000A489E" w:rsidRPr="00B74AF3" w:rsidRDefault="000A489E" w:rsidP="000A489E">
            <w:pPr>
              <w:pStyle w:val="1CStyle37"/>
              <w:rPr>
                <w:rFonts w:ascii="Times New Roman" w:hAnsi="Times New Roman"/>
              </w:rPr>
            </w:pPr>
            <w:r w:rsidRPr="00B74AF3">
              <w:rPr>
                <w:rFonts w:ascii="Times New Roman" w:hAnsi="Times New Roman"/>
              </w:rPr>
              <w:t>(должность)</w:t>
            </w:r>
          </w:p>
        </w:tc>
        <w:tc>
          <w:tcPr>
            <w:tcW w:w="2665" w:type="dxa"/>
            <w:gridSpan w:val="4"/>
            <w:hideMark/>
          </w:tcPr>
          <w:p w14:paraId="05C33DAA" w14:textId="77777777" w:rsidR="000A489E" w:rsidRPr="00B74AF3" w:rsidRDefault="000A489E" w:rsidP="000A489E">
            <w:pPr>
              <w:pStyle w:val="1CStyle38"/>
              <w:rPr>
                <w:rFonts w:ascii="Times New Roman" w:hAnsi="Times New Roman"/>
              </w:rPr>
            </w:pPr>
            <w:r w:rsidRPr="00B74AF3">
              <w:rPr>
                <w:rFonts w:ascii="Times New Roman" w:hAnsi="Times New Roman"/>
              </w:rPr>
              <w:t>(подпись)</w:t>
            </w:r>
          </w:p>
        </w:tc>
        <w:tc>
          <w:tcPr>
            <w:tcW w:w="2348" w:type="dxa"/>
            <w:gridSpan w:val="3"/>
            <w:hideMark/>
          </w:tcPr>
          <w:p w14:paraId="2E215C14" w14:textId="77777777" w:rsidR="000A489E" w:rsidRPr="00B74AF3" w:rsidRDefault="000A489E" w:rsidP="000A489E">
            <w:pPr>
              <w:pStyle w:val="1CStyle39"/>
              <w:rPr>
                <w:rFonts w:ascii="Times New Roman" w:hAnsi="Times New Roman"/>
              </w:rPr>
            </w:pPr>
            <w:r w:rsidRPr="00B74AF3">
              <w:rPr>
                <w:rFonts w:ascii="Times New Roman" w:hAnsi="Times New Roman"/>
              </w:rPr>
              <w:t>(расшифровка подписи)</w:t>
            </w:r>
          </w:p>
        </w:tc>
      </w:tr>
      <w:tr w:rsidR="000A489E" w:rsidRPr="00B74AF3" w14:paraId="186BC6F3" w14:textId="77777777" w:rsidTr="000A489E">
        <w:trPr>
          <w:gridAfter w:val="1"/>
          <w:wAfter w:w="180" w:type="dxa"/>
          <w:trHeight w:hRule="exact" w:val="120"/>
        </w:trPr>
        <w:tc>
          <w:tcPr>
            <w:tcW w:w="66" w:type="dxa"/>
            <w:vAlign w:val="bottom"/>
          </w:tcPr>
          <w:p w14:paraId="46E3D174" w14:textId="77777777" w:rsidR="000A489E" w:rsidRPr="00B74AF3" w:rsidRDefault="000A489E" w:rsidP="000A489E">
            <w:pPr>
              <w:widowControl w:val="0"/>
              <w:suppressAutoHyphens/>
              <w:jc w:val="center"/>
              <w:rPr>
                <w:rFonts w:eastAsia="Lucida Sans Unicode"/>
                <w:sz w:val="16"/>
                <w:szCs w:val="24"/>
                <w:lang w:eastAsia="ar-SA"/>
              </w:rPr>
            </w:pPr>
          </w:p>
        </w:tc>
        <w:tc>
          <w:tcPr>
            <w:tcW w:w="1575" w:type="dxa"/>
            <w:gridSpan w:val="2"/>
            <w:vAlign w:val="bottom"/>
          </w:tcPr>
          <w:p w14:paraId="2CE73A97" w14:textId="77777777" w:rsidR="000A489E" w:rsidRPr="00B74AF3" w:rsidRDefault="000A489E" w:rsidP="000A489E">
            <w:pPr>
              <w:pStyle w:val="1CStyle40"/>
              <w:jc w:val="left"/>
              <w:rPr>
                <w:rFonts w:ascii="Times New Roman" w:hAnsi="Times New Roman"/>
              </w:rPr>
            </w:pPr>
          </w:p>
        </w:tc>
        <w:tc>
          <w:tcPr>
            <w:tcW w:w="2376" w:type="dxa"/>
            <w:vAlign w:val="bottom"/>
          </w:tcPr>
          <w:p w14:paraId="3DBF7877" w14:textId="77777777" w:rsidR="000A489E" w:rsidRPr="00B74AF3" w:rsidRDefault="000A489E" w:rsidP="000A489E">
            <w:pPr>
              <w:pStyle w:val="1CStyle41"/>
              <w:jc w:val="left"/>
              <w:rPr>
                <w:rFonts w:ascii="Times New Roman" w:hAnsi="Times New Roman"/>
              </w:rPr>
            </w:pPr>
          </w:p>
        </w:tc>
        <w:tc>
          <w:tcPr>
            <w:tcW w:w="328" w:type="dxa"/>
            <w:vAlign w:val="bottom"/>
          </w:tcPr>
          <w:p w14:paraId="757D3D40" w14:textId="77777777" w:rsidR="000A489E" w:rsidRPr="00B74AF3" w:rsidRDefault="000A489E" w:rsidP="000A489E">
            <w:pPr>
              <w:pStyle w:val="1CStyle42"/>
              <w:jc w:val="left"/>
              <w:rPr>
                <w:rFonts w:ascii="Times New Roman" w:hAnsi="Times New Roman"/>
              </w:rPr>
            </w:pPr>
          </w:p>
        </w:tc>
        <w:tc>
          <w:tcPr>
            <w:tcW w:w="2271" w:type="dxa"/>
            <w:gridSpan w:val="3"/>
            <w:vAlign w:val="bottom"/>
          </w:tcPr>
          <w:p w14:paraId="60A3C027" w14:textId="77777777" w:rsidR="000A489E" w:rsidRPr="00B74AF3" w:rsidRDefault="000A489E" w:rsidP="000A489E">
            <w:pPr>
              <w:pStyle w:val="1CStyle43"/>
              <w:jc w:val="left"/>
              <w:rPr>
                <w:rFonts w:ascii="Times New Roman" w:hAnsi="Times New Roman"/>
              </w:rPr>
            </w:pPr>
          </w:p>
        </w:tc>
        <w:tc>
          <w:tcPr>
            <w:tcW w:w="394" w:type="dxa"/>
            <w:vAlign w:val="bottom"/>
          </w:tcPr>
          <w:p w14:paraId="050F7469" w14:textId="77777777" w:rsidR="000A489E" w:rsidRPr="00B74AF3" w:rsidRDefault="000A489E" w:rsidP="000A489E">
            <w:pPr>
              <w:pStyle w:val="1CStyle44"/>
              <w:jc w:val="left"/>
              <w:rPr>
                <w:rFonts w:ascii="Times New Roman" w:hAnsi="Times New Roman"/>
              </w:rPr>
            </w:pPr>
          </w:p>
        </w:tc>
        <w:tc>
          <w:tcPr>
            <w:tcW w:w="2348" w:type="dxa"/>
            <w:gridSpan w:val="3"/>
            <w:vAlign w:val="bottom"/>
          </w:tcPr>
          <w:p w14:paraId="3CF18443" w14:textId="77777777" w:rsidR="000A489E" w:rsidRPr="00B74AF3" w:rsidRDefault="000A489E" w:rsidP="000A489E">
            <w:pPr>
              <w:pStyle w:val="1CStyle45"/>
              <w:jc w:val="left"/>
              <w:rPr>
                <w:rFonts w:ascii="Times New Roman" w:hAnsi="Times New Roman"/>
              </w:rPr>
            </w:pPr>
          </w:p>
        </w:tc>
      </w:tr>
      <w:tr w:rsidR="000A489E" w:rsidRPr="00B74AF3" w14:paraId="1493F13C" w14:textId="77777777" w:rsidTr="000A489E">
        <w:trPr>
          <w:gridAfter w:val="1"/>
          <w:wAfter w:w="180" w:type="dxa"/>
        </w:trPr>
        <w:tc>
          <w:tcPr>
            <w:tcW w:w="4017" w:type="dxa"/>
            <w:gridSpan w:val="4"/>
            <w:vAlign w:val="bottom"/>
            <w:hideMark/>
          </w:tcPr>
          <w:p w14:paraId="79BC0C20" w14:textId="77777777" w:rsidR="000A489E" w:rsidRPr="00B74AF3" w:rsidRDefault="000A489E" w:rsidP="000A489E">
            <w:pPr>
              <w:pStyle w:val="1CStyle46"/>
              <w:rPr>
                <w:rFonts w:ascii="Times New Roman" w:hAnsi="Times New Roman"/>
              </w:rPr>
            </w:pPr>
            <w:r w:rsidRPr="00B74AF3">
              <w:rPr>
                <w:rFonts w:ascii="Times New Roman" w:hAnsi="Times New Roman"/>
              </w:rPr>
              <w:t>М.П.</w:t>
            </w:r>
          </w:p>
        </w:tc>
        <w:tc>
          <w:tcPr>
            <w:tcW w:w="328" w:type="dxa"/>
            <w:vAlign w:val="bottom"/>
          </w:tcPr>
          <w:p w14:paraId="3E2A1C24" w14:textId="77777777" w:rsidR="000A489E" w:rsidRPr="00B74AF3" w:rsidRDefault="000A489E" w:rsidP="000A489E">
            <w:pPr>
              <w:pStyle w:val="1CStyle47"/>
              <w:jc w:val="left"/>
              <w:rPr>
                <w:rFonts w:ascii="Times New Roman" w:hAnsi="Times New Roman"/>
              </w:rPr>
            </w:pPr>
          </w:p>
        </w:tc>
        <w:tc>
          <w:tcPr>
            <w:tcW w:w="2271" w:type="dxa"/>
            <w:gridSpan w:val="3"/>
            <w:vAlign w:val="bottom"/>
          </w:tcPr>
          <w:p w14:paraId="708655EF" w14:textId="77777777" w:rsidR="000A489E" w:rsidRPr="00B74AF3" w:rsidRDefault="000A489E" w:rsidP="000A489E">
            <w:pPr>
              <w:pStyle w:val="1CStyle48"/>
              <w:jc w:val="left"/>
              <w:rPr>
                <w:rFonts w:ascii="Times New Roman" w:hAnsi="Times New Roman"/>
              </w:rPr>
            </w:pPr>
          </w:p>
        </w:tc>
        <w:tc>
          <w:tcPr>
            <w:tcW w:w="394" w:type="dxa"/>
            <w:vAlign w:val="bottom"/>
          </w:tcPr>
          <w:p w14:paraId="6C9BAF40" w14:textId="77777777" w:rsidR="000A489E" w:rsidRPr="00B74AF3" w:rsidRDefault="000A489E" w:rsidP="000A489E">
            <w:pPr>
              <w:pStyle w:val="1CStyle49"/>
              <w:jc w:val="left"/>
              <w:rPr>
                <w:rFonts w:ascii="Times New Roman" w:hAnsi="Times New Roman"/>
              </w:rPr>
            </w:pPr>
          </w:p>
        </w:tc>
        <w:tc>
          <w:tcPr>
            <w:tcW w:w="2348" w:type="dxa"/>
            <w:gridSpan w:val="3"/>
            <w:vAlign w:val="bottom"/>
          </w:tcPr>
          <w:p w14:paraId="2B9F2D27" w14:textId="77777777" w:rsidR="000A489E" w:rsidRPr="00B74AF3" w:rsidRDefault="000A489E" w:rsidP="000A489E">
            <w:pPr>
              <w:pStyle w:val="1CStyle50"/>
              <w:jc w:val="left"/>
              <w:rPr>
                <w:rFonts w:ascii="Times New Roman" w:hAnsi="Times New Roman"/>
              </w:rPr>
            </w:pPr>
          </w:p>
        </w:tc>
      </w:tr>
      <w:tr w:rsidR="000A489E" w:rsidRPr="00B74AF3" w14:paraId="1D4C963B" w14:textId="77777777" w:rsidTr="000A489E">
        <w:trPr>
          <w:gridAfter w:val="1"/>
          <w:wAfter w:w="180" w:type="dxa"/>
          <w:trHeight w:hRule="exact" w:val="135"/>
        </w:trPr>
        <w:tc>
          <w:tcPr>
            <w:tcW w:w="66" w:type="dxa"/>
            <w:vAlign w:val="bottom"/>
          </w:tcPr>
          <w:p w14:paraId="0A9A49E4" w14:textId="77777777" w:rsidR="000A489E" w:rsidRPr="00B74AF3" w:rsidRDefault="000A489E" w:rsidP="000A489E">
            <w:pPr>
              <w:widowControl w:val="0"/>
              <w:suppressAutoHyphens/>
              <w:jc w:val="center"/>
              <w:rPr>
                <w:rFonts w:eastAsia="Lucida Sans Unicode"/>
                <w:sz w:val="16"/>
                <w:szCs w:val="24"/>
                <w:lang w:eastAsia="ar-SA"/>
              </w:rPr>
            </w:pPr>
          </w:p>
        </w:tc>
        <w:tc>
          <w:tcPr>
            <w:tcW w:w="1575" w:type="dxa"/>
            <w:gridSpan w:val="2"/>
            <w:vAlign w:val="bottom"/>
          </w:tcPr>
          <w:p w14:paraId="5C11610E" w14:textId="77777777" w:rsidR="000A489E" w:rsidRPr="00B74AF3" w:rsidRDefault="000A489E" w:rsidP="000A489E">
            <w:pPr>
              <w:pStyle w:val="1CStyle51"/>
              <w:jc w:val="left"/>
              <w:rPr>
                <w:rFonts w:ascii="Times New Roman" w:hAnsi="Times New Roman"/>
              </w:rPr>
            </w:pPr>
          </w:p>
        </w:tc>
        <w:tc>
          <w:tcPr>
            <w:tcW w:w="2376" w:type="dxa"/>
            <w:vAlign w:val="bottom"/>
          </w:tcPr>
          <w:p w14:paraId="21C53CE4" w14:textId="77777777" w:rsidR="000A489E" w:rsidRPr="00B74AF3" w:rsidRDefault="000A489E" w:rsidP="000A489E">
            <w:pPr>
              <w:pStyle w:val="1CStyle52"/>
              <w:jc w:val="left"/>
              <w:rPr>
                <w:rFonts w:ascii="Times New Roman" w:hAnsi="Times New Roman"/>
              </w:rPr>
            </w:pPr>
          </w:p>
        </w:tc>
        <w:tc>
          <w:tcPr>
            <w:tcW w:w="328" w:type="dxa"/>
            <w:vAlign w:val="bottom"/>
          </w:tcPr>
          <w:p w14:paraId="26BDB266" w14:textId="77777777" w:rsidR="000A489E" w:rsidRPr="00B74AF3" w:rsidRDefault="000A489E" w:rsidP="000A489E">
            <w:pPr>
              <w:pStyle w:val="1CStyle53"/>
              <w:jc w:val="left"/>
              <w:rPr>
                <w:rFonts w:ascii="Times New Roman" w:hAnsi="Times New Roman"/>
              </w:rPr>
            </w:pPr>
          </w:p>
        </w:tc>
        <w:tc>
          <w:tcPr>
            <w:tcW w:w="2271" w:type="dxa"/>
            <w:gridSpan w:val="3"/>
            <w:vAlign w:val="bottom"/>
          </w:tcPr>
          <w:p w14:paraId="5671B60A" w14:textId="77777777" w:rsidR="000A489E" w:rsidRPr="00B74AF3" w:rsidRDefault="000A489E" w:rsidP="000A489E">
            <w:pPr>
              <w:pStyle w:val="1CStyle54"/>
              <w:jc w:val="left"/>
              <w:rPr>
                <w:rFonts w:ascii="Times New Roman" w:hAnsi="Times New Roman"/>
              </w:rPr>
            </w:pPr>
          </w:p>
        </w:tc>
        <w:tc>
          <w:tcPr>
            <w:tcW w:w="394" w:type="dxa"/>
            <w:vAlign w:val="bottom"/>
          </w:tcPr>
          <w:p w14:paraId="6361864E" w14:textId="77777777" w:rsidR="000A489E" w:rsidRPr="00B74AF3" w:rsidRDefault="000A489E" w:rsidP="000A489E">
            <w:pPr>
              <w:pStyle w:val="1CStyle55"/>
              <w:jc w:val="left"/>
              <w:rPr>
                <w:rFonts w:ascii="Times New Roman" w:hAnsi="Times New Roman"/>
              </w:rPr>
            </w:pPr>
          </w:p>
        </w:tc>
        <w:tc>
          <w:tcPr>
            <w:tcW w:w="2348" w:type="dxa"/>
            <w:gridSpan w:val="3"/>
            <w:vAlign w:val="bottom"/>
          </w:tcPr>
          <w:p w14:paraId="2F6A5506" w14:textId="77777777" w:rsidR="000A489E" w:rsidRPr="00B74AF3" w:rsidRDefault="000A489E" w:rsidP="000A489E">
            <w:pPr>
              <w:pStyle w:val="1CStyle56"/>
              <w:jc w:val="left"/>
              <w:rPr>
                <w:rFonts w:ascii="Times New Roman" w:hAnsi="Times New Roman"/>
              </w:rPr>
            </w:pPr>
          </w:p>
        </w:tc>
      </w:tr>
      <w:tr w:rsidR="000A489E" w:rsidRPr="00B74AF3" w14:paraId="6493FDAE" w14:textId="77777777" w:rsidTr="000A489E">
        <w:trPr>
          <w:gridAfter w:val="1"/>
          <w:wAfter w:w="180" w:type="dxa"/>
          <w:trHeight w:hRule="exact" w:val="440"/>
        </w:trPr>
        <w:tc>
          <w:tcPr>
            <w:tcW w:w="66" w:type="dxa"/>
            <w:vAlign w:val="bottom"/>
          </w:tcPr>
          <w:p w14:paraId="1E2C211D" w14:textId="77777777" w:rsidR="000A489E" w:rsidRPr="00B74AF3" w:rsidRDefault="000A489E" w:rsidP="000A489E">
            <w:pPr>
              <w:widowControl w:val="0"/>
              <w:suppressAutoHyphens/>
              <w:jc w:val="center"/>
              <w:rPr>
                <w:rFonts w:eastAsia="Lucida Sans Unicode"/>
                <w:sz w:val="16"/>
                <w:szCs w:val="24"/>
                <w:lang w:eastAsia="ar-SA"/>
              </w:rPr>
            </w:pPr>
          </w:p>
        </w:tc>
        <w:tc>
          <w:tcPr>
            <w:tcW w:w="1575" w:type="dxa"/>
            <w:gridSpan w:val="2"/>
            <w:vAlign w:val="bottom"/>
            <w:hideMark/>
          </w:tcPr>
          <w:p w14:paraId="1DFF1A8C" w14:textId="77777777" w:rsidR="000A489E" w:rsidRPr="00B74AF3" w:rsidRDefault="000A489E" w:rsidP="000A489E">
            <w:pPr>
              <w:pStyle w:val="1CStyle57"/>
              <w:jc w:val="left"/>
              <w:rPr>
                <w:rFonts w:ascii="Times New Roman" w:hAnsi="Times New Roman"/>
              </w:rPr>
            </w:pPr>
            <w:r w:rsidRPr="00B74AF3">
              <w:rPr>
                <w:rFonts w:ascii="Times New Roman" w:hAnsi="Times New Roman"/>
              </w:rPr>
              <w:t>Заказчик:</w:t>
            </w:r>
          </w:p>
        </w:tc>
        <w:tc>
          <w:tcPr>
            <w:tcW w:w="2376" w:type="dxa"/>
            <w:tcBorders>
              <w:top w:val="nil"/>
              <w:left w:val="nil"/>
              <w:bottom w:val="single" w:sz="4" w:space="0" w:color="auto"/>
              <w:right w:val="nil"/>
            </w:tcBorders>
            <w:vAlign w:val="bottom"/>
          </w:tcPr>
          <w:p w14:paraId="5EAA2B7F" w14:textId="77777777" w:rsidR="000A489E" w:rsidRPr="00B74AF3" w:rsidRDefault="000A489E" w:rsidP="000A489E">
            <w:pPr>
              <w:pStyle w:val="1CStyle58"/>
              <w:jc w:val="left"/>
              <w:rPr>
                <w:rFonts w:ascii="Times New Roman" w:hAnsi="Times New Roman"/>
              </w:rPr>
            </w:pPr>
          </w:p>
        </w:tc>
        <w:tc>
          <w:tcPr>
            <w:tcW w:w="328" w:type="dxa"/>
            <w:vAlign w:val="bottom"/>
          </w:tcPr>
          <w:p w14:paraId="4153A1A5" w14:textId="77777777" w:rsidR="000A489E" w:rsidRPr="00B74AF3" w:rsidRDefault="000A489E" w:rsidP="000A489E">
            <w:pPr>
              <w:pStyle w:val="1CStyle59"/>
              <w:jc w:val="left"/>
              <w:rPr>
                <w:rFonts w:ascii="Times New Roman" w:hAnsi="Times New Roman"/>
              </w:rPr>
            </w:pPr>
          </w:p>
        </w:tc>
        <w:tc>
          <w:tcPr>
            <w:tcW w:w="2271" w:type="dxa"/>
            <w:gridSpan w:val="3"/>
            <w:tcBorders>
              <w:top w:val="nil"/>
              <w:left w:val="nil"/>
              <w:bottom w:val="single" w:sz="4" w:space="0" w:color="auto"/>
              <w:right w:val="nil"/>
            </w:tcBorders>
            <w:vAlign w:val="bottom"/>
          </w:tcPr>
          <w:p w14:paraId="406D101B" w14:textId="77777777" w:rsidR="000A489E" w:rsidRPr="00B74AF3" w:rsidRDefault="000A489E" w:rsidP="000A489E">
            <w:pPr>
              <w:pStyle w:val="1CStyle60"/>
              <w:jc w:val="left"/>
              <w:rPr>
                <w:rFonts w:ascii="Times New Roman" w:hAnsi="Times New Roman"/>
              </w:rPr>
            </w:pPr>
          </w:p>
        </w:tc>
        <w:tc>
          <w:tcPr>
            <w:tcW w:w="394" w:type="dxa"/>
            <w:vAlign w:val="bottom"/>
          </w:tcPr>
          <w:p w14:paraId="330FBB7E" w14:textId="77777777" w:rsidR="000A489E" w:rsidRPr="00B74AF3" w:rsidRDefault="000A489E" w:rsidP="000A489E">
            <w:pPr>
              <w:pStyle w:val="1CStyle61"/>
              <w:jc w:val="left"/>
              <w:rPr>
                <w:rFonts w:ascii="Times New Roman" w:hAnsi="Times New Roman"/>
              </w:rPr>
            </w:pPr>
          </w:p>
        </w:tc>
        <w:tc>
          <w:tcPr>
            <w:tcW w:w="2348" w:type="dxa"/>
            <w:gridSpan w:val="3"/>
            <w:tcBorders>
              <w:top w:val="nil"/>
              <w:left w:val="nil"/>
              <w:bottom w:val="single" w:sz="4" w:space="0" w:color="auto"/>
              <w:right w:val="nil"/>
            </w:tcBorders>
            <w:vAlign w:val="bottom"/>
          </w:tcPr>
          <w:p w14:paraId="7D98A8E3" w14:textId="77777777" w:rsidR="000A489E" w:rsidRPr="00B74AF3" w:rsidRDefault="000A489E" w:rsidP="000A489E">
            <w:pPr>
              <w:pStyle w:val="1CStyle62"/>
              <w:jc w:val="left"/>
              <w:rPr>
                <w:rFonts w:ascii="Times New Roman" w:hAnsi="Times New Roman"/>
              </w:rPr>
            </w:pPr>
          </w:p>
        </w:tc>
      </w:tr>
      <w:tr w:rsidR="000A489E" w:rsidRPr="00B74AF3" w14:paraId="16CF81B6" w14:textId="77777777" w:rsidTr="000A489E">
        <w:trPr>
          <w:gridAfter w:val="1"/>
          <w:wAfter w:w="180" w:type="dxa"/>
        </w:trPr>
        <w:tc>
          <w:tcPr>
            <w:tcW w:w="4345" w:type="dxa"/>
            <w:gridSpan w:val="5"/>
            <w:hideMark/>
          </w:tcPr>
          <w:p w14:paraId="1C77E7BC" w14:textId="77777777" w:rsidR="000A489E" w:rsidRPr="00B74AF3" w:rsidRDefault="000A489E" w:rsidP="000A489E">
            <w:pPr>
              <w:pStyle w:val="1CStyle37"/>
              <w:rPr>
                <w:rFonts w:ascii="Times New Roman" w:hAnsi="Times New Roman"/>
              </w:rPr>
            </w:pPr>
            <w:r w:rsidRPr="00B74AF3">
              <w:rPr>
                <w:rFonts w:ascii="Times New Roman" w:hAnsi="Times New Roman"/>
              </w:rPr>
              <w:t>(должность)</w:t>
            </w:r>
          </w:p>
        </w:tc>
        <w:tc>
          <w:tcPr>
            <w:tcW w:w="2665" w:type="dxa"/>
            <w:gridSpan w:val="4"/>
            <w:hideMark/>
          </w:tcPr>
          <w:p w14:paraId="3F01E3E0" w14:textId="77777777" w:rsidR="000A489E" w:rsidRPr="00B74AF3" w:rsidRDefault="000A489E" w:rsidP="000A489E">
            <w:pPr>
              <w:pStyle w:val="1CStyle38"/>
              <w:rPr>
                <w:rFonts w:ascii="Times New Roman" w:hAnsi="Times New Roman"/>
              </w:rPr>
            </w:pPr>
            <w:r w:rsidRPr="00B74AF3">
              <w:rPr>
                <w:rFonts w:ascii="Times New Roman" w:hAnsi="Times New Roman"/>
              </w:rPr>
              <w:t>(подпись)</w:t>
            </w:r>
          </w:p>
        </w:tc>
        <w:tc>
          <w:tcPr>
            <w:tcW w:w="2348" w:type="dxa"/>
            <w:gridSpan w:val="3"/>
            <w:hideMark/>
          </w:tcPr>
          <w:p w14:paraId="468FD447" w14:textId="77777777" w:rsidR="000A489E" w:rsidRPr="00B74AF3" w:rsidRDefault="000A489E" w:rsidP="000A489E">
            <w:pPr>
              <w:pStyle w:val="1CStyle39"/>
              <w:rPr>
                <w:rFonts w:ascii="Times New Roman" w:hAnsi="Times New Roman"/>
              </w:rPr>
            </w:pPr>
            <w:r w:rsidRPr="00B74AF3">
              <w:rPr>
                <w:rFonts w:ascii="Times New Roman" w:hAnsi="Times New Roman"/>
              </w:rPr>
              <w:t>(расшифровка подписи)</w:t>
            </w:r>
          </w:p>
        </w:tc>
      </w:tr>
      <w:tr w:rsidR="000A489E" w:rsidRPr="00B74AF3" w14:paraId="11E14B26" w14:textId="77777777" w:rsidTr="000A489E">
        <w:trPr>
          <w:gridAfter w:val="1"/>
          <w:wAfter w:w="180" w:type="dxa"/>
          <w:trHeight w:hRule="exact" w:val="105"/>
        </w:trPr>
        <w:tc>
          <w:tcPr>
            <w:tcW w:w="66" w:type="dxa"/>
            <w:vAlign w:val="bottom"/>
          </w:tcPr>
          <w:p w14:paraId="31AFD565" w14:textId="77777777" w:rsidR="000A489E" w:rsidRPr="00B74AF3" w:rsidRDefault="000A489E" w:rsidP="000A489E">
            <w:pPr>
              <w:widowControl w:val="0"/>
              <w:suppressAutoHyphens/>
              <w:jc w:val="center"/>
              <w:rPr>
                <w:rFonts w:eastAsia="Lucida Sans Unicode"/>
                <w:sz w:val="16"/>
                <w:szCs w:val="24"/>
                <w:lang w:eastAsia="ar-SA"/>
              </w:rPr>
            </w:pPr>
          </w:p>
        </w:tc>
        <w:tc>
          <w:tcPr>
            <w:tcW w:w="1575" w:type="dxa"/>
            <w:gridSpan w:val="2"/>
            <w:vAlign w:val="bottom"/>
          </w:tcPr>
          <w:p w14:paraId="419A58F6" w14:textId="77777777" w:rsidR="000A489E" w:rsidRPr="00B74AF3" w:rsidRDefault="000A489E" w:rsidP="000A489E">
            <w:pPr>
              <w:pStyle w:val="1CStyle40"/>
              <w:jc w:val="left"/>
              <w:rPr>
                <w:rFonts w:ascii="Times New Roman" w:hAnsi="Times New Roman"/>
              </w:rPr>
            </w:pPr>
          </w:p>
        </w:tc>
        <w:tc>
          <w:tcPr>
            <w:tcW w:w="2376" w:type="dxa"/>
            <w:vAlign w:val="bottom"/>
          </w:tcPr>
          <w:p w14:paraId="5953A3F7" w14:textId="77777777" w:rsidR="000A489E" w:rsidRPr="00B74AF3" w:rsidRDefault="000A489E" w:rsidP="000A489E">
            <w:pPr>
              <w:pStyle w:val="1CStyle41"/>
              <w:jc w:val="left"/>
              <w:rPr>
                <w:rFonts w:ascii="Times New Roman" w:hAnsi="Times New Roman"/>
              </w:rPr>
            </w:pPr>
          </w:p>
        </w:tc>
        <w:tc>
          <w:tcPr>
            <w:tcW w:w="328" w:type="dxa"/>
            <w:vAlign w:val="bottom"/>
          </w:tcPr>
          <w:p w14:paraId="78C62952" w14:textId="77777777" w:rsidR="000A489E" w:rsidRPr="00B74AF3" w:rsidRDefault="000A489E" w:rsidP="000A489E">
            <w:pPr>
              <w:pStyle w:val="1CStyle42"/>
              <w:jc w:val="left"/>
              <w:rPr>
                <w:rFonts w:ascii="Times New Roman" w:hAnsi="Times New Roman"/>
              </w:rPr>
            </w:pPr>
          </w:p>
        </w:tc>
        <w:tc>
          <w:tcPr>
            <w:tcW w:w="2271" w:type="dxa"/>
            <w:gridSpan w:val="3"/>
            <w:vAlign w:val="bottom"/>
          </w:tcPr>
          <w:p w14:paraId="652C32E3" w14:textId="77777777" w:rsidR="000A489E" w:rsidRPr="00B74AF3" w:rsidRDefault="000A489E" w:rsidP="000A489E">
            <w:pPr>
              <w:pStyle w:val="1CStyle43"/>
              <w:jc w:val="left"/>
              <w:rPr>
                <w:rFonts w:ascii="Times New Roman" w:hAnsi="Times New Roman"/>
              </w:rPr>
            </w:pPr>
          </w:p>
        </w:tc>
        <w:tc>
          <w:tcPr>
            <w:tcW w:w="394" w:type="dxa"/>
            <w:vAlign w:val="bottom"/>
          </w:tcPr>
          <w:p w14:paraId="6BA9114B" w14:textId="77777777" w:rsidR="000A489E" w:rsidRPr="00B74AF3" w:rsidRDefault="000A489E" w:rsidP="000A489E">
            <w:pPr>
              <w:pStyle w:val="1CStyle44"/>
              <w:jc w:val="left"/>
              <w:rPr>
                <w:rFonts w:ascii="Times New Roman" w:hAnsi="Times New Roman"/>
              </w:rPr>
            </w:pPr>
          </w:p>
        </w:tc>
        <w:tc>
          <w:tcPr>
            <w:tcW w:w="2348" w:type="dxa"/>
            <w:gridSpan w:val="3"/>
            <w:vAlign w:val="bottom"/>
          </w:tcPr>
          <w:p w14:paraId="50095A7D" w14:textId="77777777" w:rsidR="000A489E" w:rsidRPr="00B74AF3" w:rsidRDefault="000A489E" w:rsidP="000A489E">
            <w:pPr>
              <w:pStyle w:val="1CStyle45"/>
              <w:jc w:val="left"/>
              <w:rPr>
                <w:rFonts w:ascii="Times New Roman" w:hAnsi="Times New Roman"/>
              </w:rPr>
            </w:pPr>
          </w:p>
        </w:tc>
      </w:tr>
      <w:tr w:rsidR="000A489E" w:rsidRPr="00B74AF3" w14:paraId="7B5534BF" w14:textId="77777777" w:rsidTr="000A489E">
        <w:trPr>
          <w:gridAfter w:val="1"/>
          <w:wAfter w:w="180" w:type="dxa"/>
        </w:trPr>
        <w:tc>
          <w:tcPr>
            <w:tcW w:w="4017" w:type="dxa"/>
            <w:gridSpan w:val="4"/>
            <w:vAlign w:val="bottom"/>
            <w:hideMark/>
          </w:tcPr>
          <w:p w14:paraId="0B0CAD33" w14:textId="77777777" w:rsidR="000A489E" w:rsidRPr="00B74AF3" w:rsidRDefault="000A489E" w:rsidP="000A489E">
            <w:pPr>
              <w:pStyle w:val="1CStyle46"/>
              <w:rPr>
                <w:rFonts w:ascii="Times New Roman" w:hAnsi="Times New Roman"/>
              </w:rPr>
            </w:pPr>
            <w:r w:rsidRPr="00B74AF3">
              <w:rPr>
                <w:rFonts w:ascii="Times New Roman" w:hAnsi="Times New Roman"/>
              </w:rPr>
              <w:t>М.П.</w:t>
            </w:r>
          </w:p>
        </w:tc>
        <w:tc>
          <w:tcPr>
            <w:tcW w:w="328" w:type="dxa"/>
            <w:vAlign w:val="bottom"/>
          </w:tcPr>
          <w:p w14:paraId="005D4071" w14:textId="77777777" w:rsidR="000A489E" w:rsidRPr="00B74AF3" w:rsidRDefault="000A489E" w:rsidP="000A489E">
            <w:pPr>
              <w:pStyle w:val="1CStyle47"/>
              <w:jc w:val="left"/>
              <w:rPr>
                <w:rFonts w:ascii="Times New Roman" w:hAnsi="Times New Roman"/>
              </w:rPr>
            </w:pPr>
          </w:p>
        </w:tc>
        <w:tc>
          <w:tcPr>
            <w:tcW w:w="2271" w:type="dxa"/>
            <w:gridSpan w:val="3"/>
            <w:vAlign w:val="bottom"/>
          </w:tcPr>
          <w:p w14:paraId="147DEA66" w14:textId="77777777" w:rsidR="000A489E" w:rsidRPr="00B74AF3" w:rsidRDefault="000A489E" w:rsidP="000A489E">
            <w:pPr>
              <w:pStyle w:val="1CStyle48"/>
              <w:jc w:val="left"/>
              <w:rPr>
                <w:rFonts w:ascii="Times New Roman" w:hAnsi="Times New Roman"/>
              </w:rPr>
            </w:pPr>
          </w:p>
        </w:tc>
        <w:tc>
          <w:tcPr>
            <w:tcW w:w="394" w:type="dxa"/>
            <w:vAlign w:val="bottom"/>
          </w:tcPr>
          <w:p w14:paraId="3D95F923" w14:textId="77777777" w:rsidR="000A489E" w:rsidRPr="00B74AF3" w:rsidRDefault="000A489E" w:rsidP="000A489E">
            <w:pPr>
              <w:pStyle w:val="1CStyle49"/>
              <w:jc w:val="left"/>
              <w:rPr>
                <w:rFonts w:ascii="Times New Roman" w:hAnsi="Times New Roman"/>
              </w:rPr>
            </w:pPr>
          </w:p>
        </w:tc>
        <w:tc>
          <w:tcPr>
            <w:tcW w:w="2348" w:type="dxa"/>
            <w:gridSpan w:val="3"/>
            <w:vAlign w:val="bottom"/>
          </w:tcPr>
          <w:p w14:paraId="3D8390C2" w14:textId="77777777" w:rsidR="000A489E" w:rsidRPr="00B74AF3" w:rsidRDefault="000A489E" w:rsidP="000A489E">
            <w:pPr>
              <w:pStyle w:val="1CStyle50"/>
              <w:jc w:val="left"/>
              <w:rPr>
                <w:rFonts w:ascii="Times New Roman" w:hAnsi="Times New Roman"/>
              </w:rPr>
            </w:pPr>
          </w:p>
        </w:tc>
      </w:tr>
    </w:tbl>
    <w:p w14:paraId="0ED56E2A" w14:textId="77777777" w:rsidR="000A489E" w:rsidRPr="00B74AF3" w:rsidRDefault="000A489E" w:rsidP="000A489E">
      <w:pPr>
        <w:ind w:left="-284"/>
        <w:rPr>
          <w:rFonts w:eastAsia="Lucida Sans Unicode"/>
          <w:sz w:val="28"/>
          <w:szCs w:val="28"/>
          <w:lang w:eastAsia="ar-SA"/>
        </w:rPr>
      </w:pPr>
    </w:p>
    <w:p w14:paraId="2CEFEE97" w14:textId="77777777" w:rsidR="000A489E" w:rsidRPr="00B74AF3" w:rsidRDefault="000A489E" w:rsidP="000A489E"/>
    <w:p w14:paraId="0BA0EC94" w14:textId="77777777" w:rsidR="000A489E" w:rsidRPr="00B74AF3" w:rsidRDefault="000A489E" w:rsidP="000A489E"/>
    <w:p w14:paraId="37A09573" w14:textId="77777777" w:rsidR="000A489E" w:rsidRPr="00B74AF3" w:rsidRDefault="000A489E" w:rsidP="000A489E"/>
    <w:p w14:paraId="269232A6" w14:textId="77777777" w:rsidR="000A489E" w:rsidRPr="00B74AF3" w:rsidRDefault="000A489E" w:rsidP="000A489E"/>
    <w:p w14:paraId="51ADC3EC" w14:textId="77777777" w:rsidR="000A489E" w:rsidRPr="00B74AF3" w:rsidRDefault="000A489E" w:rsidP="000A489E"/>
    <w:p w14:paraId="124228BA" w14:textId="77777777" w:rsidR="000A489E" w:rsidRPr="00B74AF3" w:rsidRDefault="000A489E" w:rsidP="000A489E">
      <w:pPr>
        <w:jc w:val="center"/>
        <w:rPr>
          <w:sz w:val="28"/>
          <w:szCs w:val="28"/>
        </w:rPr>
      </w:pPr>
      <w:r w:rsidRPr="00B74AF3">
        <w:rPr>
          <w:sz w:val="28"/>
          <w:szCs w:val="28"/>
        </w:rPr>
        <w:t>Форма № 3. Заявление на использование личного имущества в личных целях</w:t>
      </w: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1701"/>
        <w:gridCol w:w="4643"/>
      </w:tblGrid>
      <w:tr w:rsidR="000A489E" w:rsidRPr="00B74AF3" w14:paraId="330CB33D" w14:textId="77777777" w:rsidTr="000A489E">
        <w:tc>
          <w:tcPr>
            <w:tcW w:w="3227" w:type="dxa"/>
          </w:tcPr>
          <w:p w14:paraId="0F2121F1" w14:textId="77777777" w:rsidR="000A489E" w:rsidRPr="00B74AF3" w:rsidRDefault="000A489E" w:rsidP="000A489E">
            <w:pPr>
              <w:rPr>
                <w:rFonts w:ascii="Times New Roman" w:hAnsi="Times New Roman" w:cs="Times New Roman"/>
                <w:sz w:val="24"/>
                <w:szCs w:val="24"/>
              </w:rPr>
            </w:pPr>
          </w:p>
        </w:tc>
        <w:tc>
          <w:tcPr>
            <w:tcW w:w="6344" w:type="dxa"/>
            <w:gridSpan w:val="2"/>
          </w:tcPr>
          <w:p w14:paraId="051FE123" w14:textId="7B7F924E" w:rsidR="000A489E" w:rsidRPr="00B74AF3" w:rsidRDefault="000A489E" w:rsidP="00471811">
            <w:pPr>
              <w:jc w:val="right"/>
              <w:rPr>
                <w:rFonts w:ascii="Times New Roman" w:hAnsi="Times New Roman" w:cs="Times New Roman"/>
                <w:sz w:val="24"/>
                <w:szCs w:val="24"/>
              </w:rPr>
            </w:pPr>
            <w:r w:rsidRPr="00B74AF3">
              <w:rPr>
                <w:rFonts w:ascii="Times New Roman" w:hAnsi="Times New Roman" w:cs="Times New Roman"/>
                <w:sz w:val="24"/>
                <w:szCs w:val="24"/>
              </w:rPr>
              <w:t>Директору ГБПОУ «В</w:t>
            </w:r>
            <w:r w:rsidR="00E2039D">
              <w:rPr>
                <w:rFonts w:ascii="Times New Roman" w:hAnsi="Times New Roman" w:cs="Times New Roman"/>
                <w:sz w:val="24"/>
                <w:szCs w:val="24"/>
              </w:rPr>
              <w:t>ТВТ им.Н.Д.Сергеева</w:t>
            </w:r>
            <w:r w:rsidR="00471811">
              <w:rPr>
                <w:rFonts w:ascii="Times New Roman" w:hAnsi="Times New Roman" w:cs="Times New Roman"/>
                <w:sz w:val="24"/>
                <w:szCs w:val="24"/>
              </w:rPr>
              <w:t>»</w:t>
            </w:r>
          </w:p>
        </w:tc>
      </w:tr>
      <w:tr w:rsidR="000A489E" w:rsidRPr="00B74AF3" w14:paraId="21C6DA82" w14:textId="77777777" w:rsidTr="000A489E">
        <w:tc>
          <w:tcPr>
            <w:tcW w:w="3227" w:type="dxa"/>
          </w:tcPr>
          <w:p w14:paraId="0944F57E" w14:textId="77777777" w:rsidR="000A489E" w:rsidRPr="00B74AF3" w:rsidRDefault="000A489E" w:rsidP="000A489E">
            <w:pPr>
              <w:rPr>
                <w:rFonts w:ascii="Times New Roman" w:hAnsi="Times New Roman" w:cs="Times New Roman"/>
                <w:sz w:val="24"/>
                <w:szCs w:val="24"/>
              </w:rPr>
            </w:pPr>
          </w:p>
        </w:tc>
        <w:tc>
          <w:tcPr>
            <w:tcW w:w="6344" w:type="dxa"/>
            <w:gridSpan w:val="2"/>
          </w:tcPr>
          <w:p w14:paraId="358A9D71" w14:textId="38BFDC3F" w:rsidR="000A489E" w:rsidRPr="00B74AF3" w:rsidRDefault="00E2039D" w:rsidP="00471811">
            <w:pPr>
              <w:jc w:val="right"/>
              <w:rPr>
                <w:rFonts w:ascii="Times New Roman" w:hAnsi="Times New Roman" w:cs="Times New Roman"/>
                <w:sz w:val="24"/>
                <w:szCs w:val="24"/>
              </w:rPr>
            </w:pPr>
            <w:proofErr w:type="spellStart"/>
            <w:r>
              <w:rPr>
                <w:rFonts w:ascii="Times New Roman" w:hAnsi="Times New Roman" w:cs="Times New Roman"/>
                <w:sz w:val="24"/>
                <w:szCs w:val="24"/>
              </w:rPr>
              <w:t>А.Т.Сурову</w:t>
            </w:r>
            <w:proofErr w:type="spellEnd"/>
          </w:p>
        </w:tc>
      </w:tr>
      <w:tr w:rsidR="000A489E" w:rsidRPr="00B74AF3" w14:paraId="7D3D7C5E" w14:textId="77777777" w:rsidTr="000A489E">
        <w:trPr>
          <w:trHeight w:val="466"/>
        </w:trPr>
        <w:tc>
          <w:tcPr>
            <w:tcW w:w="4928" w:type="dxa"/>
            <w:gridSpan w:val="2"/>
          </w:tcPr>
          <w:p w14:paraId="64B97AA0" w14:textId="77777777" w:rsidR="000A489E" w:rsidRPr="00B74AF3" w:rsidRDefault="000A489E" w:rsidP="000A489E">
            <w:pPr>
              <w:rPr>
                <w:rFonts w:ascii="Times New Roman" w:hAnsi="Times New Roman" w:cs="Times New Roman"/>
                <w:sz w:val="24"/>
                <w:szCs w:val="24"/>
              </w:rPr>
            </w:pPr>
          </w:p>
        </w:tc>
        <w:tc>
          <w:tcPr>
            <w:tcW w:w="4643" w:type="dxa"/>
            <w:tcBorders>
              <w:bottom w:val="single" w:sz="4" w:space="0" w:color="auto"/>
            </w:tcBorders>
          </w:tcPr>
          <w:p w14:paraId="3AA23E51" w14:textId="77777777" w:rsidR="000A489E" w:rsidRPr="00B74AF3" w:rsidRDefault="000A489E" w:rsidP="000A489E">
            <w:pPr>
              <w:rPr>
                <w:rFonts w:ascii="Times New Roman" w:hAnsi="Times New Roman" w:cs="Times New Roman"/>
                <w:sz w:val="24"/>
                <w:szCs w:val="24"/>
              </w:rPr>
            </w:pPr>
          </w:p>
        </w:tc>
      </w:tr>
      <w:tr w:rsidR="000A489E" w:rsidRPr="00B74AF3" w14:paraId="0892D905" w14:textId="77777777" w:rsidTr="000A489E">
        <w:trPr>
          <w:trHeight w:val="324"/>
        </w:trPr>
        <w:tc>
          <w:tcPr>
            <w:tcW w:w="4928" w:type="dxa"/>
            <w:gridSpan w:val="2"/>
          </w:tcPr>
          <w:p w14:paraId="3AD92546" w14:textId="77777777" w:rsidR="000A489E" w:rsidRPr="00B74AF3" w:rsidRDefault="000A489E" w:rsidP="000A489E">
            <w:pPr>
              <w:rPr>
                <w:rFonts w:ascii="Times New Roman" w:hAnsi="Times New Roman" w:cs="Times New Roman"/>
                <w:sz w:val="24"/>
                <w:szCs w:val="24"/>
              </w:rPr>
            </w:pPr>
          </w:p>
        </w:tc>
        <w:tc>
          <w:tcPr>
            <w:tcW w:w="4643" w:type="dxa"/>
            <w:tcBorders>
              <w:top w:val="single" w:sz="4" w:space="0" w:color="auto"/>
            </w:tcBorders>
          </w:tcPr>
          <w:p w14:paraId="3777C379" w14:textId="77777777" w:rsidR="000A489E" w:rsidRPr="00B74AF3" w:rsidRDefault="000A489E" w:rsidP="000A489E">
            <w:pPr>
              <w:jc w:val="center"/>
              <w:rPr>
                <w:rFonts w:ascii="Times New Roman" w:hAnsi="Times New Roman" w:cs="Times New Roman"/>
                <w:szCs w:val="24"/>
                <w:vertAlign w:val="superscript"/>
              </w:rPr>
            </w:pPr>
            <w:r w:rsidRPr="00B74AF3">
              <w:rPr>
                <w:rFonts w:ascii="Times New Roman" w:hAnsi="Times New Roman" w:cs="Times New Roman"/>
                <w:szCs w:val="24"/>
                <w:vertAlign w:val="superscript"/>
              </w:rPr>
              <w:t>(должность)</w:t>
            </w:r>
          </w:p>
        </w:tc>
      </w:tr>
      <w:tr w:rsidR="000A489E" w:rsidRPr="00B74AF3" w14:paraId="159CBA6B" w14:textId="77777777" w:rsidTr="000A489E">
        <w:trPr>
          <w:trHeight w:val="419"/>
        </w:trPr>
        <w:tc>
          <w:tcPr>
            <w:tcW w:w="4928" w:type="dxa"/>
            <w:gridSpan w:val="2"/>
          </w:tcPr>
          <w:p w14:paraId="049C430D" w14:textId="77777777" w:rsidR="000A489E" w:rsidRPr="00B74AF3" w:rsidRDefault="000A489E" w:rsidP="000A489E">
            <w:pPr>
              <w:rPr>
                <w:rFonts w:ascii="Times New Roman" w:hAnsi="Times New Roman" w:cs="Times New Roman"/>
                <w:sz w:val="24"/>
                <w:szCs w:val="24"/>
              </w:rPr>
            </w:pPr>
          </w:p>
        </w:tc>
        <w:tc>
          <w:tcPr>
            <w:tcW w:w="4643" w:type="dxa"/>
            <w:tcBorders>
              <w:bottom w:val="single" w:sz="4" w:space="0" w:color="auto"/>
            </w:tcBorders>
          </w:tcPr>
          <w:p w14:paraId="79C4FFF8" w14:textId="77777777" w:rsidR="000A489E" w:rsidRPr="00B74AF3" w:rsidRDefault="000A489E" w:rsidP="000A489E">
            <w:pPr>
              <w:rPr>
                <w:rFonts w:ascii="Times New Roman" w:hAnsi="Times New Roman" w:cs="Times New Roman"/>
                <w:sz w:val="24"/>
                <w:szCs w:val="24"/>
              </w:rPr>
            </w:pPr>
          </w:p>
        </w:tc>
      </w:tr>
      <w:tr w:rsidR="000A489E" w:rsidRPr="00B74AF3" w14:paraId="376C14E1" w14:textId="77777777" w:rsidTr="000A489E">
        <w:tc>
          <w:tcPr>
            <w:tcW w:w="4928" w:type="dxa"/>
            <w:gridSpan w:val="2"/>
          </w:tcPr>
          <w:p w14:paraId="38A84EF2" w14:textId="77777777" w:rsidR="000A489E" w:rsidRPr="00B74AF3" w:rsidRDefault="000A489E" w:rsidP="000A489E">
            <w:pPr>
              <w:rPr>
                <w:rFonts w:ascii="Times New Roman" w:hAnsi="Times New Roman" w:cs="Times New Roman"/>
                <w:sz w:val="24"/>
                <w:szCs w:val="24"/>
              </w:rPr>
            </w:pPr>
          </w:p>
        </w:tc>
        <w:tc>
          <w:tcPr>
            <w:tcW w:w="4643" w:type="dxa"/>
            <w:tcBorders>
              <w:top w:val="single" w:sz="4" w:space="0" w:color="auto"/>
            </w:tcBorders>
          </w:tcPr>
          <w:p w14:paraId="2BE97CF9" w14:textId="77777777" w:rsidR="000A489E" w:rsidRPr="00B74AF3" w:rsidRDefault="000A489E" w:rsidP="000A489E">
            <w:pPr>
              <w:jc w:val="center"/>
              <w:rPr>
                <w:rFonts w:ascii="Times New Roman" w:hAnsi="Times New Roman" w:cs="Times New Roman"/>
                <w:szCs w:val="24"/>
                <w:vertAlign w:val="superscript"/>
              </w:rPr>
            </w:pPr>
            <w:r w:rsidRPr="00B74AF3">
              <w:rPr>
                <w:rFonts w:ascii="Times New Roman" w:hAnsi="Times New Roman" w:cs="Times New Roman"/>
                <w:szCs w:val="24"/>
                <w:vertAlign w:val="superscript"/>
              </w:rPr>
              <w:t>(Ф.И.О.)</w:t>
            </w:r>
          </w:p>
        </w:tc>
      </w:tr>
    </w:tbl>
    <w:p w14:paraId="4869CCF6" w14:textId="77777777" w:rsidR="000A489E" w:rsidRPr="00B74AF3" w:rsidRDefault="000A489E" w:rsidP="000A489E">
      <w:pPr>
        <w:rPr>
          <w:sz w:val="24"/>
          <w:szCs w:val="24"/>
        </w:rPr>
      </w:pPr>
    </w:p>
    <w:p w14:paraId="1DE8CF50" w14:textId="77777777" w:rsidR="000A489E" w:rsidRPr="00B74AF3" w:rsidRDefault="000A489E" w:rsidP="000A489E">
      <w:pPr>
        <w:jc w:val="center"/>
        <w:rPr>
          <w:sz w:val="24"/>
          <w:szCs w:val="24"/>
        </w:rPr>
      </w:pPr>
      <w:r w:rsidRPr="00B74AF3">
        <w:rPr>
          <w:sz w:val="24"/>
          <w:szCs w:val="24"/>
        </w:rPr>
        <w:t>ЗАЯВЛЕНИЕ</w:t>
      </w:r>
    </w:p>
    <w:p w14:paraId="0765F0A8" w14:textId="77777777" w:rsidR="000A489E" w:rsidRPr="00B74AF3" w:rsidRDefault="000A489E" w:rsidP="000A489E">
      <w:pPr>
        <w:rPr>
          <w:sz w:val="24"/>
          <w:szCs w:val="24"/>
        </w:rPr>
      </w:pPr>
    </w:p>
    <w:p w14:paraId="6CCE002C" w14:textId="77777777" w:rsidR="000A489E" w:rsidRPr="00B74AF3" w:rsidRDefault="000A489E" w:rsidP="000A489E">
      <w:pPr>
        <w:ind w:firstLine="426"/>
        <w:rPr>
          <w:sz w:val="24"/>
          <w:szCs w:val="24"/>
        </w:rPr>
      </w:pPr>
      <w:r w:rsidRPr="00B74AF3">
        <w:rPr>
          <w:sz w:val="24"/>
          <w:szCs w:val="24"/>
        </w:rPr>
        <w:t xml:space="preserve"> Прошу разрешить пользоваться в рабочее время и оставлять в нерабочее время в помещении организации следующее личное имущество для использования в личных целях:</w:t>
      </w:r>
    </w:p>
    <w:tbl>
      <w:tblPr>
        <w:tblStyle w:val="aff"/>
        <w:tblW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4252"/>
      </w:tblGrid>
      <w:tr w:rsidR="000A489E" w:rsidRPr="00B74AF3" w14:paraId="5742D1EF" w14:textId="77777777" w:rsidTr="000A489E">
        <w:trPr>
          <w:trHeight w:val="455"/>
        </w:trPr>
        <w:tc>
          <w:tcPr>
            <w:tcW w:w="534" w:type="dxa"/>
          </w:tcPr>
          <w:p w14:paraId="35E97918" w14:textId="77777777" w:rsidR="000A489E" w:rsidRPr="00B74AF3" w:rsidRDefault="000A489E" w:rsidP="000A489E">
            <w:pPr>
              <w:pStyle w:val="ab"/>
              <w:numPr>
                <w:ilvl w:val="0"/>
                <w:numId w:val="14"/>
              </w:numPr>
              <w:spacing w:before="0" w:after="0"/>
              <w:ind w:left="426"/>
              <w:jc w:val="both"/>
              <w:rPr>
                <w:rFonts w:ascii="Times New Roman" w:hAnsi="Times New Roman" w:cs="Times New Roman"/>
                <w:sz w:val="24"/>
                <w:szCs w:val="24"/>
              </w:rPr>
            </w:pPr>
          </w:p>
        </w:tc>
        <w:tc>
          <w:tcPr>
            <w:tcW w:w="4252" w:type="dxa"/>
            <w:tcBorders>
              <w:bottom w:val="single" w:sz="4" w:space="0" w:color="auto"/>
            </w:tcBorders>
          </w:tcPr>
          <w:p w14:paraId="58D750C7" w14:textId="77777777" w:rsidR="000A489E" w:rsidRPr="00B74AF3" w:rsidRDefault="000A489E" w:rsidP="000A489E">
            <w:pPr>
              <w:ind w:left="426"/>
              <w:rPr>
                <w:rFonts w:ascii="Times New Roman" w:hAnsi="Times New Roman" w:cs="Times New Roman"/>
                <w:sz w:val="24"/>
                <w:szCs w:val="24"/>
              </w:rPr>
            </w:pPr>
          </w:p>
        </w:tc>
      </w:tr>
      <w:tr w:rsidR="000A489E" w:rsidRPr="00B74AF3" w14:paraId="153AA346" w14:textId="77777777" w:rsidTr="000A489E">
        <w:trPr>
          <w:trHeight w:val="421"/>
        </w:trPr>
        <w:tc>
          <w:tcPr>
            <w:tcW w:w="534" w:type="dxa"/>
          </w:tcPr>
          <w:p w14:paraId="397CB064" w14:textId="77777777" w:rsidR="000A489E" w:rsidRPr="00B74AF3" w:rsidRDefault="000A489E" w:rsidP="000A489E">
            <w:pPr>
              <w:pStyle w:val="ab"/>
              <w:numPr>
                <w:ilvl w:val="0"/>
                <w:numId w:val="14"/>
              </w:numPr>
              <w:spacing w:before="0" w:after="0" w:line="240" w:lineRule="auto"/>
              <w:ind w:left="426"/>
              <w:jc w:val="both"/>
              <w:rPr>
                <w:rFonts w:ascii="Times New Roman" w:hAnsi="Times New Roman" w:cs="Times New Roman"/>
                <w:sz w:val="24"/>
                <w:szCs w:val="24"/>
              </w:rPr>
            </w:pPr>
          </w:p>
        </w:tc>
        <w:tc>
          <w:tcPr>
            <w:tcW w:w="4252" w:type="dxa"/>
            <w:tcBorders>
              <w:top w:val="single" w:sz="4" w:space="0" w:color="auto"/>
              <w:bottom w:val="single" w:sz="4" w:space="0" w:color="auto"/>
            </w:tcBorders>
          </w:tcPr>
          <w:p w14:paraId="7F87BBC0" w14:textId="77777777" w:rsidR="000A489E" w:rsidRPr="00B74AF3" w:rsidRDefault="000A489E" w:rsidP="000A489E">
            <w:pPr>
              <w:ind w:left="426"/>
              <w:rPr>
                <w:rFonts w:ascii="Times New Roman" w:hAnsi="Times New Roman" w:cs="Times New Roman"/>
                <w:sz w:val="24"/>
                <w:szCs w:val="24"/>
              </w:rPr>
            </w:pPr>
          </w:p>
        </w:tc>
      </w:tr>
      <w:tr w:rsidR="000A489E" w:rsidRPr="00B74AF3" w14:paraId="16B9DE68" w14:textId="77777777" w:rsidTr="000A489E">
        <w:trPr>
          <w:trHeight w:val="413"/>
        </w:trPr>
        <w:tc>
          <w:tcPr>
            <w:tcW w:w="534" w:type="dxa"/>
          </w:tcPr>
          <w:p w14:paraId="059664EA" w14:textId="77777777" w:rsidR="000A489E" w:rsidRPr="00B74AF3" w:rsidRDefault="000A489E" w:rsidP="000A489E">
            <w:pPr>
              <w:pStyle w:val="ab"/>
              <w:numPr>
                <w:ilvl w:val="0"/>
                <w:numId w:val="14"/>
              </w:numPr>
              <w:spacing w:before="0" w:after="0" w:line="240" w:lineRule="auto"/>
              <w:ind w:left="426"/>
              <w:jc w:val="both"/>
              <w:rPr>
                <w:rFonts w:ascii="Times New Roman" w:hAnsi="Times New Roman" w:cs="Times New Roman"/>
                <w:sz w:val="24"/>
                <w:szCs w:val="24"/>
              </w:rPr>
            </w:pPr>
          </w:p>
        </w:tc>
        <w:tc>
          <w:tcPr>
            <w:tcW w:w="4252" w:type="dxa"/>
            <w:tcBorders>
              <w:top w:val="single" w:sz="4" w:space="0" w:color="auto"/>
              <w:bottom w:val="single" w:sz="4" w:space="0" w:color="auto"/>
            </w:tcBorders>
          </w:tcPr>
          <w:p w14:paraId="75AA0620" w14:textId="77777777" w:rsidR="000A489E" w:rsidRPr="00B74AF3" w:rsidRDefault="000A489E" w:rsidP="000A489E">
            <w:pPr>
              <w:ind w:left="426"/>
              <w:rPr>
                <w:rFonts w:ascii="Times New Roman" w:hAnsi="Times New Roman" w:cs="Times New Roman"/>
                <w:sz w:val="24"/>
                <w:szCs w:val="24"/>
              </w:rPr>
            </w:pPr>
          </w:p>
        </w:tc>
      </w:tr>
      <w:tr w:rsidR="000A489E" w:rsidRPr="00B74AF3" w14:paraId="23E47C6C" w14:textId="77777777" w:rsidTr="000A489E">
        <w:trPr>
          <w:trHeight w:val="419"/>
        </w:trPr>
        <w:tc>
          <w:tcPr>
            <w:tcW w:w="534" w:type="dxa"/>
          </w:tcPr>
          <w:p w14:paraId="7395FB18" w14:textId="77777777" w:rsidR="000A489E" w:rsidRPr="00B74AF3" w:rsidRDefault="000A489E" w:rsidP="000A489E">
            <w:pPr>
              <w:pStyle w:val="ab"/>
              <w:numPr>
                <w:ilvl w:val="0"/>
                <w:numId w:val="14"/>
              </w:numPr>
              <w:spacing w:before="0" w:after="0" w:line="240" w:lineRule="auto"/>
              <w:ind w:left="426"/>
              <w:jc w:val="both"/>
              <w:rPr>
                <w:rFonts w:ascii="Times New Roman" w:hAnsi="Times New Roman" w:cs="Times New Roman"/>
                <w:sz w:val="24"/>
                <w:szCs w:val="24"/>
              </w:rPr>
            </w:pPr>
          </w:p>
        </w:tc>
        <w:tc>
          <w:tcPr>
            <w:tcW w:w="4252" w:type="dxa"/>
            <w:tcBorders>
              <w:top w:val="single" w:sz="4" w:space="0" w:color="auto"/>
              <w:bottom w:val="single" w:sz="4" w:space="0" w:color="auto"/>
            </w:tcBorders>
          </w:tcPr>
          <w:p w14:paraId="5BCEB437" w14:textId="77777777" w:rsidR="000A489E" w:rsidRPr="00B74AF3" w:rsidRDefault="000A489E" w:rsidP="000A489E">
            <w:pPr>
              <w:ind w:left="426"/>
              <w:rPr>
                <w:rFonts w:ascii="Times New Roman" w:hAnsi="Times New Roman" w:cs="Times New Roman"/>
                <w:sz w:val="24"/>
                <w:szCs w:val="24"/>
              </w:rPr>
            </w:pPr>
          </w:p>
        </w:tc>
      </w:tr>
      <w:tr w:rsidR="000A489E" w:rsidRPr="00B74AF3" w14:paraId="0AD83854" w14:textId="77777777" w:rsidTr="000A489E">
        <w:trPr>
          <w:trHeight w:val="411"/>
        </w:trPr>
        <w:tc>
          <w:tcPr>
            <w:tcW w:w="534" w:type="dxa"/>
          </w:tcPr>
          <w:p w14:paraId="0F85F7EE" w14:textId="77777777" w:rsidR="000A489E" w:rsidRPr="00B74AF3" w:rsidRDefault="000A489E" w:rsidP="000A489E">
            <w:pPr>
              <w:pStyle w:val="ab"/>
              <w:numPr>
                <w:ilvl w:val="0"/>
                <w:numId w:val="14"/>
              </w:numPr>
              <w:spacing w:before="0" w:after="0" w:line="240" w:lineRule="auto"/>
              <w:ind w:left="426"/>
              <w:jc w:val="both"/>
              <w:rPr>
                <w:rFonts w:ascii="Times New Roman" w:hAnsi="Times New Roman" w:cs="Times New Roman"/>
                <w:sz w:val="24"/>
                <w:szCs w:val="24"/>
              </w:rPr>
            </w:pPr>
          </w:p>
        </w:tc>
        <w:tc>
          <w:tcPr>
            <w:tcW w:w="4252" w:type="dxa"/>
            <w:tcBorders>
              <w:top w:val="single" w:sz="4" w:space="0" w:color="auto"/>
              <w:bottom w:val="single" w:sz="4" w:space="0" w:color="auto"/>
            </w:tcBorders>
          </w:tcPr>
          <w:p w14:paraId="21851DE2" w14:textId="77777777" w:rsidR="000A489E" w:rsidRPr="00B74AF3" w:rsidRDefault="000A489E" w:rsidP="000A489E">
            <w:pPr>
              <w:ind w:left="426"/>
              <w:rPr>
                <w:rFonts w:ascii="Times New Roman" w:hAnsi="Times New Roman" w:cs="Times New Roman"/>
                <w:sz w:val="24"/>
                <w:szCs w:val="24"/>
              </w:rPr>
            </w:pPr>
          </w:p>
        </w:tc>
      </w:tr>
      <w:tr w:rsidR="000A489E" w:rsidRPr="00B74AF3" w14:paraId="567DC0FD" w14:textId="77777777" w:rsidTr="000A489E">
        <w:trPr>
          <w:trHeight w:val="417"/>
        </w:trPr>
        <w:tc>
          <w:tcPr>
            <w:tcW w:w="534" w:type="dxa"/>
          </w:tcPr>
          <w:p w14:paraId="23F59E19" w14:textId="77777777" w:rsidR="000A489E" w:rsidRPr="00B74AF3" w:rsidRDefault="000A489E" w:rsidP="000A489E">
            <w:pPr>
              <w:pStyle w:val="ab"/>
              <w:numPr>
                <w:ilvl w:val="0"/>
                <w:numId w:val="14"/>
              </w:numPr>
              <w:spacing w:before="0" w:after="0" w:line="240" w:lineRule="auto"/>
              <w:ind w:left="426"/>
              <w:jc w:val="both"/>
              <w:rPr>
                <w:rFonts w:ascii="Times New Roman" w:hAnsi="Times New Roman" w:cs="Times New Roman"/>
                <w:sz w:val="24"/>
                <w:szCs w:val="24"/>
              </w:rPr>
            </w:pPr>
          </w:p>
        </w:tc>
        <w:tc>
          <w:tcPr>
            <w:tcW w:w="4252" w:type="dxa"/>
            <w:tcBorders>
              <w:top w:val="single" w:sz="4" w:space="0" w:color="auto"/>
              <w:bottom w:val="single" w:sz="4" w:space="0" w:color="auto"/>
            </w:tcBorders>
          </w:tcPr>
          <w:p w14:paraId="20BEE5AC" w14:textId="77777777" w:rsidR="000A489E" w:rsidRPr="00B74AF3" w:rsidRDefault="000A489E" w:rsidP="000A489E">
            <w:pPr>
              <w:ind w:left="426"/>
              <w:rPr>
                <w:rFonts w:ascii="Times New Roman" w:hAnsi="Times New Roman" w:cs="Times New Roman"/>
                <w:sz w:val="24"/>
                <w:szCs w:val="24"/>
              </w:rPr>
            </w:pPr>
          </w:p>
        </w:tc>
      </w:tr>
      <w:tr w:rsidR="000A489E" w:rsidRPr="00B74AF3" w14:paraId="6E97DE04" w14:textId="77777777" w:rsidTr="000A489E">
        <w:trPr>
          <w:trHeight w:val="409"/>
        </w:trPr>
        <w:tc>
          <w:tcPr>
            <w:tcW w:w="534" w:type="dxa"/>
          </w:tcPr>
          <w:p w14:paraId="31618B05" w14:textId="77777777" w:rsidR="000A489E" w:rsidRPr="00B74AF3" w:rsidRDefault="000A489E" w:rsidP="000A489E">
            <w:pPr>
              <w:pStyle w:val="ab"/>
              <w:numPr>
                <w:ilvl w:val="0"/>
                <w:numId w:val="14"/>
              </w:numPr>
              <w:spacing w:before="0" w:after="0" w:line="240" w:lineRule="auto"/>
              <w:ind w:left="426"/>
              <w:jc w:val="both"/>
              <w:rPr>
                <w:rFonts w:ascii="Times New Roman" w:hAnsi="Times New Roman" w:cs="Times New Roman"/>
                <w:sz w:val="24"/>
                <w:szCs w:val="24"/>
              </w:rPr>
            </w:pPr>
          </w:p>
        </w:tc>
        <w:tc>
          <w:tcPr>
            <w:tcW w:w="4252" w:type="dxa"/>
            <w:tcBorders>
              <w:top w:val="single" w:sz="4" w:space="0" w:color="auto"/>
              <w:bottom w:val="single" w:sz="4" w:space="0" w:color="auto"/>
            </w:tcBorders>
          </w:tcPr>
          <w:p w14:paraId="061F01E2" w14:textId="77777777" w:rsidR="000A489E" w:rsidRPr="00B74AF3" w:rsidRDefault="000A489E" w:rsidP="000A489E">
            <w:pPr>
              <w:ind w:left="426"/>
              <w:rPr>
                <w:rFonts w:ascii="Times New Roman" w:hAnsi="Times New Roman" w:cs="Times New Roman"/>
                <w:sz w:val="24"/>
                <w:szCs w:val="24"/>
              </w:rPr>
            </w:pPr>
          </w:p>
        </w:tc>
      </w:tr>
      <w:tr w:rsidR="000A489E" w:rsidRPr="00B74AF3" w14:paraId="6CA6278C" w14:textId="77777777" w:rsidTr="000A489E">
        <w:trPr>
          <w:trHeight w:val="415"/>
        </w:trPr>
        <w:tc>
          <w:tcPr>
            <w:tcW w:w="534" w:type="dxa"/>
          </w:tcPr>
          <w:p w14:paraId="532D3205" w14:textId="77777777" w:rsidR="000A489E" w:rsidRPr="00B74AF3" w:rsidRDefault="000A489E" w:rsidP="000A489E">
            <w:pPr>
              <w:pStyle w:val="ab"/>
              <w:numPr>
                <w:ilvl w:val="0"/>
                <w:numId w:val="14"/>
              </w:numPr>
              <w:spacing w:before="0" w:after="0" w:line="240" w:lineRule="auto"/>
              <w:ind w:left="426"/>
              <w:jc w:val="both"/>
              <w:rPr>
                <w:rFonts w:ascii="Times New Roman" w:hAnsi="Times New Roman" w:cs="Times New Roman"/>
                <w:sz w:val="24"/>
                <w:szCs w:val="24"/>
              </w:rPr>
            </w:pPr>
          </w:p>
        </w:tc>
        <w:tc>
          <w:tcPr>
            <w:tcW w:w="4252" w:type="dxa"/>
            <w:tcBorders>
              <w:top w:val="single" w:sz="4" w:space="0" w:color="auto"/>
              <w:bottom w:val="single" w:sz="4" w:space="0" w:color="auto"/>
            </w:tcBorders>
          </w:tcPr>
          <w:p w14:paraId="07E4B952" w14:textId="77777777" w:rsidR="000A489E" w:rsidRPr="00B74AF3" w:rsidRDefault="000A489E" w:rsidP="000A489E">
            <w:pPr>
              <w:ind w:left="426"/>
              <w:rPr>
                <w:rFonts w:ascii="Times New Roman" w:hAnsi="Times New Roman" w:cs="Times New Roman"/>
                <w:sz w:val="24"/>
                <w:szCs w:val="24"/>
              </w:rPr>
            </w:pPr>
          </w:p>
        </w:tc>
      </w:tr>
    </w:tbl>
    <w:p w14:paraId="3D481EDE" w14:textId="77777777" w:rsidR="000A489E" w:rsidRPr="00B74AF3" w:rsidRDefault="000A489E" w:rsidP="000A489E">
      <w:pPr>
        <w:rPr>
          <w:sz w:val="24"/>
          <w:szCs w:val="24"/>
        </w:rPr>
      </w:pPr>
    </w:p>
    <w:p w14:paraId="12D511FA" w14:textId="77777777" w:rsidR="000A489E" w:rsidRPr="00B74AF3" w:rsidRDefault="000A489E" w:rsidP="000A489E">
      <w:pPr>
        <w:ind w:firstLine="567"/>
        <w:rPr>
          <w:sz w:val="24"/>
          <w:szCs w:val="24"/>
        </w:rPr>
      </w:pPr>
      <w:r w:rsidRPr="00B74AF3">
        <w:rPr>
          <w:sz w:val="24"/>
          <w:szCs w:val="24"/>
        </w:rPr>
        <w:t>Всю ответственность за сохранность беру на себя.</w:t>
      </w:r>
    </w:p>
    <w:p w14:paraId="131F69CE" w14:textId="77777777" w:rsidR="000A489E" w:rsidRPr="00B74AF3" w:rsidRDefault="000A489E" w:rsidP="000A489E">
      <w:pPr>
        <w:ind w:firstLine="567"/>
        <w:rPr>
          <w:sz w:val="24"/>
          <w:szCs w:val="24"/>
        </w:rPr>
      </w:pP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709"/>
        <w:gridCol w:w="1417"/>
        <w:gridCol w:w="709"/>
        <w:gridCol w:w="2551"/>
      </w:tblGrid>
      <w:tr w:rsidR="000A489E" w:rsidRPr="00B74AF3" w14:paraId="2E09812F" w14:textId="77777777" w:rsidTr="000A489E">
        <w:tc>
          <w:tcPr>
            <w:tcW w:w="2093" w:type="dxa"/>
            <w:tcBorders>
              <w:bottom w:val="single" w:sz="4" w:space="0" w:color="auto"/>
            </w:tcBorders>
          </w:tcPr>
          <w:p w14:paraId="372AD057" w14:textId="77777777" w:rsidR="000A489E" w:rsidRPr="00B74AF3" w:rsidRDefault="000A489E" w:rsidP="000A489E">
            <w:pPr>
              <w:rPr>
                <w:rFonts w:ascii="Times New Roman" w:hAnsi="Times New Roman" w:cs="Times New Roman"/>
                <w:sz w:val="24"/>
                <w:szCs w:val="24"/>
              </w:rPr>
            </w:pPr>
          </w:p>
        </w:tc>
        <w:tc>
          <w:tcPr>
            <w:tcW w:w="709" w:type="dxa"/>
          </w:tcPr>
          <w:p w14:paraId="00875E8B" w14:textId="77777777" w:rsidR="000A489E" w:rsidRPr="00B74AF3" w:rsidRDefault="000A489E" w:rsidP="000A489E">
            <w:pPr>
              <w:rPr>
                <w:rFonts w:ascii="Times New Roman" w:hAnsi="Times New Roman" w:cs="Times New Roman"/>
                <w:sz w:val="24"/>
                <w:szCs w:val="24"/>
              </w:rPr>
            </w:pPr>
          </w:p>
        </w:tc>
        <w:tc>
          <w:tcPr>
            <w:tcW w:w="1417" w:type="dxa"/>
            <w:tcBorders>
              <w:bottom w:val="single" w:sz="4" w:space="0" w:color="auto"/>
            </w:tcBorders>
          </w:tcPr>
          <w:p w14:paraId="6442B22A" w14:textId="77777777" w:rsidR="000A489E" w:rsidRPr="00B74AF3" w:rsidRDefault="000A489E" w:rsidP="000A489E">
            <w:pPr>
              <w:rPr>
                <w:rFonts w:ascii="Times New Roman" w:hAnsi="Times New Roman" w:cs="Times New Roman"/>
                <w:sz w:val="24"/>
                <w:szCs w:val="24"/>
              </w:rPr>
            </w:pPr>
          </w:p>
        </w:tc>
        <w:tc>
          <w:tcPr>
            <w:tcW w:w="709" w:type="dxa"/>
          </w:tcPr>
          <w:p w14:paraId="6DB9F3E3" w14:textId="77777777" w:rsidR="000A489E" w:rsidRPr="00B74AF3" w:rsidRDefault="000A489E" w:rsidP="000A489E">
            <w:pPr>
              <w:rPr>
                <w:rFonts w:ascii="Times New Roman" w:hAnsi="Times New Roman" w:cs="Times New Roman"/>
                <w:sz w:val="24"/>
                <w:szCs w:val="24"/>
              </w:rPr>
            </w:pPr>
          </w:p>
        </w:tc>
        <w:tc>
          <w:tcPr>
            <w:tcW w:w="2551" w:type="dxa"/>
            <w:tcBorders>
              <w:bottom w:val="single" w:sz="4" w:space="0" w:color="auto"/>
            </w:tcBorders>
          </w:tcPr>
          <w:p w14:paraId="11CE2FB9" w14:textId="77777777" w:rsidR="000A489E" w:rsidRPr="00B74AF3" w:rsidRDefault="000A489E" w:rsidP="000A489E">
            <w:pPr>
              <w:rPr>
                <w:rFonts w:ascii="Times New Roman" w:hAnsi="Times New Roman" w:cs="Times New Roman"/>
                <w:sz w:val="24"/>
                <w:szCs w:val="24"/>
              </w:rPr>
            </w:pPr>
          </w:p>
        </w:tc>
      </w:tr>
      <w:tr w:rsidR="000A489E" w:rsidRPr="00B74AF3" w14:paraId="4A08B36D" w14:textId="77777777" w:rsidTr="000A489E">
        <w:tc>
          <w:tcPr>
            <w:tcW w:w="2093" w:type="dxa"/>
          </w:tcPr>
          <w:p w14:paraId="3DADABA9" w14:textId="77777777" w:rsidR="000A489E" w:rsidRPr="00B74AF3" w:rsidRDefault="000A489E" w:rsidP="000A489E">
            <w:pPr>
              <w:jc w:val="center"/>
              <w:rPr>
                <w:rFonts w:ascii="Times New Roman" w:hAnsi="Times New Roman" w:cs="Times New Roman"/>
                <w:szCs w:val="24"/>
                <w:vertAlign w:val="superscript"/>
              </w:rPr>
            </w:pPr>
            <w:r w:rsidRPr="00B74AF3">
              <w:rPr>
                <w:rFonts w:ascii="Times New Roman" w:hAnsi="Times New Roman" w:cs="Times New Roman"/>
                <w:szCs w:val="24"/>
                <w:vertAlign w:val="superscript"/>
              </w:rPr>
              <w:t>(дата)</w:t>
            </w:r>
          </w:p>
        </w:tc>
        <w:tc>
          <w:tcPr>
            <w:tcW w:w="709" w:type="dxa"/>
          </w:tcPr>
          <w:p w14:paraId="4A9F4617" w14:textId="77777777" w:rsidR="000A489E" w:rsidRPr="00B74AF3" w:rsidRDefault="000A489E" w:rsidP="000A489E">
            <w:pPr>
              <w:jc w:val="center"/>
              <w:rPr>
                <w:rFonts w:ascii="Times New Roman" w:hAnsi="Times New Roman" w:cs="Times New Roman"/>
                <w:szCs w:val="24"/>
                <w:vertAlign w:val="superscript"/>
              </w:rPr>
            </w:pPr>
          </w:p>
        </w:tc>
        <w:tc>
          <w:tcPr>
            <w:tcW w:w="1417" w:type="dxa"/>
          </w:tcPr>
          <w:p w14:paraId="5B50B612" w14:textId="77777777" w:rsidR="000A489E" w:rsidRPr="00B74AF3" w:rsidRDefault="000A489E" w:rsidP="000A489E">
            <w:pPr>
              <w:jc w:val="center"/>
              <w:rPr>
                <w:rFonts w:ascii="Times New Roman" w:hAnsi="Times New Roman" w:cs="Times New Roman"/>
                <w:szCs w:val="24"/>
                <w:vertAlign w:val="superscript"/>
              </w:rPr>
            </w:pPr>
            <w:r w:rsidRPr="00B74AF3">
              <w:rPr>
                <w:rFonts w:ascii="Times New Roman" w:hAnsi="Times New Roman" w:cs="Times New Roman"/>
                <w:szCs w:val="24"/>
                <w:vertAlign w:val="superscript"/>
              </w:rPr>
              <w:t>(подпись)</w:t>
            </w:r>
          </w:p>
        </w:tc>
        <w:tc>
          <w:tcPr>
            <w:tcW w:w="709" w:type="dxa"/>
          </w:tcPr>
          <w:p w14:paraId="4265C8F3" w14:textId="77777777" w:rsidR="000A489E" w:rsidRPr="00B74AF3" w:rsidRDefault="000A489E" w:rsidP="000A489E">
            <w:pPr>
              <w:jc w:val="center"/>
              <w:rPr>
                <w:rFonts w:ascii="Times New Roman" w:hAnsi="Times New Roman" w:cs="Times New Roman"/>
                <w:szCs w:val="24"/>
                <w:vertAlign w:val="superscript"/>
              </w:rPr>
            </w:pPr>
          </w:p>
        </w:tc>
        <w:tc>
          <w:tcPr>
            <w:tcW w:w="2551" w:type="dxa"/>
          </w:tcPr>
          <w:p w14:paraId="55DAE825" w14:textId="77777777" w:rsidR="000A489E" w:rsidRPr="00B74AF3" w:rsidRDefault="000A489E" w:rsidP="000A489E">
            <w:pPr>
              <w:jc w:val="center"/>
              <w:rPr>
                <w:rFonts w:ascii="Times New Roman" w:hAnsi="Times New Roman" w:cs="Times New Roman"/>
                <w:szCs w:val="24"/>
                <w:vertAlign w:val="superscript"/>
              </w:rPr>
            </w:pPr>
            <w:r w:rsidRPr="00B74AF3">
              <w:rPr>
                <w:rFonts w:ascii="Times New Roman" w:hAnsi="Times New Roman" w:cs="Times New Roman"/>
                <w:szCs w:val="24"/>
                <w:vertAlign w:val="superscript"/>
              </w:rPr>
              <w:t>(расшифровка)</w:t>
            </w:r>
          </w:p>
        </w:tc>
      </w:tr>
    </w:tbl>
    <w:p w14:paraId="4AD82A39" w14:textId="77777777" w:rsidR="000A489E" w:rsidRPr="00B74AF3" w:rsidRDefault="000A489E">
      <w:pPr>
        <w:sectPr w:rsidR="000A489E" w:rsidRPr="00B74AF3" w:rsidSect="006C776C">
          <w:footnotePr>
            <w:numRestart w:val="eachSect"/>
          </w:footnotePr>
          <w:pgSz w:w="11907" w:h="16839" w:code="9"/>
          <w:pgMar w:top="709" w:right="851" w:bottom="0" w:left="1701" w:header="720" w:footer="720" w:gutter="0"/>
          <w:pgNumType w:start="1"/>
          <w:cols w:space="720"/>
          <w:titlePg/>
        </w:sectPr>
      </w:pPr>
    </w:p>
    <w:p w14:paraId="61D8AD70" w14:textId="77777777" w:rsidR="00C30B84" w:rsidRPr="00B74AF3" w:rsidRDefault="00C30B84">
      <w:pPr>
        <w:keepNext/>
        <w:keepLines/>
        <w:jc w:val="right"/>
      </w:pPr>
      <w:r w:rsidRPr="00B74AF3">
        <w:lastRenderedPageBreak/>
        <w:t xml:space="preserve">Приложение № </w:t>
      </w:r>
      <w:r w:rsidRPr="00B74AF3">
        <w:fldChar w:fldCharType="begin" w:fldLock="1"/>
      </w:r>
      <w:r w:rsidRPr="00B74AF3">
        <w:instrText xml:space="preserve"> REF _ref_561051 \h \n \! </w:instrText>
      </w:r>
      <w:r w:rsidRPr="00B74AF3">
        <w:fldChar w:fldCharType="separate"/>
      </w:r>
      <w:r w:rsidRPr="00B74AF3">
        <w:t>3</w:t>
      </w:r>
      <w:r w:rsidRPr="00B74AF3">
        <w:fldChar w:fldCharType="end"/>
      </w:r>
      <w:r w:rsidRPr="00B74AF3">
        <w:br/>
        <w:t>к Учетной политике</w:t>
      </w:r>
      <w:r w:rsidRPr="00B74AF3">
        <w:br/>
        <w:t>для целей бухгалтерского учета</w:t>
      </w:r>
    </w:p>
    <w:p w14:paraId="50828EA2" w14:textId="77777777" w:rsidR="00911E83" w:rsidRPr="00B74AF3" w:rsidRDefault="00C30B84" w:rsidP="000A489E">
      <w:pPr>
        <w:pStyle w:val="a4"/>
      </w:pPr>
      <w:bookmarkStart w:id="195" w:name="_docStart_5"/>
      <w:bookmarkStart w:id="196" w:name="_title_5"/>
      <w:bookmarkStart w:id="197" w:name="_ref_561051"/>
      <w:bookmarkEnd w:id="195"/>
      <w:r w:rsidRPr="00B74AF3">
        <w:t xml:space="preserve">Правила и график документооборота, а также технология обработки </w:t>
      </w:r>
    </w:p>
    <w:p w14:paraId="3BA6BABD" w14:textId="77777777" w:rsidR="00C30B84" w:rsidRPr="00B74AF3" w:rsidRDefault="00C30B84" w:rsidP="000A489E">
      <w:pPr>
        <w:pStyle w:val="a4"/>
      </w:pPr>
      <w:r w:rsidRPr="00B74AF3">
        <w:t>учетной информации</w:t>
      </w:r>
      <w:bookmarkStart w:id="198" w:name="_docEnd_5"/>
      <w:bookmarkEnd w:id="196"/>
      <w:bookmarkEnd w:id="197"/>
      <w:bookmarkEnd w:id="198"/>
    </w:p>
    <w:p w14:paraId="0656AEFE" w14:textId="28AA57E6" w:rsidR="00911E83" w:rsidRPr="00B74AF3" w:rsidRDefault="00911E83" w:rsidP="00DC6125">
      <w:pPr>
        <w:shd w:val="clear" w:color="auto" w:fill="FFFFFF"/>
        <w:spacing w:before="240"/>
        <w:ind w:left="24"/>
        <w:contextualSpacing/>
      </w:pPr>
      <w:r w:rsidRPr="00B74AF3">
        <w:rPr>
          <w:spacing w:val="-1"/>
        </w:rPr>
        <w:t xml:space="preserve"> Бухгалтерский учет ведется в электронном виде с применением программных продуктов «1С: Бухгалтерия </w:t>
      </w:r>
      <w:r w:rsidRPr="00B74AF3">
        <w:t>государственного учреждения 8», «1С:</w:t>
      </w:r>
      <w:r w:rsidR="007360F9" w:rsidRPr="00B74AF3">
        <w:t xml:space="preserve"> </w:t>
      </w:r>
      <w:r w:rsidRPr="00B74AF3">
        <w:t>Зарплата и кадры бюджетного учреждения 8».</w:t>
      </w:r>
    </w:p>
    <w:p w14:paraId="468400F1" w14:textId="77777777" w:rsidR="00911E83" w:rsidRPr="00B74AF3" w:rsidRDefault="00911E83" w:rsidP="00DC6125">
      <w:pPr>
        <w:shd w:val="clear" w:color="auto" w:fill="FFFFFF"/>
        <w:spacing w:before="254"/>
        <w:ind w:left="130" w:firstLine="0"/>
        <w:contextualSpacing/>
      </w:pPr>
      <w:r w:rsidRPr="00B74AF3">
        <w:rPr>
          <w:spacing w:val="-1"/>
        </w:rPr>
        <w:t xml:space="preserve">С использованием телекоммуникационных каналов связи и электронной подписи бухгалтерия учреждения </w:t>
      </w:r>
      <w:r w:rsidR="007360F9" w:rsidRPr="00B74AF3">
        <w:t xml:space="preserve">осуществляет электронным </w:t>
      </w:r>
      <w:r w:rsidRPr="00B74AF3">
        <w:t>документооборот по следующим направлениям:</w:t>
      </w:r>
    </w:p>
    <w:p w14:paraId="51250001" w14:textId="77777777" w:rsidR="00911E83" w:rsidRPr="00B74AF3" w:rsidRDefault="00911E83" w:rsidP="00DC6125">
      <w:pPr>
        <w:shd w:val="clear" w:color="auto" w:fill="FFFFFF"/>
        <w:ind w:firstLine="567"/>
        <w:contextualSpacing/>
      </w:pPr>
      <w:r w:rsidRPr="00B74AF3">
        <w:t>-система электронного документооборота с территориальным органом Казначейства России;</w:t>
      </w:r>
    </w:p>
    <w:p w14:paraId="137E1A21" w14:textId="77777777" w:rsidR="00911E83" w:rsidRPr="00B74AF3" w:rsidRDefault="00911E83" w:rsidP="00DC6125">
      <w:pPr>
        <w:shd w:val="clear" w:color="auto" w:fill="FFFFFF"/>
        <w:ind w:firstLine="567"/>
        <w:contextualSpacing/>
      </w:pPr>
      <w:r w:rsidRPr="00B74AF3">
        <w:t>-передача бухгалтерской отчетности учредителю;</w:t>
      </w:r>
    </w:p>
    <w:p w14:paraId="67BD2FD0" w14:textId="77777777" w:rsidR="00911E83" w:rsidRPr="00B74AF3" w:rsidRDefault="00911E83" w:rsidP="00DC6125">
      <w:pPr>
        <w:shd w:val="clear" w:color="auto" w:fill="FFFFFF"/>
        <w:ind w:firstLine="567"/>
        <w:contextualSpacing/>
      </w:pPr>
      <w:r w:rsidRPr="00B74AF3">
        <w:rPr>
          <w:spacing w:val="-1"/>
        </w:rPr>
        <w:t>-передача отчетности по налогам, сборам и иным обязательным платежам в инспекцию Федеральной налоговой службы;</w:t>
      </w:r>
    </w:p>
    <w:p w14:paraId="5FE037DF" w14:textId="77777777" w:rsidR="00911E83" w:rsidRPr="00B74AF3" w:rsidRDefault="00911E83" w:rsidP="00DC6125">
      <w:pPr>
        <w:shd w:val="clear" w:color="auto" w:fill="FFFFFF"/>
        <w:ind w:firstLine="567"/>
        <w:contextualSpacing/>
      </w:pPr>
      <w:r w:rsidRPr="00B74AF3">
        <w:rPr>
          <w:spacing w:val="-1"/>
        </w:rPr>
        <w:t>-передача отчетности по страховым взносам и сведениям персонифицированного учета в отделение Пенсионного фонда РФ;</w:t>
      </w:r>
    </w:p>
    <w:p w14:paraId="37CC42C6" w14:textId="77777777" w:rsidR="00911E83" w:rsidRPr="00B74AF3" w:rsidRDefault="00911E83" w:rsidP="00DC6125">
      <w:pPr>
        <w:shd w:val="clear" w:color="auto" w:fill="FFFFFF"/>
        <w:ind w:firstLine="567"/>
        <w:contextualSpacing/>
      </w:pPr>
      <w:r w:rsidRPr="00B74AF3">
        <w:t xml:space="preserve">-размещение информации о деятельности учреждения на официальном сайте </w:t>
      </w:r>
      <w:r w:rsidRPr="00B74AF3">
        <w:rPr>
          <w:lang w:val="en-US"/>
        </w:rPr>
        <w:t>bus</w:t>
      </w:r>
      <w:r w:rsidRPr="00B74AF3">
        <w:t>.</w:t>
      </w:r>
      <w:r w:rsidRPr="00B74AF3">
        <w:rPr>
          <w:lang w:val="en-US"/>
        </w:rPr>
        <w:t>gov</w:t>
      </w:r>
      <w:r w:rsidRPr="00B74AF3">
        <w:t>.</w:t>
      </w:r>
      <w:proofErr w:type="spellStart"/>
      <w:r w:rsidRPr="00B74AF3">
        <w:rPr>
          <w:lang w:val="en-US"/>
        </w:rPr>
        <w:t>ru</w:t>
      </w:r>
      <w:proofErr w:type="spellEnd"/>
      <w:r w:rsidRPr="00B74AF3">
        <w:t>;</w:t>
      </w:r>
    </w:p>
    <w:p w14:paraId="322A7AD3" w14:textId="77777777" w:rsidR="00911E83" w:rsidRPr="00B74AF3" w:rsidRDefault="00911E83" w:rsidP="00DC6125">
      <w:pPr>
        <w:shd w:val="clear" w:color="auto" w:fill="FFFFFF"/>
        <w:spacing w:before="5"/>
        <w:ind w:firstLine="567"/>
        <w:contextualSpacing/>
      </w:pPr>
      <w:r w:rsidRPr="00B74AF3">
        <w:t>-система электронного документооборота с организациями-поставщиками.</w:t>
      </w:r>
    </w:p>
    <w:p w14:paraId="22B6C2C7" w14:textId="77777777" w:rsidR="00911E83" w:rsidRPr="00B74AF3" w:rsidRDefault="00911E83" w:rsidP="00DC6125">
      <w:pPr>
        <w:shd w:val="clear" w:color="auto" w:fill="FFFFFF"/>
        <w:spacing w:before="245"/>
        <w:ind w:firstLine="567"/>
        <w:contextualSpacing/>
      </w:pPr>
      <w:r w:rsidRPr="00B74AF3">
        <w:rPr>
          <w:spacing w:val="-1"/>
        </w:rPr>
        <w:t xml:space="preserve">Без надлежащего оформления первичных (сводных) учетных документов любые исправления (добавление </w:t>
      </w:r>
      <w:r w:rsidRPr="00B74AF3">
        <w:t>новых записей) в электронных базах данных не допускаются.</w:t>
      </w:r>
    </w:p>
    <w:p w14:paraId="585B02C4" w14:textId="77777777" w:rsidR="00911E83" w:rsidRPr="00B74AF3" w:rsidRDefault="00911E83" w:rsidP="00DC6125">
      <w:pPr>
        <w:shd w:val="clear" w:color="auto" w:fill="FFFFFF"/>
        <w:tabs>
          <w:tab w:val="left" w:pos="346"/>
        </w:tabs>
        <w:spacing w:before="250"/>
        <w:ind w:firstLine="567"/>
        <w:contextualSpacing/>
      </w:pPr>
      <w:r w:rsidRPr="00B74AF3">
        <w:t>В целях обеспечения сохранности электронных данных бухгалтерского учета и отчетности:</w:t>
      </w:r>
    </w:p>
    <w:p w14:paraId="3685F511" w14:textId="77777777" w:rsidR="00911E83" w:rsidRPr="00B74AF3" w:rsidRDefault="00911E83" w:rsidP="00DC6125">
      <w:pPr>
        <w:shd w:val="clear" w:color="auto" w:fill="FFFFFF"/>
        <w:ind w:firstLine="567"/>
        <w:contextualSpacing/>
      </w:pPr>
      <w:r w:rsidRPr="00B74AF3">
        <w:rPr>
          <w:spacing w:val="-1"/>
        </w:rPr>
        <w:t xml:space="preserve">на сервере ежедневно производится сохранение резервных копий базы «Бухгалтерия», </w:t>
      </w:r>
      <w:r w:rsidRPr="00B74AF3">
        <w:rPr>
          <w:spacing w:val="-3"/>
        </w:rPr>
        <w:t>«Зарплата»;</w:t>
      </w:r>
    </w:p>
    <w:p w14:paraId="4C175B2D" w14:textId="4C172B6E" w:rsidR="00911E83" w:rsidRDefault="00911E83" w:rsidP="00DC6125">
      <w:pPr>
        <w:shd w:val="clear" w:color="auto" w:fill="FFFFFF"/>
        <w:spacing w:before="5"/>
        <w:ind w:firstLine="567"/>
        <w:contextualSpacing/>
        <w:rPr>
          <w:spacing w:val="-1"/>
        </w:rPr>
      </w:pPr>
      <w:r w:rsidRPr="00B74AF3">
        <w:t>по итогам каждого календарного месяца бухгалтерские регистры,</w:t>
      </w:r>
      <w:r w:rsidR="00181691" w:rsidRPr="00B74AF3">
        <w:t xml:space="preserve"> </w:t>
      </w:r>
      <w:r w:rsidRPr="00B74AF3">
        <w:rPr>
          <w:spacing w:val="-1"/>
        </w:rPr>
        <w:t xml:space="preserve">сформированные в электронном виде, распечатываются на бумажный носитель и подшиваются в отдельные папки в хронологическом порядке. </w:t>
      </w:r>
    </w:p>
    <w:p w14:paraId="1B417EC0" w14:textId="372B33C2" w:rsidR="00CE54C7" w:rsidRPr="00B74AF3" w:rsidRDefault="00A764B2" w:rsidP="00DC6125">
      <w:pPr>
        <w:shd w:val="clear" w:color="auto" w:fill="FFFFFF"/>
        <w:spacing w:before="5"/>
        <w:ind w:firstLine="567"/>
        <w:contextualSpacing/>
        <w:rPr>
          <w:spacing w:val="-1"/>
        </w:rPr>
      </w:pPr>
      <w:r>
        <w:rPr>
          <w:spacing w:val="-1"/>
        </w:rPr>
        <w:t xml:space="preserve">Способ заполнения Табеля 9 (ф.0504421) – </w:t>
      </w:r>
      <w:r w:rsidR="00C60CB2">
        <w:rPr>
          <w:spacing w:val="-1"/>
        </w:rPr>
        <w:t>техникум</w:t>
      </w:r>
      <w:r>
        <w:rPr>
          <w:spacing w:val="-1"/>
        </w:rPr>
        <w:t xml:space="preserve"> отражает информацию в разрезе только явок.</w:t>
      </w:r>
    </w:p>
    <w:p w14:paraId="7A97D8FE" w14:textId="2E6C6F87" w:rsidR="00DC6125" w:rsidRDefault="00DC6125" w:rsidP="00911E83"/>
    <w:p w14:paraId="7ADC211B" w14:textId="77777777" w:rsidR="00CB29F8" w:rsidRDefault="00CB29F8" w:rsidP="00911E83">
      <w:pPr>
        <w:sectPr w:rsidR="00CB29F8" w:rsidSect="0079742D">
          <w:headerReference w:type="default" r:id="rId166"/>
          <w:footerReference w:type="default" r:id="rId167"/>
          <w:footerReference w:type="first" r:id="rId168"/>
          <w:footnotePr>
            <w:numRestart w:val="eachSect"/>
          </w:footnotePr>
          <w:pgSz w:w="11907" w:h="16839" w:code="9"/>
          <w:pgMar w:top="1134" w:right="851" w:bottom="1134" w:left="1701" w:header="720" w:footer="720" w:gutter="0"/>
          <w:pgNumType w:start="1"/>
          <w:cols w:space="720"/>
          <w:titlePg/>
          <w:docGrid w:linePitch="299"/>
        </w:sectPr>
      </w:pPr>
    </w:p>
    <w:tbl>
      <w:tblPr>
        <w:tblW w:w="14854" w:type="dxa"/>
        <w:tblLayout w:type="fixed"/>
        <w:tblCellMar>
          <w:left w:w="40" w:type="dxa"/>
          <w:right w:w="40" w:type="dxa"/>
        </w:tblCellMar>
        <w:tblLook w:val="0000" w:firstRow="0" w:lastRow="0" w:firstColumn="0" w:lastColumn="0" w:noHBand="0" w:noVBand="0"/>
      </w:tblPr>
      <w:tblGrid>
        <w:gridCol w:w="470"/>
        <w:gridCol w:w="2641"/>
        <w:gridCol w:w="1109"/>
        <w:gridCol w:w="1531"/>
        <w:gridCol w:w="1306"/>
        <w:gridCol w:w="1418"/>
        <w:gridCol w:w="1276"/>
        <w:gridCol w:w="1559"/>
        <w:gridCol w:w="992"/>
        <w:gridCol w:w="1134"/>
        <w:gridCol w:w="1418"/>
      </w:tblGrid>
      <w:tr w:rsidR="006A549A" w:rsidRPr="00B74AF3" w14:paraId="2203E2F1" w14:textId="77777777" w:rsidTr="00CB29F8">
        <w:trPr>
          <w:cantSplit/>
          <w:trHeight w:hRule="exact" w:val="688"/>
        </w:trPr>
        <w:tc>
          <w:tcPr>
            <w:tcW w:w="470" w:type="dxa"/>
            <w:tcBorders>
              <w:top w:val="single" w:sz="6" w:space="0" w:color="auto"/>
              <w:left w:val="single" w:sz="6" w:space="0" w:color="auto"/>
              <w:bottom w:val="nil"/>
              <w:right w:val="single" w:sz="6" w:space="0" w:color="auto"/>
            </w:tcBorders>
            <w:shd w:val="clear" w:color="auto" w:fill="FFFFFF"/>
          </w:tcPr>
          <w:p w14:paraId="1DB46882" w14:textId="7CCC78D4" w:rsidR="006A549A" w:rsidRPr="00B74AF3" w:rsidRDefault="006A549A" w:rsidP="000A489E">
            <w:pPr>
              <w:shd w:val="clear" w:color="auto" w:fill="FFFFFF"/>
            </w:pPr>
            <w:r w:rsidRPr="00B74AF3">
              <w:lastRenderedPageBreak/>
              <w:t>№</w:t>
            </w:r>
          </w:p>
          <w:p w14:paraId="2D1A12CD" w14:textId="77777777" w:rsidR="006A549A" w:rsidRPr="00B74AF3" w:rsidRDefault="006A549A" w:rsidP="000A489E">
            <w:pPr>
              <w:shd w:val="clear" w:color="auto" w:fill="FFFFFF"/>
            </w:pPr>
            <w:r w:rsidRPr="00B74AF3">
              <w:t>п/</w:t>
            </w:r>
            <w:proofErr w:type="spellStart"/>
            <w:r w:rsidRPr="00B74AF3">
              <w:t>пп</w:t>
            </w:r>
            <w:proofErr w:type="spellEnd"/>
          </w:p>
        </w:tc>
        <w:tc>
          <w:tcPr>
            <w:tcW w:w="2641" w:type="dxa"/>
            <w:tcBorders>
              <w:top w:val="single" w:sz="6" w:space="0" w:color="auto"/>
              <w:left w:val="single" w:sz="6" w:space="0" w:color="auto"/>
              <w:bottom w:val="nil"/>
              <w:right w:val="single" w:sz="6" w:space="0" w:color="auto"/>
            </w:tcBorders>
            <w:shd w:val="clear" w:color="auto" w:fill="FFFFFF"/>
          </w:tcPr>
          <w:p w14:paraId="5C501890" w14:textId="77777777" w:rsidR="006A549A" w:rsidRPr="00B74AF3" w:rsidRDefault="006A549A" w:rsidP="000A489E">
            <w:pPr>
              <w:shd w:val="clear" w:color="auto" w:fill="FFFFFF"/>
            </w:pPr>
            <w:r w:rsidRPr="00B74AF3">
              <w:t>Наименование документа</w:t>
            </w:r>
          </w:p>
        </w:tc>
        <w:tc>
          <w:tcPr>
            <w:tcW w:w="1109" w:type="dxa"/>
            <w:vMerge w:val="restart"/>
            <w:tcBorders>
              <w:top w:val="single" w:sz="6" w:space="0" w:color="auto"/>
              <w:left w:val="single" w:sz="6" w:space="0" w:color="auto"/>
              <w:right w:val="single" w:sz="6" w:space="0" w:color="auto"/>
            </w:tcBorders>
            <w:shd w:val="clear" w:color="auto" w:fill="FFFFFF"/>
          </w:tcPr>
          <w:p w14:paraId="07CB4134" w14:textId="77777777" w:rsidR="006A549A" w:rsidRPr="00B74AF3" w:rsidRDefault="006A549A" w:rsidP="00911E83">
            <w:pPr>
              <w:shd w:val="clear" w:color="auto" w:fill="FFFFFF"/>
              <w:ind w:firstLine="0"/>
            </w:pPr>
            <w:r w:rsidRPr="00B74AF3">
              <w:t>Номер формы</w:t>
            </w:r>
          </w:p>
          <w:p w14:paraId="1B912928" w14:textId="77777777" w:rsidR="006A549A" w:rsidRPr="00B74AF3" w:rsidRDefault="006A549A" w:rsidP="000A489E"/>
          <w:p w14:paraId="2AE49F07" w14:textId="77777777" w:rsidR="006A549A" w:rsidRPr="00B74AF3" w:rsidRDefault="006A549A" w:rsidP="000A489E"/>
        </w:tc>
        <w:tc>
          <w:tcPr>
            <w:tcW w:w="283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1FB58B90" w14:textId="77777777" w:rsidR="006A549A" w:rsidRPr="00B74AF3" w:rsidRDefault="006A549A" w:rsidP="000A489E">
            <w:pPr>
              <w:shd w:val="clear" w:color="auto" w:fill="FFFFFF"/>
            </w:pPr>
            <w:r w:rsidRPr="00B74AF3">
              <w:t>Создание документа</w:t>
            </w:r>
          </w:p>
        </w:tc>
        <w:tc>
          <w:tcPr>
            <w:tcW w:w="269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12B7D9C0" w14:textId="77777777" w:rsidR="006A549A" w:rsidRPr="00B74AF3" w:rsidRDefault="006A549A" w:rsidP="007360F9">
            <w:pPr>
              <w:shd w:val="clear" w:color="auto" w:fill="FFFFFF"/>
              <w:ind w:firstLine="0"/>
            </w:pPr>
            <w:r w:rsidRPr="00B74AF3">
              <w:t>Проверка и обработка документа</w:t>
            </w:r>
          </w:p>
          <w:p w14:paraId="32294456" w14:textId="77777777" w:rsidR="006A549A" w:rsidRPr="00B74AF3" w:rsidRDefault="006A549A" w:rsidP="007360F9">
            <w:pPr>
              <w:shd w:val="clear" w:color="auto" w:fill="FFFFFF"/>
            </w:pPr>
          </w:p>
        </w:tc>
        <w:tc>
          <w:tcPr>
            <w:tcW w:w="1559" w:type="dxa"/>
            <w:vMerge w:val="restart"/>
            <w:tcBorders>
              <w:top w:val="single" w:sz="6" w:space="0" w:color="auto"/>
              <w:left w:val="single" w:sz="6" w:space="0" w:color="auto"/>
              <w:right w:val="single" w:sz="6" w:space="0" w:color="auto"/>
            </w:tcBorders>
            <w:shd w:val="clear" w:color="auto" w:fill="FFFFFF"/>
          </w:tcPr>
          <w:p w14:paraId="59FB30D8" w14:textId="153ECE3B" w:rsidR="006A549A" w:rsidRPr="00B74AF3" w:rsidRDefault="006A549A" w:rsidP="007360F9">
            <w:pPr>
              <w:shd w:val="clear" w:color="auto" w:fill="FFFFFF"/>
              <w:ind w:firstLine="0"/>
            </w:pPr>
            <w:r w:rsidRPr="00B74AF3">
              <w:t>Кто подписывает</w:t>
            </w:r>
          </w:p>
        </w:tc>
        <w:tc>
          <w:tcPr>
            <w:tcW w:w="3544" w:type="dxa"/>
            <w:gridSpan w:val="3"/>
            <w:tcBorders>
              <w:top w:val="single" w:sz="6" w:space="0" w:color="auto"/>
              <w:left w:val="single" w:sz="6" w:space="0" w:color="auto"/>
              <w:bottom w:val="single" w:sz="4" w:space="0" w:color="auto"/>
              <w:right w:val="single" w:sz="6" w:space="0" w:color="auto"/>
            </w:tcBorders>
            <w:shd w:val="clear" w:color="auto" w:fill="FFFFFF"/>
          </w:tcPr>
          <w:p w14:paraId="1BDA5537" w14:textId="60A42C27" w:rsidR="006A549A" w:rsidRPr="00B74AF3" w:rsidRDefault="006A549A" w:rsidP="00CB29F8">
            <w:pPr>
              <w:shd w:val="clear" w:color="auto" w:fill="FFFFFF"/>
              <w:ind w:firstLine="0"/>
              <w:jc w:val="center"/>
            </w:pPr>
            <w:r w:rsidRPr="00B74AF3">
              <w:t>Хранение</w:t>
            </w:r>
          </w:p>
        </w:tc>
      </w:tr>
      <w:tr w:rsidR="006A549A" w:rsidRPr="00B74AF3" w14:paraId="0D1148E1" w14:textId="77777777" w:rsidTr="00CB29F8">
        <w:trPr>
          <w:cantSplit/>
          <w:trHeight w:hRule="exact" w:val="1300"/>
        </w:trPr>
        <w:tc>
          <w:tcPr>
            <w:tcW w:w="470" w:type="dxa"/>
            <w:tcBorders>
              <w:top w:val="nil"/>
              <w:left w:val="single" w:sz="6" w:space="0" w:color="auto"/>
              <w:bottom w:val="single" w:sz="6" w:space="0" w:color="auto"/>
              <w:right w:val="single" w:sz="6" w:space="0" w:color="auto"/>
            </w:tcBorders>
            <w:shd w:val="clear" w:color="auto" w:fill="FFFFFF"/>
          </w:tcPr>
          <w:p w14:paraId="0A2607BA" w14:textId="77777777" w:rsidR="006A549A" w:rsidRPr="00B74AF3" w:rsidRDefault="006A549A" w:rsidP="000A489E"/>
        </w:tc>
        <w:tc>
          <w:tcPr>
            <w:tcW w:w="2641" w:type="dxa"/>
            <w:tcBorders>
              <w:top w:val="nil"/>
              <w:left w:val="single" w:sz="6" w:space="0" w:color="auto"/>
              <w:bottom w:val="single" w:sz="6" w:space="0" w:color="auto"/>
              <w:right w:val="single" w:sz="6" w:space="0" w:color="auto"/>
            </w:tcBorders>
            <w:shd w:val="clear" w:color="auto" w:fill="FFFFFF"/>
          </w:tcPr>
          <w:p w14:paraId="70032BAE" w14:textId="77777777" w:rsidR="006A549A" w:rsidRPr="00B74AF3" w:rsidRDefault="006A549A" w:rsidP="000A489E"/>
        </w:tc>
        <w:tc>
          <w:tcPr>
            <w:tcW w:w="1109" w:type="dxa"/>
            <w:vMerge/>
            <w:tcBorders>
              <w:left w:val="single" w:sz="6" w:space="0" w:color="auto"/>
              <w:bottom w:val="single" w:sz="6" w:space="0" w:color="auto"/>
              <w:right w:val="single" w:sz="6" w:space="0" w:color="auto"/>
            </w:tcBorders>
            <w:shd w:val="clear" w:color="auto" w:fill="FFFFFF"/>
          </w:tcPr>
          <w:p w14:paraId="44AFAC7E" w14:textId="77777777" w:rsidR="006A549A" w:rsidRPr="00B74AF3" w:rsidRDefault="006A549A" w:rsidP="000A489E"/>
        </w:tc>
        <w:tc>
          <w:tcPr>
            <w:tcW w:w="1531" w:type="dxa"/>
            <w:tcBorders>
              <w:top w:val="single" w:sz="6" w:space="0" w:color="auto"/>
              <w:left w:val="single" w:sz="6" w:space="0" w:color="auto"/>
              <w:bottom w:val="single" w:sz="6" w:space="0" w:color="auto"/>
              <w:right w:val="single" w:sz="6" w:space="0" w:color="auto"/>
            </w:tcBorders>
            <w:shd w:val="clear" w:color="auto" w:fill="FFFFFF"/>
          </w:tcPr>
          <w:p w14:paraId="22794866" w14:textId="77777777" w:rsidR="006A549A" w:rsidRPr="00B74AF3" w:rsidRDefault="006A549A" w:rsidP="00911E83">
            <w:pPr>
              <w:shd w:val="clear" w:color="auto" w:fill="FFFFFF"/>
              <w:ind w:firstLine="0"/>
            </w:pPr>
            <w:r w:rsidRPr="00B74AF3">
              <w:t>Ответственный за оформление</w:t>
            </w:r>
          </w:p>
        </w:tc>
        <w:tc>
          <w:tcPr>
            <w:tcW w:w="1306" w:type="dxa"/>
            <w:tcBorders>
              <w:top w:val="single" w:sz="6" w:space="0" w:color="auto"/>
              <w:left w:val="single" w:sz="6" w:space="0" w:color="auto"/>
              <w:bottom w:val="single" w:sz="6" w:space="0" w:color="auto"/>
              <w:right w:val="single" w:sz="6" w:space="0" w:color="auto"/>
            </w:tcBorders>
            <w:shd w:val="clear" w:color="auto" w:fill="FFFFFF"/>
          </w:tcPr>
          <w:p w14:paraId="21DB36BD" w14:textId="77777777" w:rsidR="006A549A" w:rsidRPr="00B74AF3" w:rsidRDefault="006A549A" w:rsidP="00911E83">
            <w:pPr>
              <w:shd w:val="clear" w:color="auto" w:fill="FFFFFF"/>
              <w:ind w:firstLine="0"/>
            </w:pPr>
            <w:r w:rsidRPr="00B74AF3">
              <w:t>Срок сдачи в бухгалтерию</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71CFC7A6" w14:textId="77777777" w:rsidR="006A549A" w:rsidRPr="00B74AF3" w:rsidRDefault="006A549A" w:rsidP="00BB293A">
            <w:pPr>
              <w:shd w:val="clear" w:color="auto" w:fill="FFFFFF"/>
              <w:ind w:firstLine="0"/>
            </w:pPr>
            <w:r w:rsidRPr="00B74AF3">
              <w:t>Ответственный за проверку</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4B2B2716" w14:textId="77777777" w:rsidR="006A549A" w:rsidRPr="00B74AF3" w:rsidRDefault="006A549A" w:rsidP="00911E83">
            <w:pPr>
              <w:shd w:val="clear" w:color="auto" w:fill="FFFFFF"/>
              <w:ind w:firstLine="0"/>
            </w:pPr>
            <w:r w:rsidRPr="00B74AF3">
              <w:t>Срок исполнения</w:t>
            </w:r>
          </w:p>
        </w:tc>
        <w:tc>
          <w:tcPr>
            <w:tcW w:w="1559" w:type="dxa"/>
            <w:vMerge/>
            <w:tcBorders>
              <w:left w:val="single" w:sz="6" w:space="0" w:color="auto"/>
              <w:bottom w:val="single" w:sz="6" w:space="0" w:color="auto"/>
              <w:right w:val="single" w:sz="6" w:space="0" w:color="auto"/>
            </w:tcBorders>
            <w:shd w:val="clear" w:color="auto" w:fill="FFFFFF"/>
          </w:tcPr>
          <w:p w14:paraId="51875387" w14:textId="77777777" w:rsidR="006A549A" w:rsidRPr="00B74AF3" w:rsidRDefault="006A549A" w:rsidP="00911E83">
            <w:pPr>
              <w:shd w:val="clear" w:color="auto" w:fill="FFFFFF"/>
              <w:ind w:firstLine="0"/>
            </w:pPr>
          </w:p>
        </w:tc>
        <w:tc>
          <w:tcPr>
            <w:tcW w:w="992" w:type="dxa"/>
            <w:tcBorders>
              <w:top w:val="single" w:sz="4" w:space="0" w:color="auto"/>
              <w:left w:val="single" w:sz="6" w:space="0" w:color="auto"/>
              <w:bottom w:val="single" w:sz="6" w:space="0" w:color="auto"/>
              <w:right w:val="single" w:sz="6" w:space="0" w:color="auto"/>
            </w:tcBorders>
            <w:shd w:val="clear" w:color="auto" w:fill="FFFFFF"/>
          </w:tcPr>
          <w:p w14:paraId="4F9C4865" w14:textId="77777777" w:rsidR="006A549A" w:rsidRPr="00B74AF3" w:rsidRDefault="006A549A" w:rsidP="00911E83">
            <w:pPr>
              <w:shd w:val="clear" w:color="auto" w:fill="FFFFFF"/>
              <w:ind w:firstLine="0"/>
            </w:pPr>
            <w:r w:rsidRPr="00B74AF3">
              <w:t>Место хранения</w:t>
            </w:r>
          </w:p>
        </w:tc>
        <w:tc>
          <w:tcPr>
            <w:tcW w:w="1134" w:type="dxa"/>
            <w:tcBorders>
              <w:top w:val="single" w:sz="4" w:space="0" w:color="auto"/>
              <w:left w:val="single" w:sz="6" w:space="0" w:color="auto"/>
              <w:bottom w:val="single" w:sz="4" w:space="0" w:color="auto"/>
              <w:right w:val="single" w:sz="6" w:space="0" w:color="auto"/>
            </w:tcBorders>
            <w:shd w:val="clear" w:color="auto" w:fill="FFFFFF"/>
          </w:tcPr>
          <w:p w14:paraId="3992292D" w14:textId="77777777" w:rsidR="006A549A" w:rsidRPr="00B74AF3" w:rsidRDefault="006A549A" w:rsidP="00911E83">
            <w:pPr>
              <w:shd w:val="clear" w:color="auto" w:fill="FFFFFF"/>
              <w:ind w:firstLine="0"/>
            </w:pPr>
            <w:r w:rsidRPr="00B74AF3">
              <w:t>Ответственное лицо</w:t>
            </w:r>
          </w:p>
        </w:tc>
        <w:tc>
          <w:tcPr>
            <w:tcW w:w="1418" w:type="dxa"/>
            <w:tcBorders>
              <w:top w:val="single" w:sz="4" w:space="0" w:color="auto"/>
              <w:left w:val="single" w:sz="6" w:space="0" w:color="auto"/>
              <w:bottom w:val="single" w:sz="4" w:space="0" w:color="auto"/>
              <w:right w:val="single" w:sz="6" w:space="0" w:color="auto"/>
            </w:tcBorders>
            <w:shd w:val="clear" w:color="auto" w:fill="FFFFFF"/>
          </w:tcPr>
          <w:p w14:paraId="37427F10" w14:textId="77777777" w:rsidR="006A549A" w:rsidRPr="00B74AF3" w:rsidRDefault="006A549A" w:rsidP="00911E83">
            <w:pPr>
              <w:shd w:val="clear" w:color="auto" w:fill="FFFFFF"/>
              <w:ind w:firstLine="0"/>
            </w:pPr>
            <w:r w:rsidRPr="00B74AF3">
              <w:t>Срок хранения</w:t>
            </w:r>
          </w:p>
        </w:tc>
      </w:tr>
      <w:tr w:rsidR="006A549A" w:rsidRPr="00B74AF3" w14:paraId="10E387F5" w14:textId="77777777" w:rsidTr="00CB29F8">
        <w:trPr>
          <w:cantSplit/>
          <w:trHeight w:hRule="exact" w:val="2443"/>
        </w:trPr>
        <w:tc>
          <w:tcPr>
            <w:tcW w:w="470" w:type="dxa"/>
            <w:tcBorders>
              <w:top w:val="single" w:sz="6" w:space="0" w:color="auto"/>
              <w:left w:val="single" w:sz="6" w:space="0" w:color="auto"/>
              <w:bottom w:val="single" w:sz="6" w:space="0" w:color="auto"/>
              <w:right w:val="single" w:sz="6" w:space="0" w:color="auto"/>
            </w:tcBorders>
            <w:shd w:val="clear" w:color="auto" w:fill="FFFFFF"/>
          </w:tcPr>
          <w:p w14:paraId="6B259ED3" w14:textId="77777777" w:rsidR="006A549A" w:rsidRPr="00B74AF3" w:rsidRDefault="006A549A" w:rsidP="000A489E">
            <w:pPr>
              <w:numPr>
                <w:ilvl w:val="0"/>
                <w:numId w:val="15"/>
              </w:numPr>
              <w:shd w:val="clear" w:color="auto" w:fill="FFFFFF"/>
              <w:spacing w:before="0" w:after="0" w:line="240" w:lineRule="auto"/>
              <w:ind w:left="0" w:firstLine="0"/>
            </w:pPr>
          </w:p>
        </w:tc>
        <w:tc>
          <w:tcPr>
            <w:tcW w:w="2641" w:type="dxa"/>
            <w:tcBorders>
              <w:top w:val="single" w:sz="6" w:space="0" w:color="auto"/>
              <w:left w:val="single" w:sz="6" w:space="0" w:color="auto"/>
              <w:bottom w:val="single" w:sz="6" w:space="0" w:color="auto"/>
              <w:right w:val="single" w:sz="6" w:space="0" w:color="auto"/>
            </w:tcBorders>
            <w:shd w:val="clear" w:color="auto" w:fill="FFFFFF"/>
          </w:tcPr>
          <w:p w14:paraId="1D4B029C" w14:textId="77777777" w:rsidR="006A549A" w:rsidRPr="00B74AF3" w:rsidRDefault="006A549A" w:rsidP="000A489E">
            <w:pPr>
              <w:shd w:val="clear" w:color="auto" w:fill="FFFFFF"/>
              <w:ind w:firstLine="0"/>
            </w:pPr>
            <w:r w:rsidRPr="00B74AF3">
              <w:t>Приказы о приеме, переводе, прекращении (расторжении) трудового договора, предоставлении отпуска</w:t>
            </w:r>
          </w:p>
        </w:tc>
        <w:tc>
          <w:tcPr>
            <w:tcW w:w="1109" w:type="dxa"/>
            <w:tcBorders>
              <w:top w:val="single" w:sz="6" w:space="0" w:color="auto"/>
              <w:left w:val="single" w:sz="6" w:space="0" w:color="auto"/>
              <w:bottom w:val="single" w:sz="6" w:space="0" w:color="auto"/>
              <w:right w:val="single" w:sz="6" w:space="0" w:color="auto"/>
            </w:tcBorders>
            <w:shd w:val="clear" w:color="auto" w:fill="FFFFFF"/>
          </w:tcPr>
          <w:p w14:paraId="61AFDB2F" w14:textId="77777777" w:rsidR="006A549A" w:rsidRPr="00B74AF3" w:rsidRDefault="006A549A" w:rsidP="000A489E">
            <w:pPr>
              <w:shd w:val="clear" w:color="auto" w:fill="FFFFFF"/>
              <w:ind w:firstLine="0"/>
              <w:jc w:val="left"/>
            </w:pPr>
            <w:r w:rsidRPr="00B74AF3">
              <w:t>0301001 0301004 0301005 ' 0301006 0301015 0301018 0301019 0301021</w:t>
            </w:r>
          </w:p>
        </w:tc>
        <w:tc>
          <w:tcPr>
            <w:tcW w:w="1531" w:type="dxa"/>
            <w:tcBorders>
              <w:top w:val="single" w:sz="6" w:space="0" w:color="auto"/>
              <w:left w:val="single" w:sz="6" w:space="0" w:color="auto"/>
              <w:bottom w:val="single" w:sz="6" w:space="0" w:color="auto"/>
              <w:right w:val="single" w:sz="6" w:space="0" w:color="auto"/>
            </w:tcBorders>
            <w:shd w:val="clear" w:color="auto" w:fill="FFFFFF"/>
          </w:tcPr>
          <w:p w14:paraId="327882FA" w14:textId="77777777" w:rsidR="006A549A" w:rsidRPr="00B74AF3" w:rsidRDefault="00B65496" w:rsidP="00B65496">
            <w:pPr>
              <w:shd w:val="clear" w:color="auto" w:fill="FFFFFF"/>
              <w:ind w:firstLine="0"/>
              <w:jc w:val="left"/>
            </w:pPr>
            <w:r w:rsidRPr="00B74AF3">
              <w:t>С</w:t>
            </w:r>
            <w:r w:rsidR="006A549A" w:rsidRPr="00B74AF3">
              <w:t>пециалист по кадрам</w:t>
            </w:r>
          </w:p>
        </w:tc>
        <w:tc>
          <w:tcPr>
            <w:tcW w:w="1306" w:type="dxa"/>
            <w:tcBorders>
              <w:top w:val="single" w:sz="6" w:space="0" w:color="auto"/>
              <w:left w:val="single" w:sz="6" w:space="0" w:color="auto"/>
              <w:bottom w:val="single" w:sz="6" w:space="0" w:color="auto"/>
              <w:right w:val="single" w:sz="6" w:space="0" w:color="auto"/>
            </w:tcBorders>
            <w:shd w:val="clear" w:color="auto" w:fill="FFFFFF"/>
          </w:tcPr>
          <w:p w14:paraId="54456FAF" w14:textId="7FDDD2EE" w:rsidR="006A549A" w:rsidRPr="00B74AF3" w:rsidRDefault="00181691" w:rsidP="00B65496">
            <w:pPr>
              <w:shd w:val="clear" w:color="auto" w:fill="FFFFFF"/>
              <w:ind w:firstLine="0"/>
              <w:jc w:val="left"/>
            </w:pPr>
            <w:r w:rsidRPr="00B74AF3">
              <w:t>В день</w:t>
            </w:r>
            <w:r w:rsidR="006A549A" w:rsidRPr="00B74AF3">
              <w:t xml:space="preserve"> издания</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06DA75A1" w14:textId="77777777" w:rsidR="006A549A" w:rsidRPr="00B74AF3" w:rsidRDefault="006A549A" w:rsidP="007360F9">
            <w:pPr>
              <w:shd w:val="clear" w:color="auto" w:fill="FFFFFF"/>
              <w:ind w:firstLine="0"/>
              <w:jc w:val="left"/>
            </w:pPr>
            <w:r w:rsidRPr="00B74AF3">
              <w:t xml:space="preserve">Бухгалтер </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05DF47EE" w14:textId="77777777" w:rsidR="006A549A" w:rsidRPr="00B74AF3" w:rsidRDefault="00B65496" w:rsidP="00B65496">
            <w:pPr>
              <w:shd w:val="clear" w:color="auto" w:fill="FFFFFF"/>
              <w:ind w:firstLine="0"/>
              <w:jc w:val="left"/>
            </w:pPr>
            <w:r w:rsidRPr="00B74AF3">
              <w:t>В</w:t>
            </w:r>
            <w:r w:rsidR="006A549A" w:rsidRPr="00B74AF3">
              <w:t xml:space="preserve"> срок начисления зарплаты</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61D72FE7" w14:textId="77777777" w:rsidR="006A549A" w:rsidRPr="00B74AF3" w:rsidRDefault="006A549A" w:rsidP="000A489E">
            <w:pPr>
              <w:shd w:val="clear" w:color="auto" w:fill="FFFFFF"/>
              <w:ind w:firstLine="0"/>
              <w:jc w:val="left"/>
            </w:pPr>
            <w:r w:rsidRPr="00B74AF3">
              <w:t>Руководитель, специалист по кадрам</w:t>
            </w: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1755A4D6" w14:textId="77777777" w:rsidR="006A549A" w:rsidRPr="00B74AF3" w:rsidRDefault="006A549A" w:rsidP="000A489E">
            <w:pPr>
              <w:shd w:val="clear" w:color="auto" w:fill="FFFFFF"/>
              <w:ind w:firstLine="0"/>
              <w:jc w:val="left"/>
            </w:pPr>
            <w:r w:rsidRPr="00B74AF3">
              <w:t>Архив</w:t>
            </w:r>
          </w:p>
        </w:tc>
        <w:tc>
          <w:tcPr>
            <w:tcW w:w="1134" w:type="dxa"/>
            <w:tcBorders>
              <w:top w:val="single" w:sz="4" w:space="0" w:color="auto"/>
              <w:left w:val="single" w:sz="6" w:space="0" w:color="auto"/>
              <w:bottom w:val="single" w:sz="6" w:space="0" w:color="auto"/>
              <w:right w:val="single" w:sz="6" w:space="0" w:color="auto"/>
            </w:tcBorders>
            <w:shd w:val="clear" w:color="auto" w:fill="FFFFFF"/>
          </w:tcPr>
          <w:p w14:paraId="4BA15925" w14:textId="396C9857" w:rsidR="006A549A" w:rsidRPr="003D663F" w:rsidRDefault="00853AFD" w:rsidP="000A489E">
            <w:pPr>
              <w:shd w:val="clear" w:color="auto" w:fill="FFFFFF"/>
              <w:ind w:firstLine="0"/>
              <w:jc w:val="left"/>
              <w:rPr>
                <w:highlight w:val="yellow"/>
              </w:rPr>
            </w:pPr>
            <w:r w:rsidRPr="00E2039D">
              <w:t>Специалист по кадрам</w:t>
            </w:r>
          </w:p>
        </w:tc>
        <w:tc>
          <w:tcPr>
            <w:tcW w:w="1418" w:type="dxa"/>
            <w:tcBorders>
              <w:top w:val="single" w:sz="4" w:space="0" w:color="auto"/>
              <w:left w:val="single" w:sz="6" w:space="0" w:color="auto"/>
              <w:bottom w:val="single" w:sz="6" w:space="0" w:color="auto"/>
              <w:right w:val="single" w:sz="6" w:space="0" w:color="auto"/>
            </w:tcBorders>
            <w:shd w:val="clear" w:color="auto" w:fill="FFFFFF"/>
          </w:tcPr>
          <w:p w14:paraId="07E5AB26" w14:textId="77777777" w:rsidR="006A549A" w:rsidRPr="00B74AF3" w:rsidRDefault="002E4016" w:rsidP="000A489E">
            <w:pPr>
              <w:shd w:val="clear" w:color="auto" w:fill="FFFFFF"/>
              <w:ind w:firstLine="0"/>
              <w:jc w:val="left"/>
            </w:pPr>
            <w:r w:rsidRPr="00B74AF3">
              <w:t xml:space="preserve">50 лет, если документы оформлены после 2003г., </w:t>
            </w:r>
            <w:r w:rsidR="006A549A" w:rsidRPr="00B74AF3">
              <w:t>75 лет</w:t>
            </w:r>
            <w:r w:rsidRPr="00B74AF3">
              <w:t xml:space="preserve"> если оформлены до 2003г.</w:t>
            </w:r>
          </w:p>
        </w:tc>
      </w:tr>
      <w:tr w:rsidR="006A549A" w:rsidRPr="00B74AF3" w14:paraId="60C66C5D" w14:textId="77777777" w:rsidTr="00CB29F8">
        <w:trPr>
          <w:cantSplit/>
          <w:trHeight w:hRule="exact" w:val="2124"/>
        </w:trPr>
        <w:tc>
          <w:tcPr>
            <w:tcW w:w="470" w:type="dxa"/>
            <w:tcBorders>
              <w:top w:val="single" w:sz="6" w:space="0" w:color="auto"/>
              <w:left w:val="single" w:sz="6" w:space="0" w:color="auto"/>
              <w:bottom w:val="single" w:sz="6" w:space="0" w:color="auto"/>
              <w:right w:val="single" w:sz="6" w:space="0" w:color="auto"/>
            </w:tcBorders>
            <w:shd w:val="clear" w:color="auto" w:fill="FFFFFF"/>
          </w:tcPr>
          <w:p w14:paraId="03E3697F" w14:textId="77777777" w:rsidR="006A549A" w:rsidRPr="00B74AF3" w:rsidRDefault="006A549A" w:rsidP="000A489E">
            <w:pPr>
              <w:numPr>
                <w:ilvl w:val="0"/>
                <w:numId w:val="15"/>
              </w:numPr>
              <w:shd w:val="clear" w:color="auto" w:fill="FFFFFF"/>
              <w:spacing w:before="0" w:after="0" w:line="240" w:lineRule="auto"/>
              <w:ind w:left="0" w:firstLine="0"/>
            </w:pPr>
          </w:p>
        </w:tc>
        <w:tc>
          <w:tcPr>
            <w:tcW w:w="2641" w:type="dxa"/>
            <w:tcBorders>
              <w:top w:val="single" w:sz="6" w:space="0" w:color="auto"/>
              <w:left w:val="single" w:sz="6" w:space="0" w:color="auto"/>
              <w:bottom w:val="single" w:sz="6" w:space="0" w:color="auto"/>
              <w:right w:val="single" w:sz="6" w:space="0" w:color="auto"/>
            </w:tcBorders>
            <w:shd w:val="clear" w:color="auto" w:fill="FFFFFF"/>
          </w:tcPr>
          <w:p w14:paraId="4652D60C" w14:textId="77777777" w:rsidR="006A549A" w:rsidRPr="00B74AF3" w:rsidRDefault="006A549A" w:rsidP="000A489E">
            <w:pPr>
              <w:shd w:val="clear" w:color="auto" w:fill="FFFFFF"/>
              <w:ind w:firstLine="0"/>
            </w:pPr>
            <w:r w:rsidRPr="00B74AF3">
              <w:t>Записки-расчеты о предоставлении отпуска, при прекращении (расторжении) трудового договора</w:t>
            </w:r>
          </w:p>
        </w:tc>
        <w:tc>
          <w:tcPr>
            <w:tcW w:w="1109" w:type="dxa"/>
            <w:tcBorders>
              <w:top w:val="single" w:sz="6" w:space="0" w:color="auto"/>
              <w:left w:val="single" w:sz="6" w:space="0" w:color="auto"/>
              <w:bottom w:val="single" w:sz="6" w:space="0" w:color="auto"/>
              <w:right w:val="single" w:sz="6" w:space="0" w:color="auto"/>
            </w:tcBorders>
            <w:shd w:val="clear" w:color="auto" w:fill="FFFFFF"/>
          </w:tcPr>
          <w:p w14:paraId="2407F4CC" w14:textId="77777777" w:rsidR="006A549A" w:rsidRPr="00B74AF3" w:rsidRDefault="006A549A" w:rsidP="000A489E">
            <w:pPr>
              <w:shd w:val="clear" w:color="auto" w:fill="FFFFFF"/>
              <w:ind w:firstLine="0"/>
              <w:jc w:val="left"/>
            </w:pPr>
            <w:r w:rsidRPr="00B74AF3">
              <w:t>0301051 0301052</w:t>
            </w:r>
            <w:r w:rsidR="005A4518" w:rsidRPr="00B74AF3">
              <w:t>,</w:t>
            </w:r>
          </w:p>
          <w:p w14:paraId="0DDE991E" w14:textId="77777777" w:rsidR="005A4518" w:rsidRPr="00B74AF3" w:rsidRDefault="005A4518" w:rsidP="000A489E">
            <w:pPr>
              <w:shd w:val="clear" w:color="auto" w:fill="FFFFFF"/>
              <w:ind w:firstLine="0"/>
              <w:jc w:val="left"/>
            </w:pPr>
            <w:r w:rsidRPr="00B74AF3">
              <w:t>0504425</w:t>
            </w:r>
          </w:p>
          <w:p w14:paraId="72EA6AF0" w14:textId="1FDA1EDC" w:rsidR="005A4518" w:rsidRPr="00B74AF3" w:rsidRDefault="005A4518" w:rsidP="000A489E">
            <w:pPr>
              <w:shd w:val="clear" w:color="auto" w:fill="FFFFFF"/>
              <w:ind w:firstLine="0"/>
              <w:jc w:val="left"/>
            </w:pPr>
          </w:p>
        </w:tc>
        <w:tc>
          <w:tcPr>
            <w:tcW w:w="1531" w:type="dxa"/>
            <w:tcBorders>
              <w:top w:val="single" w:sz="6" w:space="0" w:color="auto"/>
              <w:left w:val="single" w:sz="6" w:space="0" w:color="auto"/>
              <w:bottom w:val="single" w:sz="6" w:space="0" w:color="auto"/>
              <w:right w:val="single" w:sz="6" w:space="0" w:color="auto"/>
            </w:tcBorders>
            <w:shd w:val="clear" w:color="auto" w:fill="FFFFFF"/>
          </w:tcPr>
          <w:p w14:paraId="26157E90" w14:textId="77777777" w:rsidR="006A549A" w:rsidRPr="00B74AF3" w:rsidRDefault="00B65496" w:rsidP="00B65496">
            <w:pPr>
              <w:shd w:val="clear" w:color="auto" w:fill="FFFFFF"/>
              <w:ind w:firstLine="0"/>
            </w:pPr>
            <w:r w:rsidRPr="00B74AF3">
              <w:t>С</w:t>
            </w:r>
            <w:r w:rsidR="006A549A" w:rsidRPr="00B74AF3">
              <w:t>пециалист по кадрам</w:t>
            </w:r>
          </w:p>
        </w:tc>
        <w:tc>
          <w:tcPr>
            <w:tcW w:w="1306" w:type="dxa"/>
            <w:tcBorders>
              <w:top w:val="single" w:sz="6" w:space="0" w:color="auto"/>
              <w:left w:val="single" w:sz="6" w:space="0" w:color="auto"/>
              <w:bottom w:val="single" w:sz="6" w:space="0" w:color="auto"/>
              <w:right w:val="single" w:sz="6" w:space="0" w:color="auto"/>
            </w:tcBorders>
            <w:shd w:val="clear" w:color="auto" w:fill="FFFFFF"/>
          </w:tcPr>
          <w:p w14:paraId="21A51A14" w14:textId="77777777" w:rsidR="006A549A" w:rsidRPr="00B74AF3" w:rsidRDefault="00B65496" w:rsidP="00B65496">
            <w:pPr>
              <w:shd w:val="clear" w:color="auto" w:fill="FFFFFF"/>
              <w:ind w:firstLine="0"/>
            </w:pPr>
            <w:r w:rsidRPr="00B74AF3">
              <w:t>В</w:t>
            </w:r>
            <w:r w:rsidR="006A549A" w:rsidRPr="00B74AF3">
              <w:t xml:space="preserve"> день издания</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55E63AD8" w14:textId="77777777" w:rsidR="006A549A" w:rsidRPr="00B74AF3" w:rsidRDefault="006A549A" w:rsidP="007360F9">
            <w:pPr>
              <w:shd w:val="clear" w:color="auto" w:fill="FFFFFF"/>
              <w:ind w:firstLine="0"/>
            </w:pPr>
            <w:r w:rsidRPr="00B74AF3">
              <w:t xml:space="preserve">Бухгалтер </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7C6C588A" w14:textId="77777777" w:rsidR="006A549A" w:rsidRPr="00B74AF3" w:rsidRDefault="00B65496" w:rsidP="00B65496">
            <w:pPr>
              <w:shd w:val="clear" w:color="auto" w:fill="FFFFFF"/>
              <w:ind w:firstLine="0"/>
            </w:pPr>
            <w:r w:rsidRPr="00B74AF3">
              <w:t>В</w:t>
            </w:r>
            <w:r w:rsidR="006A549A" w:rsidRPr="00B74AF3">
              <w:t xml:space="preserve"> срок предоставления отпуска, прекращения (расторжения) трудового договора</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638DB1CC" w14:textId="77777777" w:rsidR="006A549A" w:rsidRPr="00B74AF3" w:rsidRDefault="006A549A" w:rsidP="000A489E">
            <w:pPr>
              <w:shd w:val="clear" w:color="auto" w:fill="FFFFFF"/>
              <w:ind w:firstLine="0"/>
            </w:pPr>
            <w:r w:rsidRPr="00B74AF3">
              <w:t>Руководитель, специалист по кадрам</w:t>
            </w: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4DEACF20" w14:textId="77777777" w:rsidR="006A549A" w:rsidRPr="00B74AF3" w:rsidRDefault="006A549A" w:rsidP="000A489E">
            <w:pPr>
              <w:shd w:val="clear" w:color="auto" w:fill="FFFFFF"/>
              <w:ind w:firstLine="0"/>
            </w:pPr>
            <w:r w:rsidRPr="00B74AF3">
              <w:t>Архив</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4418EDAB" w14:textId="77777777" w:rsidR="006A549A" w:rsidRPr="00B74AF3" w:rsidRDefault="006A549A" w:rsidP="000A489E">
            <w:pPr>
              <w:shd w:val="clear" w:color="auto" w:fill="FFFFFF"/>
              <w:ind w:firstLine="0"/>
            </w:pPr>
            <w:r w:rsidRPr="00B74AF3">
              <w:t>Главный бухгалтер</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0B629A4E" w14:textId="77777777" w:rsidR="006A549A" w:rsidRPr="00B74AF3" w:rsidRDefault="006A549A" w:rsidP="000A489E">
            <w:pPr>
              <w:shd w:val="clear" w:color="auto" w:fill="FFFFFF"/>
              <w:ind w:firstLine="0"/>
            </w:pPr>
          </w:p>
        </w:tc>
      </w:tr>
      <w:tr w:rsidR="006A549A" w:rsidRPr="00B74AF3" w14:paraId="51AD46FC" w14:textId="77777777" w:rsidTr="00CB29F8">
        <w:trPr>
          <w:cantSplit/>
          <w:trHeight w:hRule="exact" w:val="1524"/>
        </w:trPr>
        <w:tc>
          <w:tcPr>
            <w:tcW w:w="470" w:type="dxa"/>
            <w:tcBorders>
              <w:top w:val="single" w:sz="6" w:space="0" w:color="auto"/>
              <w:left w:val="single" w:sz="6" w:space="0" w:color="auto"/>
              <w:bottom w:val="single" w:sz="6" w:space="0" w:color="auto"/>
              <w:right w:val="single" w:sz="6" w:space="0" w:color="auto"/>
            </w:tcBorders>
            <w:shd w:val="clear" w:color="auto" w:fill="FFFFFF"/>
          </w:tcPr>
          <w:p w14:paraId="3738174F" w14:textId="2FA4DA68" w:rsidR="006A549A" w:rsidRPr="00B74AF3" w:rsidRDefault="006A549A" w:rsidP="000A489E">
            <w:pPr>
              <w:numPr>
                <w:ilvl w:val="0"/>
                <w:numId w:val="15"/>
              </w:numPr>
              <w:shd w:val="clear" w:color="auto" w:fill="FFFFFF"/>
              <w:spacing w:before="0" w:after="0" w:line="240" w:lineRule="auto"/>
              <w:ind w:left="0" w:firstLine="0"/>
            </w:pPr>
          </w:p>
        </w:tc>
        <w:tc>
          <w:tcPr>
            <w:tcW w:w="2641" w:type="dxa"/>
            <w:tcBorders>
              <w:top w:val="single" w:sz="6" w:space="0" w:color="auto"/>
              <w:left w:val="single" w:sz="6" w:space="0" w:color="auto"/>
              <w:bottom w:val="single" w:sz="6" w:space="0" w:color="auto"/>
              <w:right w:val="single" w:sz="6" w:space="0" w:color="auto"/>
            </w:tcBorders>
            <w:shd w:val="clear" w:color="auto" w:fill="FFFFFF"/>
          </w:tcPr>
          <w:p w14:paraId="7DE2FE46" w14:textId="77777777" w:rsidR="006A549A" w:rsidRPr="00B74AF3" w:rsidRDefault="006A549A" w:rsidP="00655EF6">
            <w:pPr>
              <w:shd w:val="clear" w:color="auto" w:fill="FFFFFF"/>
              <w:ind w:firstLine="0"/>
            </w:pPr>
            <w:r w:rsidRPr="00B74AF3">
              <w:t xml:space="preserve">Табель учета рабочего времени </w:t>
            </w:r>
          </w:p>
        </w:tc>
        <w:tc>
          <w:tcPr>
            <w:tcW w:w="1109" w:type="dxa"/>
            <w:tcBorders>
              <w:top w:val="single" w:sz="6" w:space="0" w:color="auto"/>
              <w:left w:val="single" w:sz="6" w:space="0" w:color="auto"/>
              <w:bottom w:val="single" w:sz="6" w:space="0" w:color="auto"/>
              <w:right w:val="single" w:sz="6" w:space="0" w:color="auto"/>
            </w:tcBorders>
            <w:shd w:val="clear" w:color="auto" w:fill="FFFFFF"/>
          </w:tcPr>
          <w:p w14:paraId="0841B5B3" w14:textId="77777777" w:rsidR="006A549A" w:rsidRPr="00B74AF3" w:rsidRDefault="006A549A" w:rsidP="000A489E">
            <w:pPr>
              <w:shd w:val="clear" w:color="auto" w:fill="FFFFFF"/>
              <w:ind w:firstLine="0"/>
              <w:jc w:val="left"/>
            </w:pPr>
            <w:r w:rsidRPr="00B74AF3">
              <w:t>0504421</w:t>
            </w:r>
          </w:p>
        </w:tc>
        <w:tc>
          <w:tcPr>
            <w:tcW w:w="1531" w:type="dxa"/>
            <w:tcBorders>
              <w:top w:val="single" w:sz="6" w:space="0" w:color="auto"/>
              <w:left w:val="single" w:sz="6" w:space="0" w:color="auto"/>
              <w:bottom w:val="single" w:sz="6" w:space="0" w:color="auto"/>
              <w:right w:val="single" w:sz="6" w:space="0" w:color="auto"/>
            </w:tcBorders>
            <w:shd w:val="clear" w:color="auto" w:fill="FFFFFF"/>
          </w:tcPr>
          <w:p w14:paraId="5BE447A7" w14:textId="0997F9A2" w:rsidR="006A549A" w:rsidRPr="00B74AF3" w:rsidRDefault="00181691" w:rsidP="00B65496">
            <w:pPr>
              <w:shd w:val="clear" w:color="auto" w:fill="FFFFFF"/>
              <w:ind w:firstLine="0"/>
            </w:pPr>
            <w:r w:rsidRPr="00B74AF3">
              <w:t>Ответственные назначенные</w:t>
            </w:r>
            <w:r w:rsidR="006A549A" w:rsidRPr="00B74AF3">
              <w:t xml:space="preserve"> приказом руководителя</w:t>
            </w:r>
          </w:p>
        </w:tc>
        <w:tc>
          <w:tcPr>
            <w:tcW w:w="1306" w:type="dxa"/>
            <w:tcBorders>
              <w:top w:val="single" w:sz="6" w:space="0" w:color="auto"/>
              <w:left w:val="single" w:sz="6" w:space="0" w:color="auto"/>
              <w:bottom w:val="single" w:sz="6" w:space="0" w:color="auto"/>
              <w:right w:val="single" w:sz="6" w:space="0" w:color="auto"/>
            </w:tcBorders>
            <w:shd w:val="clear" w:color="auto" w:fill="FFFFFF"/>
          </w:tcPr>
          <w:p w14:paraId="5F9DB146" w14:textId="77777777" w:rsidR="006A549A" w:rsidRPr="00B74AF3" w:rsidRDefault="00B65496" w:rsidP="00B65496">
            <w:pPr>
              <w:shd w:val="clear" w:color="auto" w:fill="FFFFFF"/>
              <w:ind w:firstLine="0"/>
            </w:pPr>
            <w:r w:rsidRPr="00B74AF3">
              <w:t>Е</w:t>
            </w:r>
            <w:r w:rsidR="006A549A" w:rsidRPr="00B74AF3">
              <w:t>жемесячно до 30 числа</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3FA6C1F1" w14:textId="77777777" w:rsidR="0008768D" w:rsidRPr="00B74AF3" w:rsidRDefault="0008768D" w:rsidP="007360F9">
            <w:pPr>
              <w:shd w:val="clear" w:color="auto" w:fill="FFFFFF"/>
              <w:ind w:firstLine="0"/>
            </w:pPr>
            <w:r w:rsidRPr="00B74AF3">
              <w:t>Специалист по кадрам</w:t>
            </w:r>
          </w:p>
          <w:p w14:paraId="7B6B0986" w14:textId="77777777" w:rsidR="006A549A" w:rsidRPr="00B74AF3" w:rsidRDefault="006A549A" w:rsidP="007360F9">
            <w:pPr>
              <w:shd w:val="clear" w:color="auto" w:fill="FFFFFF"/>
              <w:ind w:firstLine="0"/>
            </w:pPr>
            <w:r w:rsidRPr="00B74AF3">
              <w:t xml:space="preserve">Бухгалтер </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545944C0" w14:textId="77777777" w:rsidR="006A549A" w:rsidRPr="00B74AF3" w:rsidRDefault="00B65496" w:rsidP="00B65496">
            <w:pPr>
              <w:shd w:val="clear" w:color="auto" w:fill="FFFFFF"/>
              <w:ind w:firstLine="0"/>
            </w:pPr>
            <w:r w:rsidRPr="00B74AF3">
              <w:t>В</w:t>
            </w:r>
            <w:r w:rsidR="006A549A" w:rsidRPr="00B74AF3">
              <w:t xml:space="preserve"> срок начисления зарплаты</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7FAF6951" w14:textId="77777777" w:rsidR="006A549A" w:rsidRPr="00B74AF3" w:rsidRDefault="00B65496" w:rsidP="000A489E">
            <w:pPr>
              <w:shd w:val="clear" w:color="auto" w:fill="FFFFFF"/>
              <w:ind w:firstLine="0"/>
            </w:pPr>
            <w:r w:rsidRPr="00B74AF3">
              <w:t>О</w:t>
            </w:r>
            <w:r w:rsidR="0008768D" w:rsidRPr="00B74AF3">
              <w:t>тветственные</w:t>
            </w:r>
            <w:r w:rsidRPr="00B74AF3">
              <w:t xml:space="preserve"> назначенные приказом руководителя</w:t>
            </w: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07683407" w14:textId="77777777" w:rsidR="006A549A" w:rsidRPr="00B74AF3" w:rsidRDefault="006A549A" w:rsidP="000A489E">
            <w:pPr>
              <w:shd w:val="clear" w:color="auto" w:fill="FFFFFF"/>
              <w:ind w:firstLine="0"/>
            </w:pPr>
            <w:r w:rsidRPr="00B74AF3">
              <w:t>Архив</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43A09DBA" w14:textId="77777777" w:rsidR="006A549A" w:rsidRPr="00B74AF3" w:rsidRDefault="006A549A" w:rsidP="000A489E">
            <w:pPr>
              <w:shd w:val="clear" w:color="auto" w:fill="FFFFFF"/>
              <w:ind w:firstLine="0"/>
            </w:pPr>
            <w:r w:rsidRPr="00B74AF3">
              <w:t>Главный бухгалтер</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03CFB05B" w14:textId="77777777" w:rsidR="006A549A" w:rsidRPr="00B74AF3" w:rsidRDefault="002E4016" w:rsidP="002E4016">
            <w:pPr>
              <w:shd w:val="clear" w:color="auto" w:fill="FFFFFF"/>
              <w:ind w:firstLine="0"/>
            </w:pPr>
            <w:r w:rsidRPr="00B74AF3">
              <w:t>5 лет</w:t>
            </w:r>
          </w:p>
        </w:tc>
      </w:tr>
      <w:tr w:rsidR="006A549A" w:rsidRPr="00B74AF3" w14:paraId="33FC6F09" w14:textId="77777777" w:rsidTr="00CB29F8">
        <w:trPr>
          <w:cantSplit/>
          <w:trHeight w:hRule="exact" w:val="1265"/>
        </w:trPr>
        <w:tc>
          <w:tcPr>
            <w:tcW w:w="470" w:type="dxa"/>
            <w:tcBorders>
              <w:top w:val="single" w:sz="6" w:space="0" w:color="auto"/>
              <w:left w:val="single" w:sz="6" w:space="0" w:color="auto"/>
              <w:bottom w:val="single" w:sz="6" w:space="0" w:color="auto"/>
              <w:right w:val="single" w:sz="6" w:space="0" w:color="auto"/>
            </w:tcBorders>
            <w:shd w:val="clear" w:color="auto" w:fill="FFFFFF"/>
          </w:tcPr>
          <w:p w14:paraId="7F8906A9" w14:textId="77777777" w:rsidR="006A549A" w:rsidRPr="00B74AF3" w:rsidRDefault="006A549A" w:rsidP="000A489E">
            <w:pPr>
              <w:numPr>
                <w:ilvl w:val="0"/>
                <w:numId w:val="15"/>
              </w:numPr>
              <w:shd w:val="clear" w:color="auto" w:fill="FFFFFF"/>
              <w:spacing w:before="0" w:after="0" w:line="240" w:lineRule="auto"/>
              <w:ind w:left="0" w:firstLine="0"/>
            </w:pPr>
          </w:p>
        </w:tc>
        <w:tc>
          <w:tcPr>
            <w:tcW w:w="2641" w:type="dxa"/>
            <w:tcBorders>
              <w:top w:val="single" w:sz="6" w:space="0" w:color="auto"/>
              <w:left w:val="single" w:sz="6" w:space="0" w:color="auto"/>
              <w:bottom w:val="single" w:sz="6" w:space="0" w:color="auto"/>
              <w:right w:val="single" w:sz="6" w:space="0" w:color="auto"/>
            </w:tcBorders>
            <w:shd w:val="clear" w:color="auto" w:fill="FFFFFF"/>
          </w:tcPr>
          <w:p w14:paraId="46D18EC9" w14:textId="77777777" w:rsidR="006A549A" w:rsidRPr="00B74AF3" w:rsidRDefault="006A549A" w:rsidP="000A489E">
            <w:pPr>
              <w:shd w:val="clear" w:color="auto" w:fill="FFFFFF"/>
              <w:ind w:firstLine="0"/>
            </w:pPr>
            <w:r w:rsidRPr="00B74AF3">
              <w:t>Платежная ведомость на выдачу аванса, заработной платы</w:t>
            </w:r>
          </w:p>
        </w:tc>
        <w:tc>
          <w:tcPr>
            <w:tcW w:w="1109" w:type="dxa"/>
            <w:tcBorders>
              <w:top w:val="single" w:sz="6" w:space="0" w:color="auto"/>
              <w:left w:val="single" w:sz="6" w:space="0" w:color="auto"/>
              <w:bottom w:val="single" w:sz="6" w:space="0" w:color="auto"/>
              <w:right w:val="single" w:sz="6" w:space="0" w:color="auto"/>
            </w:tcBorders>
            <w:shd w:val="clear" w:color="auto" w:fill="FFFFFF"/>
          </w:tcPr>
          <w:p w14:paraId="705F8591" w14:textId="77777777" w:rsidR="006A549A" w:rsidRPr="00B74AF3" w:rsidRDefault="006A549A" w:rsidP="000A489E">
            <w:pPr>
              <w:shd w:val="clear" w:color="auto" w:fill="FFFFFF"/>
              <w:ind w:firstLine="0"/>
              <w:jc w:val="left"/>
            </w:pPr>
            <w:r w:rsidRPr="00B74AF3">
              <w:t>0504403</w:t>
            </w:r>
          </w:p>
        </w:tc>
        <w:tc>
          <w:tcPr>
            <w:tcW w:w="1531" w:type="dxa"/>
            <w:tcBorders>
              <w:top w:val="single" w:sz="6" w:space="0" w:color="auto"/>
              <w:left w:val="single" w:sz="6" w:space="0" w:color="auto"/>
              <w:bottom w:val="single" w:sz="6" w:space="0" w:color="auto"/>
              <w:right w:val="single" w:sz="6" w:space="0" w:color="auto"/>
            </w:tcBorders>
            <w:shd w:val="clear" w:color="auto" w:fill="FFFFFF"/>
          </w:tcPr>
          <w:p w14:paraId="1B93EFA2" w14:textId="77777777" w:rsidR="006A549A" w:rsidRPr="00B74AF3" w:rsidRDefault="00B65496" w:rsidP="00B65496">
            <w:pPr>
              <w:shd w:val="clear" w:color="auto" w:fill="FFFFFF"/>
              <w:ind w:firstLine="0"/>
            </w:pPr>
            <w:r w:rsidRPr="00B74AF3">
              <w:t>Б</w:t>
            </w:r>
            <w:r w:rsidR="006A549A" w:rsidRPr="00B74AF3">
              <w:t>ухгалтер</w:t>
            </w:r>
          </w:p>
        </w:tc>
        <w:tc>
          <w:tcPr>
            <w:tcW w:w="1306" w:type="dxa"/>
            <w:tcBorders>
              <w:top w:val="single" w:sz="6" w:space="0" w:color="auto"/>
              <w:left w:val="single" w:sz="6" w:space="0" w:color="auto"/>
              <w:bottom w:val="single" w:sz="6" w:space="0" w:color="auto"/>
              <w:right w:val="single" w:sz="6" w:space="0" w:color="auto"/>
            </w:tcBorders>
            <w:shd w:val="clear" w:color="auto" w:fill="FFFFFF"/>
          </w:tcPr>
          <w:p w14:paraId="155CD952" w14:textId="77777777" w:rsidR="006A549A" w:rsidRPr="00B74AF3" w:rsidRDefault="00B65496" w:rsidP="000A489E">
            <w:pPr>
              <w:shd w:val="clear" w:color="auto" w:fill="FFFFFF"/>
              <w:ind w:firstLine="0"/>
            </w:pPr>
            <w:r w:rsidRPr="00B74AF3">
              <w:t>З</w:t>
            </w:r>
            <w:r w:rsidR="006A549A" w:rsidRPr="00B74AF3">
              <w:t>а 1 день до выдачи зарплаты</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2609CC7F" w14:textId="77777777" w:rsidR="006A549A" w:rsidRPr="00B74AF3" w:rsidRDefault="006A549A" w:rsidP="007360F9">
            <w:pPr>
              <w:shd w:val="clear" w:color="auto" w:fill="FFFFFF"/>
              <w:ind w:firstLine="0"/>
            </w:pPr>
            <w:r w:rsidRPr="00B74AF3">
              <w:t xml:space="preserve">Бухгалтер </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60F6F655" w14:textId="77777777" w:rsidR="006A549A" w:rsidRPr="00B74AF3" w:rsidRDefault="00B65496" w:rsidP="00B65496">
            <w:pPr>
              <w:shd w:val="clear" w:color="auto" w:fill="FFFFFF"/>
              <w:ind w:firstLine="0"/>
            </w:pPr>
            <w:r w:rsidRPr="00B74AF3">
              <w:t>П</w:t>
            </w:r>
            <w:r w:rsidR="006A549A" w:rsidRPr="00B74AF3">
              <w:t>о мере составления отчета кассиром</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7D54FEAE" w14:textId="77777777" w:rsidR="006A549A" w:rsidRPr="00B74AF3" w:rsidRDefault="006A549A" w:rsidP="000A489E">
            <w:pPr>
              <w:shd w:val="clear" w:color="auto" w:fill="FFFFFF"/>
              <w:ind w:firstLine="0"/>
            </w:pPr>
            <w:r w:rsidRPr="00B74AF3">
              <w:t>Руководитель, главный бухгалтер</w:t>
            </w: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40BB5751" w14:textId="77777777" w:rsidR="006A549A" w:rsidRPr="00B74AF3" w:rsidRDefault="006A549A" w:rsidP="000A489E">
            <w:pPr>
              <w:shd w:val="clear" w:color="auto" w:fill="FFFFFF"/>
              <w:ind w:firstLine="0"/>
            </w:pPr>
            <w:r w:rsidRPr="00B74AF3">
              <w:t>Архив</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6E118CE0" w14:textId="77777777" w:rsidR="006A549A" w:rsidRPr="00B74AF3" w:rsidRDefault="006A549A" w:rsidP="000A489E">
            <w:pPr>
              <w:shd w:val="clear" w:color="auto" w:fill="FFFFFF"/>
              <w:ind w:firstLine="0"/>
            </w:pPr>
            <w:r w:rsidRPr="00B74AF3">
              <w:t>Главный бухгалтер</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32564E09" w14:textId="77777777" w:rsidR="006A549A" w:rsidRPr="00B74AF3" w:rsidRDefault="00D331AE" w:rsidP="00D331AE">
            <w:pPr>
              <w:shd w:val="clear" w:color="auto" w:fill="FFFFFF"/>
              <w:ind w:firstLine="0"/>
            </w:pPr>
            <w:r w:rsidRPr="00B74AF3">
              <w:t>6</w:t>
            </w:r>
            <w:r w:rsidR="00655EF6" w:rsidRPr="00B74AF3">
              <w:t xml:space="preserve"> лет</w:t>
            </w:r>
          </w:p>
        </w:tc>
      </w:tr>
      <w:tr w:rsidR="009B049A" w:rsidRPr="00B74AF3" w14:paraId="1A64E82F" w14:textId="77777777" w:rsidTr="00CB29F8">
        <w:trPr>
          <w:cantSplit/>
          <w:trHeight w:hRule="exact" w:val="1149"/>
        </w:trPr>
        <w:tc>
          <w:tcPr>
            <w:tcW w:w="470" w:type="dxa"/>
            <w:tcBorders>
              <w:top w:val="single" w:sz="6" w:space="0" w:color="auto"/>
              <w:left w:val="single" w:sz="6" w:space="0" w:color="auto"/>
              <w:bottom w:val="single" w:sz="6" w:space="0" w:color="auto"/>
              <w:right w:val="single" w:sz="6" w:space="0" w:color="auto"/>
            </w:tcBorders>
            <w:shd w:val="clear" w:color="auto" w:fill="FFFFFF"/>
          </w:tcPr>
          <w:p w14:paraId="763C75D9" w14:textId="77777777" w:rsidR="009B049A" w:rsidRPr="00B74AF3" w:rsidRDefault="009B049A" w:rsidP="000A489E">
            <w:pPr>
              <w:numPr>
                <w:ilvl w:val="0"/>
                <w:numId w:val="15"/>
              </w:numPr>
              <w:shd w:val="clear" w:color="auto" w:fill="FFFFFF"/>
              <w:spacing w:before="0" w:after="0" w:line="240" w:lineRule="auto"/>
              <w:ind w:left="0" w:firstLine="0"/>
            </w:pPr>
          </w:p>
        </w:tc>
        <w:tc>
          <w:tcPr>
            <w:tcW w:w="2641" w:type="dxa"/>
            <w:tcBorders>
              <w:top w:val="single" w:sz="6" w:space="0" w:color="auto"/>
              <w:left w:val="single" w:sz="6" w:space="0" w:color="auto"/>
              <w:bottom w:val="single" w:sz="6" w:space="0" w:color="auto"/>
              <w:right w:val="single" w:sz="6" w:space="0" w:color="auto"/>
            </w:tcBorders>
            <w:shd w:val="clear" w:color="auto" w:fill="FFFFFF"/>
          </w:tcPr>
          <w:p w14:paraId="0881EDE9" w14:textId="77777777" w:rsidR="009B049A" w:rsidRPr="00B74AF3" w:rsidRDefault="009B049A" w:rsidP="009B049A">
            <w:pPr>
              <w:shd w:val="clear" w:color="auto" w:fill="FFFFFF"/>
              <w:ind w:firstLine="0"/>
            </w:pPr>
            <w:r w:rsidRPr="00B74AF3">
              <w:t>Карточка - справка</w:t>
            </w:r>
          </w:p>
        </w:tc>
        <w:tc>
          <w:tcPr>
            <w:tcW w:w="1109" w:type="dxa"/>
            <w:tcBorders>
              <w:top w:val="single" w:sz="6" w:space="0" w:color="auto"/>
              <w:left w:val="single" w:sz="6" w:space="0" w:color="auto"/>
              <w:bottom w:val="single" w:sz="6" w:space="0" w:color="auto"/>
              <w:right w:val="single" w:sz="6" w:space="0" w:color="auto"/>
            </w:tcBorders>
            <w:shd w:val="clear" w:color="auto" w:fill="FFFFFF"/>
          </w:tcPr>
          <w:p w14:paraId="7B90C2A8" w14:textId="77777777" w:rsidR="009B049A" w:rsidRPr="00B74AF3" w:rsidRDefault="009B049A" w:rsidP="00D16836">
            <w:pPr>
              <w:shd w:val="clear" w:color="auto" w:fill="FFFFFF"/>
              <w:ind w:firstLine="0"/>
              <w:jc w:val="left"/>
            </w:pPr>
            <w:r w:rsidRPr="00B74AF3">
              <w:t>0504417</w:t>
            </w:r>
          </w:p>
        </w:tc>
        <w:tc>
          <w:tcPr>
            <w:tcW w:w="1531" w:type="dxa"/>
            <w:tcBorders>
              <w:top w:val="single" w:sz="6" w:space="0" w:color="auto"/>
              <w:left w:val="single" w:sz="6" w:space="0" w:color="auto"/>
              <w:bottom w:val="single" w:sz="6" w:space="0" w:color="auto"/>
              <w:right w:val="single" w:sz="6" w:space="0" w:color="auto"/>
            </w:tcBorders>
            <w:shd w:val="clear" w:color="auto" w:fill="FFFFFF"/>
          </w:tcPr>
          <w:p w14:paraId="7B889E04" w14:textId="77777777" w:rsidR="009B049A" w:rsidRPr="00B74AF3" w:rsidRDefault="009B049A" w:rsidP="00D16836">
            <w:pPr>
              <w:shd w:val="clear" w:color="auto" w:fill="FFFFFF"/>
              <w:ind w:firstLine="0"/>
            </w:pPr>
            <w:r w:rsidRPr="00B74AF3">
              <w:t>Бухгалтер</w:t>
            </w:r>
          </w:p>
        </w:tc>
        <w:tc>
          <w:tcPr>
            <w:tcW w:w="1306" w:type="dxa"/>
            <w:tcBorders>
              <w:top w:val="single" w:sz="6" w:space="0" w:color="auto"/>
              <w:left w:val="single" w:sz="6" w:space="0" w:color="auto"/>
              <w:bottom w:val="single" w:sz="6" w:space="0" w:color="auto"/>
              <w:right w:val="single" w:sz="6" w:space="0" w:color="auto"/>
            </w:tcBorders>
            <w:shd w:val="clear" w:color="auto" w:fill="FFFFFF"/>
          </w:tcPr>
          <w:p w14:paraId="4322EA60" w14:textId="77777777" w:rsidR="009B049A" w:rsidRPr="00B74AF3" w:rsidRDefault="009B049A" w:rsidP="00D16836">
            <w:pPr>
              <w:shd w:val="clear" w:color="auto" w:fill="FFFFFF"/>
              <w:ind w:firstLine="0"/>
            </w:pPr>
            <w:r w:rsidRPr="00B74AF3">
              <w:t>1 раз в год в январе</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2D864682" w14:textId="77777777" w:rsidR="009B049A" w:rsidRPr="00B74AF3" w:rsidRDefault="009B049A" w:rsidP="00D16836">
            <w:pPr>
              <w:shd w:val="clear" w:color="auto" w:fill="FFFFFF"/>
              <w:ind w:firstLine="0"/>
            </w:pPr>
            <w:r w:rsidRPr="00B74AF3">
              <w:t xml:space="preserve">Бухгалтер </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134BB6B5" w14:textId="77777777" w:rsidR="009B049A" w:rsidRPr="00B74AF3" w:rsidRDefault="009B049A" w:rsidP="00D16836">
            <w:pPr>
              <w:shd w:val="clear" w:color="auto" w:fill="FFFFFF"/>
              <w:ind w:firstLine="0"/>
            </w:pPr>
            <w:r w:rsidRPr="00B74AF3">
              <w:t>Ежегодно</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5AACEA2F" w14:textId="77777777" w:rsidR="009B049A" w:rsidRPr="00B74AF3" w:rsidRDefault="009B049A" w:rsidP="00D16836">
            <w:pPr>
              <w:shd w:val="clear" w:color="auto" w:fill="FFFFFF"/>
              <w:ind w:firstLine="0"/>
            </w:pPr>
            <w:r w:rsidRPr="00B74AF3">
              <w:t>Главный бухгалтер, бухгалтер</w:t>
            </w: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36A10243" w14:textId="77777777" w:rsidR="009B049A" w:rsidRPr="00B74AF3" w:rsidRDefault="009B049A" w:rsidP="00D16836">
            <w:pPr>
              <w:shd w:val="clear" w:color="auto" w:fill="FFFFFF"/>
              <w:ind w:firstLine="0"/>
            </w:pPr>
            <w:r w:rsidRPr="00B74AF3">
              <w:t>Архив</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59E0A179" w14:textId="77777777" w:rsidR="009B049A" w:rsidRPr="00B74AF3" w:rsidRDefault="009B049A" w:rsidP="00D16836">
            <w:pPr>
              <w:shd w:val="clear" w:color="auto" w:fill="FFFFFF"/>
              <w:ind w:firstLine="0"/>
            </w:pPr>
            <w:r w:rsidRPr="00B74AF3">
              <w:t>Главный бухгалтер</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199F96B2" w14:textId="77777777" w:rsidR="009B049A" w:rsidRPr="00B74AF3" w:rsidRDefault="009B049A" w:rsidP="00D16836">
            <w:pPr>
              <w:shd w:val="clear" w:color="auto" w:fill="FFFFFF"/>
              <w:ind w:firstLine="0"/>
            </w:pPr>
            <w:r w:rsidRPr="00B74AF3">
              <w:t>75лет</w:t>
            </w:r>
          </w:p>
        </w:tc>
      </w:tr>
      <w:tr w:rsidR="009B049A" w:rsidRPr="00B74AF3" w14:paraId="3637525A" w14:textId="77777777" w:rsidTr="00CB29F8">
        <w:trPr>
          <w:cantSplit/>
          <w:trHeight w:hRule="exact" w:val="1405"/>
        </w:trPr>
        <w:tc>
          <w:tcPr>
            <w:tcW w:w="470" w:type="dxa"/>
            <w:tcBorders>
              <w:top w:val="single" w:sz="6" w:space="0" w:color="auto"/>
              <w:left w:val="single" w:sz="6" w:space="0" w:color="auto"/>
              <w:bottom w:val="single" w:sz="6" w:space="0" w:color="auto"/>
              <w:right w:val="single" w:sz="6" w:space="0" w:color="auto"/>
            </w:tcBorders>
            <w:shd w:val="clear" w:color="auto" w:fill="FFFFFF"/>
          </w:tcPr>
          <w:p w14:paraId="2C2C0B6C" w14:textId="77777777" w:rsidR="009B049A" w:rsidRPr="00B74AF3" w:rsidRDefault="009B049A" w:rsidP="000A489E">
            <w:pPr>
              <w:numPr>
                <w:ilvl w:val="0"/>
                <w:numId w:val="15"/>
              </w:numPr>
              <w:shd w:val="clear" w:color="auto" w:fill="FFFFFF"/>
              <w:spacing w:before="0" w:after="0" w:line="240" w:lineRule="auto"/>
              <w:ind w:left="0" w:firstLine="0"/>
            </w:pPr>
          </w:p>
        </w:tc>
        <w:tc>
          <w:tcPr>
            <w:tcW w:w="2641" w:type="dxa"/>
            <w:tcBorders>
              <w:top w:val="single" w:sz="6" w:space="0" w:color="auto"/>
              <w:left w:val="single" w:sz="6" w:space="0" w:color="auto"/>
              <w:bottom w:val="single" w:sz="6" w:space="0" w:color="auto"/>
              <w:right w:val="single" w:sz="6" w:space="0" w:color="auto"/>
            </w:tcBorders>
            <w:shd w:val="clear" w:color="auto" w:fill="FFFFFF"/>
          </w:tcPr>
          <w:p w14:paraId="30BEF87D" w14:textId="77777777" w:rsidR="009B049A" w:rsidRPr="00B74AF3" w:rsidRDefault="009B049A" w:rsidP="00D16836">
            <w:pPr>
              <w:shd w:val="clear" w:color="auto" w:fill="FFFFFF"/>
              <w:ind w:firstLine="0"/>
            </w:pPr>
            <w:r w:rsidRPr="00B74AF3">
              <w:t>Бухгалтерская справка</w:t>
            </w:r>
          </w:p>
        </w:tc>
        <w:tc>
          <w:tcPr>
            <w:tcW w:w="1109" w:type="dxa"/>
            <w:tcBorders>
              <w:top w:val="single" w:sz="6" w:space="0" w:color="auto"/>
              <w:left w:val="single" w:sz="6" w:space="0" w:color="auto"/>
              <w:bottom w:val="single" w:sz="6" w:space="0" w:color="auto"/>
              <w:right w:val="single" w:sz="6" w:space="0" w:color="auto"/>
            </w:tcBorders>
            <w:shd w:val="clear" w:color="auto" w:fill="FFFFFF"/>
          </w:tcPr>
          <w:p w14:paraId="294FAD7A" w14:textId="77777777" w:rsidR="009B049A" w:rsidRPr="00B74AF3" w:rsidRDefault="009B049A" w:rsidP="00D16836">
            <w:pPr>
              <w:shd w:val="clear" w:color="auto" w:fill="FFFFFF"/>
              <w:ind w:firstLine="0"/>
              <w:jc w:val="left"/>
            </w:pPr>
            <w:r w:rsidRPr="00B74AF3">
              <w:t>0504833</w:t>
            </w:r>
          </w:p>
        </w:tc>
        <w:tc>
          <w:tcPr>
            <w:tcW w:w="1531" w:type="dxa"/>
            <w:tcBorders>
              <w:top w:val="single" w:sz="6" w:space="0" w:color="auto"/>
              <w:left w:val="single" w:sz="6" w:space="0" w:color="auto"/>
              <w:bottom w:val="single" w:sz="6" w:space="0" w:color="auto"/>
              <w:right w:val="single" w:sz="6" w:space="0" w:color="auto"/>
            </w:tcBorders>
            <w:shd w:val="clear" w:color="auto" w:fill="FFFFFF"/>
          </w:tcPr>
          <w:p w14:paraId="70BEE188" w14:textId="77777777" w:rsidR="009B049A" w:rsidRPr="00B74AF3" w:rsidRDefault="009B049A" w:rsidP="00D16836">
            <w:pPr>
              <w:shd w:val="clear" w:color="auto" w:fill="FFFFFF"/>
              <w:ind w:firstLine="0"/>
            </w:pPr>
            <w:r w:rsidRPr="00B74AF3">
              <w:t>Бухгалтер</w:t>
            </w:r>
          </w:p>
        </w:tc>
        <w:tc>
          <w:tcPr>
            <w:tcW w:w="1306" w:type="dxa"/>
            <w:tcBorders>
              <w:top w:val="single" w:sz="6" w:space="0" w:color="auto"/>
              <w:left w:val="single" w:sz="6" w:space="0" w:color="auto"/>
              <w:bottom w:val="single" w:sz="6" w:space="0" w:color="auto"/>
              <w:right w:val="single" w:sz="6" w:space="0" w:color="auto"/>
            </w:tcBorders>
            <w:shd w:val="clear" w:color="auto" w:fill="FFFFFF"/>
          </w:tcPr>
          <w:p w14:paraId="65DF11CB" w14:textId="77777777" w:rsidR="009B049A" w:rsidRPr="00B74AF3" w:rsidRDefault="009B049A" w:rsidP="00D16836">
            <w:pPr>
              <w:shd w:val="clear" w:color="auto" w:fill="FFFFFF"/>
              <w:ind w:firstLine="0"/>
            </w:pPr>
            <w:r w:rsidRPr="00B74AF3">
              <w:t>в конце месяца</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39BA8E76" w14:textId="77777777" w:rsidR="009B049A" w:rsidRPr="00B74AF3" w:rsidRDefault="009B049A" w:rsidP="00D16836">
            <w:pPr>
              <w:shd w:val="clear" w:color="auto" w:fill="FFFFFF"/>
              <w:ind w:firstLine="0"/>
            </w:pPr>
            <w:r w:rsidRPr="00B74AF3">
              <w:t xml:space="preserve">Бухгалтер </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44F8060E" w14:textId="77777777" w:rsidR="009B049A" w:rsidRPr="00B74AF3" w:rsidRDefault="009B049A" w:rsidP="00D16836">
            <w:pPr>
              <w:shd w:val="clear" w:color="auto" w:fill="FFFFFF"/>
              <w:ind w:firstLine="0"/>
            </w:pPr>
            <w:r w:rsidRPr="00B74AF3">
              <w:t>Ежемесячно по мере необходимости</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7A0D21F9" w14:textId="77777777" w:rsidR="009B049A" w:rsidRPr="00B74AF3" w:rsidRDefault="009B049A" w:rsidP="00D16836">
            <w:pPr>
              <w:shd w:val="clear" w:color="auto" w:fill="FFFFFF"/>
              <w:ind w:firstLine="0"/>
            </w:pPr>
            <w:r w:rsidRPr="00B74AF3">
              <w:t xml:space="preserve">Главный бухгалтер, бухгалтер </w:t>
            </w: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64DD33F5" w14:textId="77777777" w:rsidR="009B049A" w:rsidRPr="00B74AF3" w:rsidRDefault="009B049A" w:rsidP="00D16836">
            <w:pPr>
              <w:shd w:val="clear" w:color="auto" w:fill="FFFFFF"/>
              <w:ind w:firstLine="0"/>
            </w:pPr>
            <w:r w:rsidRPr="00B74AF3">
              <w:t>Архив</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151F2A6E" w14:textId="77777777" w:rsidR="009B049A" w:rsidRPr="00B74AF3" w:rsidRDefault="009B049A" w:rsidP="00D16836">
            <w:pPr>
              <w:shd w:val="clear" w:color="auto" w:fill="FFFFFF"/>
              <w:ind w:firstLine="0"/>
            </w:pPr>
            <w:r w:rsidRPr="00B74AF3">
              <w:t>Главный бухгалтер</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67AB6B11" w14:textId="77777777" w:rsidR="009B049A" w:rsidRPr="00B74AF3" w:rsidRDefault="009B049A" w:rsidP="00D16836">
            <w:pPr>
              <w:shd w:val="clear" w:color="auto" w:fill="FFFFFF"/>
              <w:ind w:firstLine="0"/>
            </w:pPr>
            <w:r w:rsidRPr="00B74AF3">
              <w:t>5 лет</w:t>
            </w:r>
          </w:p>
        </w:tc>
      </w:tr>
      <w:tr w:rsidR="006A549A" w:rsidRPr="00B74AF3" w14:paraId="74FA4E7B" w14:textId="77777777" w:rsidTr="00CB29F8">
        <w:trPr>
          <w:cantSplit/>
          <w:trHeight w:val="1290"/>
        </w:trPr>
        <w:tc>
          <w:tcPr>
            <w:tcW w:w="470" w:type="dxa"/>
            <w:tcBorders>
              <w:top w:val="single" w:sz="6" w:space="0" w:color="auto"/>
              <w:left w:val="single" w:sz="6" w:space="0" w:color="auto"/>
              <w:right w:val="single" w:sz="6" w:space="0" w:color="auto"/>
            </w:tcBorders>
            <w:shd w:val="clear" w:color="auto" w:fill="FFFFFF"/>
          </w:tcPr>
          <w:p w14:paraId="035F251C" w14:textId="77777777" w:rsidR="006A549A" w:rsidRPr="00B74AF3" w:rsidRDefault="006A549A" w:rsidP="000A489E">
            <w:pPr>
              <w:numPr>
                <w:ilvl w:val="0"/>
                <w:numId w:val="15"/>
              </w:numPr>
              <w:shd w:val="clear" w:color="auto" w:fill="FFFFFF"/>
              <w:spacing w:before="0" w:after="0" w:line="240" w:lineRule="auto"/>
              <w:ind w:left="0" w:firstLine="0"/>
            </w:pPr>
          </w:p>
        </w:tc>
        <w:tc>
          <w:tcPr>
            <w:tcW w:w="2641" w:type="dxa"/>
            <w:tcBorders>
              <w:top w:val="single" w:sz="6" w:space="0" w:color="auto"/>
              <w:left w:val="single" w:sz="6" w:space="0" w:color="auto"/>
              <w:right w:val="single" w:sz="6" w:space="0" w:color="auto"/>
            </w:tcBorders>
            <w:shd w:val="clear" w:color="auto" w:fill="FFFFFF"/>
          </w:tcPr>
          <w:p w14:paraId="741F518D" w14:textId="77777777" w:rsidR="006A549A" w:rsidRPr="00B74AF3" w:rsidRDefault="006A549A" w:rsidP="000A489E">
            <w:pPr>
              <w:shd w:val="clear" w:color="auto" w:fill="FFFFFF"/>
              <w:ind w:firstLine="0"/>
            </w:pPr>
            <w:r w:rsidRPr="00B74AF3">
              <w:t>Типовой договор о полной индивидуальной</w:t>
            </w:r>
          </w:p>
          <w:p w14:paraId="708878C5" w14:textId="77777777" w:rsidR="006A549A" w:rsidRPr="00B74AF3" w:rsidRDefault="006A549A" w:rsidP="000A489E">
            <w:pPr>
              <w:shd w:val="clear" w:color="auto" w:fill="FFFFFF"/>
              <w:ind w:firstLine="0"/>
            </w:pPr>
            <w:r w:rsidRPr="00B74AF3">
              <w:t>материальной ответственности</w:t>
            </w:r>
          </w:p>
        </w:tc>
        <w:tc>
          <w:tcPr>
            <w:tcW w:w="1109" w:type="dxa"/>
            <w:tcBorders>
              <w:top w:val="single" w:sz="6" w:space="0" w:color="auto"/>
              <w:left w:val="single" w:sz="6" w:space="0" w:color="auto"/>
              <w:right w:val="single" w:sz="6" w:space="0" w:color="auto"/>
            </w:tcBorders>
            <w:shd w:val="clear" w:color="auto" w:fill="FFFFFF"/>
          </w:tcPr>
          <w:p w14:paraId="3E8E02CC" w14:textId="12A29E3F" w:rsidR="0064679B" w:rsidRPr="00B74AF3" w:rsidRDefault="006A549A" w:rsidP="000A489E">
            <w:pPr>
              <w:shd w:val="clear" w:color="auto" w:fill="FFFFFF"/>
              <w:ind w:firstLine="0"/>
              <w:jc w:val="left"/>
            </w:pPr>
            <w:r w:rsidRPr="00B74AF3">
              <w:t>523</w:t>
            </w:r>
          </w:p>
          <w:p w14:paraId="039D82E0" w14:textId="77777777" w:rsidR="006A549A" w:rsidRPr="00B74AF3" w:rsidRDefault="006A549A" w:rsidP="0064679B"/>
        </w:tc>
        <w:tc>
          <w:tcPr>
            <w:tcW w:w="1531" w:type="dxa"/>
            <w:tcBorders>
              <w:top w:val="single" w:sz="6" w:space="0" w:color="auto"/>
              <w:left w:val="single" w:sz="6" w:space="0" w:color="auto"/>
              <w:right w:val="single" w:sz="6" w:space="0" w:color="auto"/>
            </w:tcBorders>
            <w:shd w:val="clear" w:color="auto" w:fill="FFFFFF"/>
          </w:tcPr>
          <w:p w14:paraId="690E0EDE" w14:textId="77777777" w:rsidR="006A549A" w:rsidRPr="00B74AF3" w:rsidRDefault="00B65496" w:rsidP="000A489E">
            <w:pPr>
              <w:shd w:val="clear" w:color="auto" w:fill="FFFFFF"/>
              <w:ind w:firstLine="0"/>
            </w:pPr>
            <w:r w:rsidRPr="00B74AF3">
              <w:t>Р</w:t>
            </w:r>
            <w:r w:rsidR="006A549A" w:rsidRPr="00B74AF3">
              <w:t>уководитель</w:t>
            </w:r>
          </w:p>
          <w:p w14:paraId="5B5D54C8" w14:textId="77777777" w:rsidR="006A549A" w:rsidRPr="00B74AF3" w:rsidRDefault="006A549A" w:rsidP="000A489E">
            <w:pPr>
              <w:shd w:val="clear" w:color="auto" w:fill="FFFFFF"/>
              <w:ind w:firstLine="0"/>
            </w:pPr>
            <w:r w:rsidRPr="00B74AF3">
              <w:t>отдела</w:t>
            </w:r>
          </w:p>
        </w:tc>
        <w:tc>
          <w:tcPr>
            <w:tcW w:w="1306" w:type="dxa"/>
            <w:tcBorders>
              <w:top w:val="single" w:sz="6" w:space="0" w:color="auto"/>
              <w:left w:val="single" w:sz="6" w:space="0" w:color="auto"/>
              <w:right w:val="single" w:sz="6" w:space="0" w:color="auto"/>
            </w:tcBorders>
            <w:shd w:val="clear" w:color="auto" w:fill="FFFFFF"/>
          </w:tcPr>
          <w:p w14:paraId="268A5958" w14:textId="77777777" w:rsidR="006A549A" w:rsidRPr="00B74AF3" w:rsidRDefault="006A549A" w:rsidP="000A489E">
            <w:pPr>
              <w:shd w:val="clear" w:color="auto" w:fill="FFFFFF"/>
              <w:ind w:firstLine="0"/>
            </w:pPr>
            <w:r w:rsidRPr="00B74AF3">
              <w:t>Вместе с приказом о</w:t>
            </w:r>
          </w:p>
          <w:p w14:paraId="249252E5" w14:textId="77777777" w:rsidR="006A549A" w:rsidRPr="00B74AF3" w:rsidRDefault="006A549A" w:rsidP="000A489E">
            <w:pPr>
              <w:shd w:val="clear" w:color="auto" w:fill="FFFFFF"/>
              <w:ind w:firstLine="0"/>
            </w:pPr>
            <w:r w:rsidRPr="00B74AF3">
              <w:t>назначении материально ответственного лица</w:t>
            </w:r>
          </w:p>
        </w:tc>
        <w:tc>
          <w:tcPr>
            <w:tcW w:w="1418" w:type="dxa"/>
            <w:tcBorders>
              <w:top w:val="single" w:sz="6" w:space="0" w:color="auto"/>
              <w:left w:val="single" w:sz="6" w:space="0" w:color="auto"/>
              <w:right w:val="single" w:sz="6" w:space="0" w:color="auto"/>
            </w:tcBorders>
            <w:shd w:val="clear" w:color="auto" w:fill="FFFFFF"/>
          </w:tcPr>
          <w:p w14:paraId="1C82F170" w14:textId="77777777" w:rsidR="006A549A" w:rsidRPr="00B74AF3" w:rsidRDefault="006A549A" w:rsidP="007360F9">
            <w:pPr>
              <w:shd w:val="clear" w:color="auto" w:fill="FFFFFF"/>
              <w:ind w:firstLine="0"/>
            </w:pPr>
            <w:r w:rsidRPr="00B74AF3">
              <w:t>Специалист по кадрам</w:t>
            </w:r>
          </w:p>
        </w:tc>
        <w:tc>
          <w:tcPr>
            <w:tcW w:w="1276" w:type="dxa"/>
            <w:tcBorders>
              <w:top w:val="single" w:sz="6" w:space="0" w:color="auto"/>
              <w:left w:val="single" w:sz="6" w:space="0" w:color="auto"/>
              <w:right w:val="single" w:sz="6" w:space="0" w:color="auto"/>
            </w:tcBorders>
            <w:shd w:val="clear" w:color="auto" w:fill="FFFFFF"/>
          </w:tcPr>
          <w:p w14:paraId="66750BC9" w14:textId="77777777" w:rsidR="006A549A" w:rsidRPr="00B74AF3" w:rsidRDefault="006A549A" w:rsidP="006A549A">
            <w:pPr>
              <w:shd w:val="clear" w:color="auto" w:fill="FFFFFF"/>
              <w:ind w:firstLine="0"/>
            </w:pPr>
            <w:r w:rsidRPr="00B74AF3">
              <w:t>В день принятия на работу сотрудника</w:t>
            </w:r>
          </w:p>
        </w:tc>
        <w:tc>
          <w:tcPr>
            <w:tcW w:w="1559" w:type="dxa"/>
            <w:tcBorders>
              <w:top w:val="single" w:sz="6" w:space="0" w:color="auto"/>
              <w:left w:val="single" w:sz="6" w:space="0" w:color="auto"/>
              <w:right w:val="single" w:sz="6" w:space="0" w:color="auto"/>
            </w:tcBorders>
            <w:shd w:val="clear" w:color="auto" w:fill="FFFFFF"/>
          </w:tcPr>
          <w:p w14:paraId="3351FD68" w14:textId="77777777" w:rsidR="006A549A" w:rsidRPr="00B74AF3" w:rsidRDefault="00655EF6" w:rsidP="000A489E">
            <w:pPr>
              <w:shd w:val="clear" w:color="auto" w:fill="FFFFFF"/>
              <w:ind w:firstLine="0"/>
            </w:pPr>
            <w:r w:rsidRPr="00B74AF3">
              <w:t>Р</w:t>
            </w:r>
            <w:r w:rsidR="006A549A" w:rsidRPr="00B74AF3">
              <w:t>уководитель, сотрудник</w:t>
            </w:r>
          </w:p>
        </w:tc>
        <w:tc>
          <w:tcPr>
            <w:tcW w:w="992" w:type="dxa"/>
            <w:tcBorders>
              <w:top w:val="single" w:sz="6" w:space="0" w:color="auto"/>
              <w:left w:val="single" w:sz="6" w:space="0" w:color="auto"/>
              <w:right w:val="single" w:sz="6" w:space="0" w:color="auto"/>
            </w:tcBorders>
            <w:shd w:val="clear" w:color="auto" w:fill="FFFFFF"/>
          </w:tcPr>
          <w:p w14:paraId="6B733B05" w14:textId="77777777" w:rsidR="006A549A" w:rsidRPr="00B74AF3" w:rsidRDefault="006A549A" w:rsidP="000A489E">
            <w:pPr>
              <w:shd w:val="clear" w:color="auto" w:fill="FFFFFF"/>
              <w:ind w:firstLine="0"/>
            </w:pPr>
            <w:r w:rsidRPr="00B74AF3">
              <w:t>Архив</w:t>
            </w:r>
          </w:p>
        </w:tc>
        <w:tc>
          <w:tcPr>
            <w:tcW w:w="1134" w:type="dxa"/>
            <w:tcBorders>
              <w:top w:val="single" w:sz="6" w:space="0" w:color="auto"/>
              <w:left w:val="single" w:sz="6" w:space="0" w:color="auto"/>
              <w:right w:val="single" w:sz="6" w:space="0" w:color="auto"/>
            </w:tcBorders>
            <w:shd w:val="clear" w:color="auto" w:fill="FFFFFF"/>
          </w:tcPr>
          <w:p w14:paraId="3EAC3085" w14:textId="77777777" w:rsidR="006A549A" w:rsidRPr="00B74AF3" w:rsidRDefault="00655EF6" w:rsidP="000A489E">
            <w:pPr>
              <w:shd w:val="clear" w:color="auto" w:fill="FFFFFF"/>
              <w:ind w:firstLine="0"/>
            </w:pPr>
            <w:r w:rsidRPr="00B74AF3">
              <w:t>Специалист по кадрам</w:t>
            </w:r>
          </w:p>
        </w:tc>
        <w:tc>
          <w:tcPr>
            <w:tcW w:w="1418" w:type="dxa"/>
            <w:tcBorders>
              <w:top w:val="single" w:sz="6" w:space="0" w:color="auto"/>
              <w:left w:val="single" w:sz="6" w:space="0" w:color="auto"/>
              <w:right w:val="single" w:sz="6" w:space="0" w:color="auto"/>
            </w:tcBorders>
            <w:shd w:val="clear" w:color="auto" w:fill="FFFFFF"/>
          </w:tcPr>
          <w:p w14:paraId="6ECE21F9" w14:textId="77777777" w:rsidR="006A549A" w:rsidRPr="00B74AF3" w:rsidRDefault="006A549A" w:rsidP="000A489E">
            <w:pPr>
              <w:shd w:val="clear" w:color="auto" w:fill="FFFFFF"/>
              <w:ind w:firstLine="0"/>
            </w:pPr>
          </w:p>
        </w:tc>
      </w:tr>
      <w:tr w:rsidR="006A549A" w:rsidRPr="00B74AF3" w14:paraId="599E47F4" w14:textId="77777777" w:rsidTr="00CB29F8">
        <w:trPr>
          <w:cantSplit/>
          <w:trHeight w:hRule="exact" w:val="1518"/>
        </w:trPr>
        <w:tc>
          <w:tcPr>
            <w:tcW w:w="470" w:type="dxa"/>
            <w:tcBorders>
              <w:top w:val="single" w:sz="6" w:space="0" w:color="auto"/>
              <w:left w:val="single" w:sz="6" w:space="0" w:color="auto"/>
              <w:bottom w:val="single" w:sz="6" w:space="0" w:color="auto"/>
              <w:right w:val="single" w:sz="6" w:space="0" w:color="auto"/>
            </w:tcBorders>
            <w:shd w:val="clear" w:color="auto" w:fill="FFFFFF"/>
          </w:tcPr>
          <w:p w14:paraId="41A1BCCB" w14:textId="77777777" w:rsidR="006A549A" w:rsidRPr="00B74AF3" w:rsidRDefault="006A549A" w:rsidP="000A489E">
            <w:pPr>
              <w:numPr>
                <w:ilvl w:val="0"/>
                <w:numId w:val="15"/>
              </w:numPr>
              <w:shd w:val="clear" w:color="auto" w:fill="FFFFFF"/>
              <w:spacing w:before="0" w:after="0" w:line="240" w:lineRule="auto"/>
              <w:ind w:left="0" w:firstLine="0"/>
            </w:pPr>
          </w:p>
        </w:tc>
        <w:tc>
          <w:tcPr>
            <w:tcW w:w="2641" w:type="dxa"/>
            <w:tcBorders>
              <w:top w:val="single" w:sz="6" w:space="0" w:color="auto"/>
              <w:left w:val="single" w:sz="6" w:space="0" w:color="auto"/>
              <w:bottom w:val="single" w:sz="6" w:space="0" w:color="auto"/>
              <w:right w:val="single" w:sz="6" w:space="0" w:color="auto"/>
            </w:tcBorders>
            <w:shd w:val="clear" w:color="auto" w:fill="FFFFFF"/>
          </w:tcPr>
          <w:p w14:paraId="74D4982D" w14:textId="71C9EDF4" w:rsidR="006A549A" w:rsidRPr="00B74AF3" w:rsidRDefault="00CC07CF" w:rsidP="00CC07CF">
            <w:pPr>
              <w:shd w:val="clear" w:color="auto" w:fill="FFFFFF"/>
              <w:ind w:firstLine="0"/>
            </w:pPr>
            <w:r w:rsidRPr="00B74AF3">
              <w:t>Акт о приеме-передач</w:t>
            </w:r>
            <w:r w:rsidR="0064679B" w:rsidRPr="00B74AF3">
              <w:t>е объектов нефинансовых активов</w:t>
            </w:r>
          </w:p>
        </w:tc>
        <w:tc>
          <w:tcPr>
            <w:tcW w:w="1109" w:type="dxa"/>
            <w:tcBorders>
              <w:top w:val="single" w:sz="6" w:space="0" w:color="auto"/>
              <w:left w:val="single" w:sz="6" w:space="0" w:color="auto"/>
              <w:bottom w:val="single" w:sz="6" w:space="0" w:color="auto"/>
              <w:right w:val="single" w:sz="6" w:space="0" w:color="auto"/>
            </w:tcBorders>
            <w:shd w:val="clear" w:color="auto" w:fill="FFFFFF"/>
          </w:tcPr>
          <w:p w14:paraId="1ADEEDC9" w14:textId="15A27A30" w:rsidR="006A549A" w:rsidRPr="00B74AF3" w:rsidRDefault="0064679B" w:rsidP="000A489E">
            <w:pPr>
              <w:shd w:val="clear" w:color="auto" w:fill="FFFFFF"/>
              <w:ind w:firstLine="0"/>
              <w:jc w:val="left"/>
            </w:pPr>
            <w:r w:rsidRPr="00B74AF3">
              <w:t>0504101</w:t>
            </w:r>
          </w:p>
        </w:tc>
        <w:tc>
          <w:tcPr>
            <w:tcW w:w="1531" w:type="dxa"/>
            <w:tcBorders>
              <w:top w:val="single" w:sz="6" w:space="0" w:color="auto"/>
              <w:left w:val="single" w:sz="6" w:space="0" w:color="auto"/>
              <w:bottom w:val="single" w:sz="6" w:space="0" w:color="auto"/>
              <w:right w:val="single" w:sz="6" w:space="0" w:color="auto"/>
            </w:tcBorders>
            <w:shd w:val="clear" w:color="auto" w:fill="FFFFFF"/>
          </w:tcPr>
          <w:p w14:paraId="7555002C" w14:textId="77777777" w:rsidR="006A549A" w:rsidRPr="00B74AF3" w:rsidRDefault="00B65496" w:rsidP="00B65496">
            <w:pPr>
              <w:shd w:val="clear" w:color="auto" w:fill="FFFFFF"/>
              <w:ind w:firstLine="0"/>
            </w:pPr>
            <w:r w:rsidRPr="00B74AF3">
              <w:t>К</w:t>
            </w:r>
            <w:r w:rsidR="006A549A" w:rsidRPr="00B74AF3">
              <w:t>омиссия</w:t>
            </w:r>
          </w:p>
        </w:tc>
        <w:tc>
          <w:tcPr>
            <w:tcW w:w="1306" w:type="dxa"/>
            <w:tcBorders>
              <w:top w:val="single" w:sz="6" w:space="0" w:color="auto"/>
              <w:left w:val="single" w:sz="6" w:space="0" w:color="auto"/>
              <w:bottom w:val="single" w:sz="6" w:space="0" w:color="auto"/>
              <w:right w:val="single" w:sz="6" w:space="0" w:color="auto"/>
            </w:tcBorders>
            <w:shd w:val="clear" w:color="auto" w:fill="FFFFFF"/>
          </w:tcPr>
          <w:p w14:paraId="58F4951D" w14:textId="77777777" w:rsidR="006A549A" w:rsidRPr="00B74AF3" w:rsidRDefault="00B65496" w:rsidP="00B65496">
            <w:pPr>
              <w:shd w:val="clear" w:color="auto" w:fill="FFFFFF"/>
              <w:ind w:firstLine="0"/>
            </w:pPr>
            <w:r w:rsidRPr="00B74AF3">
              <w:t>П</w:t>
            </w:r>
            <w:r w:rsidR="006A549A" w:rsidRPr="00B74AF3">
              <w:t>о мере поступления — передачи основных средств</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3A096090" w14:textId="77777777" w:rsidR="006A549A" w:rsidRPr="00B74AF3" w:rsidRDefault="006A549A" w:rsidP="007360F9">
            <w:pPr>
              <w:shd w:val="clear" w:color="auto" w:fill="FFFFFF"/>
              <w:ind w:firstLine="0"/>
            </w:pPr>
            <w:r w:rsidRPr="00B74AF3">
              <w:t xml:space="preserve">Бухгалтер </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14CA44CA" w14:textId="77777777" w:rsidR="006A549A" w:rsidRPr="00B74AF3" w:rsidRDefault="00B65496" w:rsidP="00B65496">
            <w:pPr>
              <w:shd w:val="clear" w:color="auto" w:fill="FFFFFF"/>
              <w:ind w:firstLine="0"/>
            </w:pPr>
            <w:r w:rsidRPr="00B74AF3">
              <w:t>П</w:t>
            </w:r>
            <w:r w:rsidR="006A549A" w:rsidRPr="00B74AF3">
              <w:t>о мере поступления или передачи основных средств</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2EBDB002" w14:textId="77777777" w:rsidR="006A549A" w:rsidRPr="00B74AF3" w:rsidRDefault="00655EF6" w:rsidP="00655EF6">
            <w:pPr>
              <w:shd w:val="clear" w:color="auto" w:fill="FFFFFF"/>
              <w:ind w:firstLine="0"/>
            </w:pPr>
            <w:r w:rsidRPr="00B74AF3">
              <w:t>Р</w:t>
            </w:r>
            <w:r w:rsidR="006A549A" w:rsidRPr="00B74AF3">
              <w:t>уководитель</w:t>
            </w:r>
            <w:r w:rsidRPr="00B74AF3">
              <w:t>, члены комиссии</w:t>
            </w: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3E16002A" w14:textId="77777777" w:rsidR="006A549A" w:rsidRPr="00B74AF3" w:rsidRDefault="006A549A" w:rsidP="002B71F8">
            <w:pPr>
              <w:shd w:val="clear" w:color="auto" w:fill="FFFFFF"/>
              <w:ind w:firstLine="0"/>
            </w:pPr>
            <w:r w:rsidRPr="00B74AF3">
              <w:t>Архив</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6D111103" w14:textId="77777777" w:rsidR="006A549A" w:rsidRPr="00B74AF3" w:rsidRDefault="006A549A" w:rsidP="002B71F8">
            <w:pPr>
              <w:shd w:val="clear" w:color="auto" w:fill="FFFFFF"/>
              <w:ind w:firstLine="0"/>
            </w:pPr>
            <w:r w:rsidRPr="00B74AF3">
              <w:t>Главный бухгалтер</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42C6A46A" w14:textId="77777777" w:rsidR="006A549A" w:rsidRPr="00B74AF3" w:rsidRDefault="002E4016" w:rsidP="002B71F8">
            <w:pPr>
              <w:shd w:val="clear" w:color="auto" w:fill="FFFFFF"/>
              <w:ind w:firstLine="0"/>
            </w:pPr>
            <w:r w:rsidRPr="00B74AF3">
              <w:t>5 лет после выбытия</w:t>
            </w:r>
          </w:p>
        </w:tc>
      </w:tr>
      <w:tr w:rsidR="006A549A" w:rsidRPr="00B74AF3" w14:paraId="6834ADED" w14:textId="77777777" w:rsidTr="00CB29F8">
        <w:trPr>
          <w:cantSplit/>
          <w:trHeight w:hRule="exact" w:val="1590"/>
        </w:trPr>
        <w:tc>
          <w:tcPr>
            <w:tcW w:w="470" w:type="dxa"/>
            <w:tcBorders>
              <w:top w:val="single" w:sz="6" w:space="0" w:color="auto"/>
              <w:left w:val="single" w:sz="6" w:space="0" w:color="auto"/>
              <w:bottom w:val="single" w:sz="6" w:space="0" w:color="auto"/>
              <w:right w:val="single" w:sz="6" w:space="0" w:color="auto"/>
            </w:tcBorders>
            <w:shd w:val="clear" w:color="auto" w:fill="FFFFFF"/>
          </w:tcPr>
          <w:p w14:paraId="283B467D" w14:textId="77777777" w:rsidR="006A549A" w:rsidRPr="00B74AF3" w:rsidRDefault="006A549A" w:rsidP="000A489E">
            <w:pPr>
              <w:numPr>
                <w:ilvl w:val="0"/>
                <w:numId w:val="15"/>
              </w:numPr>
              <w:shd w:val="clear" w:color="auto" w:fill="FFFFFF"/>
              <w:spacing w:before="0" w:after="0" w:line="240" w:lineRule="auto"/>
              <w:ind w:left="0" w:firstLine="0"/>
            </w:pPr>
          </w:p>
        </w:tc>
        <w:tc>
          <w:tcPr>
            <w:tcW w:w="2641" w:type="dxa"/>
            <w:tcBorders>
              <w:top w:val="single" w:sz="6" w:space="0" w:color="auto"/>
              <w:left w:val="single" w:sz="6" w:space="0" w:color="auto"/>
              <w:bottom w:val="single" w:sz="6" w:space="0" w:color="auto"/>
              <w:right w:val="single" w:sz="6" w:space="0" w:color="auto"/>
            </w:tcBorders>
            <w:shd w:val="clear" w:color="auto" w:fill="FFFFFF"/>
          </w:tcPr>
          <w:p w14:paraId="050C0401" w14:textId="4DEF071A" w:rsidR="006A549A" w:rsidRPr="00B74AF3" w:rsidRDefault="0064679B" w:rsidP="002B71F8">
            <w:pPr>
              <w:shd w:val="clear" w:color="auto" w:fill="FFFFFF"/>
              <w:ind w:firstLine="0"/>
            </w:pPr>
            <w:r w:rsidRPr="00B74AF3">
              <w:t>Акт приема-сдачи отремонтированных, реконструированных и модернизированных объектов основных средств</w:t>
            </w:r>
          </w:p>
        </w:tc>
        <w:tc>
          <w:tcPr>
            <w:tcW w:w="1109" w:type="dxa"/>
            <w:tcBorders>
              <w:top w:val="single" w:sz="6" w:space="0" w:color="auto"/>
              <w:left w:val="single" w:sz="6" w:space="0" w:color="auto"/>
              <w:bottom w:val="single" w:sz="6" w:space="0" w:color="auto"/>
              <w:right w:val="single" w:sz="6" w:space="0" w:color="auto"/>
            </w:tcBorders>
            <w:shd w:val="clear" w:color="auto" w:fill="FFFFFF"/>
          </w:tcPr>
          <w:p w14:paraId="39023EA1" w14:textId="4C6D5A90" w:rsidR="006A549A" w:rsidRPr="00B74AF3" w:rsidRDefault="0064679B" w:rsidP="000A489E">
            <w:pPr>
              <w:shd w:val="clear" w:color="auto" w:fill="FFFFFF"/>
              <w:ind w:firstLine="0"/>
              <w:jc w:val="left"/>
            </w:pPr>
            <w:r w:rsidRPr="00B74AF3">
              <w:t>0504103</w:t>
            </w:r>
          </w:p>
        </w:tc>
        <w:tc>
          <w:tcPr>
            <w:tcW w:w="1531" w:type="dxa"/>
            <w:tcBorders>
              <w:top w:val="single" w:sz="6" w:space="0" w:color="auto"/>
              <w:left w:val="single" w:sz="6" w:space="0" w:color="auto"/>
              <w:bottom w:val="single" w:sz="6" w:space="0" w:color="auto"/>
              <w:right w:val="single" w:sz="6" w:space="0" w:color="auto"/>
            </w:tcBorders>
            <w:shd w:val="clear" w:color="auto" w:fill="FFFFFF"/>
          </w:tcPr>
          <w:p w14:paraId="26297D08" w14:textId="77777777" w:rsidR="006A549A" w:rsidRPr="00B74AF3" w:rsidRDefault="00B65496" w:rsidP="00B65496">
            <w:pPr>
              <w:shd w:val="clear" w:color="auto" w:fill="FFFFFF"/>
              <w:ind w:firstLine="0"/>
            </w:pPr>
            <w:r w:rsidRPr="00B74AF3">
              <w:t>К</w:t>
            </w:r>
            <w:r w:rsidR="006A549A" w:rsidRPr="00B74AF3">
              <w:t>омиссия</w:t>
            </w:r>
          </w:p>
        </w:tc>
        <w:tc>
          <w:tcPr>
            <w:tcW w:w="1306" w:type="dxa"/>
            <w:tcBorders>
              <w:top w:val="single" w:sz="6" w:space="0" w:color="auto"/>
              <w:left w:val="single" w:sz="6" w:space="0" w:color="auto"/>
              <w:bottom w:val="single" w:sz="6" w:space="0" w:color="auto"/>
              <w:right w:val="single" w:sz="6" w:space="0" w:color="auto"/>
            </w:tcBorders>
            <w:shd w:val="clear" w:color="auto" w:fill="FFFFFF"/>
          </w:tcPr>
          <w:p w14:paraId="20AE6DE1" w14:textId="5607C47A" w:rsidR="006A549A" w:rsidRPr="00B74AF3" w:rsidRDefault="00B65496" w:rsidP="00B65496">
            <w:pPr>
              <w:shd w:val="clear" w:color="auto" w:fill="FFFFFF"/>
              <w:ind w:firstLine="0"/>
            </w:pPr>
            <w:r w:rsidRPr="00B74AF3">
              <w:t>П</w:t>
            </w:r>
            <w:r w:rsidR="0064679B" w:rsidRPr="00B74AF3">
              <w:t xml:space="preserve">о мере приема — сдачи </w:t>
            </w:r>
            <w:r w:rsidR="006A549A" w:rsidRPr="00B74AF3">
              <w:t>основных средств</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5EBA1FA3" w14:textId="77777777" w:rsidR="006A549A" w:rsidRPr="00B74AF3" w:rsidRDefault="006A549A" w:rsidP="007360F9">
            <w:pPr>
              <w:shd w:val="clear" w:color="auto" w:fill="FFFFFF"/>
              <w:ind w:firstLine="0"/>
            </w:pPr>
            <w:r w:rsidRPr="00B74AF3">
              <w:t xml:space="preserve">Бухгалтер </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671001C8" w14:textId="77777777" w:rsidR="006A549A" w:rsidRDefault="00B65496" w:rsidP="00B65496">
            <w:pPr>
              <w:shd w:val="clear" w:color="auto" w:fill="FFFFFF"/>
              <w:ind w:firstLine="0"/>
            </w:pPr>
            <w:r w:rsidRPr="00B74AF3">
              <w:t>П</w:t>
            </w:r>
            <w:r w:rsidR="006A549A" w:rsidRPr="00B74AF3">
              <w:t>о мере поступления или передачи основных средств</w:t>
            </w:r>
          </w:p>
          <w:p w14:paraId="255C9452" w14:textId="616E7F21" w:rsidR="00DC6125" w:rsidRPr="00DC6125" w:rsidRDefault="00DC6125" w:rsidP="00DC6125"/>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6BB2DB0A" w14:textId="77777777" w:rsidR="006A549A" w:rsidRPr="00B74AF3" w:rsidRDefault="00655EF6" w:rsidP="002B71F8">
            <w:pPr>
              <w:shd w:val="clear" w:color="auto" w:fill="FFFFFF"/>
              <w:ind w:firstLine="0"/>
            </w:pPr>
            <w:r w:rsidRPr="00B74AF3">
              <w:t>Руководитель, члены комиссии</w:t>
            </w: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4789F2E3" w14:textId="77777777" w:rsidR="006A549A" w:rsidRPr="00B74AF3" w:rsidRDefault="006A549A" w:rsidP="002B71F8">
            <w:pPr>
              <w:shd w:val="clear" w:color="auto" w:fill="FFFFFF"/>
              <w:ind w:firstLine="0"/>
            </w:pPr>
            <w:r w:rsidRPr="00B74AF3">
              <w:t>Архив</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1237C9CE" w14:textId="77777777" w:rsidR="006A549A" w:rsidRPr="00B74AF3" w:rsidRDefault="006A549A" w:rsidP="002B71F8">
            <w:pPr>
              <w:shd w:val="clear" w:color="auto" w:fill="FFFFFF"/>
              <w:ind w:firstLine="0"/>
            </w:pPr>
            <w:r w:rsidRPr="00B74AF3">
              <w:t>Главный бухгалтер</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0145A76D" w14:textId="77777777" w:rsidR="006A549A" w:rsidRPr="00B74AF3" w:rsidRDefault="002E4016" w:rsidP="002E4016">
            <w:pPr>
              <w:shd w:val="clear" w:color="auto" w:fill="FFFFFF"/>
              <w:ind w:firstLine="0"/>
            </w:pPr>
            <w:r w:rsidRPr="00B74AF3">
              <w:t>5 лет после выбытия</w:t>
            </w:r>
          </w:p>
        </w:tc>
      </w:tr>
      <w:tr w:rsidR="00B74AF3" w:rsidRPr="00B74AF3" w14:paraId="0F0E65F9" w14:textId="77777777" w:rsidTr="00CB29F8">
        <w:trPr>
          <w:cantSplit/>
          <w:trHeight w:hRule="exact" w:val="1995"/>
        </w:trPr>
        <w:tc>
          <w:tcPr>
            <w:tcW w:w="470" w:type="dxa"/>
            <w:tcBorders>
              <w:top w:val="single" w:sz="6" w:space="0" w:color="auto"/>
              <w:left w:val="single" w:sz="6" w:space="0" w:color="auto"/>
              <w:bottom w:val="single" w:sz="6" w:space="0" w:color="auto"/>
              <w:right w:val="single" w:sz="6" w:space="0" w:color="auto"/>
            </w:tcBorders>
            <w:shd w:val="clear" w:color="auto" w:fill="FFFFFF"/>
          </w:tcPr>
          <w:p w14:paraId="4801592E" w14:textId="77777777" w:rsidR="006A549A" w:rsidRPr="00B74AF3" w:rsidRDefault="006A549A" w:rsidP="000A489E">
            <w:pPr>
              <w:numPr>
                <w:ilvl w:val="0"/>
                <w:numId w:val="15"/>
              </w:numPr>
              <w:shd w:val="clear" w:color="auto" w:fill="FFFFFF"/>
              <w:spacing w:before="0" w:after="0" w:line="240" w:lineRule="auto"/>
              <w:ind w:left="0" w:firstLine="0"/>
            </w:pPr>
          </w:p>
        </w:tc>
        <w:tc>
          <w:tcPr>
            <w:tcW w:w="2641" w:type="dxa"/>
            <w:tcBorders>
              <w:top w:val="single" w:sz="6" w:space="0" w:color="auto"/>
              <w:left w:val="single" w:sz="6" w:space="0" w:color="auto"/>
              <w:bottom w:val="single" w:sz="6" w:space="0" w:color="auto"/>
              <w:right w:val="single" w:sz="6" w:space="0" w:color="auto"/>
            </w:tcBorders>
            <w:shd w:val="clear" w:color="auto" w:fill="FFFFFF"/>
          </w:tcPr>
          <w:p w14:paraId="76C71738" w14:textId="6DCA61B1" w:rsidR="006A549A" w:rsidRPr="00B74AF3" w:rsidRDefault="0064679B" w:rsidP="002B71F8">
            <w:pPr>
              <w:shd w:val="clear" w:color="auto" w:fill="FFFFFF"/>
              <w:ind w:firstLine="0"/>
            </w:pPr>
            <w:r w:rsidRPr="00B74AF3">
              <w:t>Накладная на внутреннее перемещение объектов нефинансовых активов</w:t>
            </w:r>
          </w:p>
        </w:tc>
        <w:tc>
          <w:tcPr>
            <w:tcW w:w="1109" w:type="dxa"/>
            <w:tcBorders>
              <w:top w:val="single" w:sz="6" w:space="0" w:color="auto"/>
              <w:left w:val="single" w:sz="6" w:space="0" w:color="auto"/>
              <w:bottom w:val="single" w:sz="6" w:space="0" w:color="auto"/>
              <w:right w:val="single" w:sz="6" w:space="0" w:color="auto"/>
            </w:tcBorders>
            <w:shd w:val="clear" w:color="auto" w:fill="FFFFFF"/>
          </w:tcPr>
          <w:p w14:paraId="4ED2B38F" w14:textId="030969CB" w:rsidR="006A549A" w:rsidRPr="00B74AF3" w:rsidRDefault="006A549A" w:rsidP="000A489E">
            <w:pPr>
              <w:shd w:val="clear" w:color="auto" w:fill="FFFFFF"/>
              <w:ind w:firstLine="0"/>
              <w:jc w:val="left"/>
            </w:pPr>
            <w:r w:rsidRPr="00B74AF3">
              <w:t>0504102</w:t>
            </w:r>
          </w:p>
        </w:tc>
        <w:tc>
          <w:tcPr>
            <w:tcW w:w="1531" w:type="dxa"/>
            <w:tcBorders>
              <w:top w:val="single" w:sz="6" w:space="0" w:color="auto"/>
              <w:left w:val="single" w:sz="6" w:space="0" w:color="auto"/>
              <w:bottom w:val="single" w:sz="6" w:space="0" w:color="auto"/>
              <w:right w:val="single" w:sz="6" w:space="0" w:color="auto"/>
            </w:tcBorders>
            <w:shd w:val="clear" w:color="auto" w:fill="FFFFFF"/>
          </w:tcPr>
          <w:p w14:paraId="043F444D" w14:textId="338CB667" w:rsidR="006A549A" w:rsidRPr="00B74AF3" w:rsidRDefault="00B65496" w:rsidP="00B65496">
            <w:pPr>
              <w:shd w:val="clear" w:color="auto" w:fill="FFFFFF"/>
              <w:ind w:firstLine="0"/>
            </w:pPr>
            <w:r w:rsidRPr="00B74AF3">
              <w:t>М</w:t>
            </w:r>
            <w:r w:rsidR="006A549A" w:rsidRPr="00B74AF3">
              <w:t>атериально ответственные лица</w:t>
            </w:r>
            <w:r w:rsidR="004B4DDE">
              <w:t>, бухгалтер</w:t>
            </w:r>
          </w:p>
        </w:tc>
        <w:tc>
          <w:tcPr>
            <w:tcW w:w="1306" w:type="dxa"/>
            <w:tcBorders>
              <w:top w:val="single" w:sz="6" w:space="0" w:color="auto"/>
              <w:left w:val="single" w:sz="6" w:space="0" w:color="auto"/>
              <w:bottom w:val="single" w:sz="6" w:space="0" w:color="auto"/>
              <w:right w:val="single" w:sz="6" w:space="0" w:color="auto"/>
            </w:tcBorders>
            <w:shd w:val="clear" w:color="auto" w:fill="FFFFFF"/>
          </w:tcPr>
          <w:p w14:paraId="0A2BFF2A" w14:textId="77777777" w:rsidR="006A549A" w:rsidRPr="00B74AF3" w:rsidRDefault="00B65496" w:rsidP="002B71F8">
            <w:pPr>
              <w:shd w:val="clear" w:color="auto" w:fill="FFFFFF"/>
              <w:ind w:firstLine="0"/>
            </w:pPr>
            <w:r w:rsidRPr="00B74AF3">
              <w:t>Е</w:t>
            </w:r>
            <w:r w:rsidR="006A549A" w:rsidRPr="00B74AF3">
              <w:t>жемесячно до 25 числа</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54E8A2C8" w14:textId="77777777" w:rsidR="006A549A" w:rsidRPr="00B74AF3" w:rsidRDefault="006A549A" w:rsidP="007360F9">
            <w:pPr>
              <w:shd w:val="clear" w:color="auto" w:fill="FFFFFF"/>
              <w:ind w:firstLine="0"/>
            </w:pPr>
            <w:r w:rsidRPr="00B74AF3">
              <w:t xml:space="preserve">Бухгалтер </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7BB9B928" w14:textId="77777777" w:rsidR="006A549A" w:rsidRPr="00B74AF3" w:rsidRDefault="00B65496" w:rsidP="00B65496">
            <w:pPr>
              <w:shd w:val="clear" w:color="auto" w:fill="FFFFFF"/>
              <w:ind w:firstLine="0"/>
            </w:pPr>
            <w:r w:rsidRPr="00B74AF3">
              <w:t>В</w:t>
            </w:r>
            <w:r w:rsidR="006A549A" w:rsidRPr="00B74AF3">
              <w:t xml:space="preserve"> последний рабочий день месяца</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1F011FF4" w14:textId="77777777" w:rsidR="006A549A" w:rsidRPr="00B74AF3" w:rsidRDefault="006103A1" w:rsidP="002B71F8">
            <w:pPr>
              <w:shd w:val="clear" w:color="auto" w:fill="FFFFFF"/>
              <w:ind w:firstLine="0"/>
            </w:pPr>
            <w:r w:rsidRPr="00B74AF3">
              <w:t>материально ответственные лица</w:t>
            </w: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0933A730" w14:textId="77777777" w:rsidR="006A549A" w:rsidRPr="00B74AF3" w:rsidRDefault="006A549A" w:rsidP="002B71F8">
            <w:pPr>
              <w:shd w:val="clear" w:color="auto" w:fill="FFFFFF"/>
              <w:ind w:firstLine="0"/>
            </w:pPr>
            <w:r w:rsidRPr="00B74AF3">
              <w:t>Архив</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1DA1A439" w14:textId="77777777" w:rsidR="006A549A" w:rsidRPr="00B74AF3" w:rsidRDefault="006A549A" w:rsidP="002B71F8">
            <w:pPr>
              <w:shd w:val="clear" w:color="auto" w:fill="FFFFFF"/>
              <w:ind w:firstLine="0"/>
            </w:pPr>
            <w:r w:rsidRPr="00B74AF3">
              <w:t>Главный бухгалтер</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5D25D2A2" w14:textId="77777777" w:rsidR="006A549A" w:rsidRPr="00B74AF3" w:rsidRDefault="002E4016" w:rsidP="002B71F8">
            <w:pPr>
              <w:shd w:val="clear" w:color="auto" w:fill="FFFFFF"/>
              <w:ind w:firstLine="0"/>
            </w:pPr>
            <w:r w:rsidRPr="00B74AF3">
              <w:t>5 лет после выбытия</w:t>
            </w:r>
          </w:p>
        </w:tc>
      </w:tr>
      <w:tr w:rsidR="00B74AF3" w:rsidRPr="00B74AF3" w14:paraId="7D87AECE" w14:textId="77777777" w:rsidTr="00CB29F8">
        <w:trPr>
          <w:cantSplit/>
          <w:trHeight w:hRule="exact" w:val="2125"/>
        </w:trPr>
        <w:tc>
          <w:tcPr>
            <w:tcW w:w="470" w:type="dxa"/>
            <w:tcBorders>
              <w:top w:val="single" w:sz="6" w:space="0" w:color="auto"/>
              <w:left w:val="single" w:sz="6" w:space="0" w:color="auto"/>
              <w:bottom w:val="single" w:sz="6" w:space="0" w:color="auto"/>
              <w:right w:val="single" w:sz="6" w:space="0" w:color="auto"/>
            </w:tcBorders>
            <w:shd w:val="clear" w:color="auto" w:fill="FFFFFF"/>
          </w:tcPr>
          <w:p w14:paraId="366AC21F" w14:textId="77777777" w:rsidR="006A549A" w:rsidRPr="00B74AF3" w:rsidRDefault="006A549A" w:rsidP="000A489E">
            <w:pPr>
              <w:numPr>
                <w:ilvl w:val="0"/>
                <w:numId w:val="15"/>
              </w:numPr>
              <w:shd w:val="clear" w:color="auto" w:fill="FFFFFF"/>
              <w:spacing w:before="0" w:after="0" w:line="240" w:lineRule="auto"/>
              <w:ind w:left="0" w:firstLine="0"/>
            </w:pPr>
          </w:p>
        </w:tc>
        <w:tc>
          <w:tcPr>
            <w:tcW w:w="2641" w:type="dxa"/>
            <w:tcBorders>
              <w:top w:val="single" w:sz="6" w:space="0" w:color="auto"/>
              <w:left w:val="single" w:sz="6" w:space="0" w:color="auto"/>
              <w:bottom w:val="single" w:sz="6" w:space="0" w:color="auto"/>
              <w:right w:val="single" w:sz="6" w:space="0" w:color="auto"/>
            </w:tcBorders>
            <w:shd w:val="clear" w:color="auto" w:fill="FFFFFF"/>
          </w:tcPr>
          <w:p w14:paraId="38A5EFBC" w14:textId="6A316686" w:rsidR="006A549A" w:rsidRPr="00B74AF3" w:rsidRDefault="0064679B" w:rsidP="0064679B">
            <w:pPr>
              <w:shd w:val="clear" w:color="auto" w:fill="FFFFFF"/>
              <w:ind w:firstLine="0"/>
            </w:pPr>
            <w:r w:rsidRPr="00B74AF3">
              <w:t>Акт о списании объектов нефинансовых активов(кроме транспортных средств)</w:t>
            </w:r>
          </w:p>
        </w:tc>
        <w:tc>
          <w:tcPr>
            <w:tcW w:w="1109" w:type="dxa"/>
            <w:tcBorders>
              <w:top w:val="single" w:sz="6" w:space="0" w:color="auto"/>
              <w:left w:val="single" w:sz="6" w:space="0" w:color="auto"/>
              <w:bottom w:val="single" w:sz="6" w:space="0" w:color="auto"/>
              <w:right w:val="single" w:sz="6" w:space="0" w:color="auto"/>
            </w:tcBorders>
            <w:shd w:val="clear" w:color="auto" w:fill="FFFFFF"/>
          </w:tcPr>
          <w:p w14:paraId="50EADC48" w14:textId="76C7B7DF" w:rsidR="006A549A" w:rsidRPr="00B74AF3" w:rsidRDefault="006A549A" w:rsidP="0064679B">
            <w:pPr>
              <w:shd w:val="clear" w:color="auto" w:fill="FFFFFF"/>
              <w:ind w:firstLine="0"/>
              <w:jc w:val="left"/>
            </w:pPr>
            <w:r w:rsidRPr="00B74AF3">
              <w:t xml:space="preserve"> 0504104</w:t>
            </w:r>
          </w:p>
        </w:tc>
        <w:tc>
          <w:tcPr>
            <w:tcW w:w="1531" w:type="dxa"/>
            <w:tcBorders>
              <w:top w:val="single" w:sz="6" w:space="0" w:color="auto"/>
              <w:left w:val="single" w:sz="6" w:space="0" w:color="auto"/>
              <w:bottom w:val="single" w:sz="6" w:space="0" w:color="auto"/>
              <w:right w:val="single" w:sz="6" w:space="0" w:color="auto"/>
            </w:tcBorders>
            <w:shd w:val="clear" w:color="auto" w:fill="FFFFFF"/>
          </w:tcPr>
          <w:p w14:paraId="5D119FF4" w14:textId="77777777" w:rsidR="006A549A" w:rsidRPr="00B74AF3" w:rsidRDefault="00B65496" w:rsidP="00B65496">
            <w:pPr>
              <w:shd w:val="clear" w:color="auto" w:fill="FFFFFF"/>
              <w:ind w:firstLine="0"/>
            </w:pPr>
            <w:r w:rsidRPr="00B74AF3">
              <w:t>К</w:t>
            </w:r>
            <w:r w:rsidR="006A549A" w:rsidRPr="00B74AF3">
              <w:t>омиссия</w:t>
            </w:r>
          </w:p>
        </w:tc>
        <w:tc>
          <w:tcPr>
            <w:tcW w:w="1306" w:type="dxa"/>
            <w:tcBorders>
              <w:top w:val="single" w:sz="6" w:space="0" w:color="auto"/>
              <w:left w:val="single" w:sz="6" w:space="0" w:color="auto"/>
              <w:bottom w:val="single" w:sz="6" w:space="0" w:color="auto"/>
              <w:right w:val="single" w:sz="6" w:space="0" w:color="auto"/>
            </w:tcBorders>
            <w:shd w:val="clear" w:color="auto" w:fill="FFFFFF"/>
          </w:tcPr>
          <w:p w14:paraId="08323FC4" w14:textId="77777777" w:rsidR="006A549A" w:rsidRPr="00B74AF3" w:rsidRDefault="00B65496" w:rsidP="00B65496">
            <w:pPr>
              <w:shd w:val="clear" w:color="auto" w:fill="FFFFFF"/>
              <w:ind w:firstLine="0"/>
            </w:pPr>
            <w:r w:rsidRPr="00B74AF3">
              <w:t>П</w:t>
            </w:r>
            <w:r w:rsidR="006A549A" w:rsidRPr="00B74AF3">
              <w:t>о мере списания в течение месяца</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0AC4F9CE" w14:textId="77777777" w:rsidR="006A549A" w:rsidRPr="00B74AF3" w:rsidRDefault="006A549A" w:rsidP="007360F9">
            <w:pPr>
              <w:shd w:val="clear" w:color="auto" w:fill="FFFFFF"/>
              <w:ind w:firstLine="0"/>
            </w:pPr>
            <w:r w:rsidRPr="00B74AF3">
              <w:t xml:space="preserve">Бухгалтер </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41AFFEC5" w14:textId="77777777" w:rsidR="006A549A" w:rsidRPr="00B74AF3" w:rsidRDefault="00B65496" w:rsidP="00B65496">
            <w:pPr>
              <w:shd w:val="clear" w:color="auto" w:fill="FFFFFF"/>
              <w:ind w:firstLine="0"/>
            </w:pPr>
            <w:r w:rsidRPr="00B74AF3">
              <w:t>В</w:t>
            </w:r>
            <w:r w:rsidR="006A549A" w:rsidRPr="00B74AF3">
              <w:t xml:space="preserve"> течение месяца</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17CDA87B" w14:textId="77777777" w:rsidR="006A549A" w:rsidRPr="00B74AF3" w:rsidRDefault="006103A1" w:rsidP="002B71F8">
            <w:pPr>
              <w:shd w:val="clear" w:color="auto" w:fill="FFFFFF"/>
              <w:ind w:firstLine="0"/>
            </w:pPr>
            <w:r w:rsidRPr="00B74AF3">
              <w:t>Руководитель, члены комиссии, материально ответственные лица</w:t>
            </w: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47C53327" w14:textId="77777777" w:rsidR="006A549A" w:rsidRPr="00B74AF3" w:rsidRDefault="006A549A" w:rsidP="002B71F8">
            <w:pPr>
              <w:shd w:val="clear" w:color="auto" w:fill="FFFFFF"/>
              <w:ind w:firstLine="0"/>
            </w:pPr>
            <w:r w:rsidRPr="00B74AF3">
              <w:t>Архив</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7348290B" w14:textId="77777777" w:rsidR="006A549A" w:rsidRPr="00B74AF3" w:rsidRDefault="006A549A" w:rsidP="002B71F8">
            <w:pPr>
              <w:shd w:val="clear" w:color="auto" w:fill="FFFFFF"/>
              <w:ind w:firstLine="0"/>
            </w:pPr>
            <w:r w:rsidRPr="00B74AF3">
              <w:t>Главный бухгалтер</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325B8EF2" w14:textId="77777777" w:rsidR="006A549A" w:rsidRPr="00B74AF3" w:rsidRDefault="002E4016" w:rsidP="002B71F8">
            <w:pPr>
              <w:shd w:val="clear" w:color="auto" w:fill="FFFFFF"/>
              <w:ind w:firstLine="0"/>
            </w:pPr>
            <w:r w:rsidRPr="00B74AF3">
              <w:t>5 лет после выбытия</w:t>
            </w:r>
          </w:p>
        </w:tc>
      </w:tr>
      <w:tr w:rsidR="006A549A" w:rsidRPr="00B74AF3" w14:paraId="76D03E35" w14:textId="77777777" w:rsidTr="00CB29F8">
        <w:trPr>
          <w:cantSplit/>
          <w:trHeight w:hRule="exact" w:val="1836"/>
        </w:trPr>
        <w:tc>
          <w:tcPr>
            <w:tcW w:w="470" w:type="dxa"/>
            <w:tcBorders>
              <w:top w:val="single" w:sz="6" w:space="0" w:color="auto"/>
              <w:left w:val="single" w:sz="6" w:space="0" w:color="auto"/>
              <w:bottom w:val="single" w:sz="6" w:space="0" w:color="auto"/>
              <w:right w:val="single" w:sz="6" w:space="0" w:color="auto"/>
            </w:tcBorders>
            <w:shd w:val="clear" w:color="auto" w:fill="FFFFFF"/>
          </w:tcPr>
          <w:p w14:paraId="594A0D52" w14:textId="77777777" w:rsidR="006A549A" w:rsidRPr="00B74AF3" w:rsidRDefault="006A549A" w:rsidP="000A489E">
            <w:pPr>
              <w:numPr>
                <w:ilvl w:val="0"/>
                <w:numId w:val="15"/>
              </w:numPr>
              <w:shd w:val="clear" w:color="auto" w:fill="FFFFFF"/>
              <w:spacing w:before="0" w:after="0" w:line="240" w:lineRule="auto"/>
              <w:ind w:left="0" w:firstLine="0"/>
            </w:pPr>
          </w:p>
        </w:tc>
        <w:tc>
          <w:tcPr>
            <w:tcW w:w="2641" w:type="dxa"/>
            <w:tcBorders>
              <w:top w:val="single" w:sz="6" w:space="0" w:color="auto"/>
              <w:left w:val="single" w:sz="6" w:space="0" w:color="auto"/>
              <w:bottom w:val="single" w:sz="6" w:space="0" w:color="auto"/>
              <w:right w:val="single" w:sz="6" w:space="0" w:color="auto"/>
            </w:tcBorders>
            <w:shd w:val="clear" w:color="auto" w:fill="FFFFFF"/>
          </w:tcPr>
          <w:p w14:paraId="08EDDFA1" w14:textId="54D572F1" w:rsidR="006A549A" w:rsidRPr="00B74AF3" w:rsidRDefault="0064679B" w:rsidP="002B71F8">
            <w:pPr>
              <w:shd w:val="clear" w:color="auto" w:fill="FFFFFF"/>
              <w:ind w:firstLine="0"/>
            </w:pPr>
            <w:r w:rsidRPr="00B74AF3">
              <w:t>Акт о списании транспортного средства</w:t>
            </w:r>
          </w:p>
        </w:tc>
        <w:tc>
          <w:tcPr>
            <w:tcW w:w="1109" w:type="dxa"/>
            <w:tcBorders>
              <w:top w:val="single" w:sz="6" w:space="0" w:color="auto"/>
              <w:left w:val="single" w:sz="6" w:space="0" w:color="auto"/>
              <w:bottom w:val="single" w:sz="6" w:space="0" w:color="auto"/>
              <w:right w:val="single" w:sz="6" w:space="0" w:color="auto"/>
            </w:tcBorders>
            <w:shd w:val="clear" w:color="auto" w:fill="FFFFFF"/>
          </w:tcPr>
          <w:p w14:paraId="2DFECCD5" w14:textId="77777777" w:rsidR="006A549A" w:rsidRPr="00B74AF3" w:rsidRDefault="0064679B" w:rsidP="000A489E">
            <w:pPr>
              <w:shd w:val="clear" w:color="auto" w:fill="FFFFFF"/>
              <w:ind w:firstLine="0"/>
              <w:jc w:val="left"/>
            </w:pPr>
            <w:r w:rsidRPr="00B74AF3">
              <w:t>0504105</w:t>
            </w:r>
          </w:p>
          <w:p w14:paraId="28A8D8FD" w14:textId="61B6699E" w:rsidR="0064679B" w:rsidRPr="00B74AF3" w:rsidRDefault="0064679B" w:rsidP="000A489E">
            <w:pPr>
              <w:shd w:val="clear" w:color="auto" w:fill="FFFFFF"/>
              <w:ind w:firstLine="0"/>
              <w:jc w:val="left"/>
            </w:pPr>
          </w:p>
        </w:tc>
        <w:tc>
          <w:tcPr>
            <w:tcW w:w="1531" w:type="dxa"/>
            <w:tcBorders>
              <w:top w:val="single" w:sz="6" w:space="0" w:color="auto"/>
              <w:left w:val="single" w:sz="6" w:space="0" w:color="auto"/>
              <w:bottom w:val="single" w:sz="6" w:space="0" w:color="auto"/>
              <w:right w:val="single" w:sz="6" w:space="0" w:color="auto"/>
            </w:tcBorders>
            <w:shd w:val="clear" w:color="auto" w:fill="FFFFFF"/>
          </w:tcPr>
          <w:p w14:paraId="70992FE8" w14:textId="77777777" w:rsidR="006A549A" w:rsidRPr="00B74AF3" w:rsidRDefault="00B65496" w:rsidP="002B71F8">
            <w:pPr>
              <w:shd w:val="clear" w:color="auto" w:fill="FFFFFF"/>
              <w:ind w:firstLine="0"/>
            </w:pPr>
            <w:r w:rsidRPr="00B74AF3">
              <w:t>К</w:t>
            </w:r>
            <w:r w:rsidR="006A549A" w:rsidRPr="00B74AF3">
              <w:t>омиссия</w:t>
            </w:r>
          </w:p>
        </w:tc>
        <w:tc>
          <w:tcPr>
            <w:tcW w:w="1306" w:type="dxa"/>
            <w:tcBorders>
              <w:top w:val="single" w:sz="6" w:space="0" w:color="auto"/>
              <w:left w:val="single" w:sz="6" w:space="0" w:color="auto"/>
              <w:bottom w:val="single" w:sz="6" w:space="0" w:color="auto"/>
              <w:right w:val="single" w:sz="6" w:space="0" w:color="auto"/>
            </w:tcBorders>
            <w:shd w:val="clear" w:color="auto" w:fill="FFFFFF"/>
          </w:tcPr>
          <w:p w14:paraId="3FCFDADB" w14:textId="77777777" w:rsidR="006A549A" w:rsidRPr="00B74AF3" w:rsidRDefault="00B65496" w:rsidP="00B65496">
            <w:pPr>
              <w:shd w:val="clear" w:color="auto" w:fill="FFFFFF"/>
              <w:ind w:firstLine="0"/>
            </w:pPr>
            <w:r w:rsidRPr="00B74AF3">
              <w:t>П</w:t>
            </w:r>
            <w:r w:rsidR="006A549A" w:rsidRPr="00B74AF3">
              <w:t>о мере списания</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240BDBE7" w14:textId="77777777" w:rsidR="006A549A" w:rsidRPr="00B74AF3" w:rsidRDefault="006A549A" w:rsidP="007360F9">
            <w:pPr>
              <w:shd w:val="clear" w:color="auto" w:fill="FFFFFF"/>
              <w:ind w:firstLine="0"/>
            </w:pPr>
            <w:r w:rsidRPr="00B74AF3">
              <w:t xml:space="preserve">Бухгалтер </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75FFE64F" w14:textId="77777777" w:rsidR="006A549A" w:rsidRPr="00B74AF3" w:rsidRDefault="00B65496" w:rsidP="00B65496">
            <w:pPr>
              <w:shd w:val="clear" w:color="auto" w:fill="FFFFFF"/>
              <w:ind w:firstLine="0"/>
            </w:pPr>
            <w:r w:rsidRPr="00B74AF3">
              <w:t>В</w:t>
            </w:r>
            <w:r w:rsidR="006A549A" w:rsidRPr="00B74AF3">
              <w:t xml:space="preserve"> течение месяца</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75336A25" w14:textId="77777777" w:rsidR="006A549A" w:rsidRPr="00B74AF3" w:rsidRDefault="006103A1" w:rsidP="002B71F8">
            <w:pPr>
              <w:shd w:val="clear" w:color="auto" w:fill="FFFFFF"/>
              <w:ind w:firstLine="0"/>
            </w:pPr>
            <w:r w:rsidRPr="00B74AF3">
              <w:t>Руководитель, члены комиссии, материально ответственные лица</w:t>
            </w: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507BFA9C" w14:textId="77777777" w:rsidR="006A549A" w:rsidRPr="00B74AF3" w:rsidRDefault="006A549A" w:rsidP="002B71F8">
            <w:pPr>
              <w:shd w:val="clear" w:color="auto" w:fill="FFFFFF"/>
              <w:ind w:firstLine="0"/>
            </w:pPr>
            <w:r w:rsidRPr="00B74AF3">
              <w:t>Архив</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3F4A258A" w14:textId="77777777" w:rsidR="006A549A" w:rsidRPr="00B74AF3" w:rsidRDefault="006A549A" w:rsidP="002B71F8">
            <w:pPr>
              <w:shd w:val="clear" w:color="auto" w:fill="FFFFFF"/>
              <w:ind w:firstLine="0"/>
            </w:pPr>
            <w:r w:rsidRPr="00B74AF3">
              <w:t>Главный бухгалтер</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1A8EE412" w14:textId="77777777" w:rsidR="006A549A" w:rsidRPr="00B74AF3" w:rsidRDefault="002E4016" w:rsidP="002B71F8">
            <w:pPr>
              <w:shd w:val="clear" w:color="auto" w:fill="FFFFFF"/>
              <w:ind w:firstLine="0"/>
            </w:pPr>
            <w:r w:rsidRPr="00B74AF3">
              <w:t>5 лет после выбытия</w:t>
            </w:r>
          </w:p>
        </w:tc>
      </w:tr>
      <w:tr w:rsidR="00B74AF3" w:rsidRPr="00B74AF3" w14:paraId="525D8CD0" w14:textId="77777777" w:rsidTr="00CB29F8">
        <w:trPr>
          <w:cantSplit/>
          <w:trHeight w:hRule="exact" w:val="1700"/>
        </w:trPr>
        <w:tc>
          <w:tcPr>
            <w:tcW w:w="470" w:type="dxa"/>
            <w:tcBorders>
              <w:top w:val="single" w:sz="6" w:space="0" w:color="auto"/>
              <w:left w:val="single" w:sz="6" w:space="0" w:color="auto"/>
              <w:bottom w:val="single" w:sz="6" w:space="0" w:color="auto"/>
              <w:right w:val="single" w:sz="6" w:space="0" w:color="auto"/>
            </w:tcBorders>
            <w:shd w:val="clear" w:color="auto" w:fill="FFFFFF"/>
          </w:tcPr>
          <w:p w14:paraId="2DEF75E2" w14:textId="2304D994" w:rsidR="006A549A" w:rsidRPr="00B74AF3" w:rsidRDefault="006A549A" w:rsidP="000A489E">
            <w:pPr>
              <w:numPr>
                <w:ilvl w:val="0"/>
                <w:numId w:val="15"/>
              </w:numPr>
              <w:shd w:val="clear" w:color="auto" w:fill="FFFFFF"/>
              <w:spacing w:before="0" w:after="0" w:line="240" w:lineRule="auto"/>
              <w:ind w:left="0" w:firstLine="0"/>
            </w:pPr>
          </w:p>
        </w:tc>
        <w:tc>
          <w:tcPr>
            <w:tcW w:w="2641" w:type="dxa"/>
            <w:tcBorders>
              <w:top w:val="single" w:sz="6" w:space="0" w:color="auto"/>
              <w:left w:val="single" w:sz="6" w:space="0" w:color="auto"/>
              <w:bottom w:val="single" w:sz="6" w:space="0" w:color="auto"/>
              <w:right w:val="single" w:sz="6" w:space="0" w:color="auto"/>
            </w:tcBorders>
            <w:shd w:val="clear" w:color="auto" w:fill="FFFFFF"/>
          </w:tcPr>
          <w:p w14:paraId="568A380A" w14:textId="7E365C2D" w:rsidR="006A549A" w:rsidRPr="00B74AF3" w:rsidRDefault="0064679B" w:rsidP="002B71F8">
            <w:pPr>
              <w:shd w:val="clear" w:color="auto" w:fill="FFFFFF"/>
              <w:ind w:firstLine="0"/>
            </w:pPr>
            <w:r w:rsidRPr="00B74AF3">
              <w:t>Инвентарная карточка учета нефинансовых активов</w:t>
            </w:r>
          </w:p>
        </w:tc>
        <w:tc>
          <w:tcPr>
            <w:tcW w:w="1109" w:type="dxa"/>
            <w:tcBorders>
              <w:top w:val="single" w:sz="6" w:space="0" w:color="auto"/>
              <w:left w:val="single" w:sz="6" w:space="0" w:color="auto"/>
              <w:bottom w:val="single" w:sz="6" w:space="0" w:color="auto"/>
              <w:right w:val="single" w:sz="6" w:space="0" w:color="auto"/>
            </w:tcBorders>
            <w:shd w:val="clear" w:color="auto" w:fill="FFFFFF"/>
          </w:tcPr>
          <w:p w14:paraId="0F94C8C7" w14:textId="781307BA" w:rsidR="006A549A" w:rsidRPr="00B74AF3" w:rsidRDefault="0064679B" w:rsidP="000A489E">
            <w:pPr>
              <w:shd w:val="clear" w:color="auto" w:fill="FFFFFF"/>
              <w:ind w:firstLine="0"/>
              <w:jc w:val="left"/>
            </w:pPr>
            <w:r w:rsidRPr="00B74AF3">
              <w:t>0504031</w:t>
            </w:r>
          </w:p>
        </w:tc>
        <w:tc>
          <w:tcPr>
            <w:tcW w:w="1531" w:type="dxa"/>
            <w:tcBorders>
              <w:top w:val="single" w:sz="6" w:space="0" w:color="auto"/>
              <w:left w:val="single" w:sz="6" w:space="0" w:color="auto"/>
              <w:bottom w:val="single" w:sz="6" w:space="0" w:color="auto"/>
              <w:right w:val="single" w:sz="6" w:space="0" w:color="auto"/>
            </w:tcBorders>
            <w:shd w:val="clear" w:color="auto" w:fill="FFFFFF"/>
          </w:tcPr>
          <w:p w14:paraId="59E73868" w14:textId="77777777" w:rsidR="006A549A" w:rsidRPr="00B74AF3" w:rsidRDefault="00B65496" w:rsidP="002B71F8">
            <w:pPr>
              <w:shd w:val="clear" w:color="auto" w:fill="FFFFFF"/>
              <w:ind w:firstLine="0"/>
            </w:pPr>
            <w:r w:rsidRPr="00B74AF3">
              <w:t>Б</w:t>
            </w:r>
            <w:r w:rsidR="006A549A" w:rsidRPr="00B74AF3">
              <w:t>ухгалтер</w:t>
            </w:r>
          </w:p>
        </w:tc>
        <w:tc>
          <w:tcPr>
            <w:tcW w:w="1306" w:type="dxa"/>
            <w:tcBorders>
              <w:top w:val="single" w:sz="6" w:space="0" w:color="auto"/>
              <w:left w:val="single" w:sz="6" w:space="0" w:color="auto"/>
              <w:bottom w:val="single" w:sz="6" w:space="0" w:color="auto"/>
              <w:right w:val="single" w:sz="6" w:space="0" w:color="auto"/>
            </w:tcBorders>
            <w:shd w:val="clear" w:color="auto" w:fill="FFFFFF"/>
          </w:tcPr>
          <w:p w14:paraId="166BDDE0" w14:textId="77777777" w:rsidR="006A549A" w:rsidRPr="00B74AF3" w:rsidRDefault="00B65496" w:rsidP="002B71F8">
            <w:pPr>
              <w:shd w:val="clear" w:color="auto" w:fill="FFFFFF"/>
              <w:ind w:firstLine="0"/>
            </w:pPr>
            <w:r w:rsidRPr="00B74AF3">
              <w:t>П</w:t>
            </w:r>
            <w:r w:rsidR="006A549A" w:rsidRPr="00B74AF3">
              <w:t>о мере приобретения</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432BAA06" w14:textId="77777777" w:rsidR="006A549A" w:rsidRPr="00B74AF3" w:rsidRDefault="006A549A" w:rsidP="007360F9">
            <w:pPr>
              <w:shd w:val="clear" w:color="auto" w:fill="FFFFFF"/>
              <w:ind w:firstLine="0"/>
            </w:pPr>
            <w:r w:rsidRPr="00B74AF3">
              <w:t xml:space="preserve">Бухгалтер </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7D26853D" w14:textId="77777777" w:rsidR="006A549A" w:rsidRPr="00B74AF3" w:rsidRDefault="00B65496" w:rsidP="002B71F8">
            <w:pPr>
              <w:shd w:val="clear" w:color="auto" w:fill="FFFFFF"/>
              <w:ind w:firstLine="0"/>
            </w:pPr>
            <w:r w:rsidRPr="00B74AF3">
              <w:t>В</w:t>
            </w:r>
            <w:r w:rsidR="006A549A" w:rsidRPr="00B74AF3">
              <w:t xml:space="preserve"> течение месяца</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49D265ED" w14:textId="77777777" w:rsidR="006A549A" w:rsidRPr="00B74AF3" w:rsidRDefault="006103A1" w:rsidP="002B71F8">
            <w:pPr>
              <w:shd w:val="clear" w:color="auto" w:fill="FFFFFF"/>
              <w:ind w:firstLine="0"/>
            </w:pPr>
            <w:r w:rsidRPr="00B74AF3">
              <w:t>Бухгалтер</w:t>
            </w: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279D1D2D" w14:textId="77777777" w:rsidR="006A549A" w:rsidRPr="00B74AF3" w:rsidRDefault="006A549A" w:rsidP="002B71F8">
            <w:pPr>
              <w:shd w:val="clear" w:color="auto" w:fill="FFFFFF"/>
              <w:ind w:firstLine="0"/>
            </w:pPr>
            <w:r w:rsidRPr="00B74AF3">
              <w:t>Архив</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51750649" w14:textId="77777777" w:rsidR="006A549A" w:rsidRPr="00B74AF3" w:rsidRDefault="006A549A" w:rsidP="002B71F8">
            <w:pPr>
              <w:shd w:val="clear" w:color="auto" w:fill="FFFFFF"/>
              <w:ind w:firstLine="0"/>
            </w:pPr>
            <w:r w:rsidRPr="00B74AF3">
              <w:t>Главный бухгалтер</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117F0E8A" w14:textId="77777777" w:rsidR="006A549A" w:rsidRPr="00B74AF3" w:rsidRDefault="002E4016" w:rsidP="002B71F8">
            <w:pPr>
              <w:shd w:val="clear" w:color="auto" w:fill="FFFFFF"/>
              <w:ind w:firstLine="0"/>
            </w:pPr>
            <w:r w:rsidRPr="00B74AF3">
              <w:t>5 лет после выбытия</w:t>
            </w:r>
          </w:p>
        </w:tc>
      </w:tr>
      <w:tr w:rsidR="00B74AF3" w:rsidRPr="00B74AF3" w14:paraId="091CACC0" w14:textId="77777777" w:rsidTr="00CB29F8">
        <w:trPr>
          <w:cantSplit/>
          <w:trHeight w:hRule="exact" w:val="1838"/>
        </w:trPr>
        <w:tc>
          <w:tcPr>
            <w:tcW w:w="470" w:type="dxa"/>
            <w:tcBorders>
              <w:top w:val="single" w:sz="6" w:space="0" w:color="auto"/>
              <w:left w:val="single" w:sz="6" w:space="0" w:color="auto"/>
              <w:bottom w:val="single" w:sz="6" w:space="0" w:color="auto"/>
              <w:right w:val="single" w:sz="6" w:space="0" w:color="auto"/>
            </w:tcBorders>
            <w:shd w:val="clear" w:color="auto" w:fill="FFFFFF"/>
          </w:tcPr>
          <w:p w14:paraId="69EFE8BE" w14:textId="77777777" w:rsidR="006A549A" w:rsidRPr="00B74AF3" w:rsidRDefault="006A549A" w:rsidP="000A489E">
            <w:pPr>
              <w:numPr>
                <w:ilvl w:val="0"/>
                <w:numId w:val="15"/>
              </w:numPr>
              <w:shd w:val="clear" w:color="auto" w:fill="FFFFFF"/>
              <w:spacing w:before="0" w:after="0" w:line="240" w:lineRule="auto"/>
              <w:ind w:left="0" w:firstLine="0"/>
            </w:pPr>
          </w:p>
        </w:tc>
        <w:tc>
          <w:tcPr>
            <w:tcW w:w="2641" w:type="dxa"/>
            <w:tcBorders>
              <w:top w:val="single" w:sz="6" w:space="0" w:color="auto"/>
              <w:left w:val="single" w:sz="6" w:space="0" w:color="auto"/>
              <w:bottom w:val="single" w:sz="6" w:space="0" w:color="auto"/>
              <w:right w:val="single" w:sz="6" w:space="0" w:color="auto"/>
            </w:tcBorders>
            <w:shd w:val="clear" w:color="auto" w:fill="FFFFFF"/>
          </w:tcPr>
          <w:p w14:paraId="33C0B16B" w14:textId="2CFA880C" w:rsidR="006A549A" w:rsidRPr="00B74AF3" w:rsidRDefault="0064679B" w:rsidP="002B71F8">
            <w:pPr>
              <w:shd w:val="clear" w:color="auto" w:fill="FFFFFF"/>
              <w:ind w:firstLine="0"/>
            </w:pPr>
            <w:r w:rsidRPr="00B74AF3">
              <w:t>Инвентарная карточка группового учета нефинансовых активов</w:t>
            </w:r>
          </w:p>
        </w:tc>
        <w:tc>
          <w:tcPr>
            <w:tcW w:w="1109" w:type="dxa"/>
            <w:tcBorders>
              <w:top w:val="single" w:sz="6" w:space="0" w:color="auto"/>
              <w:left w:val="single" w:sz="6" w:space="0" w:color="auto"/>
              <w:bottom w:val="single" w:sz="6" w:space="0" w:color="auto"/>
              <w:right w:val="single" w:sz="6" w:space="0" w:color="auto"/>
            </w:tcBorders>
            <w:shd w:val="clear" w:color="auto" w:fill="FFFFFF"/>
          </w:tcPr>
          <w:p w14:paraId="7470ED8A" w14:textId="77777777" w:rsidR="006A549A" w:rsidRPr="00B74AF3" w:rsidRDefault="0064679B" w:rsidP="0064679B">
            <w:pPr>
              <w:shd w:val="clear" w:color="auto" w:fill="FFFFFF"/>
              <w:ind w:firstLine="0"/>
              <w:jc w:val="left"/>
            </w:pPr>
            <w:r w:rsidRPr="00B74AF3">
              <w:t>0504032</w:t>
            </w:r>
          </w:p>
          <w:p w14:paraId="02631B09" w14:textId="6DE7E60A" w:rsidR="0064679B" w:rsidRPr="00B74AF3" w:rsidRDefault="0064679B" w:rsidP="0064679B">
            <w:pPr>
              <w:shd w:val="clear" w:color="auto" w:fill="FFFFFF"/>
              <w:ind w:firstLine="0"/>
              <w:jc w:val="left"/>
            </w:pPr>
          </w:p>
        </w:tc>
        <w:tc>
          <w:tcPr>
            <w:tcW w:w="1531" w:type="dxa"/>
            <w:tcBorders>
              <w:top w:val="single" w:sz="6" w:space="0" w:color="auto"/>
              <w:left w:val="single" w:sz="6" w:space="0" w:color="auto"/>
              <w:bottom w:val="single" w:sz="6" w:space="0" w:color="auto"/>
              <w:right w:val="single" w:sz="6" w:space="0" w:color="auto"/>
            </w:tcBorders>
            <w:shd w:val="clear" w:color="auto" w:fill="FFFFFF"/>
          </w:tcPr>
          <w:p w14:paraId="2F10CE7C" w14:textId="77777777" w:rsidR="006A549A" w:rsidRPr="00B74AF3" w:rsidRDefault="00B65496" w:rsidP="002B71F8">
            <w:pPr>
              <w:shd w:val="clear" w:color="auto" w:fill="FFFFFF"/>
              <w:ind w:firstLine="0"/>
            </w:pPr>
            <w:r w:rsidRPr="00B74AF3">
              <w:t>Б</w:t>
            </w:r>
            <w:r w:rsidR="006A549A" w:rsidRPr="00B74AF3">
              <w:t>ухгалтер</w:t>
            </w:r>
          </w:p>
        </w:tc>
        <w:tc>
          <w:tcPr>
            <w:tcW w:w="1306" w:type="dxa"/>
            <w:tcBorders>
              <w:top w:val="single" w:sz="6" w:space="0" w:color="auto"/>
              <w:left w:val="single" w:sz="6" w:space="0" w:color="auto"/>
              <w:bottom w:val="single" w:sz="6" w:space="0" w:color="auto"/>
              <w:right w:val="single" w:sz="6" w:space="0" w:color="auto"/>
            </w:tcBorders>
            <w:shd w:val="clear" w:color="auto" w:fill="FFFFFF"/>
          </w:tcPr>
          <w:p w14:paraId="32CE36F4" w14:textId="77777777" w:rsidR="006A549A" w:rsidRPr="00B74AF3" w:rsidRDefault="00B65496" w:rsidP="002B71F8">
            <w:pPr>
              <w:shd w:val="clear" w:color="auto" w:fill="FFFFFF"/>
              <w:ind w:firstLine="0"/>
            </w:pPr>
            <w:r w:rsidRPr="00B74AF3">
              <w:t>П</w:t>
            </w:r>
            <w:r w:rsidR="006A549A" w:rsidRPr="00B74AF3">
              <w:t>о мере приобретения</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2C1EF932" w14:textId="77777777" w:rsidR="006A549A" w:rsidRPr="00B74AF3" w:rsidRDefault="006A549A" w:rsidP="007360F9">
            <w:pPr>
              <w:shd w:val="clear" w:color="auto" w:fill="FFFFFF"/>
              <w:ind w:firstLine="0"/>
            </w:pPr>
            <w:r w:rsidRPr="00B74AF3">
              <w:t xml:space="preserve">Бухгалтер </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3B4AC2BD" w14:textId="77777777" w:rsidR="006A549A" w:rsidRPr="00B74AF3" w:rsidRDefault="00B65496" w:rsidP="002B71F8">
            <w:pPr>
              <w:shd w:val="clear" w:color="auto" w:fill="FFFFFF"/>
              <w:ind w:firstLine="0"/>
            </w:pPr>
            <w:r w:rsidRPr="00B74AF3">
              <w:t>В</w:t>
            </w:r>
            <w:r w:rsidR="006A549A" w:rsidRPr="00B74AF3">
              <w:t xml:space="preserve"> течение месяца</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3E1DA2C1" w14:textId="77777777" w:rsidR="006A549A" w:rsidRPr="00B74AF3" w:rsidRDefault="006103A1" w:rsidP="002B71F8">
            <w:pPr>
              <w:shd w:val="clear" w:color="auto" w:fill="FFFFFF"/>
              <w:ind w:firstLine="0"/>
            </w:pPr>
            <w:r w:rsidRPr="00B74AF3">
              <w:t>Бухгалтер</w:t>
            </w: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11F994A4" w14:textId="77777777" w:rsidR="006A549A" w:rsidRPr="00B74AF3" w:rsidRDefault="006A549A" w:rsidP="002B71F8">
            <w:pPr>
              <w:shd w:val="clear" w:color="auto" w:fill="FFFFFF"/>
              <w:ind w:firstLine="0"/>
            </w:pPr>
            <w:r w:rsidRPr="00B74AF3">
              <w:t>Архив</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2EC818D8" w14:textId="77777777" w:rsidR="006A549A" w:rsidRPr="00B74AF3" w:rsidRDefault="006A549A" w:rsidP="002B71F8">
            <w:pPr>
              <w:shd w:val="clear" w:color="auto" w:fill="FFFFFF"/>
              <w:ind w:firstLine="0"/>
            </w:pPr>
            <w:r w:rsidRPr="00B74AF3">
              <w:t>Главный бухгалтер</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4D6DD1F6" w14:textId="77777777" w:rsidR="006A549A" w:rsidRPr="00B74AF3" w:rsidRDefault="002E4016" w:rsidP="002B71F8">
            <w:pPr>
              <w:shd w:val="clear" w:color="auto" w:fill="FFFFFF"/>
              <w:ind w:firstLine="0"/>
            </w:pPr>
            <w:r w:rsidRPr="00B74AF3">
              <w:t>5 лет после выбытия</w:t>
            </w:r>
          </w:p>
        </w:tc>
      </w:tr>
      <w:tr w:rsidR="00B74AF3" w:rsidRPr="00B74AF3" w14:paraId="1BFDE035" w14:textId="77777777" w:rsidTr="00CB29F8">
        <w:trPr>
          <w:cantSplit/>
          <w:trHeight w:hRule="exact" w:val="1999"/>
        </w:trPr>
        <w:tc>
          <w:tcPr>
            <w:tcW w:w="470" w:type="dxa"/>
            <w:tcBorders>
              <w:top w:val="single" w:sz="6" w:space="0" w:color="auto"/>
              <w:left w:val="single" w:sz="6" w:space="0" w:color="auto"/>
              <w:bottom w:val="single" w:sz="6" w:space="0" w:color="auto"/>
              <w:right w:val="single" w:sz="6" w:space="0" w:color="auto"/>
            </w:tcBorders>
            <w:shd w:val="clear" w:color="auto" w:fill="FFFFFF"/>
          </w:tcPr>
          <w:p w14:paraId="2C1C082F" w14:textId="2B55B428" w:rsidR="006A549A" w:rsidRPr="00B74AF3" w:rsidRDefault="006A549A" w:rsidP="000A489E">
            <w:pPr>
              <w:numPr>
                <w:ilvl w:val="0"/>
                <w:numId w:val="15"/>
              </w:numPr>
              <w:shd w:val="clear" w:color="auto" w:fill="FFFFFF"/>
              <w:spacing w:before="0" w:after="0" w:line="240" w:lineRule="auto"/>
              <w:ind w:left="0" w:firstLine="0"/>
            </w:pPr>
          </w:p>
        </w:tc>
        <w:tc>
          <w:tcPr>
            <w:tcW w:w="2641" w:type="dxa"/>
            <w:tcBorders>
              <w:top w:val="single" w:sz="6" w:space="0" w:color="auto"/>
              <w:left w:val="single" w:sz="6" w:space="0" w:color="auto"/>
              <w:bottom w:val="single" w:sz="6" w:space="0" w:color="auto"/>
              <w:right w:val="single" w:sz="6" w:space="0" w:color="auto"/>
            </w:tcBorders>
            <w:shd w:val="clear" w:color="auto" w:fill="FFFFFF"/>
          </w:tcPr>
          <w:p w14:paraId="4A72C306" w14:textId="15AAF98C" w:rsidR="006A549A" w:rsidRPr="00B74AF3" w:rsidRDefault="0064679B" w:rsidP="002B71F8">
            <w:pPr>
              <w:shd w:val="clear" w:color="auto" w:fill="FFFFFF"/>
              <w:ind w:firstLine="0"/>
            </w:pPr>
            <w:r w:rsidRPr="00B74AF3">
              <w:t>Опись инвентарных карточек по учету нефинансовых активов</w:t>
            </w:r>
          </w:p>
        </w:tc>
        <w:tc>
          <w:tcPr>
            <w:tcW w:w="1109" w:type="dxa"/>
            <w:tcBorders>
              <w:top w:val="single" w:sz="6" w:space="0" w:color="auto"/>
              <w:left w:val="single" w:sz="6" w:space="0" w:color="auto"/>
              <w:bottom w:val="single" w:sz="6" w:space="0" w:color="auto"/>
              <w:right w:val="single" w:sz="6" w:space="0" w:color="auto"/>
            </w:tcBorders>
            <w:shd w:val="clear" w:color="auto" w:fill="FFFFFF"/>
          </w:tcPr>
          <w:p w14:paraId="2FB08FC1" w14:textId="5A804581" w:rsidR="006A549A" w:rsidRPr="00B74AF3" w:rsidRDefault="0064679B" w:rsidP="000A489E">
            <w:pPr>
              <w:shd w:val="clear" w:color="auto" w:fill="FFFFFF"/>
              <w:ind w:firstLine="0"/>
              <w:jc w:val="left"/>
            </w:pPr>
            <w:r w:rsidRPr="00B74AF3">
              <w:t>0504033</w:t>
            </w:r>
          </w:p>
        </w:tc>
        <w:tc>
          <w:tcPr>
            <w:tcW w:w="1531" w:type="dxa"/>
            <w:tcBorders>
              <w:top w:val="single" w:sz="6" w:space="0" w:color="auto"/>
              <w:left w:val="single" w:sz="6" w:space="0" w:color="auto"/>
              <w:bottom w:val="single" w:sz="6" w:space="0" w:color="auto"/>
              <w:right w:val="single" w:sz="6" w:space="0" w:color="auto"/>
            </w:tcBorders>
            <w:shd w:val="clear" w:color="auto" w:fill="FFFFFF"/>
          </w:tcPr>
          <w:p w14:paraId="23879909" w14:textId="77777777" w:rsidR="006A549A" w:rsidRPr="00B74AF3" w:rsidRDefault="00B65496" w:rsidP="002B71F8">
            <w:pPr>
              <w:shd w:val="clear" w:color="auto" w:fill="FFFFFF"/>
              <w:ind w:firstLine="0"/>
            </w:pPr>
            <w:r w:rsidRPr="00B74AF3">
              <w:t>Б</w:t>
            </w:r>
            <w:r w:rsidR="006A549A" w:rsidRPr="00B74AF3">
              <w:t>ухгалтер</w:t>
            </w:r>
          </w:p>
        </w:tc>
        <w:tc>
          <w:tcPr>
            <w:tcW w:w="1306" w:type="dxa"/>
            <w:tcBorders>
              <w:top w:val="single" w:sz="6" w:space="0" w:color="auto"/>
              <w:left w:val="single" w:sz="6" w:space="0" w:color="auto"/>
              <w:bottom w:val="single" w:sz="6" w:space="0" w:color="auto"/>
              <w:right w:val="single" w:sz="6" w:space="0" w:color="auto"/>
            </w:tcBorders>
            <w:shd w:val="clear" w:color="auto" w:fill="FFFFFF"/>
          </w:tcPr>
          <w:p w14:paraId="2406B168" w14:textId="77777777" w:rsidR="006A549A" w:rsidRPr="00B74AF3" w:rsidRDefault="00B65496" w:rsidP="002B71F8">
            <w:pPr>
              <w:shd w:val="clear" w:color="auto" w:fill="FFFFFF"/>
              <w:ind w:firstLine="0"/>
            </w:pPr>
            <w:r w:rsidRPr="00B74AF3">
              <w:t>П</w:t>
            </w:r>
            <w:r w:rsidR="006A549A" w:rsidRPr="00B74AF3">
              <w:t>о мере открытия карточек типа ОС</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2FD0B308" w14:textId="77777777" w:rsidR="006A549A" w:rsidRPr="00B74AF3" w:rsidRDefault="006A549A" w:rsidP="007360F9">
            <w:pPr>
              <w:shd w:val="clear" w:color="auto" w:fill="FFFFFF"/>
              <w:ind w:firstLine="0"/>
            </w:pPr>
            <w:r w:rsidRPr="00B74AF3">
              <w:t xml:space="preserve">Бухгалтер </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747101FC" w14:textId="77777777" w:rsidR="006A549A" w:rsidRPr="00B74AF3" w:rsidRDefault="00B65496" w:rsidP="002B71F8">
            <w:pPr>
              <w:shd w:val="clear" w:color="auto" w:fill="FFFFFF"/>
              <w:ind w:firstLine="0"/>
            </w:pPr>
            <w:r w:rsidRPr="00B74AF3">
              <w:t>В</w:t>
            </w:r>
            <w:r w:rsidR="006A549A" w:rsidRPr="00B74AF3">
              <w:t xml:space="preserve"> течение месяца</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2E6616B6" w14:textId="77777777" w:rsidR="006A549A" w:rsidRPr="00B74AF3" w:rsidRDefault="006103A1" w:rsidP="002B71F8">
            <w:pPr>
              <w:shd w:val="clear" w:color="auto" w:fill="FFFFFF"/>
              <w:ind w:firstLine="0"/>
            </w:pPr>
            <w:r w:rsidRPr="00B74AF3">
              <w:t>Бухгалтер</w:t>
            </w: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1D8208D4" w14:textId="77777777" w:rsidR="006A549A" w:rsidRPr="00B74AF3" w:rsidRDefault="006A549A" w:rsidP="00B65496">
            <w:pPr>
              <w:shd w:val="clear" w:color="auto" w:fill="FFFFFF"/>
              <w:ind w:firstLine="0"/>
            </w:pPr>
            <w:r w:rsidRPr="00B74AF3">
              <w:t>Архив</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20997626" w14:textId="77777777" w:rsidR="006A549A" w:rsidRPr="00B74AF3" w:rsidRDefault="006A549A" w:rsidP="002B71F8">
            <w:pPr>
              <w:shd w:val="clear" w:color="auto" w:fill="FFFFFF"/>
              <w:ind w:firstLine="0"/>
            </w:pPr>
            <w:r w:rsidRPr="00B74AF3">
              <w:t>Главный бухгалтер</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3A564E12" w14:textId="77777777" w:rsidR="006A549A" w:rsidRPr="00B74AF3" w:rsidRDefault="002E4016" w:rsidP="002B71F8">
            <w:pPr>
              <w:shd w:val="clear" w:color="auto" w:fill="FFFFFF"/>
              <w:ind w:firstLine="0"/>
            </w:pPr>
            <w:r w:rsidRPr="00B74AF3">
              <w:t>5 лет после выбытия</w:t>
            </w:r>
          </w:p>
        </w:tc>
      </w:tr>
      <w:tr w:rsidR="00B74AF3" w:rsidRPr="00B74AF3" w14:paraId="1141375C" w14:textId="77777777" w:rsidTr="00CB29F8">
        <w:trPr>
          <w:cantSplit/>
          <w:trHeight w:hRule="exact" w:val="1417"/>
        </w:trPr>
        <w:tc>
          <w:tcPr>
            <w:tcW w:w="470" w:type="dxa"/>
            <w:tcBorders>
              <w:top w:val="single" w:sz="6" w:space="0" w:color="auto"/>
              <w:left w:val="single" w:sz="6" w:space="0" w:color="auto"/>
              <w:bottom w:val="single" w:sz="6" w:space="0" w:color="auto"/>
              <w:right w:val="single" w:sz="6" w:space="0" w:color="auto"/>
            </w:tcBorders>
            <w:shd w:val="clear" w:color="auto" w:fill="FFFFFF"/>
          </w:tcPr>
          <w:p w14:paraId="758F18A8" w14:textId="77777777" w:rsidR="006A549A" w:rsidRPr="00B74AF3" w:rsidRDefault="006A549A" w:rsidP="000A489E">
            <w:pPr>
              <w:numPr>
                <w:ilvl w:val="0"/>
                <w:numId w:val="15"/>
              </w:numPr>
              <w:shd w:val="clear" w:color="auto" w:fill="FFFFFF"/>
              <w:spacing w:before="0" w:after="0" w:line="240" w:lineRule="auto"/>
              <w:ind w:left="0" w:firstLine="0"/>
            </w:pPr>
          </w:p>
        </w:tc>
        <w:tc>
          <w:tcPr>
            <w:tcW w:w="2641" w:type="dxa"/>
            <w:tcBorders>
              <w:top w:val="single" w:sz="6" w:space="0" w:color="auto"/>
              <w:left w:val="single" w:sz="6" w:space="0" w:color="auto"/>
              <w:bottom w:val="single" w:sz="6" w:space="0" w:color="auto"/>
              <w:right w:val="single" w:sz="6" w:space="0" w:color="auto"/>
            </w:tcBorders>
            <w:shd w:val="clear" w:color="auto" w:fill="FFFFFF"/>
          </w:tcPr>
          <w:p w14:paraId="0DB1E935" w14:textId="2A4E2E13" w:rsidR="006A549A" w:rsidRPr="00B74AF3" w:rsidRDefault="0064679B" w:rsidP="0064679B">
            <w:pPr>
              <w:shd w:val="clear" w:color="auto" w:fill="FFFFFF"/>
              <w:ind w:firstLine="0"/>
            </w:pPr>
            <w:r w:rsidRPr="00B74AF3">
              <w:t>Инвентарный список нефинансовых активов</w:t>
            </w:r>
          </w:p>
        </w:tc>
        <w:tc>
          <w:tcPr>
            <w:tcW w:w="1109" w:type="dxa"/>
            <w:tcBorders>
              <w:top w:val="single" w:sz="6" w:space="0" w:color="auto"/>
              <w:left w:val="single" w:sz="6" w:space="0" w:color="auto"/>
              <w:bottom w:val="single" w:sz="6" w:space="0" w:color="auto"/>
              <w:right w:val="single" w:sz="6" w:space="0" w:color="auto"/>
            </w:tcBorders>
            <w:shd w:val="clear" w:color="auto" w:fill="FFFFFF"/>
          </w:tcPr>
          <w:p w14:paraId="7516C12F" w14:textId="784C607F" w:rsidR="006A549A" w:rsidRPr="00B74AF3" w:rsidRDefault="0064679B" w:rsidP="000A489E">
            <w:pPr>
              <w:shd w:val="clear" w:color="auto" w:fill="FFFFFF"/>
              <w:ind w:firstLine="0"/>
              <w:jc w:val="left"/>
            </w:pPr>
            <w:r w:rsidRPr="00B74AF3">
              <w:t>0504034</w:t>
            </w:r>
          </w:p>
        </w:tc>
        <w:tc>
          <w:tcPr>
            <w:tcW w:w="1531" w:type="dxa"/>
            <w:tcBorders>
              <w:top w:val="single" w:sz="6" w:space="0" w:color="auto"/>
              <w:left w:val="single" w:sz="6" w:space="0" w:color="auto"/>
              <w:bottom w:val="single" w:sz="6" w:space="0" w:color="auto"/>
              <w:right w:val="single" w:sz="6" w:space="0" w:color="auto"/>
            </w:tcBorders>
            <w:shd w:val="clear" w:color="auto" w:fill="FFFFFF"/>
          </w:tcPr>
          <w:p w14:paraId="04FE30AC" w14:textId="77777777" w:rsidR="006A549A" w:rsidRPr="00B74AF3" w:rsidRDefault="00B65496" w:rsidP="002B71F8">
            <w:pPr>
              <w:shd w:val="clear" w:color="auto" w:fill="FFFFFF"/>
              <w:ind w:firstLine="0"/>
            </w:pPr>
            <w:r w:rsidRPr="00B74AF3">
              <w:t>Б</w:t>
            </w:r>
            <w:r w:rsidR="006A549A" w:rsidRPr="00B74AF3">
              <w:t>ухгалтер</w:t>
            </w:r>
          </w:p>
        </w:tc>
        <w:tc>
          <w:tcPr>
            <w:tcW w:w="1306" w:type="dxa"/>
            <w:tcBorders>
              <w:top w:val="single" w:sz="6" w:space="0" w:color="auto"/>
              <w:left w:val="single" w:sz="6" w:space="0" w:color="auto"/>
              <w:bottom w:val="single" w:sz="6" w:space="0" w:color="auto"/>
              <w:right w:val="single" w:sz="6" w:space="0" w:color="auto"/>
            </w:tcBorders>
            <w:shd w:val="clear" w:color="auto" w:fill="FFFFFF"/>
          </w:tcPr>
          <w:p w14:paraId="269DEF0F" w14:textId="77777777" w:rsidR="006A549A" w:rsidRPr="00B74AF3" w:rsidRDefault="006A549A" w:rsidP="002B71F8">
            <w:pPr>
              <w:shd w:val="clear" w:color="auto" w:fill="FFFFFF"/>
              <w:ind w:firstLine="0"/>
            </w:pPr>
            <w:r w:rsidRPr="00B74AF3">
              <w:t>1 раз в квартал</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13E8CB3F" w14:textId="77777777" w:rsidR="006A549A" w:rsidRPr="00B74AF3" w:rsidRDefault="006A549A" w:rsidP="007360F9">
            <w:pPr>
              <w:shd w:val="clear" w:color="auto" w:fill="FFFFFF"/>
              <w:ind w:firstLine="0"/>
            </w:pPr>
            <w:r w:rsidRPr="00B74AF3">
              <w:t xml:space="preserve">Бухгалтер </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64C9FD96" w14:textId="77777777" w:rsidR="006A549A" w:rsidRPr="00B74AF3" w:rsidRDefault="006A549A" w:rsidP="002B71F8">
            <w:pPr>
              <w:shd w:val="clear" w:color="auto" w:fill="FFFFFF"/>
              <w:ind w:firstLine="0"/>
            </w:pPr>
            <w:r w:rsidRPr="00B74AF3">
              <w:t>1 раз в квартал</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34124B32" w14:textId="77777777" w:rsidR="006A549A" w:rsidRPr="00B74AF3" w:rsidRDefault="006103A1" w:rsidP="002B71F8">
            <w:pPr>
              <w:shd w:val="clear" w:color="auto" w:fill="FFFFFF"/>
              <w:ind w:firstLine="0"/>
            </w:pPr>
            <w:r w:rsidRPr="00B74AF3">
              <w:t>Бухгалтер</w:t>
            </w: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3CDB7FA0" w14:textId="77777777" w:rsidR="006A549A" w:rsidRPr="00B74AF3" w:rsidRDefault="006A549A" w:rsidP="00B65496">
            <w:pPr>
              <w:shd w:val="clear" w:color="auto" w:fill="FFFFFF"/>
              <w:ind w:firstLine="0"/>
            </w:pPr>
            <w:r w:rsidRPr="00B74AF3">
              <w:t>Архив</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4BBBFB62" w14:textId="77777777" w:rsidR="006A549A" w:rsidRPr="00B74AF3" w:rsidRDefault="006A549A" w:rsidP="002B71F8">
            <w:pPr>
              <w:shd w:val="clear" w:color="auto" w:fill="FFFFFF"/>
              <w:ind w:firstLine="0"/>
            </w:pPr>
            <w:r w:rsidRPr="00B74AF3">
              <w:t>Главный бухгалтер</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05A7CBC7" w14:textId="77777777" w:rsidR="006A549A" w:rsidRPr="00B74AF3" w:rsidRDefault="002E4016" w:rsidP="002B71F8">
            <w:pPr>
              <w:shd w:val="clear" w:color="auto" w:fill="FFFFFF"/>
              <w:ind w:firstLine="0"/>
            </w:pPr>
            <w:r w:rsidRPr="00B74AF3">
              <w:t>5 лет после выбытия</w:t>
            </w:r>
          </w:p>
        </w:tc>
      </w:tr>
      <w:tr w:rsidR="006A549A" w:rsidRPr="00B74AF3" w14:paraId="2F745203" w14:textId="77777777" w:rsidTr="00CB29F8">
        <w:trPr>
          <w:cantSplit/>
          <w:trHeight w:hRule="exact" w:val="1860"/>
        </w:trPr>
        <w:tc>
          <w:tcPr>
            <w:tcW w:w="470" w:type="dxa"/>
            <w:tcBorders>
              <w:top w:val="single" w:sz="6" w:space="0" w:color="auto"/>
              <w:left w:val="single" w:sz="6" w:space="0" w:color="auto"/>
              <w:bottom w:val="single" w:sz="6" w:space="0" w:color="auto"/>
              <w:right w:val="single" w:sz="6" w:space="0" w:color="auto"/>
            </w:tcBorders>
            <w:shd w:val="clear" w:color="auto" w:fill="FFFFFF"/>
          </w:tcPr>
          <w:p w14:paraId="0DF58264" w14:textId="77777777" w:rsidR="006A549A" w:rsidRPr="00B74AF3" w:rsidRDefault="006A549A" w:rsidP="000A489E">
            <w:pPr>
              <w:numPr>
                <w:ilvl w:val="0"/>
                <w:numId w:val="15"/>
              </w:numPr>
              <w:shd w:val="clear" w:color="auto" w:fill="FFFFFF"/>
              <w:spacing w:before="0" w:after="0" w:line="240" w:lineRule="auto"/>
              <w:ind w:left="0" w:firstLine="0"/>
            </w:pPr>
          </w:p>
        </w:tc>
        <w:tc>
          <w:tcPr>
            <w:tcW w:w="2641" w:type="dxa"/>
            <w:tcBorders>
              <w:top w:val="single" w:sz="6" w:space="0" w:color="auto"/>
              <w:left w:val="single" w:sz="6" w:space="0" w:color="auto"/>
              <w:bottom w:val="single" w:sz="6" w:space="0" w:color="auto"/>
              <w:right w:val="single" w:sz="6" w:space="0" w:color="auto"/>
            </w:tcBorders>
            <w:shd w:val="clear" w:color="auto" w:fill="FFFFFF"/>
          </w:tcPr>
          <w:p w14:paraId="1E97F220" w14:textId="77777777" w:rsidR="006A549A" w:rsidRPr="00B74AF3" w:rsidRDefault="006A549A" w:rsidP="002B71F8">
            <w:pPr>
              <w:shd w:val="clear" w:color="auto" w:fill="FFFFFF"/>
              <w:ind w:firstLine="0"/>
            </w:pPr>
            <w:r w:rsidRPr="00B74AF3">
              <w:t>Акт о списании мягкого и хозяйственного инвентаря</w:t>
            </w:r>
          </w:p>
        </w:tc>
        <w:tc>
          <w:tcPr>
            <w:tcW w:w="1109" w:type="dxa"/>
            <w:tcBorders>
              <w:top w:val="single" w:sz="6" w:space="0" w:color="auto"/>
              <w:left w:val="single" w:sz="6" w:space="0" w:color="auto"/>
              <w:bottom w:val="single" w:sz="6" w:space="0" w:color="auto"/>
              <w:right w:val="single" w:sz="6" w:space="0" w:color="auto"/>
            </w:tcBorders>
            <w:shd w:val="clear" w:color="auto" w:fill="FFFFFF"/>
          </w:tcPr>
          <w:p w14:paraId="46306727" w14:textId="77777777" w:rsidR="006A549A" w:rsidRPr="00B74AF3" w:rsidRDefault="006A549A" w:rsidP="000A489E">
            <w:pPr>
              <w:shd w:val="clear" w:color="auto" w:fill="FFFFFF"/>
              <w:ind w:firstLine="0"/>
              <w:jc w:val="left"/>
            </w:pPr>
            <w:r w:rsidRPr="00B74AF3">
              <w:t>0504143</w:t>
            </w:r>
          </w:p>
        </w:tc>
        <w:tc>
          <w:tcPr>
            <w:tcW w:w="1531" w:type="dxa"/>
            <w:tcBorders>
              <w:top w:val="single" w:sz="6" w:space="0" w:color="auto"/>
              <w:left w:val="single" w:sz="6" w:space="0" w:color="auto"/>
              <w:bottom w:val="single" w:sz="6" w:space="0" w:color="auto"/>
              <w:right w:val="single" w:sz="6" w:space="0" w:color="auto"/>
            </w:tcBorders>
            <w:shd w:val="clear" w:color="auto" w:fill="FFFFFF"/>
          </w:tcPr>
          <w:p w14:paraId="49F21F7B" w14:textId="77777777" w:rsidR="006A549A" w:rsidRPr="00B74AF3" w:rsidRDefault="006103A1" w:rsidP="006103A1">
            <w:pPr>
              <w:shd w:val="clear" w:color="auto" w:fill="FFFFFF"/>
              <w:ind w:firstLine="0"/>
            </w:pPr>
            <w:r w:rsidRPr="00B74AF3">
              <w:t>К</w:t>
            </w:r>
            <w:r w:rsidR="006A549A" w:rsidRPr="00B74AF3">
              <w:t>омиссия</w:t>
            </w:r>
          </w:p>
        </w:tc>
        <w:tc>
          <w:tcPr>
            <w:tcW w:w="1306" w:type="dxa"/>
            <w:tcBorders>
              <w:top w:val="single" w:sz="6" w:space="0" w:color="auto"/>
              <w:left w:val="single" w:sz="6" w:space="0" w:color="auto"/>
              <w:bottom w:val="single" w:sz="6" w:space="0" w:color="auto"/>
              <w:right w:val="single" w:sz="6" w:space="0" w:color="auto"/>
            </w:tcBorders>
            <w:shd w:val="clear" w:color="auto" w:fill="FFFFFF"/>
          </w:tcPr>
          <w:p w14:paraId="68AE8321" w14:textId="77777777" w:rsidR="006A549A" w:rsidRPr="00B74AF3" w:rsidRDefault="006A549A" w:rsidP="002B71F8">
            <w:pPr>
              <w:shd w:val="clear" w:color="auto" w:fill="FFFFFF"/>
              <w:ind w:firstLine="0"/>
            </w:pPr>
            <w:r w:rsidRPr="00B74AF3">
              <w:t>до 25 числа</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09E973D7" w14:textId="77777777" w:rsidR="006A549A" w:rsidRPr="00B74AF3" w:rsidRDefault="006A549A" w:rsidP="007360F9">
            <w:pPr>
              <w:shd w:val="clear" w:color="auto" w:fill="FFFFFF"/>
              <w:ind w:firstLine="0"/>
            </w:pPr>
            <w:r w:rsidRPr="00B74AF3">
              <w:t xml:space="preserve">Бухгалтер </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5C0DB354" w14:textId="77777777" w:rsidR="006A549A" w:rsidRPr="00B74AF3" w:rsidRDefault="00B65496" w:rsidP="00B65496">
            <w:pPr>
              <w:shd w:val="clear" w:color="auto" w:fill="FFFFFF"/>
              <w:ind w:firstLine="0"/>
            </w:pPr>
            <w:r w:rsidRPr="00B74AF3">
              <w:t>П</w:t>
            </w:r>
            <w:r w:rsidR="006A549A" w:rsidRPr="00B74AF3">
              <w:t>о мере поступления</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14A58E83" w14:textId="77777777" w:rsidR="006A549A" w:rsidRPr="00B74AF3" w:rsidRDefault="006103A1" w:rsidP="002B71F8">
            <w:pPr>
              <w:shd w:val="clear" w:color="auto" w:fill="FFFFFF"/>
              <w:ind w:firstLine="0"/>
            </w:pPr>
            <w:r w:rsidRPr="00B74AF3">
              <w:t>Руководитель, члены комиссии, материально ответственные лица</w:t>
            </w: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2E58E7C5" w14:textId="77777777" w:rsidR="006A549A" w:rsidRPr="00B74AF3" w:rsidRDefault="006A549A" w:rsidP="00B65496">
            <w:pPr>
              <w:shd w:val="clear" w:color="auto" w:fill="FFFFFF"/>
              <w:ind w:firstLine="0"/>
            </w:pPr>
            <w:r w:rsidRPr="00B74AF3">
              <w:t>Архив</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23C0428A" w14:textId="77777777" w:rsidR="006A549A" w:rsidRPr="00B74AF3" w:rsidRDefault="006A549A" w:rsidP="002B71F8">
            <w:pPr>
              <w:shd w:val="clear" w:color="auto" w:fill="FFFFFF"/>
              <w:ind w:firstLine="0"/>
            </w:pPr>
            <w:r w:rsidRPr="00B74AF3">
              <w:t>Главный бухгалтер</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21C57709" w14:textId="77777777" w:rsidR="006A549A" w:rsidRPr="00B74AF3" w:rsidRDefault="006103A1" w:rsidP="002B71F8">
            <w:pPr>
              <w:shd w:val="clear" w:color="auto" w:fill="FFFFFF"/>
              <w:ind w:firstLine="0"/>
            </w:pPr>
            <w:r w:rsidRPr="00B74AF3">
              <w:t>5 лет</w:t>
            </w:r>
          </w:p>
        </w:tc>
      </w:tr>
      <w:tr w:rsidR="006A549A" w:rsidRPr="00B74AF3" w14:paraId="5DB3509A" w14:textId="77777777" w:rsidTr="00CB29F8">
        <w:trPr>
          <w:cantSplit/>
          <w:trHeight w:hRule="exact" w:val="1982"/>
        </w:trPr>
        <w:tc>
          <w:tcPr>
            <w:tcW w:w="470" w:type="dxa"/>
            <w:tcBorders>
              <w:top w:val="single" w:sz="6" w:space="0" w:color="auto"/>
              <w:left w:val="single" w:sz="6" w:space="0" w:color="auto"/>
              <w:bottom w:val="single" w:sz="6" w:space="0" w:color="auto"/>
              <w:right w:val="single" w:sz="6" w:space="0" w:color="auto"/>
            </w:tcBorders>
            <w:shd w:val="clear" w:color="auto" w:fill="FFFFFF"/>
          </w:tcPr>
          <w:p w14:paraId="1C7B0A58" w14:textId="77777777" w:rsidR="006A549A" w:rsidRPr="00B74AF3" w:rsidRDefault="006A549A" w:rsidP="000A489E">
            <w:pPr>
              <w:numPr>
                <w:ilvl w:val="0"/>
                <w:numId w:val="15"/>
              </w:numPr>
              <w:shd w:val="clear" w:color="auto" w:fill="FFFFFF"/>
              <w:spacing w:before="0" w:after="0" w:line="240" w:lineRule="auto"/>
              <w:ind w:left="0" w:firstLine="0"/>
            </w:pPr>
          </w:p>
        </w:tc>
        <w:tc>
          <w:tcPr>
            <w:tcW w:w="2641" w:type="dxa"/>
            <w:tcBorders>
              <w:top w:val="single" w:sz="6" w:space="0" w:color="auto"/>
              <w:left w:val="single" w:sz="6" w:space="0" w:color="auto"/>
              <w:bottom w:val="single" w:sz="6" w:space="0" w:color="auto"/>
              <w:right w:val="single" w:sz="6" w:space="0" w:color="auto"/>
            </w:tcBorders>
            <w:shd w:val="clear" w:color="auto" w:fill="FFFFFF"/>
          </w:tcPr>
          <w:p w14:paraId="37488FDC" w14:textId="61B552C1" w:rsidR="006A549A" w:rsidRPr="00B74AF3" w:rsidRDefault="006A549A" w:rsidP="002B71F8">
            <w:pPr>
              <w:shd w:val="clear" w:color="auto" w:fill="FFFFFF"/>
              <w:ind w:firstLine="0"/>
            </w:pPr>
            <w:r w:rsidRPr="00B74AF3">
              <w:t>Акт о списании искл</w:t>
            </w:r>
            <w:r w:rsidR="00975BBA" w:rsidRPr="00B74AF3">
              <w:t>юченных объектов библиотечного фонда</w:t>
            </w:r>
          </w:p>
        </w:tc>
        <w:tc>
          <w:tcPr>
            <w:tcW w:w="1109" w:type="dxa"/>
            <w:tcBorders>
              <w:top w:val="single" w:sz="6" w:space="0" w:color="auto"/>
              <w:left w:val="single" w:sz="6" w:space="0" w:color="auto"/>
              <w:bottom w:val="single" w:sz="6" w:space="0" w:color="auto"/>
              <w:right w:val="single" w:sz="6" w:space="0" w:color="auto"/>
            </w:tcBorders>
            <w:shd w:val="clear" w:color="auto" w:fill="FFFFFF"/>
          </w:tcPr>
          <w:p w14:paraId="75C3C61B" w14:textId="77777777" w:rsidR="006A549A" w:rsidRPr="00B74AF3" w:rsidRDefault="006A549A" w:rsidP="000A489E">
            <w:pPr>
              <w:shd w:val="clear" w:color="auto" w:fill="FFFFFF"/>
              <w:ind w:firstLine="0"/>
              <w:jc w:val="left"/>
            </w:pPr>
            <w:r w:rsidRPr="00B74AF3">
              <w:t>0504144</w:t>
            </w:r>
          </w:p>
        </w:tc>
        <w:tc>
          <w:tcPr>
            <w:tcW w:w="1531" w:type="dxa"/>
            <w:tcBorders>
              <w:top w:val="single" w:sz="6" w:space="0" w:color="auto"/>
              <w:left w:val="single" w:sz="6" w:space="0" w:color="auto"/>
              <w:bottom w:val="single" w:sz="6" w:space="0" w:color="auto"/>
              <w:right w:val="single" w:sz="6" w:space="0" w:color="auto"/>
            </w:tcBorders>
            <w:shd w:val="clear" w:color="auto" w:fill="FFFFFF"/>
          </w:tcPr>
          <w:p w14:paraId="7293FC2E" w14:textId="77777777" w:rsidR="006A549A" w:rsidRPr="00B74AF3" w:rsidRDefault="006103A1" w:rsidP="002B71F8">
            <w:pPr>
              <w:shd w:val="clear" w:color="auto" w:fill="FFFFFF"/>
              <w:ind w:firstLine="0"/>
            </w:pPr>
            <w:r w:rsidRPr="00B74AF3">
              <w:t>К</w:t>
            </w:r>
            <w:r w:rsidR="006A549A" w:rsidRPr="00B74AF3">
              <w:t>омиссия</w:t>
            </w:r>
          </w:p>
        </w:tc>
        <w:tc>
          <w:tcPr>
            <w:tcW w:w="1306" w:type="dxa"/>
            <w:tcBorders>
              <w:top w:val="single" w:sz="6" w:space="0" w:color="auto"/>
              <w:left w:val="single" w:sz="6" w:space="0" w:color="auto"/>
              <w:bottom w:val="single" w:sz="6" w:space="0" w:color="auto"/>
              <w:right w:val="single" w:sz="6" w:space="0" w:color="auto"/>
            </w:tcBorders>
            <w:shd w:val="clear" w:color="auto" w:fill="FFFFFF"/>
          </w:tcPr>
          <w:p w14:paraId="323E7303" w14:textId="77777777" w:rsidR="006A549A" w:rsidRPr="00B74AF3" w:rsidRDefault="006A549A" w:rsidP="002B71F8">
            <w:pPr>
              <w:shd w:val="clear" w:color="auto" w:fill="FFFFFF"/>
              <w:ind w:firstLine="0"/>
            </w:pPr>
            <w:r w:rsidRPr="00B74AF3">
              <w:t>до 25 числа</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20CF0F23" w14:textId="77777777" w:rsidR="006A549A" w:rsidRPr="00B74AF3" w:rsidRDefault="006A549A" w:rsidP="007360F9">
            <w:pPr>
              <w:shd w:val="clear" w:color="auto" w:fill="FFFFFF"/>
              <w:ind w:firstLine="0"/>
            </w:pPr>
            <w:r w:rsidRPr="00B74AF3">
              <w:t xml:space="preserve">Бухгалтер </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42846B69" w14:textId="77777777" w:rsidR="006A549A" w:rsidRPr="00B74AF3" w:rsidRDefault="00B65496" w:rsidP="00B65496">
            <w:pPr>
              <w:shd w:val="clear" w:color="auto" w:fill="FFFFFF"/>
              <w:ind w:firstLine="0"/>
            </w:pPr>
            <w:r w:rsidRPr="00B74AF3">
              <w:t>В</w:t>
            </w:r>
            <w:r w:rsidR="006A549A" w:rsidRPr="00B74AF3">
              <w:t xml:space="preserve"> течение месяца по мере поступления</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6D196FBC" w14:textId="77777777" w:rsidR="006A549A" w:rsidRPr="00B74AF3" w:rsidRDefault="006103A1" w:rsidP="002B71F8">
            <w:pPr>
              <w:shd w:val="clear" w:color="auto" w:fill="FFFFFF"/>
              <w:ind w:firstLine="0"/>
            </w:pPr>
            <w:r w:rsidRPr="00B74AF3">
              <w:t>Руководитель, члены комиссии, материально ответственные лица</w:t>
            </w: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03E08247" w14:textId="77777777" w:rsidR="006A549A" w:rsidRPr="00B74AF3" w:rsidRDefault="006A549A" w:rsidP="00B65496">
            <w:pPr>
              <w:shd w:val="clear" w:color="auto" w:fill="FFFFFF"/>
              <w:ind w:firstLine="0"/>
            </w:pPr>
            <w:r w:rsidRPr="00B74AF3">
              <w:t>Архив</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56F27E63" w14:textId="77777777" w:rsidR="006A549A" w:rsidRPr="00B74AF3" w:rsidRDefault="006A549A" w:rsidP="002B71F8">
            <w:pPr>
              <w:shd w:val="clear" w:color="auto" w:fill="FFFFFF"/>
              <w:ind w:firstLine="0"/>
            </w:pPr>
            <w:r w:rsidRPr="00B74AF3">
              <w:t>Главный бухгалтер</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2FE77654" w14:textId="77777777" w:rsidR="006A549A" w:rsidRPr="00B74AF3" w:rsidRDefault="006103A1" w:rsidP="002B71F8">
            <w:pPr>
              <w:shd w:val="clear" w:color="auto" w:fill="FFFFFF"/>
              <w:ind w:firstLine="0"/>
            </w:pPr>
            <w:r w:rsidRPr="00B74AF3">
              <w:t xml:space="preserve">5 лет </w:t>
            </w:r>
          </w:p>
        </w:tc>
      </w:tr>
      <w:tr w:rsidR="006A549A" w:rsidRPr="00B74AF3" w14:paraId="18810450" w14:textId="77777777" w:rsidTr="00CB29F8">
        <w:trPr>
          <w:cantSplit/>
          <w:trHeight w:hRule="exact" w:val="1432"/>
        </w:trPr>
        <w:tc>
          <w:tcPr>
            <w:tcW w:w="470" w:type="dxa"/>
            <w:tcBorders>
              <w:top w:val="single" w:sz="6" w:space="0" w:color="auto"/>
              <w:left w:val="single" w:sz="6" w:space="0" w:color="auto"/>
              <w:bottom w:val="single" w:sz="6" w:space="0" w:color="auto"/>
              <w:right w:val="single" w:sz="6" w:space="0" w:color="auto"/>
            </w:tcBorders>
            <w:shd w:val="clear" w:color="auto" w:fill="FFFFFF"/>
          </w:tcPr>
          <w:p w14:paraId="432806DA" w14:textId="77777777" w:rsidR="006A549A" w:rsidRPr="00B74AF3" w:rsidRDefault="006A549A" w:rsidP="000A489E">
            <w:pPr>
              <w:numPr>
                <w:ilvl w:val="0"/>
                <w:numId w:val="15"/>
              </w:numPr>
              <w:shd w:val="clear" w:color="auto" w:fill="FFFFFF"/>
              <w:spacing w:before="0" w:after="0" w:line="240" w:lineRule="auto"/>
              <w:ind w:left="0" w:firstLine="0"/>
            </w:pPr>
          </w:p>
        </w:tc>
        <w:tc>
          <w:tcPr>
            <w:tcW w:w="2641" w:type="dxa"/>
            <w:tcBorders>
              <w:top w:val="single" w:sz="6" w:space="0" w:color="auto"/>
              <w:left w:val="single" w:sz="6" w:space="0" w:color="auto"/>
              <w:bottom w:val="single" w:sz="6" w:space="0" w:color="auto"/>
              <w:right w:val="single" w:sz="6" w:space="0" w:color="auto"/>
            </w:tcBorders>
            <w:shd w:val="clear" w:color="auto" w:fill="FFFFFF"/>
          </w:tcPr>
          <w:p w14:paraId="719BAA0A" w14:textId="7AADD156" w:rsidR="006A549A" w:rsidRPr="00B74AF3" w:rsidRDefault="006A549A" w:rsidP="00975BBA">
            <w:pPr>
              <w:shd w:val="clear" w:color="auto" w:fill="FFFFFF"/>
              <w:ind w:firstLine="0"/>
            </w:pPr>
            <w:r w:rsidRPr="00B74AF3">
              <w:t>Оборотная</w:t>
            </w:r>
            <w:r w:rsidR="00975BBA" w:rsidRPr="00B74AF3">
              <w:t xml:space="preserve"> ведомость по нефинансовым активам</w:t>
            </w:r>
          </w:p>
        </w:tc>
        <w:tc>
          <w:tcPr>
            <w:tcW w:w="1109" w:type="dxa"/>
            <w:tcBorders>
              <w:top w:val="single" w:sz="6" w:space="0" w:color="auto"/>
              <w:left w:val="single" w:sz="6" w:space="0" w:color="auto"/>
              <w:bottom w:val="single" w:sz="6" w:space="0" w:color="auto"/>
              <w:right w:val="single" w:sz="6" w:space="0" w:color="auto"/>
            </w:tcBorders>
            <w:shd w:val="clear" w:color="auto" w:fill="FFFFFF"/>
          </w:tcPr>
          <w:p w14:paraId="7BD74175" w14:textId="27DC2B6B" w:rsidR="006A549A" w:rsidRPr="00B74AF3" w:rsidRDefault="00975BBA" w:rsidP="00975BBA">
            <w:pPr>
              <w:shd w:val="clear" w:color="auto" w:fill="FFFFFF"/>
              <w:ind w:firstLine="0"/>
              <w:jc w:val="left"/>
            </w:pPr>
            <w:r w:rsidRPr="00B74AF3">
              <w:t>0504035</w:t>
            </w:r>
          </w:p>
        </w:tc>
        <w:tc>
          <w:tcPr>
            <w:tcW w:w="1531" w:type="dxa"/>
            <w:tcBorders>
              <w:top w:val="single" w:sz="6" w:space="0" w:color="auto"/>
              <w:left w:val="single" w:sz="6" w:space="0" w:color="auto"/>
              <w:bottom w:val="single" w:sz="6" w:space="0" w:color="auto"/>
              <w:right w:val="single" w:sz="6" w:space="0" w:color="auto"/>
            </w:tcBorders>
            <w:shd w:val="clear" w:color="auto" w:fill="FFFFFF"/>
          </w:tcPr>
          <w:p w14:paraId="0BF72137" w14:textId="77777777" w:rsidR="006A549A" w:rsidRPr="00B74AF3" w:rsidRDefault="006103A1" w:rsidP="002B71F8">
            <w:pPr>
              <w:shd w:val="clear" w:color="auto" w:fill="FFFFFF"/>
              <w:ind w:firstLine="0"/>
            </w:pPr>
            <w:r w:rsidRPr="00B74AF3">
              <w:t>Б</w:t>
            </w:r>
            <w:r w:rsidR="006A549A" w:rsidRPr="00B74AF3">
              <w:t>ухгалтер</w:t>
            </w:r>
          </w:p>
        </w:tc>
        <w:tc>
          <w:tcPr>
            <w:tcW w:w="1306" w:type="dxa"/>
            <w:tcBorders>
              <w:top w:val="single" w:sz="6" w:space="0" w:color="auto"/>
              <w:left w:val="single" w:sz="6" w:space="0" w:color="auto"/>
              <w:bottom w:val="single" w:sz="6" w:space="0" w:color="auto"/>
              <w:right w:val="single" w:sz="6" w:space="0" w:color="auto"/>
            </w:tcBorders>
            <w:shd w:val="clear" w:color="auto" w:fill="FFFFFF"/>
          </w:tcPr>
          <w:p w14:paraId="22C1EA43" w14:textId="77777777" w:rsidR="006A549A" w:rsidRPr="00B74AF3" w:rsidRDefault="006A549A" w:rsidP="002B71F8">
            <w:pPr>
              <w:shd w:val="clear" w:color="auto" w:fill="FFFFFF"/>
              <w:ind w:firstLine="0"/>
            </w:pPr>
            <w:r w:rsidRPr="00B74AF3">
              <w:t>1 раз в квартал</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0444D76C" w14:textId="77777777" w:rsidR="006A549A" w:rsidRPr="00B74AF3" w:rsidRDefault="006A549A" w:rsidP="007360F9">
            <w:pPr>
              <w:shd w:val="clear" w:color="auto" w:fill="FFFFFF"/>
              <w:ind w:firstLine="0"/>
            </w:pPr>
            <w:r w:rsidRPr="00B74AF3">
              <w:t xml:space="preserve">Бухгалтер </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6008FDDC" w14:textId="77777777" w:rsidR="006A549A" w:rsidRPr="00B74AF3" w:rsidRDefault="00B65496" w:rsidP="00B65496">
            <w:pPr>
              <w:shd w:val="clear" w:color="auto" w:fill="FFFFFF"/>
              <w:ind w:firstLine="0"/>
            </w:pPr>
            <w:r w:rsidRPr="00B74AF3">
              <w:t>Д</w:t>
            </w:r>
            <w:r w:rsidR="006A549A" w:rsidRPr="00B74AF3">
              <w:t>о 15 числа</w:t>
            </w:r>
            <w:r w:rsidRPr="00B74AF3">
              <w:t xml:space="preserve"> месяца</w:t>
            </w:r>
            <w:r w:rsidR="006A549A" w:rsidRPr="00B74AF3">
              <w:t>, след</w:t>
            </w:r>
            <w:r w:rsidRPr="00B74AF3">
              <w:t xml:space="preserve">. </w:t>
            </w:r>
            <w:r w:rsidR="006A549A" w:rsidRPr="00B74AF3">
              <w:t>за кварталом.</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53FFC088" w14:textId="77777777" w:rsidR="006A549A" w:rsidRPr="00B74AF3" w:rsidRDefault="006103A1" w:rsidP="002B71F8">
            <w:pPr>
              <w:shd w:val="clear" w:color="auto" w:fill="FFFFFF"/>
              <w:ind w:firstLine="0"/>
            </w:pPr>
            <w:r w:rsidRPr="00B74AF3">
              <w:t>Бухгалтер</w:t>
            </w: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1589F28E" w14:textId="77777777" w:rsidR="006A549A" w:rsidRPr="00B74AF3" w:rsidRDefault="006A549A" w:rsidP="00B65496">
            <w:pPr>
              <w:shd w:val="clear" w:color="auto" w:fill="FFFFFF"/>
              <w:ind w:firstLine="0"/>
            </w:pPr>
            <w:r w:rsidRPr="00B74AF3">
              <w:t>Архив</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682B008F" w14:textId="77777777" w:rsidR="006A549A" w:rsidRPr="00B74AF3" w:rsidRDefault="006A549A" w:rsidP="002B71F8">
            <w:pPr>
              <w:shd w:val="clear" w:color="auto" w:fill="FFFFFF"/>
              <w:ind w:firstLine="0"/>
            </w:pPr>
            <w:r w:rsidRPr="00B74AF3">
              <w:t>Главный бухгалтер</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54C15905" w14:textId="77777777" w:rsidR="006A549A" w:rsidRPr="00B74AF3" w:rsidRDefault="006103A1" w:rsidP="002B71F8">
            <w:pPr>
              <w:shd w:val="clear" w:color="auto" w:fill="FFFFFF"/>
              <w:ind w:firstLine="0"/>
            </w:pPr>
            <w:r w:rsidRPr="00B74AF3">
              <w:t>5 лет</w:t>
            </w:r>
          </w:p>
        </w:tc>
      </w:tr>
      <w:tr w:rsidR="006A549A" w:rsidRPr="00B74AF3" w14:paraId="3F111D2A" w14:textId="77777777" w:rsidTr="00CB29F8">
        <w:trPr>
          <w:cantSplit/>
          <w:trHeight w:hRule="exact" w:val="1543"/>
        </w:trPr>
        <w:tc>
          <w:tcPr>
            <w:tcW w:w="470" w:type="dxa"/>
            <w:tcBorders>
              <w:top w:val="single" w:sz="6" w:space="0" w:color="auto"/>
              <w:left w:val="single" w:sz="6" w:space="0" w:color="auto"/>
              <w:bottom w:val="single" w:sz="6" w:space="0" w:color="auto"/>
              <w:right w:val="single" w:sz="6" w:space="0" w:color="auto"/>
            </w:tcBorders>
            <w:shd w:val="clear" w:color="auto" w:fill="FFFFFF"/>
          </w:tcPr>
          <w:p w14:paraId="56E3BA81" w14:textId="77777777" w:rsidR="006A549A" w:rsidRPr="00B74AF3" w:rsidRDefault="006A549A" w:rsidP="000A489E">
            <w:pPr>
              <w:numPr>
                <w:ilvl w:val="0"/>
                <w:numId w:val="15"/>
              </w:numPr>
              <w:shd w:val="clear" w:color="auto" w:fill="FFFFFF"/>
              <w:spacing w:before="0" w:after="0" w:line="240" w:lineRule="auto"/>
              <w:ind w:left="0" w:firstLine="0"/>
            </w:pPr>
          </w:p>
        </w:tc>
        <w:tc>
          <w:tcPr>
            <w:tcW w:w="2641" w:type="dxa"/>
            <w:tcBorders>
              <w:top w:val="single" w:sz="6" w:space="0" w:color="auto"/>
              <w:left w:val="single" w:sz="6" w:space="0" w:color="auto"/>
              <w:bottom w:val="single" w:sz="6" w:space="0" w:color="auto"/>
              <w:right w:val="single" w:sz="6" w:space="0" w:color="auto"/>
            </w:tcBorders>
            <w:shd w:val="clear" w:color="auto" w:fill="FFFFFF"/>
          </w:tcPr>
          <w:p w14:paraId="7976CB7D" w14:textId="778BE215" w:rsidR="006A549A" w:rsidRPr="00B74AF3" w:rsidRDefault="00D46917" w:rsidP="002B71F8">
            <w:pPr>
              <w:shd w:val="clear" w:color="auto" w:fill="FFFFFF"/>
              <w:ind w:firstLine="0"/>
            </w:pPr>
            <w:r w:rsidRPr="00B74AF3">
              <w:t>Требование-накладная</w:t>
            </w:r>
          </w:p>
        </w:tc>
        <w:tc>
          <w:tcPr>
            <w:tcW w:w="1109" w:type="dxa"/>
            <w:tcBorders>
              <w:top w:val="single" w:sz="6" w:space="0" w:color="auto"/>
              <w:left w:val="single" w:sz="6" w:space="0" w:color="auto"/>
              <w:bottom w:val="single" w:sz="6" w:space="0" w:color="auto"/>
              <w:right w:val="single" w:sz="6" w:space="0" w:color="auto"/>
            </w:tcBorders>
            <w:shd w:val="clear" w:color="auto" w:fill="FFFFFF"/>
          </w:tcPr>
          <w:p w14:paraId="13903EA6" w14:textId="77777777" w:rsidR="006A549A" w:rsidRPr="00B74AF3" w:rsidRDefault="00D46917" w:rsidP="002B71F8">
            <w:pPr>
              <w:shd w:val="clear" w:color="auto" w:fill="FFFFFF"/>
              <w:ind w:firstLine="0"/>
              <w:jc w:val="left"/>
            </w:pPr>
            <w:r w:rsidRPr="00B74AF3">
              <w:t>0504204</w:t>
            </w:r>
          </w:p>
          <w:p w14:paraId="5D697870" w14:textId="4C6D2E26" w:rsidR="00D46917" w:rsidRPr="00B74AF3" w:rsidRDefault="00D46917" w:rsidP="002B71F8">
            <w:pPr>
              <w:shd w:val="clear" w:color="auto" w:fill="FFFFFF"/>
              <w:ind w:firstLine="0"/>
              <w:jc w:val="left"/>
            </w:pPr>
          </w:p>
        </w:tc>
        <w:tc>
          <w:tcPr>
            <w:tcW w:w="1531" w:type="dxa"/>
            <w:tcBorders>
              <w:top w:val="single" w:sz="6" w:space="0" w:color="auto"/>
              <w:left w:val="single" w:sz="6" w:space="0" w:color="auto"/>
              <w:bottom w:val="single" w:sz="6" w:space="0" w:color="auto"/>
              <w:right w:val="single" w:sz="6" w:space="0" w:color="auto"/>
            </w:tcBorders>
            <w:shd w:val="clear" w:color="auto" w:fill="FFFFFF"/>
          </w:tcPr>
          <w:p w14:paraId="323E4E9C" w14:textId="383E4BD6" w:rsidR="006A549A" w:rsidRPr="00B74AF3" w:rsidRDefault="006103A1" w:rsidP="002B71F8">
            <w:pPr>
              <w:shd w:val="clear" w:color="auto" w:fill="FFFFFF"/>
              <w:ind w:firstLine="0"/>
            </w:pPr>
            <w:r w:rsidRPr="00B74AF3">
              <w:t>М</w:t>
            </w:r>
            <w:r w:rsidR="006A549A" w:rsidRPr="00B74AF3">
              <w:t>атериально ответственные лица</w:t>
            </w:r>
            <w:r w:rsidR="004B4DDE">
              <w:t>, бухгалтер</w:t>
            </w:r>
          </w:p>
        </w:tc>
        <w:tc>
          <w:tcPr>
            <w:tcW w:w="1306" w:type="dxa"/>
            <w:tcBorders>
              <w:top w:val="single" w:sz="6" w:space="0" w:color="auto"/>
              <w:left w:val="single" w:sz="6" w:space="0" w:color="auto"/>
              <w:bottom w:val="single" w:sz="6" w:space="0" w:color="auto"/>
              <w:right w:val="single" w:sz="6" w:space="0" w:color="auto"/>
            </w:tcBorders>
            <w:shd w:val="clear" w:color="auto" w:fill="FFFFFF"/>
          </w:tcPr>
          <w:p w14:paraId="1B5A7C0F" w14:textId="77777777" w:rsidR="006A549A" w:rsidRPr="00B74AF3" w:rsidRDefault="006A549A" w:rsidP="002B71F8">
            <w:pPr>
              <w:shd w:val="clear" w:color="auto" w:fill="FFFFFF"/>
              <w:ind w:firstLine="0"/>
            </w:pPr>
            <w:r w:rsidRPr="00B74AF3">
              <w:t>до 25 числа</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79560691" w14:textId="77777777" w:rsidR="006A549A" w:rsidRPr="00B74AF3" w:rsidRDefault="006A549A" w:rsidP="007360F9">
            <w:pPr>
              <w:shd w:val="clear" w:color="auto" w:fill="FFFFFF"/>
              <w:ind w:firstLine="0"/>
            </w:pPr>
            <w:r w:rsidRPr="00B74AF3">
              <w:t xml:space="preserve">Бухгалтер </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7446CE93" w14:textId="77777777" w:rsidR="006A549A" w:rsidRPr="00B74AF3" w:rsidRDefault="00B65496" w:rsidP="00B65496">
            <w:pPr>
              <w:shd w:val="clear" w:color="auto" w:fill="FFFFFF"/>
              <w:ind w:firstLine="0"/>
            </w:pPr>
            <w:r w:rsidRPr="00B74AF3">
              <w:t>П</w:t>
            </w:r>
            <w:r w:rsidR="006A549A" w:rsidRPr="00B74AF3">
              <w:t>о мере поступления</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5B6FDECD" w14:textId="77777777" w:rsidR="006A549A" w:rsidRPr="00B74AF3" w:rsidRDefault="006103A1" w:rsidP="002B71F8">
            <w:pPr>
              <w:shd w:val="clear" w:color="auto" w:fill="FFFFFF"/>
              <w:ind w:firstLine="0"/>
            </w:pPr>
            <w:r w:rsidRPr="00B74AF3">
              <w:t>Руководитель, бухгалтер, материально ответственные лица</w:t>
            </w: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6DC352FC" w14:textId="77777777" w:rsidR="006A549A" w:rsidRPr="00B74AF3" w:rsidRDefault="006A549A" w:rsidP="00B65496">
            <w:pPr>
              <w:shd w:val="clear" w:color="auto" w:fill="FFFFFF"/>
              <w:ind w:firstLine="0"/>
            </w:pPr>
            <w:r w:rsidRPr="00B74AF3">
              <w:t>Архив</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795378B1" w14:textId="77777777" w:rsidR="006A549A" w:rsidRPr="00B74AF3" w:rsidRDefault="006A549A" w:rsidP="002B71F8">
            <w:pPr>
              <w:shd w:val="clear" w:color="auto" w:fill="FFFFFF"/>
              <w:ind w:firstLine="0"/>
            </w:pPr>
            <w:r w:rsidRPr="00B74AF3">
              <w:t>Главный бухгалтер</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124A14EA" w14:textId="77777777" w:rsidR="006A549A" w:rsidRPr="00B74AF3" w:rsidRDefault="006103A1" w:rsidP="002B71F8">
            <w:pPr>
              <w:shd w:val="clear" w:color="auto" w:fill="FFFFFF"/>
              <w:ind w:firstLine="0"/>
            </w:pPr>
            <w:r w:rsidRPr="00B74AF3">
              <w:t>5 лет</w:t>
            </w:r>
          </w:p>
        </w:tc>
      </w:tr>
      <w:tr w:rsidR="006A549A" w:rsidRPr="00B74AF3" w14:paraId="097C01F6" w14:textId="77777777" w:rsidTr="00CB29F8">
        <w:trPr>
          <w:cantSplit/>
          <w:trHeight w:hRule="exact" w:val="1857"/>
        </w:trPr>
        <w:tc>
          <w:tcPr>
            <w:tcW w:w="470" w:type="dxa"/>
            <w:tcBorders>
              <w:top w:val="single" w:sz="6" w:space="0" w:color="auto"/>
              <w:left w:val="single" w:sz="6" w:space="0" w:color="auto"/>
              <w:bottom w:val="single" w:sz="6" w:space="0" w:color="auto"/>
              <w:right w:val="single" w:sz="6" w:space="0" w:color="auto"/>
            </w:tcBorders>
            <w:shd w:val="clear" w:color="auto" w:fill="FFFFFF"/>
          </w:tcPr>
          <w:p w14:paraId="0E98AB07" w14:textId="1FC02DCA" w:rsidR="006A549A" w:rsidRPr="00B74AF3" w:rsidRDefault="006A549A" w:rsidP="000A489E">
            <w:pPr>
              <w:numPr>
                <w:ilvl w:val="0"/>
                <w:numId w:val="15"/>
              </w:numPr>
              <w:shd w:val="clear" w:color="auto" w:fill="FFFFFF"/>
              <w:spacing w:before="0" w:after="0" w:line="240" w:lineRule="auto"/>
              <w:ind w:left="0" w:firstLine="0"/>
            </w:pPr>
          </w:p>
        </w:tc>
        <w:tc>
          <w:tcPr>
            <w:tcW w:w="2641" w:type="dxa"/>
            <w:tcBorders>
              <w:top w:val="single" w:sz="6" w:space="0" w:color="auto"/>
              <w:left w:val="single" w:sz="6" w:space="0" w:color="auto"/>
              <w:bottom w:val="single" w:sz="6" w:space="0" w:color="auto"/>
              <w:right w:val="single" w:sz="6" w:space="0" w:color="auto"/>
            </w:tcBorders>
            <w:shd w:val="clear" w:color="auto" w:fill="FFFFFF"/>
          </w:tcPr>
          <w:p w14:paraId="11E5EC0F" w14:textId="77777777" w:rsidR="006A549A" w:rsidRPr="00B74AF3" w:rsidRDefault="006A549A" w:rsidP="002B71F8">
            <w:pPr>
              <w:shd w:val="clear" w:color="auto" w:fill="FFFFFF"/>
              <w:ind w:firstLine="0"/>
            </w:pPr>
            <w:r w:rsidRPr="00B74AF3">
              <w:t>Акт о списании материальных запасов</w:t>
            </w:r>
          </w:p>
        </w:tc>
        <w:tc>
          <w:tcPr>
            <w:tcW w:w="1109" w:type="dxa"/>
            <w:tcBorders>
              <w:top w:val="single" w:sz="6" w:space="0" w:color="auto"/>
              <w:left w:val="single" w:sz="6" w:space="0" w:color="auto"/>
              <w:bottom w:val="single" w:sz="6" w:space="0" w:color="auto"/>
              <w:right w:val="single" w:sz="6" w:space="0" w:color="auto"/>
            </w:tcBorders>
            <w:shd w:val="clear" w:color="auto" w:fill="FFFFFF"/>
          </w:tcPr>
          <w:p w14:paraId="3C9DBDFC" w14:textId="77777777" w:rsidR="006A549A" w:rsidRPr="00B74AF3" w:rsidRDefault="006A549A" w:rsidP="002B71F8">
            <w:pPr>
              <w:shd w:val="clear" w:color="auto" w:fill="FFFFFF"/>
              <w:ind w:firstLine="0"/>
              <w:jc w:val="left"/>
            </w:pPr>
            <w:r w:rsidRPr="00B74AF3">
              <w:t>0504230</w:t>
            </w:r>
          </w:p>
        </w:tc>
        <w:tc>
          <w:tcPr>
            <w:tcW w:w="1531" w:type="dxa"/>
            <w:tcBorders>
              <w:top w:val="single" w:sz="6" w:space="0" w:color="auto"/>
              <w:left w:val="single" w:sz="6" w:space="0" w:color="auto"/>
              <w:bottom w:val="single" w:sz="6" w:space="0" w:color="auto"/>
              <w:right w:val="single" w:sz="6" w:space="0" w:color="auto"/>
            </w:tcBorders>
            <w:shd w:val="clear" w:color="auto" w:fill="FFFFFF"/>
          </w:tcPr>
          <w:p w14:paraId="0A8E51C7" w14:textId="77777777" w:rsidR="006A549A" w:rsidRPr="00B74AF3" w:rsidRDefault="006103A1" w:rsidP="006103A1">
            <w:pPr>
              <w:shd w:val="clear" w:color="auto" w:fill="FFFFFF"/>
              <w:ind w:firstLine="0"/>
            </w:pPr>
            <w:r w:rsidRPr="00B74AF3">
              <w:t>М</w:t>
            </w:r>
            <w:r w:rsidR="006A549A" w:rsidRPr="00B74AF3">
              <w:t>атериально ответственные лица, комиссия</w:t>
            </w:r>
          </w:p>
        </w:tc>
        <w:tc>
          <w:tcPr>
            <w:tcW w:w="1306" w:type="dxa"/>
            <w:tcBorders>
              <w:top w:val="single" w:sz="6" w:space="0" w:color="auto"/>
              <w:left w:val="single" w:sz="6" w:space="0" w:color="auto"/>
              <w:bottom w:val="single" w:sz="6" w:space="0" w:color="auto"/>
              <w:right w:val="single" w:sz="6" w:space="0" w:color="auto"/>
            </w:tcBorders>
            <w:shd w:val="clear" w:color="auto" w:fill="FFFFFF"/>
          </w:tcPr>
          <w:p w14:paraId="10E401FB" w14:textId="77777777" w:rsidR="006A549A" w:rsidRPr="00B74AF3" w:rsidRDefault="00B65496" w:rsidP="002B71F8">
            <w:pPr>
              <w:shd w:val="clear" w:color="auto" w:fill="FFFFFF"/>
              <w:ind w:firstLine="0"/>
            </w:pPr>
            <w:r w:rsidRPr="00B74AF3">
              <w:t>Е</w:t>
            </w:r>
            <w:r w:rsidR="006A549A" w:rsidRPr="00B74AF3">
              <w:t>жемесячно по 25 число</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162CC6FD" w14:textId="77777777" w:rsidR="006A549A" w:rsidRPr="00B74AF3" w:rsidRDefault="006A549A" w:rsidP="007360F9">
            <w:pPr>
              <w:shd w:val="clear" w:color="auto" w:fill="FFFFFF"/>
              <w:ind w:firstLine="0"/>
            </w:pPr>
            <w:r w:rsidRPr="00B74AF3">
              <w:t xml:space="preserve">Бухгалтер </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4EDA925B" w14:textId="77777777" w:rsidR="006A549A" w:rsidRPr="00B74AF3" w:rsidRDefault="00B65496" w:rsidP="00B65496">
            <w:pPr>
              <w:shd w:val="clear" w:color="auto" w:fill="FFFFFF"/>
              <w:ind w:firstLine="0"/>
            </w:pPr>
            <w:r w:rsidRPr="00B74AF3">
              <w:t>П</w:t>
            </w:r>
            <w:r w:rsidR="006A549A" w:rsidRPr="00B74AF3">
              <w:t>о мере поступления</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322D7A9C" w14:textId="77777777" w:rsidR="006A549A" w:rsidRPr="00B74AF3" w:rsidRDefault="006103A1" w:rsidP="002B71F8">
            <w:pPr>
              <w:shd w:val="clear" w:color="auto" w:fill="FFFFFF"/>
              <w:ind w:firstLine="0"/>
            </w:pPr>
            <w:r w:rsidRPr="00B74AF3">
              <w:t>Руководитель, члены комиссии, материально ответственные лица</w:t>
            </w: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15C58C70" w14:textId="77777777" w:rsidR="006A549A" w:rsidRPr="00B74AF3" w:rsidRDefault="006A549A" w:rsidP="00B65496">
            <w:pPr>
              <w:shd w:val="clear" w:color="auto" w:fill="FFFFFF"/>
              <w:ind w:firstLine="0"/>
            </w:pPr>
            <w:r w:rsidRPr="00B74AF3">
              <w:t>Архив</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56A96F64" w14:textId="77777777" w:rsidR="006A549A" w:rsidRPr="00B74AF3" w:rsidRDefault="006A549A" w:rsidP="002B71F8">
            <w:pPr>
              <w:shd w:val="clear" w:color="auto" w:fill="FFFFFF"/>
              <w:ind w:firstLine="0"/>
            </w:pPr>
            <w:r w:rsidRPr="00B74AF3">
              <w:t>Главный бухгалтер</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3D232CD7" w14:textId="77777777" w:rsidR="006A549A" w:rsidRPr="00B74AF3" w:rsidRDefault="006103A1" w:rsidP="002B71F8">
            <w:pPr>
              <w:shd w:val="clear" w:color="auto" w:fill="FFFFFF"/>
              <w:ind w:firstLine="0"/>
            </w:pPr>
            <w:r w:rsidRPr="00B74AF3">
              <w:t>5 лет</w:t>
            </w:r>
          </w:p>
        </w:tc>
      </w:tr>
      <w:tr w:rsidR="006A549A" w:rsidRPr="00B74AF3" w14:paraId="10BE3E0E" w14:textId="77777777" w:rsidTr="00CB29F8">
        <w:trPr>
          <w:cantSplit/>
          <w:trHeight w:hRule="exact" w:val="1982"/>
        </w:trPr>
        <w:tc>
          <w:tcPr>
            <w:tcW w:w="470" w:type="dxa"/>
            <w:tcBorders>
              <w:top w:val="single" w:sz="6" w:space="0" w:color="auto"/>
              <w:left w:val="single" w:sz="6" w:space="0" w:color="auto"/>
              <w:bottom w:val="single" w:sz="6" w:space="0" w:color="auto"/>
              <w:right w:val="single" w:sz="6" w:space="0" w:color="auto"/>
            </w:tcBorders>
            <w:shd w:val="clear" w:color="auto" w:fill="FFFFFF"/>
          </w:tcPr>
          <w:p w14:paraId="7563E346" w14:textId="77777777" w:rsidR="006A549A" w:rsidRPr="00B74AF3" w:rsidRDefault="006A549A" w:rsidP="000A489E">
            <w:pPr>
              <w:numPr>
                <w:ilvl w:val="0"/>
                <w:numId w:val="15"/>
              </w:numPr>
              <w:shd w:val="clear" w:color="auto" w:fill="FFFFFF"/>
              <w:spacing w:before="0" w:after="0" w:line="240" w:lineRule="auto"/>
              <w:ind w:left="0" w:firstLine="0"/>
            </w:pPr>
          </w:p>
        </w:tc>
        <w:tc>
          <w:tcPr>
            <w:tcW w:w="2641" w:type="dxa"/>
            <w:tcBorders>
              <w:top w:val="single" w:sz="6" w:space="0" w:color="auto"/>
              <w:left w:val="single" w:sz="6" w:space="0" w:color="auto"/>
              <w:bottom w:val="single" w:sz="6" w:space="0" w:color="auto"/>
              <w:right w:val="single" w:sz="6" w:space="0" w:color="auto"/>
            </w:tcBorders>
            <w:shd w:val="clear" w:color="auto" w:fill="FFFFFF"/>
          </w:tcPr>
          <w:p w14:paraId="1412FB61" w14:textId="25BA7B2F" w:rsidR="006A549A" w:rsidRPr="00B74AF3" w:rsidRDefault="006A549A" w:rsidP="002B71F8">
            <w:pPr>
              <w:shd w:val="clear" w:color="auto" w:fill="FFFFFF"/>
              <w:ind w:firstLine="0"/>
            </w:pPr>
            <w:r w:rsidRPr="00B74AF3">
              <w:t>К</w:t>
            </w:r>
            <w:r w:rsidR="00D46917" w:rsidRPr="00B74AF3">
              <w:t>нига учета материальных ценностей</w:t>
            </w:r>
          </w:p>
        </w:tc>
        <w:tc>
          <w:tcPr>
            <w:tcW w:w="1109" w:type="dxa"/>
            <w:tcBorders>
              <w:top w:val="single" w:sz="6" w:space="0" w:color="auto"/>
              <w:left w:val="single" w:sz="6" w:space="0" w:color="auto"/>
              <w:bottom w:val="single" w:sz="6" w:space="0" w:color="auto"/>
              <w:right w:val="single" w:sz="6" w:space="0" w:color="auto"/>
            </w:tcBorders>
            <w:shd w:val="clear" w:color="auto" w:fill="FFFFFF"/>
          </w:tcPr>
          <w:p w14:paraId="374270F6" w14:textId="1307674E" w:rsidR="006A549A" w:rsidRPr="00B74AF3" w:rsidRDefault="00D46917" w:rsidP="002B71F8">
            <w:pPr>
              <w:shd w:val="clear" w:color="auto" w:fill="FFFFFF"/>
              <w:ind w:firstLine="0"/>
              <w:jc w:val="left"/>
            </w:pPr>
            <w:r w:rsidRPr="00B74AF3">
              <w:t>0504042</w:t>
            </w:r>
          </w:p>
        </w:tc>
        <w:tc>
          <w:tcPr>
            <w:tcW w:w="1531" w:type="dxa"/>
            <w:tcBorders>
              <w:top w:val="single" w:sz="6" w:space="0" w:color="auto"/>
              <w:left w:val="single" w:sz="6" w:space="0" w:color="auto"/>
              <w:bottom w:val="single" w:sz="6" w:space="0" w:color="auto"/>
              <w:right w:val="single" w:sz="6" w:space="0" w:color="auto"/>
            </w:tcBorders>
            <w:shd w:val="clear" w:color="auto" w:fill="FFFFFF"/>
          </w:tcPr>
          <w:p w14:paraId="0AF4541A" w14:textId="77777777" w:rsidR="006A549A" w:rsidRPr="00B74AF3" w:rsidRDefault="00B65496" w:rsidP="00B65496">
            <w:pPr>
              <w:shd w:val="clear" w:color="auto" w:fill="FFFFFF"/>
              <w:ind w:firstLine="0"/>
            </w:pPr>
            <w:r w:rsidRPr="00B74AF3">
              <w:t>М</w:t>
            </w:r>
            <w:r w:rsidR="006A549A" w:rsidRPr="00B74AF3">
              <w:t>атериально ответственные лица</w:t>
            </w:r>
          </w:p>
        </w:tc>
        <w:tc>
          <w:tcPr>
            <w:tcW w:w="1306" w:type="dxa"/>
            <w:tcBorders>
              <w:top w:val="single" w:sz="6" w:space="0" w:color="auto"/>
              <w:left w:val="single" w:sz="6" w:space="0" w:color="auto"/>
              <w:bottom w:val="single" w:sz="6" w:space="0" w:color="auto"/>
              <w:right w:val="single" w:sz="6" w:space="0" w:color="auto"/>
            </w:tcBorders>
            <w:shd w:val="clear" w:color="auto" w:fill="FFFFFF"/>
          </w:tcPr>
          <w:p w14:paraId="5A4B2EE7" w14:textId="77777777" w:rsidR="006A549A" w:rsidRPr="00B74AF3" w:rsidRDefault="00B65496" w:rsidP="00B65496">
            <w:pPr>
              <w:shd w:val="clear" w:color="auto" w:fill="FFFFFF"/>
              <w:ind w:firstLine="0"/>
            </w:pPr>
            <w:r w:rsidRPr="00B74AF3">
              <w:t>П</w:t>
            </w:r>
            <w:r w:rsidR="006A549A" w:rsidRPr="00B74AF3">
              <w:t>о мере прихода и расхода в день совершения операции</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11533C5F" w14:textId="77777777" w:rsidR="006A549A" w:rsidRPr="00B74AF3" w:rsidRDefault="006A549A" w:rsidP="007360F9">
            <w:pPr>
              <w:shd w:val="clear" w:color="auto" w:fill="FFFFFF"/>
              <w:ind w:firstLine="0"/>
            </w:pPr>
            <w:r w:rsidRPr="00B74AF3">
              <w:t xml:space="preserve">Бухгалтер </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413FC3EE" w14:textId="77777777" w:rsidR="006A549A" w:rsidRPr="00B74AF3" w:rsidRDefault="00B65496" w:rsidP="00B65496">
            <w:pPr>
              <w:shd w:val="clear" w:color="auto" w:fill="FFFFFF"/>
              <w:ind w:firstLine="0"/>
            </w:pPr>
            <w:r w:rsidRPr="00B74AF3">
              <w:t>П</w:t>
            </w:r>
            <w:r w:rsidR="006A549A" w:rsidRPr="00B74AF3">
              <w:t>о мере поступления</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464C5CE0" w14:textId="77777777" w:rsidR="006A549A" w:rsidRPr="00B74AF3" w:rsidRDefault="006103A1" w:rsidP="002B71F8">
            <w:pPr>
              <w:shd w:val="clear" w:color="auto" w:fill="FFFFFF"/>
              <w:ind w:firstLine="0"/>
            </w:pPr>
            <w:r w:rsidRPr="00B74AF3">
              <w:t>Руководитель, главный бухгалтер</w:t>
            </w: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7A93C7ED" w14:textId="77777777" w:rsidR="006A549A" w:rsidRPr="00B74AF3" w:rsidRDefault="006A549A" w:rsidP="00B65496">
            <w:pPr>
              <w:shd w:val="clear" w:color="auto" w:fill="FFFFFF"/>
              <w:ind w:firstLine="0"/>
            </w:pPr>
            <w:r w:rsidRPr="00B74AF3">
              <w:t>Архив</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1269C50A" w14:textId="77777777" w:rsidR="006A549A" w:rsidRPr="00B74AF3" w:rsidRDefault="006A549A" w:rsidP="002B71F8">
            <w:pPr>
              <w:shd w:val="clear" w:color="auto" w:fill="FFFFFF"/>
              <w:ind w:firstLine="0"/>
            </w:pPr>
            <w:r w:rsidRPr="00B74AF3">
              <w:t>Главный бухгалтер</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7EB8C082" w14:textId="77777777" w:rsidR="006A549A" w:rsidRPr="00B74AF3" w:rsidRDefault="006103A1" w:rsidP="002B71F8">
            <w:pPr>
              <w:shd w:val="clear" w:color="auto" w:fill="FFFFFF"/>
              <w:ind w:firstLine="0"/>
            </w:pPr>
            <w:r w:rsidRPr="00B74AF3">
              <w:t>5 лет</w:t>
            </w:r>
          </w:p>
        </w:tc>
      </w:tr>
      <w:tr w:rsidR="006A549A" w:rsidRPr="00B74AF3" w14:paraId="02C1E8F6" w14:textId="77777777" w:rsidTr="00CB29F8">
        <w:trPr>
          <w:cantSplit/>
          <w:trHeight w:hRule="exact" w:val="990"/>
        </w:trPr>
        <w:tc>
          <w:tcPr>
            <w:tcW w:w="470" w:type="dxa"/>
            <w:tcBorders>
              <w:top w:val="single" w:sz="6" w:space="0" w:color="auto"/>
              <w:left w:val="single" w:sz="6" w:space="0" w:color="auto"/>
              <w:bottom w:val="single" w:sz="6" w:space="0" w:color="auto"/>
              <w:right w:val="single" w:sz="6" w:space="0" w:color="auto"/>
            </w:tcBorders>
            <w:shd w:val="clear" w:color="auto" w:fill="FFFFFF"/>
          </w:tcPr>
          <w:p w14:paraId="6D5F5841" w14:textId="77777777" w:rsidR="006A549A" w:rsidRPr="00B74AF3" w:rsidRDefault="006A549A" w:rsidP="000A489E">
            <w:pPr>
              <w:numPr>
                <w:ilvl w:val="0"/>
                <w:numId w:val="15"/>
              </w:numPr>
              <w:shd w:val="clear" w:color="auto" w:fill="FFFFFF"/>
              <w:spacing w:before="0" w:after="0" w:line="240" w:lineRule="auto"/>
              <w:ind w:left="0" w:firstLine="0"/>
            </w:pPr>
          </w:p>
        </w:tc>
        <w:tc>
          <w:tcPr>
            <w:tcW w:w="2641" w:type="dxa"/>
            <w:tcBorders>
              <w:top w:val="single" w:sz="6" w:space="0" w:color="auto"/>
              <w:left w:val="single" w:sz="6" w:space="0" w:color="auto"/>
              <w:bottom w:val="single" w:sz="6" w:space="0" w:color="auto"/>
              <w:right w:val="single" w:sz="6" w:space="0" w:color="auto"/>
            </w:tcBorders>
            <w:shd w:val="clear" w:color="auto" w:fill="FFFFFF"/>
          </w:tcPr>
          <w:p w14:paraId="7DC9A627" w14:textId="77777777" w:rsidR="006A549A" w:rsidRPr="00B74AF3" w:rsidRDefault="006A549A" w:rsidP="002B71F8">
            <w:pPr>
              <w:shd w:val="clear" w:color="auto" w:fill="FFFFFF"/>
              <w:ind w:firstLine="0"/>
            </w:pPr>
            <w:r w:rsidRPr="00B74AF3">
              <w:t>Книга регистрации боя посуды</w:t>
            </w:r>
          </w:p>
        </w:tc>
        <w:tc>
          <w:tcPr>
            <w:tcW w:w="1109" w:type="dxa"/>
            <w:tcBorders>
              <w:top w:val="single" w:sz="6" w:space="0" w:color="auto"/>
              <w:left w:val="single" w:sz="6" w:space="0" w:color="auto"/>
              <w:bottom w:val="single" w:sz="6" w:space="0" w:color="auto"/>
              <w:right w:val="single" w:sz="6" w:space="0" w:color="auto"/>
            </w:tcBorders>
            <w:shd w:val="clear" w:color="auto" w:fill="FFFFFF"/>
          </w:tcPr>
          <w:p w14:paraId="3BF81FC7" w14:textId="3E59E3B6" w:rsidR="006A549A" w:rsidRPr="00B74AF3" w:rsidRDefault="00D46917" w:rsidP="002B71F8">
            <w:pPr>
              <w:shd w:val="clear" w:color="auto" w:fill="FFFFFF"/>
              <w:ind w:firstLine="0"/>
              <w:jc w:val="left"/>
            </w:pPr>
            <w:r w:rsidRPr="00B74AF3">
              <w:t>0504044</w:t>
            </w:r>
          </w:p>
        </w:tc>
        <w:tc>
          <w:tcPr>
            <w:tcW w:w="1531" w:type="dxa"/>
            <w:tcBorders>
              <w:top w:val="single" w:sz="6" w:space="0" w:color="auto"/>
              <w:left w:val="single" w:sz="6" w:space="0" w:color="auto"/>
              <w:bottom w:val="single" w:sz="6" w:space="0" w:color="auto"/>
              <w:right w:val="single" w:sz="6" w:space="0" w:color="auto"/>
            </w:tcBorders>
            <w:shd w:val="clear" w:color="auto" w:fill="FFFFFF"/>
          </w:tcPr>
          <w:p w14:paraId="38E7E7A4" w14:textId="77777777" w:rsidR="006A549A" w:rsidRPr="00B74AF3" w:rsidRDefault="00B65496" w:rsidP="00B65496">
            <w:pPr>
              <w:shd w:val="clear" w:color="auto" w:fill="FFFFFF"/>
              <w:ind w:firstLine="0"/>
            </w:pPr>
            <w:r w:rsidRPr="00B74AF3">
              <w:t>М</w:t>
            </w:r>
            <w:r w:rsidR="006A549A" w:rsidRPr="00B74AF3">
              <w:t>атериально ответственные лица, комиссия</w:t>
            </w:r>
          </w:p>
        </w:tc>
        <w:tc>
          <w:tcPr>
            <w:tcW w:w="1306" w:type="dxa"/>
            <w:tcBorders>
              <w:top w:val="single" w:sz="6" w:space="0" w:color="auto"/>
              <w:left w:val="single" w:sz="6" w:space="0" w:color="auto"/>
              <w:bottom w:val="single" w:sz="6" w:space="0" w:color="auto"/>
              <w:right w:val="single" w:sz="6" w:space="0" w:color="auto"/>
            </w:tcBorders>
            <w:shd w:val="clear" w:color="auto" w:fill="FFFFFF"/>
          </w:tcPr>
          <w:p w14:paraId="33AE49F5" w14:textId="77777777" w:rsidR="006A549A" w:rsidRPr="00B74AF3" w:rsidRDefault="00B65496" w:rsidP="00B65496">
            <w:pPr>
              <w:shd w:val="clear" w:color="auto" w:fill="FFFFFF"/>
              <w:ind w:firstLine="0"/>
            </w:pPr>
            <w:r w:rsidRPr="00B74AF3">
              <w:t>В</w:t>
            </w:r>
            <w:r w:rsidR="006A549A" w:rsidRPr="00B74AF3">
              <w:t xml:space="preserve"> момент боя посуды</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40580B81" w14:textId="77777777" w:rsidR="006A549A" w:rsidRPr="00B74AF3" w:rsidRDefault="006A549A" w:rsidP="007360F9">
            <w:pPr>
              <w:shd w:val="clear" w:color="auto" w:fill="FFFFFF"/>
              <w:ind w:firstLine="0"/>
            </w:pPr>
            <w:r w:rsidRPr="00B74AF3">
              <w:t xml:space="preserve">Бухгалтер </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0CBE22FE" w14:textId="77777777" w:rsidR="006A549A" w:rsidRPr="00B74AF3" w:rsidRDefault="00B65496" w:rsidP="00B65496">
            <w:pPr>
              <w:shd w:val="clear" w:color="auto" w:fill="FFFFFF"/>
              <w:ind w:firstLine="0"/>
            </w:pPr>
            <w:r w:rsidRPr="00B74AF3">
              <w:t>П</w:t>
            </w:r>
            <w:r w:rsidR="006A549A" w:rsidRPr="00B74AF3">
              <w:t>о мере поступления</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7551168E" w14:textId="77777777" w:rsidR="006A549A" w:rsidRPr="00B74AF3" w:rsidRDefault="006103A1" w:rsidP="002B71F8">
            <w:pPr>
              <w:shd w:val="clear" w:color="auto" w:fill="FFFFFF"/>
              <w:ind w:firstLine="0"/>
            </w:pPr>
            <w:r w:rsidRPr="00B74AF3">
              <w:t>Руководитель, главный бухгалтер</w:t>
            </w: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42DB2CD6" w14:textId="77777777" w:rsidR="006A549A" w:rsidRPr="00B74AF3" w:rsidRDefault="006A549A" w:rsidP="00B65496">
            <w:pPr>
              <w:shd w:val="clear" w:color="auto" w:fill="FFFFFF"/>
              <w:ind w:firstLine="0"/>
            </w:pPr>
            <w:r w:rsidRPr="00B74AF3">
              <w:t>Архив</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6D53F345" w14:textId="77777777" w:rsidR="006A549A" w:rsidRPr="00B74AF3" w:rsidRDefault="006A549A" w:rsidP="002B71F8">
            <w:pPr>
              <w:shd w:val="clear" w:color="auto" w:fill="FFFFFF"/>
              <w:ind w:firstLine="0"/>
            </w:pPr>
            <w:r w:rsidRPr="00B74AF3">
              <w:t>Главный бухгалтер</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48A87CA0" w14:textId="77777777" w:rsidR="006A549A" w:rsidRPr="00B74AF3" w:rsidRDefault="006103A1" w:rsidP="002B71F8">
            <w:pPr>
              <w:shd w:val="clear" w:color="auto" w:fill="FFFFFF"/>
              <w:ind w:firstLine="0"/>
            </w:pPr>
            <w:r w:rsidRPr="00B74AF3">
              <w:t>5 лет</w:t>
            </w:r>
          </w:p>
        </w:tc>
      </w:tr>
      <w:tr w:rsidR="006A549A" w:rsidRPr="00B74AF3" w14:paraId="412B0004" w14:textId="77777777" w:rsidTr="00CB29F8">
        <w:trPr>
          <w:cantSplit/>
          <w:trHeight w:hRule="exact" w:val="958"/>
        </w:trPr>
        <w:tc>
          <w:tcPr>
            <w:tcW w:w="470" w:type="dxa"/>
            <w:tcBorders>
              <w:top w:val="single" w:sz="6" w:space="0" w:color="auto"/>
              <w:left w:val="single" w:sz="6" w:space="0" w:color="auto"/>
              <w:bottom w:val="single" w:sz="6" w:space="0" w:color="auto"/>
              <w:right w:val="single" w:sz="6" w:space="0" w:color="auto"/>
            </w:tcBorders>
            <w:shd w:val="clear" w:color="auto" w:fill="FFFFFF"/>
          </w:tcPr>
          <w:p w14:paraId="6412C8E2" w14:textId="77777777" w:rsidR="006A549A" w:rsidRPr="00B74AF3" w:rsidRDefault="006A549A" w:rsidP="000A489E">
            <w:pPr>
              <w:numPr>
                <w:ilvl w:val="0"/>
                <w:numId w:val="15"/>
              </w:numPr>
              <w:shd w:val="clear" w:color="auto" w:fill="FFFFFF"/>
              <w:spacing w:before="0" w:after="0" w:line="240" w:lineRule="auto"/>
              <w:ind w:left="0" w:firstLine="0"/>
            </w:pPr>
          </w:p>
        </w:tc>
        <w:tc>
          <w:tcPr>
            <w:tcW w:w="2641" w:type="dxa"/>
            <w:tcBorders>
              <w:top w:val="single" w:sz="6" w:space="0" w:color="auto"/>
              <w:left w:val="single" w:sz="6" w:space="0" w:color="auto"/>
              <w:bottom w:val="single" w:sz="6" w:space="0" w:color="auto"/>
              <w:right w:val="single" w:sz="6" w:space="0" w:color="auto"/>
            </w:tcBorders>
            <w:shd w:val="clear" w:color="auto" w:fill="FFFFFF"/>
          </w:tcPr>
          <w:p w14:paraId="3FB163B1" w14:textId="77777777" w:rsidR="006A549A" w:rsidRPr="00B74AF3" w:rsidRDefault="006A549A" w:rsidP="002B71F8">
            <w:pPr>
              <w:shd w:val="clear" w:color="auto" w:fill="FFFFFF"/>
              <w:ind w:firstLine="0"/>
            </w:pPr>
            <w:r w:rsidRPr="00B74AF3">
              <w:t>Кассовая книга</w:t>
            </w:r>
          </w:p>
        </w:tc>
        <w:tc>
          <w:tcPr>
            <w:tcW w:w="1109" w:type="dxa"/>
            <w:tcBorders>
              <w:top w:val="single" w:sz="6" w:space="0" w:color="auto"/>
              <w:left w:val="single" w:sz="6" w:space="0" w:color="auto"/>
              <w:bottom w:val="single" w:sz="6" w:space="0" w:color="auto"/>
              <w:right w:val="single" w:sz="6" w:space="0" w:color="auto"/>
            </w:tcBorders>
            <w:shd w:val="clear" w:color="auto" w:fill="FFFFFF"/>
          </w:tcPr>
          <w:p w14:paraId="134A42C3" w14:textId="77777777" w:rsidR="006A549A" w:rsidRPr="00B74AF3" w:rsidRDefault="006A549A" w:rsidP="002B71F8">
            <w:pPr>
              <w:shd w:val="clear" w:color="auto" w:fill="FFFFFF"/>
              <w:ind w:firstLine="0"/>
              <w:jc w:val="left"/>
            </w:pPr>
            <w:r w:rsidRPr="00B74AF3">
              <w:t>0504514</w:t>
            </w:r>
          </w:p>
        </w:tc>
        <w:tc>
          <w:tcPr>
            <w:tcW w:w="1531" w:type="dxa"/>
            <w:tcBorders>
              <w:top w:val="single" w:sz="6" w:space="0" w:color="auto"/>
              <w:left w:val="single" w:sz="6" w:space="0" w:color="auto"/>
              <w:bottom w:val="single" w:sz="6" w:space="0" w:color="auto"/>
              <w:right w:val="single" w:sz="6" w:space="0" w:color="auto"/>
            </w:tcBorders>
            <w:shd w:val="clear" w:color="auto" w:fill="FFFFFF"/>
          </w:tcPr>
          <w:p w14:paraId="22EFF4EE" w14:textId="2C5C25AE" w:rsidR="006A549A" w:rsidRPr="00B74AF3" w:rsidRDefault="004B4DDE" w:rsidP="00B65496">
            <w:pPr>
              <w:shd w:val="clear" w:color="auto" w:fill="FFFFFF"/>
              <w:ind w:firstLine="0"/>
            </w:pPr>
            <w:r>
              <w:t>Бухгалтер</w:t>
            </w:r>
          </w:p>
        </w:tc>
        <w:tc>
          <w:tcPr>
            <w:tcW w:w="1306" w:type="dxa"/>
            <w:tcBorders>
              <w:top w:val="single" w:sz="6" w:space="0" w:color="auto"/>
              <w:left w:val="single" w:sz="6" w:space="0" w:color="auto"/>
              <w:bottom w:val="single" w:sz="6" w:space="0" w:color="auto"/>
              <w:right w:val="single" w:sz="6" w:space="0" w:color="auto"/>
            </w:tcBorders>
            <w:shd w:val="clear" w:color="auto" w:fill="FFFFFF"/>
          </w:tcPr>
          <w:p w14:paraId="6A9409E0" w14:textId="77777777" w:rsidR="006A549A" w:rsidRPr="00B74AF3" w:rsidRDefault="00B65496" w:rsidP="00B65496">
            <w:pPr>
              <w:shd w:val="clear" w:color="auto" w:fill="FFFFFF"/>
              <w:ind w:firstLine="0"/>
            </w:pPr>
            <w:r w:rsidRPr="00B74AF3">
              <w:t>Е</w:t>
            </w:r>
            <w:r w:rsidR="006A549A" w:rsidRPr="00B74AF3">
              <w:t>жедневно</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4C4BD826" w14:textId="77777777" w:rsidR="006A549A" w:rsidRPr="00B74AF3" w:rsidRDefault="006A549A" w:rsidP="007360F9">
            <w:pPr>
              <w:shd w:val="clear" w:color="auto" w:fill="FFFFFF"/>
              <w:ind w:firstLine="0"/>
            </w:pPr>
            <w:r w:rsidRPr="00B74AF3">
              <w:t xml:space="preserve">Бухгалтер </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14B01AB9" w14:textId="77777777" w:rsidR="006A549A" w:rsidRPr="00B74AF3" w:rsidRDefault="00B65496" w:rsidP="00B65496">
            <w:pPr>
              <w:shd w:val="clear" w:color="auto" w:fill="FFFFFF"/>
              <w:ind w:firstLine="0"/>
            </w:pPr>
            <w:r w:rsidRPr="00B74AF3">
              <w:t>Е</w:t>
            </w:r>
            <w:r w:rsidR="006A549A" w:rsidRPr="00B74AF3">
              <w:t>жедневно</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42FDFAC8" w14:textId="77777777" w:rsidR="006A549A" w:rsidRPr="00B74AF3" w:rsidRDefault="006103A1" w:rsidP="002B71F8">
            <w:pPr>
              <w:shd w:val="clear" w:color="auto" w:fill="FFFFFF"/>
              <w:ind w:firstLine="0"/>
            </w:pPr>
            <w:r w:rsidRPr="00B74AF3">
              <w:t>Руководитель, главный бухгалтер</w:t>
            </w: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248AA0C0" w14:textId="77777777" w:rsidR="006A549A" w:rsidRPr="00B74AF3" w:rsidRDefault="006A549A" w:rsidP="00B65496">
            <w:pPr>
              <w:shd w:val="clear" w:color="auto" w:fill="FFFFFF"/>
              <w:ind w:firstLine="0"/>
            </w:pPr>
            <w:r w:rsidRPr="00B74AF3">
              <w:t>Архив</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7545B446" w14:textId="77777777" w:rsidR="006A549A" w:rsidRPr="00B74AF3" w:rsidRDefault="006A549A" w:rsidP="002B71F8">
            <w:pPr>
              <w:shd w:val="clear" w:color="auto" w:fill="FFFFFF"/>
              <w:ind w:firstLine="0"/>
            </w:pPr>
            <w:r w:rsidRPr="00B74AF3">
              <w:t>Главный бухгалтер</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0E21C90F" w14:textId="77777777" w:rsidR="006A549A" w:rsidRPr="00B74AF3" w:rsidRDefault="006103A1" w:rsidP="002B71F8">
            <w:pPr>
              <w:shd w:val="clear" w:color="auto" w:fill="FFFFFF"/>
              <w:ind w:firstLine="0"/>
            </w:pPr>
            <w:r w:rsidRPr="00B74AF3">
              <w:t>5 лет</w:t>
            </w:r>
          </w:p>
        </w:tc>
      </w:tr>
      <w:tr w:rsidR="006A549A" w:rsidRPr="00B74AF3" w14:paraId="767BE183" w14:textId="77777777" w:rsidTr="00CB29F8">
        <w:trPr>
          <w:cantSplit/>
          <w:trHeight w:hRule="exact" w:val="1097"/>
        </w:trPr>
        <w:tc>
          <w:tcPr>
            <w:tcW w:w="470" w:type="dxa"/>
            <w:tcBorders>
              <w:top w:val="single" w:sz="6" w:space="0" w:color="auto"/>
              <w:left w:val="single" w:sz="6" w:space="0" w:color="auto"/>
              <w:bottom w:val="single" w:sz="6" w:space="0" w:color="auto"/>
              <w:right w:val="single" w:sz="6" w:space="0" w:color="auto"/>
            </w:tcBorders>
            <w:shd w:val="clear" w:color="auto" w:fill="FFFFFF"/>
          </w:tcPr>
          <w:p w14:paraId="29AC82CE" w14:textId="77777777" w:rsidR="006A549A" w:rsidRPr="00B74AF3" w:rsidRDefault="006A549A" w:rsidP="000A489E">
            <w:pPr>
              <w:numPr>
                <w:ilvl w:val="0"/>
                <w:numId w:val="15"/>
              </w:numPr>
              <w:shd w:val="clear" w:color="auto" w:fill="FFFFFF"/>
              <w:spacing w:before="0" w:after="0" w:line="240" w:lineRule="auto"/>
              <w:ind w:left="0" w:firstLine="0"/>
            </w:pPr>
          </w:p>
        </w:tc>
        <w:tc>
          <w:tcPr>
            <w:tcW w:w="2641" w:type="dxa"/>
            <w:tcBorders>
              <w:top w:val="single" w:sz="6" w:space="0" w:color="auto"/>
              <w:left w:val="single" w:sz="6" w:space="0" w:color="auto"/>
              <w:bottom w:val="single" w:sz="6" w:space="0" w:color="auto"/>
              <w:right w:val="single" w:sz="6" w:space="0" w:color="auto"/>
            </w:tcBorders>
            <w:shd w:val="clear" w:color="auto" w:fill="FFFFFF"/>
          </w:tcPr>
          <w:p w14:paraId="5A22DB25" w14:textId="77777777" w:rsidR="006A549A" w:rsidRPr="00B74AF3" w:rsidRDefault="006A549A" w:rsidP="002B71F8">
            <w:pPr>
              <w:shd w:val="clear" w:color="auto" w:fill="FFFFFF"/>
              <w:ind w:firstLine="0"/>
            </w:pPr>
            <w:r w:rsidRPr="00B74AF3">
              <w:t>Книга учета бланков строгой отчетности</w:t>
            </w:r>
          </w:p>
        </w:tc>
        <w:tc>
          <w:tcPr>
            <w:tcW w:w="1109" w:type="dxa"/>
            <w:tcBorders>
              <w:top w:val="single" w:sz="6" w:space="0" w:color="auto"/>
              <w:left w:val="single" w:sz="6" w:space="0" w:color="auto"/>
              <w:bottom w:val="single" w:sz="6" w:space="0" w:color="auto"/>
              <w:right w:val="single" w:sz="6" w:space="0" w:color="auto"/>
            </w:tcBorders>
            <w:shd w:val="clear" w:color="auto" w:fill="FFFFFF"/>
          </w:tcPr>
          <w:p w14:paraId="063E1122" w14:textId="527DD445" w:rsidR="006A549A" w:rsidRPr="00B74AF3" w:rsidRDefault="00D46917" w:rsidP="002B71F8">
            <w:pPr>
              <w:shd w:val="clear" w:color="auto" w:fill="FFFFFF"/>
              <w:ind w:firstLine="0"/>
              <w:jc w:val="left"/>
            </w:pPr>
            <w:r w:rsidRPr="00B74AF3">
              <w:t>0504045</w:t>
            </w:r>
          </w:p>
        </w:tc>
        <w:tc>
          <w:tcPr>
            <w:tcW w:w="1531" w:type="dxa"/>
            <w:tcBorders>
              <w:top w:val="single" w:sz="6" w:space="0" w:color="auto"/>
              <w:left w:val="single" w:sz="6" w:space="0" w:color="auto"/>
              <w:bottom w:val="single" w:sz="6" w:space="0" w:color="auto"/>
              <w:right w:val="single" w:sz="6" w:space="0" w:color="auto"/>
            </w:tcBorders>
            <w:shd w:val="clear" w:color="auto" w:fill="FFFFFF"/>
          </w:tcPr>
          <w:p w14:paraId="1623EE0A" w14:textId="23700529" w:rsidR="006A549A" w:rsidRPr="00B74AF3" w:rsidRDefault="004B4DDE" w:rsidP="00B65496">
            <w:pPr>
              <w:shd w:val="clear" w:color="auto" w:fill="FFFFFF"/>
              <w:ind w:firstLine="0"/>
            </w:pPr>
            <w:r>
              <w:t>Бухгалтер</w:t>
            </w:r>
          </w:p>
        </w:tc>
        <w:tc>
          <w:tcPr>
            <w:tcW w:w="1306" w:type="dxa"/>
            <w:tcBorders>
              <w:top w:val="single" w:sz="6" w:space="0" w:color="auto"/>
              <w:left w:val="single" w:sz="6" w:space="0" w:color="auto"/>
              <w:bottom w:val="single" w:sz="6" w:space="0" w:color="auto"/>
              <w:right w:val="single" w:sz="6" w:space="0" w:color="auto"/>
            </w:tcBorders>
            <w:shd w:val="clear" w:color="auto" w:fill="FFFFFF"/>
          </w:tcPr>
          <w:p w14:paraId="7B6FC14F" w14:textId="77777777" w:rsidR="006A549A" w:rsidRPr="00B74AF3" w:rsidRDefault="00B65496" w:rsidP="00B65496">
            <w:pPr>
              <w:shd w:val="clear" w:color="auto" w:fill="FFFFFF"/>
              <w:ind w:firstLine="0"/>
            </w:pPr>
            <w:r w:rsidRPr="00B74AF3">
              <w:t>П</w:t>
            </w:r>
            <w:r w:rsidR="006A549A" w:rsidRPr="00B74AF3">
              <w:t>о мере движения бланков</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0957DF13" w14:textId="77777777" w:rsidR="006A549A" w:rsidRPr="00B74AF3" w:rsidRDefault="006A549A" w:rsidP="002B71F8">
            <w:pPr>
              <w:shd w:val="clear" w:color="auto" w:fill="FFFFFF"/>
              <w:ind w:firstLine="0"/>
            </w:pPr>
            <w:r w:rsidRPr="00B74AF3">
              <w:t>Бухгалтер</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0B159A9F" w14:textId="77777777" w:rsidR="006A549A" w:rsidRPr="00B74AF3" w:rsidRDefault="00B65496" w:rsidP="00B65496">
            <w:pPr>
              <w:shd w:val="clear" w:color="auto" w:fill="FFFFFF"/>
              <w:ind w:firstLine="0"/>
            </w:pPr>
            <w:r w:rsidRPr="00B74AF3">
              <w:t>П</w:t>
            </w:r>
            <w:r w:rsidR="006A549A" w:rsidRPr="00B74AF3">
              <w:t>о мере поступления</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56D97A83" w14:textId="77777777" w:rsidR="006A549A" w:rsidRPr="00B74AF3" w:rsidRDefault="006103A1" w:rsidP="002B71F8">
            <w:pPr>
              <w:shd w:val="clear" w:color="auto" w:fill="FFFFFF"/>
              <w:ind w:firstLine="0"/>
            </w:pPr>
            <w:r w:rsidRPr="00B74AF3">
              <w:t>Руководитель, главный бухгалтер</w:t>
            </w: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703DC8A1" w14:textId="77777777" w:rsidR="006A549A" w:rsidRPr="00B74AF3" w:rsidRDefault="006A549A" w:rsidP="00B65496">
            <w:pPr>
              <w:shd w:val="clear" w:color="auto" w:fill="FFFFFF"/>
              <w:ind w:firstLine="0"/>
            </w:pPr>
            <w:r w:rsidRPr="00B74AF3">
              <w:t>Архив</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0D46CEEA" w14:textId="77777777" w:rsidR="006A549A" w:rsidRPr="00B74AF3" w:rsidRDefault="006A549A" w:rsidP="002B71F8">
            <w:pPr>
              <w:shd w:val="clear" w:color="auto" w:fill="FFFFFF"/>
              <w:ind w:firstLine="0"/>
            </w:pPr>
            <w:r w:rsidRPr="00B74AF3">
              <w:t>Главный бухгалтер</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707C9563" w14:textId="77777777" w:rsidR="006A549A" w:rsidRPr="00B74AF3" w:rsidRDefault="006103A1" w:rsidP="002B71F8">
            <w:pPr>
              <w:shd w:val="clear" w:color="auto" w:fill="FFFFFF"/>
              <w:ind w:firstLine="0"/>
            </w:pPr>
            <w:r w:rsidRPr="00B74AF3">
              <w:t>5 лет</w:t>
            </w:r>
          </w:p>
        </w:tc>
      </w:tr>
      <w:tr w:rsidR="006A549A" w:rsidRPr="00B74AF3" w14:paraId="50ECE67B" w14:textId="77777777" w:rsidTr="00CB29F8">
        <w:trPr>
          <w:cantSplit/>
          <w:trHeight w:hRule="exact" w:val="1280"/>
        </w:trPr>
        <w:tc>
          <w:tcPr>
            <w:tcW w:w="470" w:type="dxa"/>
            <w:tcBorders>
              <w:top w:val="single" w:sz="6" w:space="0" w:color="auto"/>
              <w:left w:val="single" w:sz="6" w:space="0" w:color="auto"/>
              <w:bottom w:val="single" w:sz="6" w:space="0" w:color="auto"/>
              <w:right w:val="single" w:sz="6" w:space="0" w:color="auto"/>
            </w:tcBorders>
            <w:shd w:val="clear" w:color="auto" w:fill="FFFFFF"/>
          </w:tcPr>
          <w:p w14:paraId="098743D2" w14:textId="77777777" w:rsidR="006A549A" w:rsidRPr="00B74AF3" w:rsidRDefault="006A549A" w:rsidP="000A489E">
            <w:pPr>
              <w:numPr>
                <w:ilvl w:val="0"/>
                <w:numId w:val="15"/>
              </w:numPr>
              <w:shd w:val="clear" w:color="auto" w:fill="FFFFFF"/>
              <w:spacing w:before="0" w:after="0" w:line="240" w:lineRule="auto"/>
              <w:ind w:left="0" w:firstLine="0"/>
            </w:pPr>
          </w:p>
        </w:tc>
        <w:tc>
          <w:tcPr>
            <w:tcW w:w="2641" w:type="dxa"/>
            <w:tcBorders>
              <w:top w:val="single" w:sz="6" w:space="0" w:color="auto"/>
              <w:left w:val="single" w:sz="6" w:space="0" w:color="auto"/>
              <w:bottom w:val="single" w:sz="6" w:space="0" w:color="auto"/>
              <w:right w:val="single" w:sz="6" w:space="0" w:color="auto"/>
            </w:tcBorders>
            <w:shd w:val="clear" w:color="auto" w:fill="FFFFFF"/>
          </w:tcPr>
          <w:p w14:paraId="2541920D" w14:textId="77777777" w:rsidR="006A549A" w:rsidRPr="00B74AF3" w:rsidRDefault="006A549A" w:rsidP="002B71F8">
            <w:pPr>
              <w:shd w:val="clear" w:color="auto" w:fill="FFFFFF"/>
              <w:ind w:firstLine="0"/>
            </w:pPr>
            <w:r w:rsidRPr="00B74AF3">
              <w:t>Реестр депонированных сумм</w:t>
            </w:r>
          </w:p>
        </w:tc>
        <w:tc>
          <w:tcPr>
            <w:tcW w:w="1109" w:type="dxa"/>
            <w:tcBorders>
              <w:top w:val="single" w:sz="6" w:space="0" w:color="auto"/>
              <w:left w:val="single" w:sz="6" w:space="0" w:color="auto"/>
              <w:bottom w:val="single" w:sz="6" w:space="0" w:color="auto"/>
              <w:right w:val="single" w:sz="6" w:space="0" w:color="auto"/>
            </w:tcBorders>
            <w:shd w:val="clear" w:color="auto" w:fill="FFFFFF"/>
          </w:tcPr>
          <w:p w14:paraId="5F8CD07E" w14:textId="77777777" w:rsidR="006A549A" w:rsidRPr="00B74AF3" w:rsidRDefault="006A549A" w:rsidP="002B71F8">
            <w:pPr>
              <w:shd w:val="clear" w:color="auto" w:fill="FFFFFF"/>
              <w:ind w:firstLine="0"/>
              <w:jc w:val="left"/>
            </w:pPr>
            <w:r w:rsidRPr="00B74AF3">
              <w:t>0504047</w:t>
            </w:r>
          </w:p>
        </w:tc>
        <w:tc>
          <w:tcPr>
            <w:tcW w:w="1531" w:type="dxa"/>
            <w:tcBorders>
              <w:top w:val="single" w:sz="6" w:space="0" w:color="auto"/>
              <w:left w:val="single" w:sz="6" w:space="0" w:color="auto"/>
              <w:bottom w:val="single" w:sz="6" w:space="0" w:color="auto"/>
              <w:right w:val="single" w:sz="6" w:space="0" w:color="auto"/>
            </w:tcBorders>
            <w:shd w:val="clear" w:color="auto" w:fill="FFFFFF"/>
          </w:tcPr>
          <w:p w14:paraId="38274E76" w14:textId="00FD99E8" w:rsidR="006A549A" w:rsidRPr="00B74AF3" w:rsidRDefault="004B4DDE" w:rsidP="00B65496">
            <w:pPr>
              <w:shd w:val="clear" w:color="auto" w:fill="FFFFFF"/>
              <w:ind w:firstLine="0"/>
            </w:pPr>
            <w:r>
              <w:t>Бухгалтер</w:t>
            </w:r>
          </w:p>
        </w:tc>
        <w:tc>
          <w:tcPr>
            <w:tcW w:w="1306" w:type="dxa"/>
            <w:tcBorders>
              <w:top w:val="single" w:sz="6" w:space="0" w:color="auto"/>
              <w:left w:val="single" w:sz="6" w:space="0" w:color="auto"/>
              <w:bottom w:val="single" w:sz="6" w:space="0" w:color="auto"/>
              <w:right w:val="single" w:sz="6" w:space="0" w:color="auto"/>
            </w:tcBorders>
            <w:shd w:val="clear" w:color="auto" w:fill="FFFFFF"/>
          </w:tcPr>
          <w:p w14:paraId="56F9D2CB" w14:textId="77777777" w:rsidR="006A549A" w:rsidRPr="00B74AF3" w:rsidRDefault="006A549A" w:rsidP="002B71F8">
            <w:pPr>
              <w:shd w:val="clear" w:color="auto" w:fill="FFFFFF"/>
              <w:ind w:firstLine="0"/>
            </w:pPr>
            <w:r w:rsidRPr="00B74AF3">
              <w:t>2 раза в месяц</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49188BFD" w14:textId="77777777" w:rsidR="006A549A" w:rsidRPr="00B74AF3" w:rsidRDefault="006A549A" w:rsidP="007360F9">
            <w:pPr>
              <w:shd w:val="clear" w:color="auto" w:fill="FFFFFF"/>
              <w:ind w:firstLine="0"/>
            </w:pPr>
            <w:r w:rsidRPr="00B74AF3">
              <w:t xml:space="preserve">Бухгалтер </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4DBF455F" w14:textId="77777777" w:rsidR="006A549A" w:rsidRPr="00B74AF3" w:rsidRDefault="00B65496" w:rsidP="00B65496">
            <w:pPr>
              <w:shd w:val="clear" w:color="auto" w:fill="FFFFFF"/>
              <w:ind w:firstLine="0"/>
            </w:pPr>
            <w:r w:rsidRPr="00B74AF3">
              <w:t>П</w:t>
            </w:r>
            <w:r w:rsidR="006A549A" w:rsidRPr="00B74AF3">
              <w:t>ри проверке отчета кассира</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3DD52CE5" w14:textId="77777777" w:rsidR="006A549A" w:rsidRPr="00B74AF3" w:rsidRDefault="006103A1" w:rsidP="002B71F8">
            <w:pPr>
              <w:shd w:val="clear" w:color="auto" w:fill="FFFFFF"/>
              <w:ind w:firstLine="0"/>
            </w:pPr>
            <w:r w:rsidRPr="00B74AF3">
              <w:t>Руководитель, главный бухгалтер</w:t>
            </w: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36282FCC" w14:textId="77777777" w:rsidR="006A549A" w:rsidRPr="00B74AF3" w:rsidRDefault="006A549A" w:rsidP="00B65496">
            <w:pPr>
              <w:shd w:val="clear" w:color="auto" w:fill="FFFFFF"/>
              <w:ind w:firstLine="0"/>
            </w:pPr>
            <w:r w:rsidRPr="00B74AF3">
              <w:t>Архив</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3EBE8073" w14:textId="77777777" w:rsidR="006A549A" w:rsidRPr="00B74AF3" w:rsidRDefault="006A549A" w:rsidP="002B71F8">
            <w:pPr>
              <w:shd w:val="clear" w:color="auto" w:fill="FFFFFF"/>
              <w:ind w:firstLine="0"/>
            </w:pPr>
            <w:r w:rsidRPr="00B74AF3">
              <w:t>Главный бухгалтер</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2D527F5D" w14:textId="77777777" w:rsidR="006A549A" w:rsidRPr="00B74AF3" w:rsidRDefault="006103A1" w:rsidP="002B71F8">
            <w:pPr>
              <w:shd w:val="clear" w:color="auto" w:fill="FFFFFF"/>
              <w:ind w:firstLine="0"/>
            </w:pPr>
            <w:r w:rsidRPr="00B74AF3">
              <w:t>5 лет</w:t>
            </w:r>
          </w:p>
        </w:tc>
      </w:tr>
      <w:tr w:rsidR="006A549A" w:rsidRPr="00B74AF3" w14:paraId="26317B99" w14:textId="77777777" w:rsidTr="00CB29F8">
        <w:trPr>
          <w:cantSplit/>
          <w:trHeight w:hRule="exact" w:val="1627"/>
        </w:trPr>
        <w:tc>
          <w:tcPr>
            <w:tcW w:w="470" w:type="dxa"/>
            <w:tcBorders>
              <w:top w:val="single" w:sz="6" w:space="0" w:color="auto"/>
              <w:left w:val="single" w:sz="6" w:space="0" w:color="auto"/>
              <w:bottom w:val="single" w:sz="6" w:space="0" w:color="auto"/>
              <w:right w:val="single" w:sz="6" w:space="0" w:color="auto"/>
            </w:tcBorders>
            <w:shd w:val="clear" w:color="auto" w:fill="FFFFFF"/>
          </w:tcPr>
          <w:p w14:paraId="2B52D267" w14:textId="77777777" w:rsidR="006A549A" w:rsidRPr="00B74AF3" w:rsidRDefault="006A549A" w:rsidP="000A489E">
            <w:pPr>
              <w:numPr>
                <w:ilvl w:val="0"/>
                <w:numId w:val="15"/>
              </w:numPr>
              <w:shd w:val="clear" w:color="auto" w:fill="FFFFFF"/>
              <w:spacing w:before="0" w:after="0" w:line="240" w:lineRule="auto"/>
              <w:ind w:left="0" w:firstLine="0"/>
            </w:pPr>
          </w:p>
        </w:tc>
        <w:tc>
          <w:tcPr>
            <w:tcW w:w="2641" w:type="dxa"/>
            <w:tcBorders>
              <w:top w:val="single" w:sz="6" w:space="0" w:color="auto"/>
              <w:left w:val="single" w:sz="6" w:space="0" w:color="auto"/>
              <w:bottom w:val="single" w:sz="6" w:space="0" w:color="auto"/>
              <w:right w:val="single" w:sz="6" w:space="0" w:color="auto"/>
            </w:tcBorders>
            <w:shd w:val="clear" w:color="auto" w:fill="FFFFFF"/>
          </w:tcPr>
          <w:p w14:paraId="235E8B77" w14:textId="77777777" w:rsidR="006A549A" w:rsidRPr="00B74AF3" w:rsidRDefault="006A549A" w:rsidP="002B71F8">
            <w:pPr>
              <w:shd w:val="clear" w:color="auto" w:fill="FFFFFF"/>
              <w:ind w:firstLine="0"/>
            </w:pPr>
            <w:r w:rsidRPr="00B74AF3">
              <w:t>Приходный и расходный кассовые ордера, платежные ведомости</w:t>
            </w:r>
          </w:p>
        </w:tc>
        <w:tc>
          <w:tcPr>
            <w:tcW w:w="1109" w:type="dxa"/>
            <w:tcBorders>
              <w:top w:val="single" w:sz="6" w:space="0" w:color="auto"/>
              <w:left w:val="single" w:sz="6" w:space="0" w:color="auto"/>
              <w:bottom w:val="single" w:sz="6" w:space="0" w:color="auto"/>
              <w:right w:val="single" w:sz="6" w:space="0" w:color="auto"/>
            </w:tcBorders>
            <w:shd w:val="clear" w:color="auto" w:fill="FFFFFF"/>
          </w:tcPr>
          <w:p w14:paraId="7D192A18" w14:textId="77777777" w:rsidR="006A549A" w:rsidRPr="00B74AF3" w:rsidRDefault="006A549A" w:rsidP="002B71F8">
            <w:pPr>
              <w:shd w:val="clear" w:color="auto" w:fill="FFFFFF"/>
              <w:ind w:firstLine="0"/>
              <w:jc w:val="left"/>
            </w:pPr>
            <w:r w:rsidRPr="00B74AF3">
              <w:t>0310001 0310002 0504403</w:t>
            </w:r>
          </w:p>
        </w:tc>
        <w:tc>
          <w:tcPr>
            <w:tcW w:w="1531" w:type="dxa"/>
            <w:tcBorders>
              <w:top w:val="single" w:sz="6" w:space="0" w:color="auto"/>
              <w:left w:val="single" w:sz="6" w:space="0" w:color="auto"/>
              <w:bottom w:val="single" w:sz="6" w:space="0" w:color="auto"/>
              <w:right w:val="single" w:sz="6" w:space="0" w:color="auto"/>
            </w:tcBorders>
            <w:shd w:val="clear" w:color="auto" w:fill="FFFFFF"/>
          </w:tcPr>
          <w:p w14:paraId="4970E111" w14:textId="77777777" w:rsidR="006A549A" w:rsidRPr="00B74AF3" w:rsidRDefault="00B65496" w:rsidP="00B65496">
            <w:pPr>
              <w:shd w:val="clear" w:color="auto" w:fill="FFFFFF"/>
              <w:ind w:firstLine="0"/>
            </w:pPr>
            <w:r w:rsidRPr="00B74AF3">
              <w:t>Б</w:t>
            </w:r>
            <w:r w:rsidR="006A549A" w:rsidRPr="00B74AF3">
              <w:t>ухгалтер</w:t>
            </w:r>
          </w:p>
        </w:tc>
        <w:tc>
          <w:tcPr>
            <w:tcW w:w="1306" w:type="dxa"/>
            <w:tcBorders>
              <w:top w:val="single" w:sz="6" w:space="0" w:color="auto"/>
              <w:left w:val="single" w:sz="6" w:space="0" w:color="auto"/>
              <w:bottom w:val="single" w:sz="6" w:space="0" w:color="auto"/>
              <w:right w:val="single" w:sz="6" w:space="0" w:color="auto"/>
            </w:tcBorders>
            <w:shd w:val="clear" w:color="auto" w:fill="FFFFFF"/>
          </w:tcPr>
          <w:p w14:paraId="0A7716E1" w14:textId="77777777" w:rsidR="006A549A" w:rsidRPr="00B74AF3" w:rsidRDefault="00B65496" w:rsidP="00B65496">
            <w:pPr>
              <w:shd w:val="clear" w:color="auto" w:fill="FFFFFF"/>
              <w:ind w:firstLine="0"/>
            </w:pPr>
            <w:r w:rsidRPr="00B74AF3">
              <w:t>Е</w:t>
            </w:r>
            <w:r w:rsidR="006A549A" w:rsidRPr="00B74AF3">
              <w:t>жедневно</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15B57714" w14:textId="77777777" w:rsidR="006A549A" w:rsidRPr="00B74AF3" w:rsidRDefault="006A549A" w:rsidP="007360F9">
            <w:pPr>
              <w:shd w:val="clear" w:color="auto" w:fill="FFFFFF"/>
              <w:ind w:firstLine="0"/>
            </w:pPr>
            <w:r w:rsidRPr="00B74AF3">
              <w:t xml:space="preserve">Бухгалтер </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6DA5FCB9" w14:textId="77777777" w:rsidR="006A549A" w:rsidRPr="00B74AF3" w:rsidRDefault="00B65496" w:rsidP="00B65496">
            <w:pPr>
              <w:shd w:val="clear" w:color="auto" w:fill="FFFFFF"/>
              <w:ind w:firstLine="0"/>
            </w:pPr>
            <w:r w:rsidRPr="00B74AF3">
              <w:t>Е</w:t>
            </w:r>
            <w:r w:rsidR="006A549A" w:rsidRPr="00B74AF3">
              <w:t>жедневно</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13DD49D5" w14:textId="77777777" w:rsidR="006A549A" w:rsidRPr="00B74AF3" w:rsidRDefault="006103A1" w:rsidP="002B71F8">
            <w:pPr>
              <w:shd w:val="clear" w:color="auto" w:fill="FFFFFF"/>
              <w:ind w:firstLine="0"/>
            </w:pPr>
            <w:r w:rsidRPr="00B74AF3">
              <w:t>Руководитель, главный бухгалтер, кассир</w:t>
            </w: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2B663756" w14:textId="77777777" w:rsidR="006A549A" w:rsidRPr="00B74AF3" w:rsidRDefault="006A549A" w:rsidP="00B65496">
            <w:pPr>
              <w:shd w:val="clear" w:color="auto" w:fill="FFFFFF"/>
              <w:ind w:firstLine="0"/>
            </w:pPr>
            <w:r w:rsidRPr="00B74AF3">
              <w:t>Архив</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0B65B89C" w14:textId="77777777" w:rsidR="006A549A" w:rsidRPr="00B74AF3" w:rsidRDefault="006A549A" w:rsidP="002B71F8">
            <w:pPr>
              <w:shd w:val="clear" w:color="auto" w:fill="FFFFFF"/>
              <w:ind w:firstLine="0"/>
            </w:pPr>
            <w:r w:rsidRPr="00B74AF3">
              <w:t>Главный бухгалтер</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5867EE65" w14:textId="77777777" w:rsidR="006A549A" w:rsidRPr="00B74AF3" w:rsidRDefault="006103A1" w:rsidP="002B71F8">
            <w:pPr>
              <w:shd w:val="clear" w:color="auto" w:fill="FFFFFF"/>
              <w:ind w:firstLine="0"/>
            </w:pPr>
            <w:r w:rsidRPr="00B74AF3">
              <w:t>5 лет</w:t>
            </w:r>
          </w:p>
        </w:tc>
      </w:tr>
      <w:tr w:rsidR="006A549A" w:rsidRPr="00B74AF3" w14:paraId="702C80C7" w14:textId="77777777" w:rsidTr="00CB29F8">
        <w:trPr>
          <w:cantSplit/>
          <w:trHeight w:hRule="exact" w:val="1652"/>
        </w:trPr>
        <w:tc>
          <w:tcPr>
            <w:tcW w:w="470" w:type="dxa"/>
            <w:tcBorders>
              <w:top w:val="single" w:sz="6" w:space="0" w:color="auto"/>
              <w:left w:val="single" w:sz="6" w:space="0" w:color="auto"/>
              <w:bottom w:val="single" w:sz="6" w:space="0" w:color="auto"/>
              <w:right w:val="single" w:sz="6" w:space="0" w:color="auto"/>
            </w:tcBorders>
            <w:shd w:val="clear" w:color="auto" w:fill="FFFFFF"/>
          </w:tcPr>
          <w:p w14:paraId="535F6D6E" w14:textId="77777777" w:rsidR="006A549A" w:rsidRPr="00B74AF3" w:rsidRDefault="006A549A" w:rsidP="000A489E">
            <w:pPr>
              <w:numPr>
                <w:ilvl w:val="0"/>
                <w:numId w:val="15"/>
              </w:numPr>
              <w:shd w:val="clear" w:color="auto" w:fill="FFFFFF"/>
              <w:spacing w:before="0" w:after="0" w:line="240" w:lineRule="auto"/>
              <w:ind w:left="0" w:firstLine="0"/>
            </w:pPr>
          </w:p>
        </w:tc>
        <w:tc>
          <w:tcPr>
            <w:tcW w:w="2641" w:type="dxa"/>
            <w:tcBorders>
              <w:top w:val="single" w:sz="6" w:space="0" w:color="auto"/>
              <w:left w:val="single" w:sz="6" w:space="0" w:color="auto"/>
              <w:bottom w:val="single" w:sz="6" w:space="0" w:color="auto"/>
              <w:right w:val="single" w:sz="6" w:space="0" w:color="auto"/>
            </w:tcBorders>
            <w:shd w:val="clear" w:color="auto" w:fill="FFFFFF"/>
          </w:tcPr>
          <w:p w14:paraId="0EF5EE6E" w14:textId="77777777" w:rsidR="006A549A" w:rsidRPr="00B74AF3" w:rsidRDefault="006A549A" w:rsidP="002B71F8">
            <w:pPr>
              <w:shd w:val="clear" w:color="auto" w:fill="FFFFFF"/>
              <w:ind w:firstLine="0"/>
            </w:pPr>
            <w:r w:rsidRPr="00B74AF3">
              <w:t>Авансовый отчет</w:t>
            </w:r>
          </w:p>
        </w:tc>
        <w:tc>
          <w:tcPr>
            <w:tcW w:w="1109" w:type="dxa"/>
            <w:tcBorders>
              <w:top w:val="single" w:sz="6" w:space="0" w:color="auto"/>
              <w:left w:val="single" w:sz="6" w:space="0" w:color="auto"/>
              <w:bottom w:val="single" w:sz="6" w:space="0" w:color="auto"/>
              <w:right w:val="single" w:sz="6" w:space="0" w:color="auto"/>
            </w:tcBorders>
            <w:shd w:val="clear" w:color="auto" w:fill="FFFFFF"/>
          </w:tcPr>
          <w:p w14:paraId="0BC8A0CB" w14:textId="12A02068" w:rsidR="006A549A" w:rsidRPr="00B74AF3" w:rsidRDefault="005A4518" w:rsidP="002B71F8">
            <w:pPr>
              <w:shd w:val="clear" w:color="auto" w:fill="FFFFFF"/>
              <w:ind w:firstLine="0"/>
              <w:jc w:val="left"/>
            </w:pPr>
            <w:r w:rsidRPr="00B74AF3">
              <w:t>0504505</w:t>
            </w:r>
          </w:p>
        </w:tc>
        <w:tc>
          <w:tcPr>
            <w:tcW w:w="1531" w:type="dxa"/>
            <w:tcBorders>
              <w:top w:val="single" w:sz="6" w:space="0" w:color="auto"/>
              <w:left w:val="single" w:sz="6" w:space="0" w:color="auto"/>
              <w:bottom w:val="single" w:sz="6" w:space="0" w:color="auto"/>
              <w:right w:val="single" w:sz="6" w:space="0" w:color="auto"/>
            </w:tcBorders>
            <w:shd w:val="clear" w:color="auto" w:fill="FFFFFF"/>
          </w:tcPr>
          <w:p w14:paraId="2ACD5361" w14:textId="77777777" w:rsidR="006A549A" w:rsidRPr="00B74AF3" w:rsidRDefault="006A549A" w:rsidP="002B71F8">
            <w:pPr>
              <w:shd w:val="clear" w:color="auto" w:fill="FFFFFF"/>
              <w:ind w:firstLine="0"/>
            </w:pPr>
            <w:r w:rsidRPr="00B74AF3">
              <w:t>Подотчетное лицо</w:t>
            </w:r>
          </w:p>
        </w:tc>
        <w:tc>
          <w:tcPr>
            <w:tcW w:w="1306" w:type="dxa"/>
            <w:tcBorders>
              <w:top w:val="single" w:sz="6" w:space="0" w:color="auto"/>
              <w:left w:val="single" w:sz="6" w:space="0" w:color="auto"/>
              <w:bottom w:val="single" w:sz="6" w:space="0" w:color="auto"/>
              <w:right w:val="single" w:sz="6" w:space="0" w:color="auto"/>
            </w:tcBorders>
            <w:shd w:val="clear" w:color="auto" w:fill="FFFFFF"/>
          </w:tcPr>
          <w:p w14:paraId="22047C98" w14:textId="77777777" w:rsidR="006A549A" w:rsidRPr="00B74AF3" w:rsidRDefault="00B65496" w:rsidP="00B65496">
            <w:pPr>
              <w:shd w:val="clear" w:color="auto" w:fill="FFFFFF"/>
              <w:ind w:firstLine="0"/>
            </w:pPr>
            <w:r w:rsidRPr="00B74AF3">
              <w:t>П</w:t>
            </w:r>
            <w:r w:rsidR="006A549A" w:rsidRPr="00B74AF3">
              <w:t>о истечение 3-х дней</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212C8A38" w14:textId="77777777" w:rsidR="006A549A" w:rsidRPr="00B74AF3" w:rsidRDefault="006A549A" w:rsidP="007360F9">
            <w:pPr>
              <w:shd w:val="clear" w:color="auto" w:fill="FFFFFF"/>
              <w:ind w:firstLine="0"/>
            </w:pPr>
            <w:r w:rsidRPr="00B74AF3">
              <w:t xml:space="preserve">Бухгалтер </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44BF4642" w14:textId="77777777" w:rsidR="006A549A" w:rsidRPr="00B74AF3" w:rsidRDefault="00B65496" w:rsidP="00B65496">
            <w:pPr>
              <w:shd w:val="clear" w:color="auto" w:fill="FFFFFF"/>
              <w:ind w:firstLine="0"/>
            </w:pPr>
            <w:r w:rsidRPr="00B74AF3">
              <w:t>П</w:t>
            </w:r>
            <w:r w:rsidR="006A549A" w:rsidRPr="00B74AF3">
              <w:t>о мере поступления</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78F7297D" w14:textId="706B69C4" w:rsidR="006A549A" w:rsidRPr="00B74AF3" w:rsidRDefault="00D331AE" w:rsidP="002B71F8">
            <w:pPr>
              <w:shd w:val="clear" w:color="auto" w:fill="FFFFFF"/>
              <w:ind w:firstLine="0"/>
            </w:pPr>
            <w:r w:rsidRPr="00B74AF3">
              <w:t xml:space="preserve">Руководитель, </w:t>
            </w:r>
            <w:r w:rsidR="001D049F" w:rsidRPr="00B74AF3">
              <w:t>гл. бухгалтер</w:t>
            </w:r>
            <w:r w:rsidRPr="00B74AF3">
              <w:t>, материально ответственные лица</w:t>
            </w: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3CFFA69B" w14:textId="77777777" w:rsidR="006A549A" w:rsidRPr="00B74AF3" w:rsidRDefault="006A549A" w:rsidP="00B65496">
            <w:pPr>
              <w:shd w:val="clear" w:color="auto" w:fill="FFFFFF"/>
              <w:ind w:firstLine="0"/>
            </w:pPr>
            <w:r w:rsidRPr="00B74AF3">
              <w:t>Архив</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36A76E70" w14:textId="77777777" w:rsidR="006A549A" w:rsidRPr="00B74AF3" w:rsidRDefault="006A549A" w:rsidP="002B71F8">
            <w:pPr>
              <w:shd w:val="clear" w:color="auto" w:fill="FFFFFF"/>
              <w:ind w:firstLine="0"/>
            </w:pPr>
            <w:r w:rsidRPr="00B74AF3">
              <w:t>Главный бухгалтер</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50448844" w14:textId="77777777" w:rsidR="006A549A" w:rsidRPr="00B74AF3" w:rsidRDefault="006103A1" w:rsidP="002B71F8">
            <w:pPr>
              <w:shd w:val="clear" w:color="auto" w:fill="FFFFFF"/>
              <w:ind w:firstLine="0"/>
            </w:pPr>
            <w:r w:rsidRPr="00B74AF3">
              <w:t>5 лет</w:t>
            </w:r>
          </w:p>
        </w:tc>
      </w:tr>
      <w:tr w:rsidR="006A549A" w:rsidRPr="00B74AF3" w14:paraId="6780AA2C" w14:textId="77777777" w:rsidTr="00CB29F8">
        <w:trPr>
          <w:cantSplit/>
          <w:trHeight w:hRule="exact" w:val="1562"/>
        </w:trPr>
        <w:tc>
          <w:tcPr>
            <w:tcW w:w="470" w:type="dxa"/>
            <w:tcBorders>
              <w:top w:val="single" w:sz="6" w:space="0" w:color="auto"/>
              <w:left w:val="single" w:sz="6" w:space="0" w:color="auto"/>
              <w:bottom w:val="single" w:sz="6" w:space="0" w:color="auto"/>
              <w:right w:val="single" w:sz="6" w:space="0" w:color="auto"/>
            </w:tcBorders>
            <w:shd w:val="clear" w:color="auto" w:fill="FFFFFF"/>
          </w:tcPr>
          <w:p w14:paraId="76553798" w14:textId="77777777" w:rsidR="006A549A" w:rsidRPr="00B74AF3" w:rsidRDefault="006A549A" w:rsidP="000A489E">
            <w:pPr>
              <w:numPr>
                <w:ilvl w:val="0"/>
                <w:numId w:val="15"/>
              </w:numPr>
              <w:shd w:val="clear" w:color="auto" w:fill="FFFFFF"/>
              <w:spacing w:before="0" w:after="0" w:line="240" w:lineRule="auto"/>
              <w:ind w:left="0" w:firstLine="0"/>
            </w:pPr>
          </w:p>
        </w:tc>
        <w:tc>
          <w:tcPr>
            <w:tcW w:w="2641" w:type="dxa"/>
            <w:tcBorders>
              <w:top w:val="single" w:sz="6" w:space="0" w:color="auto"/>
              <w:left w:val="single" w:sz="6" w:space="0" w:color="auto"/>
              <w:bottom w:val="single" w:sz="6" w:space="0" w:color="auto"/>
              <w:right w:val="single" w:sz="6" w:space="0" w:color="auto"/>
            </w:tcBorders>
            <w:shd w:val="clear" w:color="auto" w:fill="FFFFFF"/>
          </w:tcPr>
          <w:p w14:paraId="3E42B23D" w14:textId="77777777" w:rsidR="006A549A" w:rsidRPr="00B74AF3" w:rsidRDefault="006A549A" w:rsidP="002B71F8">
            <w:pPr>
              <w:shd w:val="clear" w:color="auto" w:fill="FFFFFF"/>
              <w:ind w:firstLine="0"/>
            </w:pPr>
            <w:r w:rsidRPr="00B74AF3">
              <w:t>Акт о списании бланков строгой отчетности</w:t>
            </w:r>
          </w:p>
        </w:tc>
        <w:tc>
          <w:tcPr>
            <w:tcW w:w="1109" w:type="dxa"/>
            <w:tcBorders>
              <w:top w:val="single" w:sz="6" w:space="0" w:color="auto"/>
              <w:left w:val="single" w:sz="6" w:space="0" w:color="auto"/>
              <w:bottom w:val="single" w:sz="6" w:space="0" w:color="auto"/>
              <w:right w:val="single" w:sz="6" w:space="0" w:color="auto"/>
            </w:tcBorders>
            <w:shd w:val="clear" w:color="auto" w:fill="FFFFFF"/>
          </w:tcPr>
          <w:p w14:paraId="1FBC96EB" w14:textId="77777777" w:rsidR="006A549A" w:rsidRPr="00B74AF3" w:rsidRDefault="006A549A" w:rsidP="002B71F8">
            <w:pPr>
              <w:shd w:val="clear" w:color="auto" w:fill="FFFFFF"/>
              <w:ind w:firstLine="0"/>
              <w:jc w:val="left"/>
            </w:pPr>
            <w:r w:rsidRPr="00B74AF3">
              <w:t>0504816</w:t>
            </w:r>
          </w:p>
        </w:tc>
        <w:tc>
          <w:tcPr>
            <w:tcW w:w="1531" w:type="dxa"/>
            <w:tcBorders>
              <w:top w:val="single" w:sz="6" w:space="0" w:color="auto"/>
              <w:left w:val="single" w:sz="6" w:space="0" w:color="auto"/>
              <w:bottom w:val="single" w:sz="6" w:space="0" w:color="auto"/>
              <w:right w:val="single" w:sz="6" w:space="0" w:color="auto"/>
            </w:tcBorders>
            <w:shd w:val="clear" w:color="auto" w:fill="FFFFFF"/>
          </w:tcPr>
          <w:p w14:paraId="20F67729" w14:textId="77777777" w:rsidR="006A549A" w:rsidRPr="00B74AF3" w:rsidRDefault="00B65496" w:rsidP="00B65496">
            <w:pPr>
              <w:shd w:val="clear" w:color="auto" w:fill="FFFFFF"/>
              <w:ind w:firstLine="0"/>
            </w:pPr>
            <w:r w:rsidRPr="00B74AF3">
              <w:t>Б</w:t>
            </w:r>
            <w:r w:rsidR="006A549A" w:rsidRPr="00B74AF3">
              <w:t>ухгалтер</w:t>
            </w:r>
          </w:p>
        </w:tc>
        <w:tc>
          <w:tcPr>
            <w:tcW w:w="1306" w:type="dxa"/>
            <w:tcBorders>
              <w:top w:val="single" w:sz="6" w:space="0" w:color="auto"/>
              <w:left w:val="single" w:sz="6" w:space="0" w:color="auto"/>
              <w:bottom w:val="single" w:sz="6" w:space="0" w:color="auto"/>
              <w:right w:val="single" w:sz="6" w:space="0" w:color="auto"/>
            </w:tcBorders>
            <w:shd w:val="clear" w:color="auto" w:fill="FFFFFF"/>
          </w:tcPr>
          <w:p w14:paraId="2A4625CE" w14:textId="77777777" w:rsidR="006A549A" w:rsidRPr="00B74AF3" w:rsidRDefault="00B65496" w:rsidP="00B65496">
            <w:pPr>
              <w:shd w:val="clear" w:color="auto" w:fill="FFFFFF"/>
              <w:ind w:firstLine="0"/>
            </w:pPr>
            <w:r w:rsidRPr="00B74AF3">
              <w:t>В</w:t>
            </w:r>
            <w:r w:rsidR="006A549A" w:rsidRPr="00B74AF3">
              <w:t xml:space="preserve"> </w:t>
            </w:r>
            <w:r w:rsidRPr="00B74AF3">
              <w:t>день списания</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6025155E" w14:textId="77777777" w:rsidR="006A549A" w:rsidRPr="00B74AF3" w:rsidRDefault="006A549A" w:rsidP="007360F9">
            <w:pPr>
              <w:shd w:val="clear" w:color="auto" w:fill="FFFFFF"/>
              <w:ind w:firstLine="0"/>
            </w:pPr>
            <w:r w:rsidRPr="00B74AF3">
              <w:t xml:space="preserve">Бухгалтер </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09B1A692" w14:textId="77777777" w:rsidR="006A549A" w:rsidRPr="00B74AF3" w:rsidRDefault="00B65496" w:rsidP="00B65496">
            <w:pPr>
              <w:shd w:val="clear" w:color="auto" w:fill="FFFFFF"/>
              <w:ind w:firstLine="0"/>
            </w:pPr>
            <w:r w:rsidRPr="00B74AF3">
              <w:t>В день списания</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7F4FE655" w14:textId="11C34E94" w:rsidR="006A549A" w:rsidRPr="00B74AF3" w:rsidRDefault="00D331AE" w:rsidP="002B71F8">
            <w:pPr>
              <w:shd w:val="clear" w:color="auto" w:fill="FFFFFF"/>
              <w:ind w:firstLine="0"/>
            </w:pPr>
            <w:r w:rsidRPr="00B74AF3">
              <w:t xml:space="preserve">Руководитель, </w:t>
            </w:r>
            <w:r w:rsidR="001D049F" w:rsidRPr="00B74AF3">
              <w:t>гл. бухгалтер</w:t>
            </w:r>
            <w:r w:rsidRPr="00B74AF3">
              <w:t>, материально ответственные лица</w:t>
            </w: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37444D08" w14:textId="77777777" w:rsidR="006A549A" w:rsidRPr="00B74AF3" w:rsidRDefault="006A549A" w:rsidP="002B71F8">
            <w:pPr>
              <w:shd w:val="clear" w:color="auto" w:fill="FFFFFF"/>
              <w:ind w:firstLine="0"/>
            </w:pPr>
            <w:r w:rsidRPr="00B74AF3">
              <w:t>Архив</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524BF303" w14:textId="77777777" w:rsidR="006A549A" w:rsidRPr="00B74AF3" w:rsidRDefault="006A549A" w:rsidP="002B71F8">
            <w:pPr>
              <w:shd w:val="clear" w:color="auto" w:fill="FFFFFF"/>
              <w:ind w:firstLine="0"/>
            </w:pPr>
            <w:r w:rsidRPr="00B74AF3">
              <w:t>Главный бухгалтер</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46B6A264" w14:textId="77777777" w:rsidR="006A549A" w:rsidRPr="00B74AF3" w:rsidRDefault="006103A1" w:rsidP="002B71F8">
            <w:pPr>
              <w:shd w:val="clear" w:color="auto" w:fill="FFFFFF"/>
              <w:ind w:firstLine="0"/>
            </w:pPr>
            <w:r w:rsidRPr="00B74AF3">
              <w:t>5 лет</w:t>
            </w:r>
          </w:p>
        </w:tc>
      </w:tr>
      <w:tr w:rsidR="006A549A" w:rsidRPr="00B74AF3" w14:paraId="053FA6B9" w14:textId="77777777" w:rsidTr="00CB29F8">
        <w:trPr>
          <w:cantSplit/>
          <w:trHeight w:hRule="exact" w:val="1556"/>
        </w:trPr>
        <w:tc>
          <w:tcPr>
            <w:tcW w:w="470" w:type="dxa"/>
            <w:tcBorders>
              <w:top w:val="single" w:sz="6" w:space="0" w:color="auto"/>
              <w:left w:val="single" w:sz="6" w:space="0" w:color="auto"/>
              <w:bottom w:val="single" w:sz="6" w:space="0" w:color="auto"/>
              <w:right w:val="single" w:sz="6" w:space="0" w:color="auto"/>
            </w:tcBorders>
            <w:shd w:val="clear" w:color="auto" w:fill="FFFFFF"/>
          </w:tcPr>
          <w:p w14:paraId="4E0D3DA3" w14:textId="77777777" w:rsidR="006A549A" w:rsidRPr="00B74AF3" w:rsidRDefault="006A549A" w:rsidP="000A489E">
            <w:pPr>
              <w:numPr>
                <w:ilvl w:val="0"/>
                <w:numId w:val="15"/>
              </w:numPr>
              <w:shd w:val="clear" w:color="auto" w:fill="FFFFFF"/>
              <w:spacing w:before="0" w:after="0" w:line="240" w:lineRule="auto"/>
              <w:ind w:left="0" w:firstLine="0"/>
            </w:pPr>
          </w:p>
        </w:tc>
        <w:tc>
          <w:tcPr>
            <w:tcW w:w="2641" w:type="dxa"/>
            <w:tcBorders>
              <w:top w:val="single" w:sz="6" w:space="0" w:color="auto"/>
              <w:left w:val="single" w:sz="6" w:space="0" w:color="auto"/>
              <w:bottom w:val="single" w:sz="6" w:space="0" w:color="auto"/>
              <w:right w:val="single" w:sz="6" w:space="0" w:color="auto"/>
            </w:tcBorders>
            <w:shd w:val="clear" w:color="auto" w:fill="FFFFFF"/>
          </w:tcPr>
          <w:p w14:paraId="6D028661" w14:textId="77777777" w:rsidR="006A549A" w:rsidRPr="00B74AF3" w:rsidRDefault="006A549A" w:rsidP="002B71F8">
            <w:pPr>
              <w:shd w:val="clear" w:color="auto" w:fill="FFFFFF"/>
              <w:ind w:firstLine="0"/>
            </w:pPr>
            <w:r w:rsidRPr="00B74AF3">
              <w:t>Акт о результатах инвентаризации</w:t>
            </w:r>
          </w:p>
        </w:tc>
        <w:tc>
          <w:tcPr>
            <w:tcW w:w="1109" w:type="dxa"/>
            <w:tcBorders>
              <w:top w:val="single" w:sz="6" w:space="0" w:color="auto"/>
              <w:left w:val="single" w:sz="6" w:space="0" w:color="auto"/>
              <w:bottom w:val="single" w:sz="6" w:space="0" w:color="auto"/>
              <w:right w:val="single" w:sz="6" w:space="0" w:color="auto"/>
            </w:tcBorders>
            <w:shd w:val="clear" w:color="auto" w:fill="FFFFFF"/>
          </w:tcPr>
          <w:p w14:paraId="14EA3439" w14:textId="77777777" w:rsidR="006A549A" w:rsidRPr="00B74AF3" w:rsidRDefault="006A549A" w:rsidP="002B71F8">
            <w:pPr>
              <w:shd w:val="clear" w:color="auto" w:fill="FFFFFF"/>
              <w:ind w:firstLine="0"/>
            </w:pPr>
            <w:r w:rsidRPr="00B74AF3">
              <w:t>0504835</w:t>
            </w:r>
          </w:p>
        </w:tc>
        <w:tc>
          <w:tcPr>
            <w:tcW w:w="1531" w:type="dxa"/>
            <w:tcBorders>
              <w:top w:val="single" w:sz="6" w:space="0" w:color="auto"/>
              <w:left w:val="single" w:sz="6" w:space="0" w:color="auto"/>
              <w:bottom w:val="single" w:sz="6" w:space="0" w:color="auto"/>
              <w:right w:val="single" w:sz="6" w:space="0" w:color="auto"/>
            </w:tcBorders>
            <w:shd w:val="clear" w:color="auto" w:fill="FFFFFF"/>
          </w:tcPr>
          <w:p w14:paraId="77E22148" w14:textId="77777777" w:rsidR="006A549A" w:rsidRPr="00B74AF3" w:rsidRDefault="00D331AE" w:rsidP="00D331AE">
            <w:pPr>
              <w:shd w:val="clear" w:color="auto" w:fill="FFFFFF"/>
              <w:ind w:firstLine="0"/>
            </w:pPr>
            <w:r w:rsidRPr="00B74AF3">
              <w:t>К</w:t>
            </w:r>
            <w:r w:rsidR="006A549A" w:rsidRPr="00B74AF3">
              <w:t>омиссия</w:t>
            </w:r>
          </w:p>
        </w:tc>
        <w:tc>
          <w:tcPr>
            <w:tcW w:w="1306" w:type="dxa"/>
            <w:tcBorders>
              <w:top w:val="single" w:sz="6" w:space="0" w:color="auto"/>
              <w:left w:val="single" w:sz="6" w:space="0" w:color="auto"/>
              <w:bottom w:val="single" w:sz="6" w:space="0" w:color="auto"/>
              <w:right w:val="single" w:sz="6" w:space="0" w:color="auto"/>
            </w:tcBorders>
            <w:shd w:val="clear" w:color="auto" w:fill="FFFFFF"/>
          </w:tcPr>
          <w:p w14:paraId="3923B84C" w14:textId="77777777" w:rsidR="006A549A" w:rsidRPr="00B74AF3" w:rsidRDefault="00D331AE" w:rsidP="00D331AE">
            <w:pPr>
              <w:shd w:val="clear" w:color="auto" w:fill="FFFFFF"/>
              <w:ind w:firstLine="0"/>
            </w:pPr>
            <w:r w:rsidRPr="00B74AF3">
              <w:t>П</w:t>
            </w:r>
            <w:r w:rsidR="006A549A" w:rsidRPr="00B74AF3">
              <w:t xml:space="preserve">о мере </w:t>
            </w:r>
            <w:r w:rsidRPr="00B74AF3">
              <w:t>проведения</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2A62203D" w14:textId="77777777" w:rsidR="006A549A" w:rsidRPr="00B74AF3" w:rsidRDefault="006A549A" w:rsidP="007360F9">
            <w:pPr>
              <w:shd w:val="clear" w:color="auto" w:fill="FFFFFF"/>
              <w:ind w:firstLine="0"/>
            </w:pPr>
            <w:r w:rsidRPr="00B74AF3">
              <w:t xml:space="preserve">Бухгалтер </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117B9BD4" w14:textId="77777777" w:rsidR="006A549A" w:rsidRPr="00B74AF3" w:rsidRDefault="00D331AE" w:rsidP="00D331AE">
            <w:pPr>
              <w:shd w:val="clear" w:color="auto" w:fill="FFFFFF"/>
              <w:ind w:firstLine="0"/>
            </w:pPr>
            <w:r w:rsidRPr="00B74AF3">
              <w:t>В</w:t>
            </w:r>
            <w:r w:rsidR="006A549A" w:rsidRPr="00B74AF3">
              <w:t xml:space="preserve"> </w:t>
            </w:r>
            <w:r w:rsidRPr="00B74AF3">
              <w:t>день</w:t>
            </w:r>
            <w:r w:rsidR="006A549A" w:rsidRPr="00B74AF3">
              <w:t xml:space="preserve"> </w:t>
            </w:r>
            <w:r w:rsidRPr="00B74AF3">
              <w:t>поступления</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4E15DB6C" w14:textId="36C92026" w:rsidR="006A549A" w:rsidRPr="00B74AF3" w:rsidRDefault="00D331AE" w:rsidP="002B71F8">
            <w:pPr>
              <w:shd w:val="clear" w:color="auto" w:fill="FFFFFF"/>
              <w:ind w:firstLine="0"/>
            </w:pPr>
            <w:r w:rsidRPr="00B74AF3">
              <w:t xml:space="preserve">Руководитель, </w:t>
            </w:r>
            <w:r w:rsidR="001D049F" w:rsidRPr="00B74AF3">
              <w:t>гл. бухгалтер</w:t>
            </w:r>
            <w:r w:rsidRPr="00B74AF3">
              <w:t>, материально ответственные лица</w:t>
            </w: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378F9C0C" w14:textId="77777777" w:rsidR="006A549A" w:rsidRPr="00B74AF3" w:rsidRDefault="006A549A" w:rsidP="002B71F8">
            <w:pPr>
              <w:shd w:val="clear" w:color="auto" w:fill="FFFFFF"/>
              <w:ind w:firstLine="0"/>
            </w:pPr>
            <w:r w:rsidRPr="00B74AF3">
              <w:t>Архив</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1B623BB9" w14:textId="77777777" w:rsidR="006A549A" w:rsidRPr="00B74AF3" w:rsidRDefault="006A549A" w:rsidP="002B71F8">
            <w:pPr>
              <w:shd w:val="clear" w:color="auto" w:fill="FFFFFF"/>
              <w:ind w:firstLine="0"/>
            </w:pPr>
            <w:r w:rsidRPr="00B74AF3">
              <w:t>Главный бухгалтер</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2299E700" w14:textId="77777777" w:rsidR="006A549A" w:rsidRPr="00B74AF3" w:rsidRDefault="006103A1" w:rsidP="002B71F8">
            <w:pPr>
              <w:shd w:val="clear" w:color="auto" w:fill="FFFFFF"/>
              <w:ind w:firstLine="0"/>
            </w:pPr>
            <w:r w:rsidRPr="00B74AF3">
              <w:t>5 лет</w:t>
            </w:r>
          </w:p>
        </w:tc>
      </w:tr>
      <w:tr w:rsidR="00B65496" w:rsidRPr="00B74AF3" w14:paraId="69F1515D" w14:textId="77777777" w:rsidTr="00CB29F8">
        <w:trPr>
          <w:cantSplit/>
          <w:trHeight w:hRule="exact" w:val="1551"/>
        </w:trPr>
        <w:tc>
          <w:tcPr>
            <w:tcW w:w="470" w:type="dxa"/>
            <w:tcBorders>
              <w:top w:val="single" w:sz="6" w:space="0" w:color="auto"/>
              <w:left w:val="single" w:sz="6" w:space="0" w:color="auto"/>
              <w:bottom w:val="single" w:sz="6" w:space="0" w:color="auto"/>
              <w:right w:val="single" w:sz="6" w:space="0" w:color="auto"/>
            </w:tcBorders>
            <w:shd w:val="clear" w:color="auto" w:fill="FFFFFF"/>
          </w:tcPr>
          <w:p w14:paraId="75EBB1C3" w14:textId="77777777" w:rsidR="00B65496" w:rsidRPr="00B74AF3" w:rsidRDefault="00B65496" w:rsidP="000A489E">
            <w:pPr>
              <w:numPr>
                <w:ilvl w:val="0"/>
                <w:numId w:val="15"/>
              </w:numPr>
              <w:shd w:val="clear" w:color="auto" w:fill="FFFFFF"/>
              <w:spacing w:before="0" w:after="0" w:line="240" w:lineRule="auto"/>
              <w:ind w:left="0" w:firstLine="0"/>
            </w:pPr>
          </w:p>
        </w:tc>
        <w:tc>
          <w:tcPr>
            <w:tcW w:w="2641" w:type="dxa"/>
            <w:tcBorders>
              <w:top w:val="single" w:sz="6" w:space="0" w:color="auto"/>
              <w:left w:val="single" w:sz="6" w:space="0" w:color="auto"/>
              <w:bottom w:val="single" w:sz="6" w:space="0" w:color="auto"/>
              <w:right w:val="single" w:sz="6" w:space="0" w:color="auto"/>
            </w:tcBorders>
            <w:shd w:val="clear" w:color="auto" w:fill="FFFFFF"/>
          </w:tcPr>
          <w:p w14:paraId="6E0F8CA2" w14:textId="0C6CA562" w:rsidR="00B65496" w:rsidRPr="00B74AF3" w:rsidRDefault="00B65496" w:rsidP="00B65496">
            <w:pPr>
              <w:shd w:val="clear" w:color="auto" w:fill="FFFFFF"/>
              <w:ind w:firstLine="0"/>
            </w:pPr>
            <w:r w:rsidRPr="00B74AF3">
              <w:t xml:space="preserve">Документы о </w:t>
            </w:r>
            <w:r w:rsidR="00D331AE" w:rsidRPr="00B74AF3">
              <w:t>сдаче-</w:t>
            </w:r>
            <w:r w:rsidR="001D049F" w:rsidRPr="00B74AF3">
              <w:t>приеме выполненных</w:t>
            </w:r>
            <w:r w:rsidRPr="00B74AF3">
              <w:t xml:space="preserve"> раб от, услуг</w:t>
            </w:r>
            <w:r w:rsidR="00D331AE" w:rsidRPr="00B74AF3">
              <w:t>, счета-фактуры</w:t>
            </w:r>
          </w:p>
        </w:tc>
        <w:tc>
          <w:tcPr>
            <w:tcW w:w="1109" w:type="dxa"/>
            <w:tcBorders>
              <w:top w:val="single" w:sz="6" w:space="0" w:color="auto"/>
              <w:left w:val="single" w:sz="6" w:space="0" w:color="auto"/>
              <w:bottom w:val="single" w:sz="6" w:space="0" w:color="auto"/>
              <w:right w:val="single" w:sz="6" w:space="0" w:color="auto"/>
            </w:tcBorders>
            <w:shd w:val="clear" w:color="auto" w:fill="FFFFFF"/>
          </w:tcPr>
          <w:p w14:paraId="65931A5C" w14:textId="77777777" w:rsidR="00B65496" w:rsidRPr="00B74AF3" w:rsidRDefault="00B65496" w:rsidP="002B71F8">
            <w:pPr>
              <w:shd w:val="clear" w:color="auto" w:fill="FFFFFF"/>
              <w:ind w:firstLine="0"/>
            </w:pPr>
          </w:p>
        </w:tc>
        <w:tc>
          <w:tcPr>
            <w:tcW w:w="1531" w:type="dxa"/>
            <w:tcBorders>
              <w:top w:val="single" w:sz="6" w:space="0" w:color="auto"/>
              <w:left w:val="single" w:sz="6" w:space="0" w:color="auto"/>
              <w:bottom w:val="single" w:sz="6" w:space="0" w:color="auto"/>
              <w:right w:val="single" w:sz="6" w:space="0" w:color="auto"/>
            </w:tcBorders>
            <w:shd w:val="clear" w:color="auto" w:fill="FFFFFF"/>
          </w:tcPr>
          <w:p w14:paraId="576730D5" w14:textId="77777777" w:rsidR="00B65496" w:rsidRPr="00B74AF3" w:rsidRDefault="00D331AE" w:rsidP="00D331AE">
            <w:pPr>
              <w:shd w:val="clear" w:color="auto" w:fill="FFFFFF"/>
              <w:ind w:firstLine="0"/>
            </w:pPr>
            <w:r w:rsidRPr="00B74AF3">
              <w:t>Бухгалтер</w:t>
            </w:r>
          </w:p>
        </w:tc>
        <w:tc>
          <w:tcPr>
            <w:tcW w:w="1306" w:type="dxa"/>
            <w:tcBorders>
              <w:top w:val="single" w:sz="6" w:space="0" w:color="auto"/>
              <w:left w:val="single" w:sz="6" w:space="0" w:color="auto"/>
              <w:bottom w:val="single" w:sz="6" w:space="0" w:color="auto"/>
              <w:right w:val="single" w:sz="6" w:space="0" w:color="auto"/>
            </w:tcBorders>
            <w:shd w:val="clear" w:color="auto" w:fill="FFFFFF"/>
          </w:tcPr>
          <w:p w14:paraId="2CC94D6C" w14:textId="77777777" w:rsidR="00B65496" w:rsidRPr="00B74AF3" w:rsidRDefault="00D331AE" w:rsidP="002B71F8">
            <w:pPr>
              <w:shd w:val="clear" w:color="auto" w:fill="FFFFFF"/>
              <w:ind w:firstLine="0"/>
            </w:pPr>
            <w:r w:rsidRPr="00B74AF3">
              <w:t>Ежедневно</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41ABED3E" w14:textId="77777777" w:rsidR="00B65496" w:rsidRPr="00B74AF3" w:rsidRDefault="00D331AE" w:rsidP="007360F9">
            <w:pPr>
              <w:shd w:val="clear" w:color="auto" w:fill="FFFFFF"/>
              <w:ind w:firstLine="0"/>
            </w:pPr>
            <w:r w:rsidRPr="00B74AF3">
              <w:t>Бухгалтер</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7BB94886" w14:textId="77777777" w:rsidR="00B65496" w:rsidRPr="00B74AF3" w:rsidRDefault="00D331AE" w:rsidP="00D331AE">
            <w:pPr>
              <w:shd w:val="clear" w:color="auto" w:fill="FFFFFF"/>
              <w:ind w:firstLine="0"/>
            </w:pPr>
            <w:r w:rsidRPr="00B74AF3">
              <w:t>По мере поступления</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0E203731" w14:textId="284442FE" w:rsidR="00B65496" w:rsidRPr="00B74AF3" w:rsidRDefault="00D331AE" w:rsidP="002B71F8">
            <w:pPr>
              <w:shd w:val="clear" w:color="auto" w:fill="FFFFFF"/>
              <w:ind w:firstLine="0"/>
            </w:pPr>
            <w:r w:rsidRPr="00B74AF3">
              <w:t xml:space="preserve">Руководитель, </w:t>
            </w:r>
            <w:r w:rsidR="001D049F" w:rsidRPr="00B74AF3">
              <w:t>гл. бухгалтер</w:t>
            </w: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04F205AE" w14:textId="77777777" w:rsidR="00B65496" w:rsidRPr="00B74AF3" w:rsidRDefault="00D331AE" w:rsidP="002B71F8">
            <w:pPr>
              <w:shd w:val="clear" w:color="auto" w:fill="FFFFFF"/>
              <w:ind w:firstLine="0"/>
            </w:pPr>
            <w:r w:rsidRPr="00B74AF3">
              <w:t>Архив</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53D0A480" w14:textId="77777777" w:rsidR="00B65496" w:rsidRPr="00B74AF3" w:rsidRDefault="00D331AE" w:rsidP="002B71F8">
            <w:pPr>
              <w:shd w:val="clear" w:color="auto" w:fill="FFFFFF"/>
              <w:ind w:firstLine="0"/>
            </w:pPr>
            <w:r w:rsidRPr="00B74AF3">
              <w:t>Главный бухгалтер</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06439680" w14:textId="77777777" w:rsidR="00B65496" w:rsidRPr="00B74AF3" w:rsidRDefault="008978D9" w:rsidP="002B71F8">
            <w:pPr>
              <w:shd w:val="clear" w:color="auto" w:fill="FFFFFF"/>
              <w:ind w:firstLine="0"/>
            </w:pPr>
            <w:r w:rsidRPr="00B74AF3">
              <w:t>5 лет</w:t>
            </w:r>
          </w:p>
        </w:tc>
      </w:tr>
      <w:tr w:rsidR="00D331AE" w:rsidRPr="00B74AF3" w14:paraId="2015277E" w14:textId="77777777" w:rsidTr="00CB29F8">
        <w:trPr>
          <w:cantSplit/>
          <w:trHeight w:hRule="exact" w:val="1290"/>
        </w:trPr>
        <w:tc>
          <w:tcPr>
            <w:tcW w:w="470" w:type="dxa"/>
            <w:tcBorders>
              <w:top w:val="single" w:sz="6" w:space="0" w:color="auto"/>
              <w:left w:val="single" w:sz="6" w:space="0" w:color="auto"/>
              <w:bottom w:val="single" w:sz="6" w:space="0" w:color="auto"/>
              <w:right w:val="single" w:sz="6" w:space="0" w:color="auto"/>
            </w:tcBorders>
            <w:shd w:val="clear" w:color="auto" w:fill="FFFFFF"/>
          </w:tcPr>
          <w:p w14:paraId="69CB44B5" w14:textId="77777777" w:rsidR="00D331AE" w:rsidRPr="00B74AF3" w:rsidRDefault="00D331AE" w:rsidP="000A489E">
            <w:pPr>
              <w:numPr>
                <w:ilvl w:val="0"/>
                <w:numId w:val="15"/>
              </w:numPr>
              <w:shd w:val="clear" w:color="auto" w:fill="FFFFFF"/>
              <w:spacing w:before="0" w:after="0" w:line="240" w:lineRule="auto"/>
              <w:ind w:left="0" w:firstLine="0"/>
            </w:pPr>
          </w:p>
        </w:tc>
        <w:tc>
          <w:tcPr>
            <w:tcW w:w="2641" w:type="dxa"/>
            <w:tcBorders>
              <w:top w:val="single" w:sz="6" w:space="0" w:color="auto"/>
              <w:left w:val="single" w:sz="6" w:space="0" w:color="auto"/>
              <w:bottom w:val="single" w:sz="6" w:space="0" w:color="auto"/>
              <w:right w:val="single" w:sz="6" w:space="0" w:color="auto"/>
            </w:tcBorders>
            <w:shd w:val="clear" w:color="auto" w:fill="FFFFFF"/>
          </w:tcPr>
          <w:p w14:paraId="3617D17C" w14:textId="77777777" w:rsidR="00D331AE" w:rsidRPr="00B74AF3" w:rsidRDefault="00D331AE" w:rsidP="008978D9">
            <w:pPr>
              <w:shd w:val="clear" w:color="auto" w:fill="FFFFFF"/>
              <w:ind w:firstLine="0"/>
            </w:pPr>
            <w:r w:rsidRPr="00B74AF3">
              <w:t>Прочие регистры бухучета</w:t>
            </w:r>
          </w:p>
        </w:tc>
        <w:tc>
          <w:tcPr>
            <w:tcW w:w="1109" w:type="dxa"/>
            <w:tcBorders>
              <w:top w:val="single" w:sz="6" w:space="0" w:color="auto"/>
              <w:left w:val="single" w:sz="6" w:space="0" w:color="auto"/>
              <w:bottom w:val="single" w:sz="6" w:space="0" w:color="auto"/>
              <w:right w:val="single" w:sz="6" w:space="0" w:color="auto"/>
            </w:tcBorders>
            <w:shd w:val="clear" w:color="auto" w:fill="FFFFFF"/>
          </w:tcPr>
          <w:p w14:paraId="4ACC53F1" w14:textId="77777777" w:rsidR="00D331AE" w:rsidRPr="00B74AF3" w:rsidRDefault="00D331AE" w:rsidP="002B71F8">
            <w:pPr>
              <w:shd w:val="clear" w:color="auto" w:fill="FFFFFF"/>
              <w:ind w:firstLine="0"/>
            </w:pPr>
          </w:p>
        </w:tc>
        <w:tc>
          <w:tcPr>
            <w:tcW w:w="1531" w:type="dxa"/>
            <w:tcBorders>
              <w:top w:val="single" w:sz="6" w:space="0" w:color="auto"/>
              <w:left w:val="single" w:sz="6" w:space="0" w:color="auto"/>
              <w:bottom w:val="single" w:sz="6" w:space="0" w:color="auto"/>
              <w:right w:val="single" w:sz="6" w:space="0" w:color="auto"/>
            </w:tcBorders>
            <w:shd w:val="clear" w:color="auto" w:fill="FFFFFF"/>
          </w:tcPr>
          <w:p w14:paraId="1BBD32D9" w14:textId="77777777" w:rsidR="00D331AE" w:rsidRPr="00B74AF3" w:rsidRDefault="00D331AE" w:rsidP="00D331AE">
            <w:pPr>
              <w:shd w:val="clear" w:color="auto" w:fill="FFFFFF"/>
              <w:ind w:firstLine="0"/>
            </w:pPr>
            <w:r w:rsidRPr="00B74AF3">
              <w:t>Бухгалтер</w:t>
            </w:r>
          </w:p>
        </w:tc>
        <w:tc>
          <w:tcPr>
            <w:tcW w:w="1306" w:type="dxa"/>
            <w:tcBorders>
              <w:top w:val="single" w:sz="6" w:space="0" w:color="auto"/>
              <w:left w:val="single" w:sz="6" w:space="0" w:color="auto"/>
              <w:bottom w:val="single" w:sz="6" w:space="0" w:color="auto"/>
              <w:right w:val="single" w:sz="6" w:space="0" w:color="auto"/>
            </w:tcBorders>
            <w:shd w:val="clear" w:color="auto" w:fill="FFFFFF"/>
          </w:tcPr>
          <w:p w14:paraId="445470B2" w14:textId="77777777" w:rsidR="00D331AE" w:rsidRPr="00B74AF3" w:rsidRDefault="00D331AE" w:rsidP="002B71F8">
            <w:pPr>
              <w:shd w:val="clear" w:color="auto" w:fill="FFFFFF"/>
              <w:ind w:firstLine="0"/>
            </w:pPr>
            <w:r w:rsidRPr="00B74AF3">
              <w:t>Ежедневно</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7674298A" w14:textId="77777777" w:rsidR="00D331AE" w:rsidRPr="00B74AF3" w:rsidRDefault="00D331AE" w:rsidP="007360F9">
            <w:pPr>
              <w:shd w:val="clear" w:color="auto" w:fill="FFFFFF"/>
              <w:ind w:firstLine="0"/>
            </w:pPr>
            <w:r w:rsidRPr="00B74AF3">
              <w:t>Бухгалтер</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616A7AE8" w14:textId="77777777" w:rsidR="00D331AE" w:rsidRPr="00B74AF3" w:rsidRDefault="00D331AE" w:rsidP="0008768D">
            <w:pPr>
              <w:shd w:val="clear" w:color="auto" w:fill="FFFFFF"/>
              <w:ind w:firstLine="0"/>
            </w:pPr>
            <w:r w:rsidRPr="00B74AF3">
              <w:t>По мере поступления</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4CFA0626" w14:textId="77777777" w:rsidR="00D331AE" w:rsidRPr="00B74AF3" w:rsidRDefault="008978D9" w:rsidP="008978D9">
            <w:pPr>
              <w:shd w:val="clear" w:color="auto" w:fill="FFFFFF"/>
              <w:ind w:firstLine="0"/>
            </w:pPr>
            <w:r w:rsidRPr="00B74AF3">
              <w:t xml:space="preserve">Главный </w:t>
            </w:r>
            <w:r w:rsidR="00D331AE" w:rsidRPr="00B74AF3">
              <w:t>бухгалтер</w:t>
            </w:r>
            <w:r w:rsidRPr="00B74AF3">
              <w:t>, бухгалтер</w:t>
            </w: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2ECAC0EA" w14:textId="77777777" w:rsidR="00D331AE" w:rsidRPr="00B74AF3" w:rsidRDefault="00D331AE" w:rsidP="0008768D">
            <w:pPr>
              <w:shd w:val="clear" w:color="auto" w:fill="FFFFFF"/>
              <w:ind w:firstLine="0"/>
            </w:pPr>
            <w:r w:rsidRPr="00B74AF3">
              <w:t>Архив</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33579412" w14:textId="77777777" w:rsidR="00D331AE" w:rsidRPr="00B74AF3" w:rsidRDefault="00D331AE" w:rsidP="0008768D">
            <w:pPr>
              <w:shd w:val="clear" w:color="auto" w:fill="FFFFFF"/>
              <w:ind w:firstLine="0"/>
            </w:pPr>
            <w:r w:rsidRPr="00B74AF3">
              <w:t>Главный бухгалтер</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41D83FD2" w14:textId="77777777" w:rsidR="00D331AE" w:rsidRPr="00B74AF3" w:rsidRDefault="00D331AE" w:rsidP="0008768D">
            <w:pPr>
              <w:shd w:val="clear" w:color="auto" w:fill="FFFFFF"/>
              <w:ind w:firstLine="0"/>
            </w:pPr>
            <w:r w:rsidRPr="00B74AF3">
              <w:t>5 лет</w:t>
            </w:r>
          </w:p>
        </w:tc>
      </w:tr>
      <w:tr w:rsidR="008978D9" w:rsidRPr="00B74AF3" w14:paraId="2668A68D" w14:textId="77777777" w:rsidTr="00CB29F8">
        <w:trPr>
          <w:cantSplit/>
          <w:trHeight w:hRule="exact" w:val="1290"/>
        </w:trPr>
        <w:tc>
          <w:tcPr>
            <w:tcW w:w="470" w:type="dxa"/>
            <w:tcBorders>
              <w:top w:val="single" w:sz="6" w:space="0" w:color="auto"/>
              <w:left w:val="single" w:sz="6" w:space="0" w:color="auto"/>
              <w:bottom w:val="single" w:sz="6" w:space="0" w:color="auto"/>
              <w:right w:val="single" w:sz="6" w:space="0" w:color="auto"/>
            </w:tcBorders>
            <w:shd w:val="clear" w:color="auto" w:fill="FFFFFF"/>
          </w:tcPr>
          <w:p w14:paraId="6698DC32" w14:textId="77777777" w:rsidR="008978D9" w:rsidRPr="00B74AF3" w:rsidRDefault="008978D9" w:rsidP="000A489E">
            <w:pPr>
              <w:numPr>
                <w:ilvl w:val="0"/>
                <w:numId w:val="15"/>
              </w:numPr>
              <w:shd w:val="clear" w:color="auto" w:fill="FFFFFF"/>
              <w:spacing w:before="0" w:after="0" w:line="240" w:lineRule="auto"/>
              <w:ind w:left="0" w:firstLine="0"/>
            </w:pPr>
          </w:p>
        </w:tc>
        <w:tc>
          <w:tcPr>
            <w:tcW w:w="2641" w:type="dxa"/>
            <w:tcBorders>
              <w:top w:val="single" w:sz="6" w:space="0" w:color="auto"/>
              <w:left w:val="single" w:sz="6" w:space="0" w:color="auto"/>
              <w:bottom w:val="single" w:sz="6" w:space="0" w:color="auto"/>
              <w:right w:val="single" w:sz="6" w:space="0" w:color="auto"/>
            </w:tcBorders>
            <w:shd w:val="clear" w:color="auto" w:fill="FFFFFF"/>
          </w:tcPr>
          <w:p w14:paraId="114458B0" w14:textId="77777777" w:rsidR="008978D9" w:rsidRPr="00B74AF3" w:rsidRDefault="008978D9" w:rsidP="008978D9">
            <w:pPr>
              <w:shd w:val="clear" w:color="auto" w:fill="FFFFFF"/>
              <w:ind w:firstLine="0"/>
            </w:pPr>
            <w:r w:rsidRPr="00B74AF3">
              <w:t>Бухгалтерская (финансовая) отчетность</w:t>
            </w:r>
          </w:p>
        </w:tc>
        <w:tc>
          <w:tcPr>
            <w:tcW w:w="1109" w:type="dxa"/>
            <w:tcBorders>
              <w:top w:val="single" w:sz="6" w:space="0" w:color="auto"/>
              <w:left w:val="single" w:sz="6" w:space="0" w:color="auto"/>
              <w:bottom w:val="single" w:sz="6" w:space="0" w:color="auto"/>
              <w:right w:val="single" w:sz="6" w:space="0" w:color="auto"/>
            </w:tcBorders>
            <w:shd w:val="clear" w:color="auto" w:fill="FFFFFF"/>
          </w:tcPr>
          <w:p w14:paraId="060B0858" w14:textId="77777777" w:rsidR="008978D9" w:rsidRPr="00B74AF3" w:rsidRDefault="008978D9" w:rsidP="002B71F8">
            <w:pPr>
              <w:shd w:val="clear" w:color="auto" w:fill="FFFFFF"/>
              <w:ind w:firstLine="0"/>
            </w:pPr>
          </w:p>
        </w:tc>
        <w:tc>
          <w:tcPr>
            <w:tcW w:w="1531" w:type="dxa"/>
            <w:tcBorders>
              <w:top w:val="single" w:sz="6" w:space="0" w:color="auto"/>
              <w:left w:val="single" w:sz="6" w:space="0" w:color="auto"/>
              <w:bottom w:val="single" w:sz="6" w:space="0" w:color="auto"/>
              <w:right w:val="single" w:sz="6" w:space="0" w:color="auto"/>
            </w:tcBorders>
            <w:shd w:val="clear" w:color="auto" w:fill="FFFFFF"/>
          </w:tcPr>
          <w:p w14:paraId="704BD87B" w14:textId="77777777" w:rsidR="008978D9" w:rsidRPr="00B74AF3" w:rsidRDefault="008978D9" w:rsidP="00D331AE">
            <w:pPr>
              <w:shd w:val="clear" w:color="auto" w:fill="FFFFFF"/>
              <w:ind w:firstLine="0"/>
            </w:pPr>
            <w:r w:rsidRPr="00B74AF3">
              <w:t>Главный бухгалтер</w:t>
            </w:r>
          </w:p>
        </w:tc>
        <w:tc>
          <w:tcPr>
            <w:tcW w:w="1306" w:type="dxa"/>
            <w:tcBorders>
              <w:top w:val="single" w:sz="6" w:space="0" w:color="auto"/>
              <w:left w:val="single" w:sz="6" w:space="0" w:color="auto"/>
              <w:bottom w:val="single" w:sz="6" w:space="0" w:color="auto"/>
              <w:right w:val="single" w:sz="6" w:space="0" w:color="auto"/>
            </w:tcBorders>
            <w:shd w:val="clear" w:color="auto" w:fill="FFFFFF"/>
          </w:tcPr>
          <w:p w14:paraId="28BCCF96" w14:textId="77777777" w:rsidR="008978D9" w:rsidRPr="00B74AF3" w:rsidRDefault="008978D9" w:rsidP="002B71F8">
            <w:pPr>
              <w:shd w:val="clear" w:color="auto" w:fill="FFFFFF"/>
              <w:ind w:firstLine="0"/>
            </w:pPr>
            <w:r w:rsidRPr="00B74AF3">
              <w:t>По мере необходимости</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6E746C5B" w14:textId="77777777" w:rsidR="008978D9" w:rsidRPr="00B74AF3" w:rsidRDefault="008978D9" w:rsidP="007360F9">
            <w:pPr>
              <w:shd w:val="clear" w:color="auto" w:fill="FFFFFF"/>
              <w:ind w:firstLine="0"/>
            </w:pPr>
            <w:r w:rsidRPr="00B74AF3">
              <w:t>Главный бухгалтер</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036DC81D" w14:textId="77777777" w:rsidR="008978D9" w:rsidRPr="00B74AF3" w:rsidRDefault="008978D9" w:rsidP="008978D9">
            <w:pPr>
              <w:shd w:val="clear" w:color="auto" w:fill="FFFFFF"/>
              <w:ind w:firstLine="0"/>
            </w:pPr>
            <w:r w:rsidRPr="00B74AF3">
              <w:t>По сроку предоставления</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25A2A720" w14:textId="77777777" w:rsidR="008978D9" w:rsidRPr="00B74AF3" w:rsidRDefault="008978D9" w:rsidP="0008768D">
            <w:pPr>
              <w:shd w:val="clear" w:color="auto" w:fill="FFFFFF"/>
              <w:ind w:firstLine="0"/>
            </w:pPr>
            <w:r w:rsidRPr="00B74AF3">
              <w:t>Главный бухгалтер, бухгалтер</w:t>
            </w: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6BF23F01" w14:textId="77777777" w:rsidR="008978D9" w:rsidRPr="00B74AF3" w:rsidRDefault="008978D9" w:rsidP="0008768D">
            <w:pPr>
              <w:shd w:val="clear" w:color="auto" w:fill="FFFFFF"/>
              <w:ind w:firstLine="0"/>
            </w:pPr>
            <w:r w:rsidRPr="00B74AF3">
              <w:t>Архив</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4767F509" w14:textId="77777777" w:rsidR="008978D9" w:rsidRPr="00B74AF3" w:rsidRDefault="008978D9" w:rsidP="0008768D">
            <w:pPr>
              <w:shd w:val="clear" w:color="auto" w:fill="FFFFFF"/>
              <w:ind w:firstLine="0"/>
            </w:pPr>
            <w:r w:rsidRPr="00B74AF3">
              <w:t>Главный бухгалтер</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7A3034DB" w14:textId="77777777" w:rsidR="008978D9" w:rsidRPr="00B74AF3" w:rsidRDefault="008978D9" w:rsidP="0008768D">
            <w:pPr>
              <w:shd w:val="clear" w:color="auto" w:fill="FFFFFF"/>
              <w:ind w:firstLine="0"/>
            </w:pPr>
            <w:r w:rsidRPr="00B74AF3">
              <w:t>5 лет</w:t>
            </w:r>
          </w:p>
        </w:tc>
      </w:tr>
      <w:tr w:rsidR="008978D9" w:rsidRPr="00B74AF3" w14:paraId="04B08869" w14:textId="77777777" w:rsidTr="008C3A0C">
        <w:trPr>
          <w:cantSplit/>
          <w:trHeight w:hRule="exact" w:val="4059"/>
        </w:trPr>
        <w:tc>
          <w:tcPr>
            <w:tcW w:w="470" w:type="dxa"/>
            <w:tcBorders>
              <w:top w:val="single" w:sz="6" w:space="0" w:color="auto"/>
              <w:left w:val="single" w:sz="6" w:space="0" w:color="auto"/>
              <w:bottom w:val="single" w:sz="6" w:space="0" w:color="auto"/>
              <w:right w:val="single" w:sz="6" w:space="0" w:color="auto"/>
            </w:tcBorders>
            <w:shd w:val="clear" w:color="auto" w:fill="FFFFFF"/>
          </w:tcPr>
          <w:p w14:paraId="17CA45C5" w14:textId="77777777" w:rsidR="008978D9" w:rsidRPr="00B74AF3" w:rsidRDefault="008978D9" w:rsidP="000A489E">
            <w:pPr>
              <w:numPr>
                <w:ilvl w:val="0"/>
                <w:numId w:val="15"/>
              </w:numPr>
              <w:shd w:val="clear" w:color="auto" w:fill="FFFFFF"/>
              <w:spacing w:before="0" w:after="0" w:line="240" w:lineRule="auto"/>
              <w:ind w:left="0" w:firstLine="0"/>
            </w:pPr>
          </w:p>
        </w:tc>
        <w:tc>
          <w:tcPr>
            <w:tcW w:w="2641" w:type="dxa"/>
            <w:tcBorders>
              <w:top w:val="single" w:sz="6" w:space="0" w:color="auto"/>
              <w:left w:val="single" w:sz="6" w:space="0" w:color="auto"/>
              <w:bottom w:val="single" w:sz="6" w:space="0" w:color="auto"/>
              <w:right w:val="single" w:sz="6" w:space="0" w:color="auto"/>
            </w:tcBorders>
            <w:shd w:val="clear" w:color="auto" w:fill="FFFFFF"/>
          </w:tcPr>
          <w:p w14:paraId="45E3422D" w14:textId="77777777" w:rsidR="008978D9" w:rsidRPr="00B74AF3" w:rsidRDefault="008978D9" w:rsidP="008978D9">
            <w:pPr>
              <w:shd w:val="clear" w:color="auto" w:fill="FFFFFF"/>
              <w:ind w:firstLine="0"/>
            </w:pPr>
            <w:r w:rsidRPr="00B74AF3">
              <w:t>Документы учетной политики, стандарты экономического субъекта, другие документы, связанные с организацией и ведением бухгалтерского учета, в том числе средства, обеспечивающие воспроизведение электронных документов, а также проверку подлинности электронной подписи</w:t>
            </w:r>
          </w:p>
        </w:tc>
        <w:tc>
          <w:tcPr>
            <w:tcW w:w="1109" w:type="dxa"/>
            <w:tcBorders>
              <w:top w:val="single" w:sz="6" w:space="0" w:color="auto"/>
              <w:left w:val="single" w:sz="6" w:space="0" w:color="auto"/>
              <w:bottom w:val="single" w:sz="6" w:space="0" w:color="auto"/>
              <w:right w:val="single" w:sz="6" w:space="0" w:color="auto"/>
            </w:tcBorders>
            <w:shd w:val="clear" w:color="auto" w:fill="FFFFFF"/>
          </w:tcPr>
          <w:p w14:paraId="3A6E873F" w14:textId="77777777" w:rsidR="008978D9" w:rsidRPr="00B74AF3" w:rsidRDefault="008978D9" w:rsidP="002B71F8">
            <w:pPr>
              <w:shd w:val="clear" w:color="auto" w:fill="FFFFFF"/>
              <w:ind w:firstLine="0"/>
            </w:pPr>
          </w:p>
        </w:tc>
        <w:tc>
          <w:tcPr>
            <w:tcW w:w="1531" w:type="dxa"/>
            <w:tcBorders>
              <w:top w:val="single" w:sz="6" w:space="0" w:color="auto"/>
              <w:left w:val="single" w:sz="6" w:space="0" w:color="auto"/>
              <w:bottom w:val="single" w:sz="6" w:space="0" w:color="auto"/>
              <w:right w:val="single" w:sz="6" w:space="0" w:color="auto"/>
            </w:tcBorders>
            <w:shd w:val="clear" w:color="auto" w:fill="FFFFFF"/>
          </w:tcPr>
          <w:p w14:paraId="3D475FFE" w14:textId="77777777" w:rsidR="008978D9" w:rsidRPr="00B74AF3" w:rsidRDefault="008978D9" w:rsidP="008978D9">
            <w:pPr>
              <w:shd w:val="clear" w:color="auto" w:fill="FFFFFF"/>
              <w:ind w:firstLine="0"/>
            </w:pPr>
            <w:r w:rsidRPr="00B74AF3">
              <w:t>Главный бухгалтер</w:t>
            </w:r>
          </w:p>
        </w:tc>
        <w:tc>
          <w:tcPr>
            <w:tcW w:w="1306" w:type="dxa"/>
            <w:tcBorders>
              <w:top w:val="single" w:sz="6" w:space="0" w:color="auto"/>
              <w:left w:val="single" w:sz="6" w:space="0" w:color="auto"/>
              <w:bottom w:val="single" w:sz="6" w:space="0" w:color="auto"/>
              <w:right w:val="single" w:sz="6" w:space="0" w:color="auto"/>
            </w:tcBorders>
            <w:shd w:val="clear" w:color="auto" w:fill="FFFFFF"/>
          </w:tcPr>
          <w:p w14:paraId="763A6086" w14:textId="77777777" w:rsidR="008978D9" w:rsidRPr="00B74AF3" w:rsidRDefault="008978D9" w:rsidP="002B71F8">
            <w:pPr>
              <w:shd w:val="clear" w:color="auto" w:fill="FFFFFF"/>
              <w:ind w:firstLine="0"/>
            </w:pPr>
            <w:r w:rsidRPr="00B74AF3">
              <w:t>По мере необходимости</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3895D8EF" w14:textId="77777777" w:rsidR="008978D9" w:rsidRPr="00B74AF3" w:rsidRDefault="008978D9" w:rsidP="007360F9">
            <w:pPr>
              <w:shd w:val="clear" w:color="auto" w:fill="FFFFFF"/>
              <w:ind w:firstLine="0"/>
            </w:pPr>
            <w:r w:rsidRPr="00B74AF3">
              <w:t>Главный бухгалтер</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67B02429" w14:textId="77777777" w:rsidR="008978D9" w:rsidRPr="00B74AF3" w:rsidRDefault="008978D9" w:rsidP="008978D9">
            <w:pPr>
              <w:shd w:val="clear" w:color="auto" w:fill="FFFFFF"/>
              <w:ind w:firstLine="0"/>
            </w:pPr>
            <w:r w:rsidRPr="00B74AF3">
              <w:t>По сроку составления</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6B6822D7" w14:textId="77777777" w:rsidR="008978D9" w:rsidRPr="00B74AF3" w:rsidRDefault="008978D9" w:rsidP="0008768D">
            <w:pPr>
              <w:shd w:val="clear" w:color="auto" w:fill="FFFFFF"/>
              <w:ind w:firstLine="0"/>
            </w:pPr>
            <w:r w:rsidRPr="00B74AF3">
              <w:t>Главный бухгалтер</w:t>
            </w: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150D8C2B" w14:textId="77777777" w:rsidR="008978D9" w:rsidRPr="00B74AF3" w:rsidRDefault="008978D9" w:rsidP="0008768D">
            <w:pPr>
              <w:shd w:val="clear" w:color="auto" w:fill="FFFFFF"/>
              <w:ind w:firstLine="0"/>
            </w:pPr>
            <w:r w:rsidRPr="00B74AF3">
              <w:t>Архив</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43C6FD0D" w14:textId="77777777" w:rsidR="008978D9" w:rsidRPr="00B74AF3" w:rsidRDefault="008978D9" w:rsidP="0008768D">
            <w:pPr>
              <w:shd w:val="clear" w:color="auto" w:fill="FFFFFF"/>
              <w:ind w:firstLine="0"/>
            </w:pPr>
            <w:r w:rsidRPr="00B74AF3">
              <w:t>Главный бухгалтер</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43E6B4BD" w14:textId="77777777" w:rsidR="008978D9" w:rsidRPr="00B74AF3" w:rsidRDefault="008978D9" w:rsidP="0008768D">
            <w:pPr>
              <w:shd w:val="clear" w:color="auto" w:fill="FFFFFF"/>
              <w:ind w:firstLine="0"/>
            </w:pPr>
            <w:r w:rsidRPr="00B74AF3">
              <w:t xml:space="preserve">Не менее </w:t>
            </w:r>
            <w:r w:rsidRPr="00B74AF3">
              <w:rPr>
                <w:b/>
              </w:rPr>
              <w:t>5 лет</w:t>
            </w:r>
            <w:r w:rsidRPr="00B74AF3">
              <w:t xml:space="preserve"> после года, в котором они использовались для составления бухгалтерской (финансовой) отчетности в последний раз</w:t>
            </w:r>
          </w:p>
        </w:tc>
      </w:tr>
    </w:tbl>
    <w:p w14:paraId="7A1AE327" w14:textId="77777777" w:rsidR="00CB29F8" w:rsidRDefault="00CB29F8" w:rsidP="00CE0778">
      <w:pPr>
        <w:tabs>
          <w:tab w:val="num" w:pos="0"/>
          <w:tab w:val="left" w:pos="142"/>
        </w:tabs>
        <w:spacing w:line="360" w:lineRule="auto"/>
        <w:ind w:left="-284" w:firstLine="709"/>
        <w:contextualSpacing/>
        <w:jc w:val="center"/>
        <w:rPr>
          <w:b/>
          <w:bCs/>
          <w:sz w:val="20"/>
          <w:szCs w:val="20"/>
        </w:rPr>
        <w:sectPr w:rsidR="00CB29F8" w:rsidSect="00CB29F8">
          <w:footnotePr>
            <w:numRestart w:val="eachSect"/>
          </w:footnotePr>
          <w:pgSz w:w="16839" w:h="11907" w:orient="landscape" w:code="9"/>
          <w:pgMar w:top="851" w:right="1134" w:bottom="1701" w:left="1134" w:header="720" w:footer="720" w:gutter="0"/>
          <w:pgNumType w:start="1"/>
          <w:cols w:space="720"/>
          <w:titlePg/>
          <w:docGrid w:linePitch="299"/>
        </w:sectPr>
      </w:pPr>
    </w:p>
    <w:p w14:paraId="556932A2" w14:textId="58514038" w:rsidR="00C30B84" w:rsidRPr="00B74AF3" w:rsidRDefault="000305A9">
      <w:pPr>
        <w:keepNext/>
        <w:keepLines/>
        <w:jc w:val="right"/>
      </w:pPr>
      <w:r>
        <w:lastRenderedPageBreak/>
        <w:t>П</w:t>
      </w:r>
      <w:r w:rsidR="00C30B84" w:rsidRPr="00B74AF3">
        <w:t xml:space="preserve">риложение № </w:t>
      </w:r>
      <w:r w:rsidR="00181691" w:rsidRPr="00B74AF3">
        <w:t>4</w:t>
      </w:r>
      <w:r w:rsidR="00C30B84" w:rsidRPr="00B74AF3">
        <w:br/>
        <w:t>к Учетной политике</w:t>
      </w:r>
      <w:r w:rsidR="00C30B84" w:rsidRPr="00B74AF3">
        <w:br/>
        <w:t>для целей бухгалтерского учета</w:t>
      </w:r>
    </w:p>
    <w:p w14:paraId="3FC84AEA" w14:textId="77777777" w:rsidR="00C30B84" w:rsidRPr="00B74AF3" w:rsidRDefault="00C30B84">
      <w:pPr>
        <w:pStyle w:val="a4"/>
      </w:pPr>
      <w:bookmarkStart w:id="199" w:name="_docStart_7"/>
      <w:bookmarkStart w:id="200" w:name="_title_7"/>
      <w:bookmarkStart w:id="201" w:name="_ref_578623"/>
      <w:bookmarkEnd w:id="199"/>
      <w:r w:rsidRPr="00B74AF3">
        <w:t>Порядок организации и осуществления внутреннего контроля</w:t>
      </w:r>
      <w:bookmarkEnd w:id="200"/>
      <w:bookmarkEnd w:id="201"/>
    </w:p>
    <w:p w14:paraId="01EED997" w14:textId="77777777" w:rsidR="00C30B84" w:rsidRPr="00B74AF3" w:rsidRDefault="00C30B84" w:rsidP="00AE6361">
      <w:pPr>
        <w:pStyle w:val="heading1normal"/>
        <w:numPr>
          <w:ilvl w:val="0"/>
          <w:numId w:val="3"/>
        </w:numPr>
        <w:spacing w:before="0" w:after="0" w:line="240" w:lineRule="auto"/>
      </w:pPr>
      <w:bookmarkStart w:id="202" w:name="_ref_1495149"/>
      <w:r w:rsidRPr="00B74AF3">
        <w:rPr>
          <w:b/>
        </w:rPr>
        <w:t>Общие положения</w:t>
      </w:r>
      <w:bookmarkEnd w:id="202"/>
    </w:p>
    <w:p w14:paraId="431E1C85" w14:textId="77777777" w:rsidR="00C30B84" w:rsidRPr="00B74AF3" w:rsidRDefault="00C30B84" w:rsidP="00AE6361">
      <w:pPr>
        <w:pStyle w:val="2"/>
        <w:spacing w:before="0" w:after="0" w:line="240" w:lineRule="auto"/>
      </w:pPr>
      <w:bookmarkStart w:id="203" w:name="_ref_1504054"/>
      <w:r w:rsidRPr="00B74AF3">
        <w:t>Внутренний контроль направлен:</w:t>
      </w:r>
      <w:bookmarkEnd w:id="203"/>
    </w:p>
    <w:p w14:paraId="7538E9AA" w14:textId="77777777" w:rsidR="00C30B84" w:rsidRPr="00B74AF3" w:rsidRDefault="00C30B84" w:rsidP="00AE6361">
      <w:pPr>
        <w:spacing w:before="0" w:after="0" w:line="240" w:lineRule="auto"/>
      </w:pPr>
      <w:r w:rsidRPr="00B74AF3">
        <w:t>- на установление соответствия проводимых финансово-хозяйственных операций требованиям нормативных правовых актов и учетной политики;</w:t>
      </w:r>
    </w:p>
    <w:p w14:paraId="23691D50" w14:textId="77777777" w:rsidR="00C30B84" w:rsidRPr="00B74AF3" w:rsidRDefault="00C30B84" w:rsidP="00AE6361">
      <w:pPr>
        <w:spacing w:before="0" w:after="0" w:line="240" w:lineRule="auto"/>
      </w:pPr>
      <w:r w:rsidRPr="00B74AF3">
        <w:t>- повышение уровня ведения учета, составления отчетности;</w:t>
      </w:r>
    </w:p>
    <w:p w14:paraId="129657F6" w14:textId="77777777" w:rsidR="00C30B84" w:rsidRPr="00B74AF3" w:rsidRDefault="00C30B84" w:rsidP="00AE6361">
      <w:pPr>
        <w:spacing w:before="0" w:after="0" w:line="240" w:lineRule="auto"/>
      </w:pPr>
      <w:r w:rsidRPr="00B74AF3">
        <w:t>- исключение ошибок и нарушений норм законодательства РФ в части ведения учета и составления отчетности;</w:t>
      </w:r>
    </w:p>
    <w:p w14:paraId="2CB9404D" w14:textId="77777777" w:rsidR="00C30B84" w:rsidRPr="00B74AF3" w:rsidRDefault="00C30B84" w:rsidP="00AE6361">
      <w:pPr>
        <w:spacing w:before="0" w:after="0" w:line="240" w:lineRule="auto"/>
      </w:pPr>
      <w:r w:rsidRPr="00B74AF3">
        <w:t>- повышение результативности использования финансовых средств и имущества.</w:t>
      </w:r>
    </w:p>
    <w:p w14:paraId="59E48BD5" w14:textId="77777777" w:rsidR="00C30B84" w:rsidRPr="00B74AF3" w:rsidRDefault="00C30B84" w:rsidP="00AE6361">
      <w:pPr>
        <w:pStyle w:val="2"/>
        <w:spacing w:before="0" w:after="0" w:line="240" w:lineRule="auto"/>
      </w:pPr>
      <w:bookmarkStart w:id="204" w:name="_ref_1504055"/>
      <w:r w:rsidRPr="00B74AF3">
        <w:t>Целями внутреннего контроля являются:</w:t>
      </w:r>
      <w:bookmarkEnd w:id="204"/>
    </w:p>
    <w:p w14:paraId="2FD55D9F" w14:textId="77777777" w:rsidR="00C30B84" w:rsidRPr="00B74AF3" w:rsidRDefault="00C30B84" w:rsidP="00AE6361">
      <w:pPr>
        <w:spacing w:before="0" w:after="0" w:line="240" w:lineRule="auto"/>
      </w:pPr>
      <w:r w:rsidRPr="00B74AF3">
        <w:t>- подтверждение достоверности данных учета и отчетности;</w:t>
      </w:r>
    </w:p>
    <w:p w14:paraId="27755E2D" w14:textId="77777777" w:rsidR="00C30B84" w:rsidRPr="00B74AF3" w:rsidRDefault="00C30B84" w:rsidP="00AE6361">
      <w:pPr>
        <w:spacing w:before="0" w:after="0" w:line="240" w:lineRule="auto"/>
      </w:pPr>
      <w:r w:rsidRPr="00B74AF3">
        <w:t>- обеспечение соблюдения законодательства РФ, нормативных правовых актов и иных актов, регулирующих финансово-хозяйственную деятельность.</w:t>
      </w:r>
    </w:p>
    <w:p w14:paraId="5CAAADC7" w14:textId="77777777" w:rsidR="00C30B84" w:rsidRPr="00B74AF3" w:rsidRDefault="00C30B84" w:rsidP="00AE6361">
      <w:pPr>
        <w:pStyle w:val="2"/>
        <w:spacing w:before="0" w:after="0" w:line="240" w:lineRule="auto"/>
      </w:pPr>
      <w:bookmarkStart w:id="205" w:name="_ref_1504056"/>
      <w:r w:rsidRPr="00B74AF3">
        <w:t>Основными задачами внутреннего контроля являются:</w:t>
      </w:r>
      <w:bookmarkEnd w:id="205"/>
    </w:p>
    <w:p w14:paraId="1AD9856F" w14:textId="77777777" w:rsidR="00C30B84" w:rsidRPr="00B74AF3" w:rsidRDefault="00C30B84" w:rsidP="00AE6361">
      <w:pPr>
        <w:spacing w:before="0" w:after="0" w:line="240" w:lineRule="auto"/>
      </w:pPr>
      <w:r w:rsidRPr="00B74AF3">
        <w:t>- оперативное выявление, устранение и пресечение нарушений норм законодательства РФ и иных нормативных правовых актов, регулирующих ведение учета, составление отчетности;</w:t>
      </w:r>
    </w:p>
    <w:p w14:paraId="25E0BA82" w14:textId="77777777" w:rsidR="00C30B84" w:rsidRPr="00B74AF3" w:rsidRDefault="00C30B84" w:rsidP="00AE6361">
      <w:pPr>
        <w:spacing w:before="0" w:after="0" w:line="240" w:lineRule="auto"/>
      </w:pPr>
      <w:r w:rsidRPr="00B74AF3">
        <w:t>- оперативное выявление и пресечение действий должностных лиц, негативно влияющих на эффективность использования финансовых средств и имущества;</w:t>
      </w:r>
    </w:p>
    <w:p w14:paraId="395FD622" w14:textId="77777777" w:rsidR="00C30B84" w:rsidRPr="00B74AF3" w:rsidRDefault="00C30B84" w:rsidP="00AE6361">
      <w:pPr>
        <w:spacing w:before="0" w:after="0" w:line="240" w:lineRule="auto"/>
      </w:pPr>
      <w:r w:rsidRPr="00B74AF3">
        <w:t>- повышение экономности и результативности использования финансовых средств и имущества путем принятия и реализации решений по результатам внутреннего финансового контроля.</w:t>
      </w:r>
    </w:p>
    <w:p w14:paraId="2CA6A614" w14:textId="77777777" w:rsidR="00C30B84" w:rsidRPr="00B74AF3" w:rsidRDefault="00C30B84" w:rsidP="00AE6361">
      <w:pPr>
        <w:pStyle w:val="2"/>
        <w:spacing w:before="0" w:after="0" w:line="240" w:lineRule="auto"/>
      </w:pPr>
      <w:bookmarkStart w:id="206" w:name="_ref_1504057"/>
      <w:r w:rsidRPr="00B74AF3">
        <w:t>Объектами внутреннего контроля являются:</w:t>
      </w:r>
      <w:bookmarkEnd w:id="206"/>
    </w:p>
    <w:p w14:paraId="103E0AEF" w14:textId="77777777" w:rsidR="00C30B84" w:rsidRPr="00B74AF3" w:rsidRDefault="00C30B84" w:rsidP="00AE6361">
      <w:pPr>
        <w:spacing w:before="0" w:after="0" w:line="240" w:lineRule="auto"/>
      </w:pPr>
      <w:r w:rsidRPr="00B74AF3">
        <w:t>- плановые (прогнозные) документы;</w:t>
      </w:r>
    </w:p>
    <w:p w14:paraId="3736391C" w14:textId="77777777" w:rsidR="00C30B84" w:rsidRPr="00B74AF3" w:rsidRDefault="00C30B84" w:rsidP="00AE6361">
      <w:pPr>
        <w:spacing w:before="0" w:after="0" w:line="240" w:lineRule="auto"/>
      </w:pPr>
      <w:r w:rsidRPr="00B74AF3">
        <w:t>- договоры (контракты) на приобретение товаров (работ, услуг);</w:t>
      </w:r>
    </w:p>
    <w:p w14:paraId="3639A92F" w14:textId="77777777" w:rsidR="00C30B84" w:rsidRPr="00B74AF3" w:rsidRDefault="00C30B84" w:rsidP="00AE6361">
      <w:pPr>
        <w:spacing w:before="0" w:after="0" w:line="240" w:lineRule="auto"/>
      </w:pPr>
      <w:r w:rsidRPr="00B74AF3">
        <w:t>- распорядительные акты руководителя (приказы, распоряжения);</w:t>
      </w:r>
    </w:p>
    <w:p w14:paraId="5D1C4AE3" w14:textId="77777777" w:rsidR="00C30B84" w:rsidRPr="00B74AF3" w:rsidRDefault="00C30B84" w:rsidP="00AE6361">
      <w:pPr>
        <w:spacing w:before="0" w:after="0" w:line="240" w:lineRule="auto"/>
      </w:pPr>
      <w:r w:rsidRPr="00B74AF3">
        <w:t>- первичные учетные документы и регистры учета;</w:t>
      </w:r>
    </w:p>
    <w:p w14:paraId="2171C600" w14:textId="77777777" w:rsidR="00C30B84" w:rsidRPr="00B74AF3" w:rsidRDefault="00C30B84" w:rsidP="00AE6361">
      <w:pPr>
        <w:spacing w:before="0" w:after="0" w:line="240" w:lineRule="auto"/>
      </w:pPr>
      <w:r w:rsidRPr="00B74AF3">
        <w:t>- хозяйственные операции, отраженные в учете;</w:t>
      </w:r>
    </w:p>
    <w:p w14:paraId="24C5B82E" w14:textId="77777777" w:rsidR="00C30B84" w:rsidRPr="00B74AF3" w:rsidRDefault="00C30B84" w:rsidP="00AE6361">
      <w:pPr>
        <w:spacing w:before="0" w:after="0" w:line="240" w:lineRule="auto"/>
      </w:pPr>
      <w:r w:rsidRPr="00B74AF3">
        <w:t>- отчетность;</w:t>
      </w:r>
    </w:p>
    <w:p w14:paraId="50378FCE" w14:textId="77777777" w:rsidR="00C30B84" w:rsidRPr="00B74AF3" w:rsidRDefault="00C30B84" w:rsidP="00AE6361">
      <w:pPr>
        <w:spacing w:before="0" w:after="0" w:line="240" w:lineRule="auto"/>
      </w:pPr>
      <w:r w:rsidRPr="00B74AF3">
        <w:t>- иные объекты по распоряжению руководителя.</w:t>
      </w:r>
    </w:p>
    <w:p w14:paraId="7E94BC88" w14:textId="77777777" w:rsidR="00C30B84" w:rsidRPr="00B74AF3" w:rsidRDefault="00C30B84" w:rsidP="00AE6361">
      <w:pPr>
        <w:pStyle w:val="heading1normal"/>
        <w:spacing w:before="0" w:after="0" w:line="240" w:lineRule="auto"/>
      </w:pPr>
      <w:bookmarkStart w:id="207" w:name="_ref_1513082"/>
      <w:r w:rsidRPr="00B74AF3">
        <w:rPr>
          <w:b/>
        </w:rPr>
        <w:t>Организация внутреннего контроля</w:t>
      </w:r>
      <w:bookmarkEnd w:id="207"/>
    </w:p>
    <w:p w14:paraId="2B11A06C" w14:textId="77777777" w:rsidR="00C30B84" w:rsidRPr="00B74AF3" w:rsidRDefault="00C30B84" w:rsidP="00AE6361">
      <w:pPr>
        <w:pStyle w:val="2"/>
        <w:spacing w:before="0" w:after="0" w:line="240" w:lineRule="auto"/>
      </w:pPr>
      <w:bookmarkStart w:id="208" w:name="_ref_1521987"/>
      <w:r w:rsidRPr="00B74AF3">
        <w:t>Внутренний контроль осуществляется непрерывно руководителями (заместителями руководителей) структурных подразделений, иными должностными лицами, организующими, выполняющими, обеспечивающими соблюдение внутренних процедур по ведению учета, составлению отчетности.</w:t>
      </w:r>
      <w:bookmarkEnd w:id="208"/>
    </w:p>
    <w:p w14:paraId="5E44222E" w14:textId="77777777" w:rsidR="00C30B84" w:rsidRPr="00B74AF3" w:rsidRDefault="00C30B84" w:rsidP="00AE6361">
      <w:pPr>
        <w:pStyle w:val="2"/>
        <w:spacing w:before="0" w:after="0" w:line="240" w:lineRule="auto"/>
      </w:pPr>
      <w:bookmarkStart w:id="209" w:name="_ref_1521988"/>
      <w:r w:rsidRPr="00B74AF3">
        <w:t>Внутренний контроль осуществляется в следующих видах:</w:t>
      </w:r>
      <w:bookmarkEnd w:id="209"/>
    </w:p>
    <w:p w14:paraId="76E01B78" w14:textId="77777777" w:rsidR="00C30B84" w:rsidRPr="00B74AF3" w:rsidRDefault="00C30B84" w:rsidP="00AE6361">
      <w:pPr>
        <w:spacing w:before="0" w:after="0" w:line="240" w:lineRule="auto"/>
      </w:pPr>
      <w:r w:rsidRPr="00B74AF3">
        <w:t xml:space="preserve">- </w:t>
      </w:r>
      <w:r w:rsidRPr="00B74AF3">
        <w:rPr>
          <w:b/>
        </w:rPr>
        <w:t>предварительный контроль</w:t>
      </w:r>
      <w:r w:rsidRPr="00B74AF3">
        <w:t xml:space="preserve"> - комплекс процедур и мероприятий, направленных на предотвращение возможных ошибочных и (или) незаконных действий до совершения финансово-хозяйственной операции (ряда финансово-хозяйственных операций);</w:t>
      </w:r>
    </w:p>
    <w:p w14:paraId="0E8AC5DB" w14:textId="77777777" w:rsidR="00C30B84" w:rsidRPr="00B74AF3" w:rsidRDefault="00C30B84" w:rsidP="00AE6361">
      <w:pPr>
        <w:spacing w:before="0" w:after="0" w:line="240" w:lineRule="auto"/>
      </w:pPr>
      <w:r w:rsidRPr="00B74AF3">
        <w:t xml:space="preserve">- </w:t>
      </w:r>
      <w:r w:rsidRPr="00B74AF3">
        <w:rPr>
          <w:b/>
        </w:rPr>
        <w:t>текущий контроль</w:t>
      </w:r>
      <w:r w:rsidRPr="00B74AF3">
        <w:t xml:space="preserve"> - комплекс процедур и мероприятий, направленных на предотвращение ошибочных и (или) незаконных действий в процессе совершения финансово-хозяйственной операции (ряда финансово-хозяйственных операций);</w:t>
      </w:r>
    </w:p>
    <w:p w14:paraId="7CD50E63" w14:textId="77777777" w:rsidR="00C30B84" w:rsidRPr="00B74AF3" w:rsidRDefault="00C30B84" w:rsidP="00AE6361">
      <w:pPr>
        <w:spacing w:before="0" w:after="0" w:line="240" w:lineRule="auto"/>
      </w:pPr>
      <w:r w:rsidRPr="00B74AF3">
        <w:t xml:space="preserve">- </w:t>
      </w:r>
      <w:r w:rsidRPr="00B74AF3">
        <w:rPr>
          <w:b/>
        </w:rPr>
        <w:t>последующий контроль</w:t>
      </w:r>
      <w:r w:rsidRPr="00B74AF3">
        <w:t xml:space="preserve"> - комплекс процедур и мероприятий, направленных на выявление ошибочных и (или) незаконных действий и недостатков после совершения финансово-хозяйственной операции (ряда финансово-хозяйственных операций) и предотвращение, ликвидацию последствий таких действий.</w:t>
      </w:r>
    </w:p>
    <w:p w14:paraId="1495F623" w14:textId="77777777" w:rsidR="00C30B84" w:rsidRPr="00B74AF3" w:rsidRDefault="00C30B84" w:rsidP="00AE6361">
      <w:pPr>
        <w:pStyle w:val="2"/>
        <w:spacing w:before="0" w:after="0" w:line="240" w:lineRule="auto"/>
      </w:pPr>
      <w:bookmarkStart w:id="210" w:name="_ref_1530877"/>
      <w:r w:rsidRPr="00B74AF3">
        <w:t>Предварительный контроль осуществляют должностные лица (руководители структурных подразделений, их заместители, иные сотрудники) в соответствии с должностными (функциональными) обязанностями в процессе финансово-хозяйственной деятельности.</w:t>
      </w:r>
      <w:bookmarkEnd w:id="210"/>
    </w:p>
    <w:p w14:paraId="58104E17" w14:textId="77777777" w:rsidR="00C30B84" w:rsidRPr="00B74AF3" w:rsidRDefault="00C30B84" w:rsidP="00AE6361">
      <w:pPr>
        <w:spacing w:before="0" w:after="0" w:line="240" w:lineRule="auto"/>
      </w:pPr>
      <w:r w:rsidRPr="00B74AF3">
        <w:t>К мероприятиям предварительного контроля относятся:</w:t>
      </w:r>
    </w:p>
    <w:p w14:paraId="0490BD19" w14:textId="77777777" w:rsidR="00C30B84" w:rsidRPr="00B74AF3" w:rsidRDefault="00C30B84" w:rsidP="00AE6361">
      <w:pPr>
        <w:spacing w:before="0" w:after="0" w:line="240" w:lineRule="auto"/>
      </w:pPr>
      <w:r w:rsidRPr="00B74AF3">
        <w:t>- проверка документов до совершения хозяйственных операций в соответствии с правилами и графиком документооборота;</w:t>
      </w:r>
    </w:p>
    <w:p w14:paraId="3FB31B69" w14:textId="77777777" w:rsidR="00C30B84" w:rsidRPr="00B74AF3" w:rsidRDefault="00C30B84" w:rsidP="00AE6361">
      <w:pPr>
        <w:spacing w:before="0" w:after="0" w:line="240" w:lineRule="auto"/>
      </w:pPr>
      <w:r w:rsidRPr="00B74AF3">
        <w:t>- контроль за принятием обязательств;</w:t>
      </w:r>
    </w:p>
    <w:p w14:paraId="552F4EE1" w14:textId="77777777" w:rsidR="00C30B84" w:rsidRPr="00B74AF3" w:rsidRDefault="00C30B84" w:rsidP="00AE6361">
      <w:pPr>
        <w:spacing w:before="0" w:after="0" w:line="240" w:lineRule="auto"/>
      </w:pPr>
      <w:r w:rsidRPr="00B74AF3">
        <w:lastRenderedPageBreak/>
        <w:t>- проверка законности и экономической целесообразности проектов заключаемых контрактов (договоров);</w:t>
      </w:r>
    </w:p>
    <w:p w14:paraId="12F1EF5F" w14:textId="77777777" w:rsidR="00C30B84" w:rsidRPr="00B74AF3" w:rsidRDefault="00C30B84" w:rsidP="00AE6361">
      <w:pPr>
        <w:spacing w:before="0" w:after="0" w:line="240" w:lineRule="auto"/>
      </w:pPr>
      <w:r w:rsidRPr="00B74AF3">
        <w:t>- проверка проектов распорядительных актов руководителя (приказов, распоряжений);</w:t>
      </w:r>
    </w:p>
    <w:p w14:paraId="6678DCFC" w14:textId="77777777" w:rsidR="00C30B84" w:rsidRPr="00B74AF3" w:rsidRDefault="00C30B84" w:rsidP="00AE6361">
      <w:pPr>
        <w:spacing w:before="0" w:after="0" w:line="240" w:lineRule="auto"/>
      </w:pPr>
      <w:r w:rsidRPr="00B74AF3">
        <w:t>- проверка бюджетной, финансовой, статистической, налоговой и другой отчетности до утверждения или подписания.</w:t>
      </w:r>
    </w:p>
    <w:p w14:paraId="45C2A8B5" w14:textId="77777777" w:rsidR="00C30B84" w:rsidRPr="00B74AF3" w:rsidRDefault="00C30B84" w:rsidP="00AE6361">
      <w:pPr>
        <w:pStyle w:val="2"/>
        <w:spacing w:before="0" w:after="0" w:line="240" w:lineRule="auto"/>
      </w:pPr>
      <w:bookmarkStart w:id="211" w:name="_ref_1539742"/>
      <w:r w:rsidRPr="00B74AF3">
        <w:t>Текущий контроль на постоянной основе осуществляется специалистами, осуществляющими ведение учета и составление отчетности.</w:t>
      </w:r>
      <w:bookmarkEnd w:id="211"/>
    </w:p>
    <w:p w14:paraId="57CEF694" w14:textId="77777777" w:rsidR="00C30B84" w:rsidRPr="00B74AF3" w:rsidRDefault="00C30B84" w:rsidP="00AE6361">
      <w:pPr>
        <w:spacing w:before="0" w:after="0" w:line="240" w:lineRule="auto"/>
      </w:pPr>
      <w:r w:rsidRPr="00B74AF3">
        <w:t>К мероприятиям текущего контроля относятся:</w:t>
      </w:r>
    </w:p>
    <w:p w14:paraId="39D668E7" w14:textId="77777777" w:rsidR="00C30B84" w:rsidRPr="00B74AF3" w:rsidRDefault="00C30B84" w:rsidP="00AE6361">
      <w:pPr>
        <w:spacing w:before="0" w:after="0" w:line="240" w:lineRule="auto"/>
      </w:pPr>
      <w:r w:rsidRPr="00B74AF3">
        <w:t>- проверка расходных денежных документов (расчетно-платежных ведомостей, заявок на кассовый расход, счетов и т.п.) до их оплаты. Фактом прохождения контроля является разрешение (санкционирование) принять документы к оплате;</w:t>
      </w:r>
    </w:p>
    <w:p w14:paraId="7183374A" w14:textId="77777777" w:rsidR="00C30B84" w:rsidRPr="00B74AF3" w:rsidRDefault="00C30B84" w:rsidP="00AE6361">
      <w:pPr>
        <w:spacing w:before="0" w:after="0" w:line="240" w:lineRule="auto"/>
      </w:pPr>
      <w:r w:rsidRPr="00B74AF3">
        <w:t>- проверка полноты оприходования полученных наличных денежных средств;</w:t>
      </w:r>
    </w:p>
    <w:p w14:paraId="51ECF5C3" w14:textId="77777777" w:rsidR="00C30B84" w:rsidRPr="00B74AF3" w:rsidRDefault="00C30B84" w:rsidP="00AE6361">
      <w:pPr>
        <w:spacing w:before="0" w:after="0" w:line="240" w:lineRule="auto"/>
      </w:pPr>
      <w:r w:rsidRPr="00B74AF3">
        <w:t>- контроль за взысканием дебиторской и погашением кредиторской задолженности;</w:t>
      </w:r>
    </w:p>
    <w:p w14:paraId="0A9D18A1" w14:textId="77777777" w:rsidR="00C30B84" w:rsidRPr="00B74AF3" w:rsidRDefault="00C30B84" w:rsidP="00AE6361">
      <w:pPr>
        <w:spacing w:before="0" w:after="0" w:line="240" w:lineRule="auto"/>
      </w:pPr>
      <w:r w:rsidRPr="00B74AF3">
        <w:t>- сверка данных аналитического учета с данными синтетического учета.</w:t>
      </w:r>
    </w:p>
    <w:p w14:paraId="47C68359" w14:textId="77777777" w:rsidR="00C30B84" w:rsidRPr="00B74AF3" w:rsidRDefault="00C30B84" w:rsidP="00AE6361">
      <w:pPr>
        <w:pStyle w:val="2"/>
        <w:spacing w:before="0" w:after="0" w:line="240" w:lineRule="auto"/>
      </w:pPr>
      <w:bookmarkStart w:id="212" w:name="_ref_1548587"/>
      <w:r w:rsidRPr="00B74AF3">
        <w:t>Последующий контроль осуществляется </w:t>
      </w:r>
      <w:r w:rsidRPr="00B74AF3">
        <w:rPr>
          <w:u w:val="single"/>
        </w:rPr>
        <w:t>  на главного бухгалтера   </w:t>
      </w:r>
      <w:r w:rsidRPr="00B74AF3">
        <w:t xml:space="preserve"> :</w:t>
      </w:r>
      <w:bookmarkEnd w:id="212"/>
    </w:p>
    <w:p w14:paraId="25A9C347" w14:textId="77777777" w:rsidR="00C30B84" w:rsidRPr="00B74AF3" w:rsidRDefault="00C30B84" w:rsidP="00AE6361">
      <w:pPr>
        <w:spacing w:before="0" w:after="0" w:line="240" w:lineRule="auto"/>
      </w:pPr>
      <w:r w:rsidRPr="00B74AF3">
        <w:t>К мероприятиям последующего контроля относятся:</w:t>
      </w:r>
    </w:p>
    <w:p w14:paraId="7CB53B61" w14:textId="77777777" w:rsidR="00C30B84" w:rsidRPr="00B74AF3" w:rsidRDefault="00C30B84" w:rsidP="00AE6361">
      <w:pPr>
        <w:spacing w:before="0" w:after="0" w:line="240" w:lineRule="auto"/>
      </w:pPr>
      <w:r w:rsidRPr="00B74AF3">
        <w:t>- проверка первичных документов после совершения финансово-хозяйственных операций на соблюдение правил и графика документооборота;</w:t>
      </w:r>
    </w:p>
    <w:p w14:paraId="4FB3E81B" w14:textId="77777777" w:rsidR="00C30B84" w:rsidRPr="00B74AF3" w:rsidRDefault="00C30B84" w:rsidP="00AE6361">
      <w:pPr>
        <w:spacing w:before="0" w:after="0" w:line="240" w:lineRule="auto"/>
      </w:pPr>
      <w:r w:rsidRPr="00B74AF3">
        <w:t>- проверка достоверности отражения финансово-хозяйственных операций в учете и отчетности;</w:t>
      </w:r>
    </w:p>
    <w:p w14:paraId="43DC34FE" w14:textId="77777777" w:rsidR="00C30B84" w:rsidRPr="00B74AF3" w:rsidRDefault="00C30B84" w:rsidP="00AE6361">
      <w:pPr>
        <w:spacing w:before="0" w:after="0" w:line="240" w:lineRule="auto"/>
      </w:pPr>
      <w:r w:rsidRPr="00B74AF3">
        <w:t>- проверка результатов финансово-хозяйственной деятельности;</w:t>
      </w:r>
    </w:p>
    <w:p w14:paraId="71E9BE4D" w14:textId="77777777" w:rsidR="00C30B84" w:rsidRPr="00B74AF3" w:rsidRDefault="00C30B84" w:rsidP="00AE6361">
      <w:pPr>
        <w:spacing w:before="0" w:after="0" w:line="240" w:lineRule="auto"/>
      </w:pPr>
      <w:r w:rsidRPr="00B74AF3">
        <w:t>- проверка результатов инвентаризации имущества и обязательств;</w:t>
      </w:r>
    </w:p>
    <w:p w14:paraId="2F367B7F" w14:textId="77777777" w:rsidR="00C30B84" w:rsidRPr="00B74AF3" w:rsidRDefault="00C30B84" w:rsidP="00AE6361">
      <w:pPr>
        <w:spacing w:before="0" w:after="0" w:line="240" w:lineRule="auto"/>
      </w:pPr>
      <w:r w:rsidRPr="00B74AF3">
        <w:t>- проверка участков бухгалтерского учета на предмет соблюдения работниками требований норм законодательства РФ в области учета в отношении завершенных операций финансово-хозяйственной деятельности;</w:t>
      </w:r>
    </w:p>
    <w:p w14:paraId="582C83CA" w14:textId="77777777" w:rsidR="00C30B84" w:rsidRPr="00B74AF3" w:rsidRDefault="00C30B84" w:rsidP="00AE6361">
      <w:pPr>
        <w:spacing w:before="0" w:after="0" w:line="240" w:lineRule="auto"/>
      </w:pPr>
      <w:r w:rsidRPr="00B74AF3">
        <w:t>- документальные проверки завершенных операций финансово-хозяйственной деятельности.</w:t>
      </w:r>
    </w:p>
    <w:p w14:paraId="3EC8AF41" w14:textId="77777777" w:rsidR="00C30B84" w:rsidRPr="00B74AF3" w:rsidRDefault="00C30B84" w:rsidP="00AE6361">
      <w:pPr>
        <w:pStyle w:val="2"/>
        <w:spacing w:before="0" w:after="0" w:line="240" w:lineRule="auto"/>
      </w:pPr>
      <w:bookmarkStart w:id="213" w:name="_ref_1557336"/>
      <w:r w:rsidRPr="00B74AF3">
        <w:t>В рамках внутреннего контроля проводятся плановые и внеплановые проверки.</w:t>
      </w:r>
      <w:bookmarkEnd w:id="213"/>
    </w:p>
    <w:p w14:paraId="33F82668" w14:textId="77777777" w:rsidR="00C30B84" w:rsidRPr="00B74AF3" w:rsidRDefault="00C30B84" w:rsidP="00AE6361">
      <w:pPr>
        <w:spacing w:before="0" w:after="0" w:line="240" w:lineRule="auto"/>
      </w:pPr>
      <w:r w:rsidRPr="00B74AF3">
        <w:t>Периодичность проведения проверок:</w:t>
      </w:r>
    </w:p>
    <w:p w14:paraId="51E63CCC" w14:textId="77777777" w:rsidR="00C30B84" w:rsidRPr="00B74AF3" w:rsidRDefault="00C30B84" w:rsidP="00AE6361">
      <w:pPr>
        <w:spacing w:before="0" w:after="0" w:line="240" w:lineRule="auto"/>
      </w:pPr>
      <w:r w:rsidRPr="00B74AF3">
        <w:t>- плановые проверки - в соответствии с утвержденным планом (графиком) проведения проверок в рамках внутреннего контроля по форме, приведенной в приложении 1 к настоящему Порядку;</w:t>
      </w:r>
    </w:p>
    <w:p w14:paraId="08B72FDC" w14:textId="77777777" w:rsidR="00C30B84" w:rsidRPr="00B74AF3" w:rsidRDefault="00C30B84" w:rsidP="00AE6361">
      <w:pPr>
        <w:spacing w:before="0" w:after="0" w:line="240" w:lineRule="auto"/>
      </w:pPr>
      <w:r w:rsidRPr="00B74AF3">
        <w:t>- внеплановые проверки - по распоряжению руководителя (если стало известно о возможных нарушениях).</w:t>
      </w:r>
    </w:p>
    <w:p w14:paraId="76B3C4EA" w14:textId="77777777" w:rsidR="00C30B84" w:rsidRPr="00B74AF3" w:rsidRDefault="00C30B84" w:rsidP="00AE6361">
      <w:pPr>
        <w:pStyle w:val="2"/>
        <w:spacing w:before="0" w:after="0" w:line="240" w:lineRule="auto"/>
      </w:pPr>
      <w:bookmarkStart w:id="214" w:name="_ref_1566085"/>
      <w:r w:rsidRPr="00B74AF3">
        <w:t>Результаты проведения предварительного и текущего контроля оформляются в виде отчета о выявленных нарушениях по результатам внутренней проверки. К нему прилагается перечень мероприятий по устранению недостатков и нарушений, если они были выявлены, а также рекомендации по предотвращению возможных ошибок.</w:t>
      </w:r>
      <w:bookmarkEnd w:id="214"/>
    </w:p>
    <w:p w14:paraId="69963579" w14:textId="77777777" w:rsidR="00C30B84" w:rsidRPr="00B74AF3" w:rsidRDefault="00C30B84" w:rsidP="00AE6361">
      <w:pPr>
        <w:pStyle w:val="2"/>
        <w:spacing w:before="0" w:after="0" w:line="240" w:lineRule="auto"/>
      </w:pPr>
      <w:bookmarkStart w:id="215" w:name="_ref_1574834"/>
      <w:r w:rsidRPr="00B74AF3">
        <w:t>Результаты проведения последующего контроля оформляются актом. В акте проверки должны быть отражены:</w:t>
      </w:r>
      <w:bookmarkEnd w:id="215"/>
    </w:p>
    <w:p w14:paraId="428E5586" w14:textId="77777777" w:rsidR="00C30B84" w:rsidRPr="00B74AF3" w:rsidRDefault="00C30B84" w:rsidP="00AE6361">
      <w:pPr>
        <w:spacing w:before="0" w:after="0" w:line="240" w:lineRule="auto"/>
      </w:pPr>
      <w:r w:rsidRPr="00B74AF3">
        <w:t>- предмет проверки;</w:t>
      </w:r>
    </w:p>
    <w:p w14:paraId="6973C51A" w14:textId="77777777" w:rsidR="00C30B84" w:rsidRPr="00B74AF3" w:rsidRDefault="00C30B84" w:rsidP="00AE6361">
      <w:pPr>
        <w:spacing w:before="0" w:after="0" w:line="240" w:lineRule="auto"/>
      </w:pPr>
      <w:r w:rsidRPr="00B74AF3">
        <w:t>- период проверки;</w:t>
      </w:r>
    </w:p>
    <w:p w14:paraId="195D64F8" w14:textId="77777777" w:rsidR="00C30B84" w:rsidRPr="00B74AF3" w:rsidRDefault="00C30B84" w:rsidP="00AE6361">
      <w:pPr>
        <w:spacing w:before="0" w:after="0" w:line="240" w:lineRule="auto"/>
      </w:pPr>
      <w:r w:rsidRPr="00B74AF3">
        <w:t>- дата утверждения акта;</w:t>
      </w:r>
    </w:p>
    <w:p w14:paraId="2EF72E80" w14:textId="77777777" w:rsidR="00C30B84" w:rsidRPr="00B74AF3" w:rsidRDefault="00C30B84" w:rsidP="00AE6361">
      <w:pPr>
        <w:spacing w:before="0" w:after="0" w:line="240" w:lineRule="auto"/>
      </w:pPr>
      <w:r w:rsidRPr="00B74AF3">
        <w:t>- лица, проводившие проверку;</w:t>
      </w:r>
    </w:p>
    <w:p w14:paraId="5BBFA503" w14:textId="77777777" w:rsidR="00C30B84" w:rsidRPr="00B74AF3" w:rsidRDefault="00C30B84" w:rsidP="00AE6361">
      <w:pPr>
        <w:spacing w:before="0" w:after="0" w:line="240" w:lineRule="auto"/>
      </w:pPr>
      <w:r w:rsidRPr="00B74AF3">
        <w:t>- методы и приемы, применяемые в процессе проведения проверки;</w:t>
      </w:r>
    </w:p>
    <w:p w14:paraId="622A4CFD" w14:textId="77777777" w:rsidR="00C30B84" w:rsidRPr="00B74AF3" w:rsidRDefault="00C30B84" w:rsidP="00AE6361">
      <w:pPr>
        <w:spacing w:before="0" w:after="0" w:line="240" w:lineRule="auto"/>
      </w:pPr>
      <w:r w:rsidRPr="00B74AF3">
        <w:t>- соответствие предмета проверки нормам законодательства РФ, действующим на дату совершения факта хозяйственной жизни;</w:t>
      </w:r>
    </w:p>
    <w:p w14:paraId="0BD86B24" w14:textId="77777777" w:rsidR="00C30B84" w:rsidRPr="00B74AF3" w:rsidRDefault="00C30B84" w:rsidP="00AE6361">
      <w:pPr>
        <w:spacing w:before="0" w:after="0" w:line="240" w:lineRule="auto"/>
      </w:pPr>
      <w:r w:rsidRPr="00B74AF3">
        <w:t>- выводы, сделанные по результатам проведения проверки;</w:t>
      </w:r>
    </w:p>
    <w:p w14:paraId="089306C5" w14:textId="77777777" w:rsidR="00C30B84" w:rsidRPr="00B74AF3" w:rsidRDefault="00C30B84" w:rsidP="00AE6361">
      <w:pPr>
        <w:spacing w:before="0" w:after="0" w:line="240" w:lineRule="auto"/>
      </w:pPr>
      <w:r w:rsidRPr="00B74AF3">
        <w:t>- принятые меры и осуществленные мероприятия по устранению недостатков и нарушений, выявленных в ходе последующего контроля, рекомендации по предотвращению возможных ошибок.</w:t>
      </w:r>
    </w:p>
    <w:p w14:paraId="0B775A02" w14:textId="77777777" w:rsidR="00C30B84" w:rsidRPr="00B74AF3" w:rsidRDefault="00C30B84" w:rsidP="00AE6361">
      <w:pPr>
        <w:spacing w:before="0" w:after="0" w:line="240" w:lineRule="auto"/>
      </w:pPr>
      <w:r w:rsidRPr="00B74AF3">
        <w:t>Должностные лица, допустившие недостатки, искажения и нарушения, в письменной форме представляют объяснения по вопросам, относящимся к результатам проведения контроля.</w:t>
      </w:r>
    </w:p>
    <w:p w14:paraId="7CC4B92B" w14:textId="77777777" w:rsidR="00C30B84" w:rsidRPr="00B74AF3" w:rsidRDefault="00C30B84" w:rsidP="00AE6361">
      <w:pPr>
        <w:spacing w:before="0" w:after="0" w:line="240" w:lineRule="auto"/>
      </w:pPr>
      <w:r w:rsidRPr="00B74AF3">
        <w:t>По итогам проверок разрабатывается план мероприятий по устранению выявленных недостатков и нарушений с указанием сроков исполнения и ответственных лиц. План утверждает руководитель.</w:t>
      </w:r>
    </w:p>
    <w:p w14:paraId="22009A8A" w14:textId="77777777" w:rsidR="00C30B84" w:rsidRPr="00B74AF3" w:rsidRDefault="00C30B84" w:rsidP="00AE6361">
      <w:pPr>
        <w:pStyle w:val="2"/>
        <w:spacing w:before="0" w:after="0" w:line="240" w:lineRule="auto"/>
      </w:pPr>
      <w:bookmarkStart w:id="216" w:name="_ref_1583583"/>
      <w:r w:rsidRPr="00B74AF3">
        <w:t>Итоги внутреннего контроля фиксируются в журнале учета результатов внутреннего контроля, составленном по форме, приведенной в приложении 2 к настоящему Порядку.</w:t>
      </w:r>
      <w:bookmarkEnd w:id="216"/>
    </w:p>
    <w:p w14:paraId="0C35539D" w14:textId="77777777" w:rsidR="00C30B84" w:rsidRPr="00B74AF3" w:rsidRDefault="00C30B84" w:rsidP="00AE6361">
      <w:pPr>
        <w:spacing w:before="0" w:after="0" w:line="240" w:lineRule="auto"/>
      </w:pPr>
      <w:r w:rsidRPr="00B74AF3">
        <w:lastRenderedPageBreak/>
        <w:t>Корректность занесенных в журнал данных обеспечивают должностные лица, назначаемые руководителем.</w:t>
      </w:r>
    </w:p>
    <w:p w14:paraId="74D55957" w14:textId="77777777" w:rsidR="00C30B84" w:rsidRPr="00B74AF3" w:rsidRDefault="00C30B84" w:rsidP="00AE6361">
      <w:pPr>
        <w:pStyle w:val="2"/>
        <w:spacing w:before="0" w:after="0" w:line="240" w:lineRule="auto"/>
      </w:pPr>
      <w:bookmarkStart w:id="217" w:name="_ref_1592332"/>
      <w:r w:rsidRPr="00B74AF3">
        <w:t>Ответственность за организацию внутреннего контроля возлагается на руководителя.</w:t>
      </w:r>
      <w:bookmarkEnd w:id="217"/>
    </w:p>
    <w:p w14:paraId="37D15E5C" w14:textId="77777777" w:rsidR="00C30B84" w:rsidRPr="00B74AF3" w:rsidRDefault="00C30B84" w:rsidP="00AE6361">
      <w:pPr>
        <w:pStyle w:val="heading1normal"/>
        <w:spacing w:before="0" w:after="0" w:line="240" w:lineRule="auto"/>
      </w:pPr>
      <w:bookmarkStart w:id="218" w:name="_ref_1601153"/>
      <w:r w:rsidRPr="00B74AF3">
        <w:rPr>
          <w:b/>
        </w:rPr>
        <w:t>Оценка состояния системы внутреннего контроля</w:t>
      </w:r>
      <w:bookmarkEnd w:id="218"/>
    </w:p>
    <w:p w14:paraId="761DBDB8" w14:textId="77777777" w:rsidR="00C30B84" w:rsidRPr="00B74AF3" w:rsidRDefault="00C30B84" w:rsidP="00AE6361">
      <w:pPr>
        <w:pStyle w:val="2"/>
        <w:spacing w:before="0" w:after="0" w:line="240" w:lineRule="auto"/>
      </w:pPr>
      <w:bookmarkStart w:id="219" w:name="_ref_1601154"/>
      <w:r w:rsidRPr="00B74AF3">
        <w:t>Оценка эффективности системы внутреннего контроля осуществляется на проводимых руководителем совещаниях, в которых участвуют руководители структурных подразделений (заместители руководителей структурных подразделений). При необходимости на совещания приглашаются должностные лица, непосредственно осуществляющие внутренний контроль.</w:t>
      </w:r>
      <w:bookmarkEnd w:id="219"/>
    </w:p>
    <w:p w14:paraId="6E0434ED" w14:textId="77777777" w:rsidR="00C30B84" w:rsidRPr="00B74AF3" w:rsidRDefault="00C30B84" w:rsidP="00AE6361">
      <w:pPr>
        <w:pStyle w:val="2"/>
        <w:spacing w:before="0" w:after="0" w:line="240" w:lineRule="auto"/>
      </w:pPr>
      <w:bookmarkStart w:id="220" w:name="_ref_1609903"/>
      <w:r w:rsidRPr="00B74AF3">
        <w:t>Адекватность, достаточность и эффективность системы внутреннего контроля оценивает руководитель. Он же осуществляет наблюдение за корректным проведением связанных с контролем процедур.</w:t>
      </w:r>
      <w:bookmarkEnd w:id="220"/>
    </w:p>
    <w:p w14:paraId="326F5651" w14:textId="77777777" w:rsidR="00C30B84" w:rsidRPr="00B74AF3" w:rsidRDefault="00C30B84" w:rsidP="00AE6361">
      <w:pPr>
        <w:pStyle w:val="2"/>
        <w:spacing w:before="0" w:after="0" w:line="240" w:lineRule="auto"/>
      </w:pPr>
      <w:bookmarkStart w:id="221" w:name="_ref_1618652"/>
      <w:r w:rsidRPr="00B74AF3">
        <w:t>В целях обеспечения эффективности системы внутреннего контроля структурные подразделения, ответственные за выполнение контрольных процедур, составляют ежеквартальную и годовую отчетность о результатах работы.</w:t>
      </w:r>
      <w:bookmarkEnd w:id="221"/>
    </w:p>
    <w:p w14:paraId="744F42C1" w14:textId="77777777" w:rsidR="00C30B84" w:rsidRPr="00B74AF3" w:rsidRDefault="00C30B84" w:rsidP="00AE6361">
      <w:pPr>
        <w:pStyle w:val="2"/>
        <w:spacing w:before="0" w:after="0" w:line="240" w:lineRule="auto"/>
      </w:pPr>
      <w:bookmarkStart w:id="222" w:name="_ref_1618653"/>
      <w:r w:rsidRPr="00B74AF3">
        <w:t>Данные о выявленных в ходе внутреннего контроля недостатках и (или) нарушениях, сведения об источниках рисков и предлагаемых (реализованных) мерах по их устранению отражаются:</w:t>
      </w:r>
      <w:bookmarkEnd w:id="222"/>
    </w:p>
    <w:p w14:paraId="1FC0E472" w14:textId="77777777" w:rsidR="00C30B84" w:rsidRPr="00B74AF3" w:rsidRDefault="00C30B84" w:rsidP="00AE6361">
      <w:pPr>
        <w:spacing w:before="0" w:after="0" w:line="240" w:lineRule="auto"/>
      </w:pPr>
      <w:r w:rsidRPr="00B74AF3">
        <w:t>- в журнале учета результатов внутреннего контроля;</w:t>
      </w:r>
    </w:p>
    <w:p w14:paraId="4608A67B" w14:textId="77777777" w:rsidR="00C30B84" w:rsidRPr="00B74AF3" w:rsidRDefault="00C30B84" w:rsidP="00AE6361">
      <w:pPr>
        <w:spacing w:before="0" w:after="0" w:line="240" w:lineRule="auto"/>
      </w:pPr>
      <w:r w:rsidRPr="00B74AF3">
        <w:t>- отчетах о результатах внутреннего контроля.</w:t>
      </w:r>
    </w:p>
    <w:p w14:paraId="54E797F2" w14:textId="77777777" w:rsidR="00C30B84" w:rsidRPr="00B74AF3" w:rsidRDefault="00C30B84" w:rsidP="00AE6361">
      <w:pPr>
        <w:pStyle w:val="2"/>
        <w:spacing w:before="0" w:after="0" w:line="240" w:lineRule="auto"/>
      </w:pPr>
      <w:bookmarkStart w:id="223" w:name="_ref_1618654"/>
      <w:r w:rsidRPr="00B74AF3">
        <w:t>Отчеты о результатах внутреннего финансового контроля подписываются начальником структурного подразделения, ответственного за выполнение внутренних процедур, и до 15-го числа месяца, следующего за отчетным кварталом, представляются на утверждение руководителю.</w:t>
      </w:r>
      <w:bookmarkEnd w:id="223"/>
    </w:p>
    <w:p w14:paraId="53BD01E5" w14:textId="77777777" w:rsidR="00C30B84" w:rsidRPr="00B74AF3" w:rsidRDefault="00C30B84" w:rsidP="00AE6361">
      <w:pPr>
        <w:pStyle w:val="2"/>
        <w:spacing w:before="0" w:after="0" w:line="240" w:lineRule="auto"/>
      </w:pPr>
      <w:bookmarkStart w:id="224" w:name="_ref_1618655"/>
      <w:r w:rsidRPr="00B74AF3">
        <w:t>К отчетности прилагается пояснительная записка, в которой содержатся:</w:t>
      </w:r>
      <w:bookmarkEnd w:id="224"/>
    </w:p>
    <w:p w14:paraId="14FE8603" w14:textId="77777777" w:rsidR="00C30B84" w:rsidRPr="00B74AF3" w:rsidRDefault="00C30B84" w:rsidP="00AE6361">
      <w:pPr>
        <w:spacing w:before="0" w:after="0" w:line="240" w:lineRule="auto"/>
      </w:pPr>
      <w:r w:rsidRPr="00B74AF3">
        <w:t>- описание нарушений, причин их возникновения, принятых по их устранению мер. Если на момент составления отчета не все нарушения были устранены, указываются принимаемые меры по их устранению. Отражаются сроки и ответственные лица;</w:t>
      </w:r>
    </w:p>
    <w:p w14:paraId="0367D013" w14:textId="77777777" w:rsidR="00C30B84" w:rsidRPr="00B74AF3" w:rsidRDefault="00C30B84" w:rsidP="00AE6361">
      <w:pPr>
        <w:spacing w:before="0" w:after="0" w:line="240" w:lineRule="auto"/>
      </w:pPr>
      <w:r w:rsidRPr="00B74AF3">
        <w:t>- сведения о привлечении к ответственности лиц, виновных в нарушениях (если такие меры были приняты);</w:t>
      </w:r>
    </w:p>
    <w:p w14:paraId="40A6181C" w14:textId="77777777" w:rsidR="00C30B84" w:rsidRPr="00B74AF3" w:rsidRDefault="00C30B84" w:rsidP="00AE6361">
      <w:pPr>
        <w:spacing w:before="0" w:after="0" w:line="240" w:lineRule="auto"/>
      </w:pPr>
      <w:r w:rsidRPr="00B74AF3">
        <w:t>- сведения о количестве должностных лиц, которые осуществляют внутренний контроль;</w:t>
      </w:r>
    </w:p>
    <w:p w14:paraId="3EF7AE48" w14:textId="77777777" w:rsidR="00C30B84" w:rsidRDefault="00C30B84" w:rsidP="00AE6361">
      <w:pPr>
        <w:spacing w:before="0" w:after="0" w:line="240" w:lineRule="auto"/>
      </w:pPr>
      <w:r w:rsidRPr="00B74AF3">
        <w:t>- сведения о ходе реализации материалов, направленных в органы внутреннего государственного (муниципального) финансового контроля, правоохранительные органы, по результатам внутреннего контроля.</w:t>
      </w:r>
    </w:p>
    <w:p w14:paraId="49C90685" w14:textId="77777777" w:rsidR="00CB29F8" w:rsidRDefault="00CB29F8" w:rsidP="00AE6361">
      <w:pPr>
        <w:spacing w:before="0" w:after="0" w:line="240" w:lineRule="auto"/>
        <w:sectPr w:rsidR="00CB29F8" w:rsidSect="0079742D">
          <w:footnotePr>
            <w:numRestart w:val="eachSect"/>
          </w:footnotePr>
          <w:pgSz w:w="11907" w:h="16839" w:code="9"/>
          <w:pgMar w:top="1134" w:right="851" w:bottom="1134" w:left="1701" w:header="720" w:footer="720" w:gutter="0"/>
          <w:pgNumType w:start="1"/>
          <w:cols w:space="720"/>
          <w:titlePg/>
          <w:docGrid w:linePitch="299"/>
        </w:sectPr>
      </w:pPr>
    </w:p>
    <w:p w14:paraId="5B6CEE13" w14:textId="25A23ECD" w:rsidR="007D7FD6" w:rsidRDefault="00C30B84" w:rsidP="00AE6361">
      <w:pPr>
        <w:keepNext/>
        <w:keepLines/>
        <w:spacing w:before="0" w:after="0" w:line="240" w:lineRule="auto"/>
        <w:jc w:val="right"/>
        <w:rPr>
          <w:b/>
        </w:rPr>
      </w:pPr>
      <w:r w:rsidRPr="00B74AF3">
        <w:lastRenderedPageBreak/>
        <w:t>Приложение 1 к Порядку организации и осуществления внутреннего контроля</w:t>
      </w:r>
      <w:r w:rsidRPr="00B74AF3">
        <w:br/>
      </w:r>
    </w:p>
    <w:p w14:paraId="7CF62823" w14:textId="77777777" w:rsidR="007D7FD6" w:rsidRDefault="007D7FD6" w:rsidP="00AE6361">
      <w:pPr>
        <w:keepNext/>
        <w:keepLines/>
        <w:spacing w:before="0" w:after="0" w:line="240" w:lineRule="auto"/>
        <w:jc w:val="right"/>
        <w:rPr>
          <w:b/>
        </w:rPr>
      </w:pPr>
    </w:p>
    <w:p w14:paraId="3EE5DE44" w14:textId="26229E33" w:rsidR="00C30B84" w:rsidRPr="00B74AF3" w:rsidRDefault="00C30B84" w:rsidP="00AE6361">
      <w:pPr>
        <w:keepNext/>
        <w:keepLines/>
        <w:spacing w:before="0" w:after="0" w:line="240" w:lineRule="auto"/>
        <w:jc w:val="right"/>
      </w:pPr>
      <w:r w:rsidRPr="00B74AF3">
        <w:rPr>
          <w:b/>
        </w:rPr>
        <w:t>УТВЕРЖДАЮ</w:t>
      </w:r>
      <w:r w:rsidRPr="00B74AF3">
        <w:br/>
      </w:r>
      <w:r w:rsidRPr="00B74AF3">
        <w:rPr>
          <w:u w:val="single"/>
        </w:rPr>
        <w:t>                                                                            </w:t>
      </w:r>
      <w:r w:rsidRPr="00B74AF3">
        <w:br/>
      </w:r>
      <w:r w:rsidR="00EC78E9" w:rsidRPr="00B74AF3">
        <w:rPr>
          <w:u w:val="single"/>
        </w:rPr>
        <w:t>(</w:t>
      </w:r>
      <w:r w:rsidRPr="00B74AF3">
        <w:rPr>
          <w:u w:val="single"/>
        </w:rPr>
        <w:t>должность руководителя, фамилия, инициалы)    </w:t>
      </w:r>
    </w:p>
    <w:p w14:paraId="138CB5F1" w14:textId="77777777" w:rsidR="00C30B84" w:rsidRPr="00B74AF3" w:rsidRDefault="00C30B84">
      <w:pPr>
        <w:jc w:val="center"/>
      </w:pPr>
      <w:r w:rsidRPr="00B74AF3">
        <w:rPr>
          <w:b/>
        </w:rPr>
        <w:t xml:space="preserve">План (график) проведения проверок в рамках внутреннего контроля на </w:t>
      </w:r>
      <w:r w:rsidRPr="00B74AF3">
        <w:rPr>
          <w:b/>
          <w:u w:val="single"/>
        </w:rPr>
        <w:t>    (год, квартал, месяц, иной период)    </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1677"/>
        <w:gridCol w:w="2440"/>
        <w:gridCol w:w="2895"/>
        <w:gridCol w:w="2744"/>
        <w:gridCol w:w="5031"/>
      </w:tblGrid>
      <w:tr w:rsidR="00C30B84" w:rsidRPr="00B74AF3" w14:paraId="0035703E" w14:textId="77777777">
        <w:tc>
          <w:tcPr>
            <w:tcW w:w="550" w:type="pct"/>
          </w:tcPr>
          <w:p w14:paraId="182C8CDC" w14:textId="77777777" w:rsidR="00C30B84" w:rsidRPr="00B74AF3" w:rsidRDefault="00C30B84">
            <w:pPr>
              <w:pStyle w:val="Normalunindented"/>
              <w:keepNext/>
              <w:jc w:val="center"/>
            </w:pPr>
            <w:r w:rsidRPr="00B74AF3">
              <w:rPr>
                <w:b/>
              </w:rPr>
              <w:t>№ п/п</w:t>
            </w:r>
          </w:p>
        </w:tc>
        <w:tc>
          <w:tcPr>
            <w:tcW w:w="800" w:type="pct"/>
          </w:tcPr>
          <w:p w14:paraId="00249124" w14:textId="77777777" w:rsidR="00C30B84" w:rsidRPr="00B74AF3" w:rsidRDefault="00C30B84">
            <w:pPr>
              <w:pStyle w:val="Normalunindented"/>
              <w:keepNext/>
              <w:jc w:val="center"/>
            </w:pPr>
            <w:r w:rsidRPr="00B74AF3">
              <w:rPr>
                <w:b/>
              </w:rPr>
              <w:t>Тема проверки</w:t>
            </w:r>
          </w:p>
        </w:tc>
        <w:tc>
          <w:tcPr>
            <w:tcW w:w="950" w:type="pct"/>
          </w:tcPr>
          <w:p w14:paraId="15E0D4EB" w14:textId="77777777" w:rsidR="00C30B84" w:rsidRPr="00B74AF3" w:rsidRDefault="00C30B84">
            <w:pPr>
              <w:pStyle w:val="Normalunindented"/>
              <w:keepNext/>
              <w:jc w:val="center"/>
            </w:pPr>
            <w:r w:rsidRPr="00B74AF3">
              <w:rPr>
                <w:b/>
              </w:rPr>
              <w:t>Проверяемый период</w:t>
            </w:r>
          </w:p>
        </w:tc>
        <w:tc>
          <w:tcPr>
            <w:tcW w:w="900" w:type="pct"/>
          </w:tcPr>
          <w:p w14:paraId="6D54EFBF" w14:textId="77777777" w:rsidR="00C30B84" w:rsidRPr="00B74AF3" w:rsidRDefault="00C30B84">
            <w:pPr>
              <w:pStyle w:val="Normalunindented"/>
              <w:keepNext/>
              <w:jc w:val="center"/>
            </w:pPr>
            <w:r w:rsidRPr="00B74AF3">
              <w:rPr>
                <w:b/>
              </w:rPr>
              <w:t>Период проведения проверки</w:t>
            </w:r>
          </w:p>
        </w:tc>
        <w:tc>
          <w:tcPr>
            <w:tcW w:w="1650" w:type="pct"/>
          </w:tcPr>
          <w:p w14:paraId="6E7E5951" w14:textId="77777777" w:rsidR="00C30B84" w:rsidRPr="00B74AF3" w:rsidRDefault="00C30B84">
            <w:pPr>
              <w:pStyle w:val="Normalunindented"/>
              <w:keepNext/>
              <w:jc w:val="center"/>
            </w:pPr>
            <w:r w:rsidRPr="00B74AF3">
              <w:rPr>
                <w:b/>
              </w:rPr>
              <w:t>Должностное лицо, ответственное за проведение проверки (фамилия, инициалы)</w:t>
            </w:r>
          </w:p>
        </w:tc>
      </w:tr>
      <w:tr w:rsidR="00C30B84" w:rsidRPr="00B74AF3" w14:paraId="0341F896" w14:textId="77777777">
        <w:tc>
          <w:tcPr>
            <w:tcW w:w="550" w:type="pct"/>
          </w:tcPr>
          <w:p w14:paraId="1D1F98B9" w14:textId="77777777" w:rsidR="00C30B84" w:rsidRPr="00B74AF3" w:rsidRDefault="00C30B84">
            <w:pPr>
              <w:keepNext/>
              <w:jc w:val="left"/>
            </w:pPr>
          </w:p>
        </w:tc>
        <w:tc>
          <w:tcPr>
            <w:tcW w:w="800" w:type="pct"/>
          </w:tcPr>
          <w:p w14:paraId="6032AC66" w14:textId="77777777" w:rsidR="00C30B84" w:rsidRPr="00B74AF3" w:rsidRDefault="00C30B84">
            <w:pPr>
              <w:keepNext/>
              <w:jc w:val="left"/>
            </w:pPr>
          </w:p>
        </w:tc>
        <w:tc>
          <w:tcPr>
            <w:tcW w:w="950" w:type="pct"/>
          </w:tcPr>
          <w:p w14:paraId="130CC051" w14:textId="77777777" w:rsidR="00C30B84" w:rsidRPr="00B74AF3" w:rsidRDefault="00C30B84">
            <w:pPr>
              <w:keepNext/>
              <w:jc w:val="left"/>
            </w:pPr>
          </w:p>
        </w:tc>
        <w:tc>
          <w:tcPr>
            <w:tcW w:w="900" w:type="pct"/>
          </w:tcPr>
          <w:p w14:paraId="6B3A8F2E" w14:textId="77777777" w:rsidR="00C30B84" w:rsidRPr="00B74AF3" w:rsidRDefault="00C30B84">
            <w:pPr>
              <w:keepNext/>
              <w:jc w:val="left"/>
            </w:pPr>
          </w:p>
        </w:tc>
        <w:tc>
          <w:tcPr>
            <w:tcW w:w="1650" w:type="pct"/>
          </w:tcPr>
          <w:p w14:paraId="4093DAE9" w14:textId="77777777" w:rsidR="00C30B84" w:rsidRPr="00B74AF3" w:rsidRDefault="00C30B84">
            <w:pPr>
              <w:keepNext/>
              <w:jc w:val="left"/>
            </w:pPr>
          </w:p>
        </w:tc>
      </w:tr>
    </w:tbl>
    <w:p w14:paraId="14EA411A" w14:textId="77777777" w:rsidR="00C30B84" w:rsidRPr="00B74AF3" w:rsidRDefault="00C30B84">
      <w:pPr>
        <w:sectPr w:rsidR="00C30B84" w:rsidRPr="00B74AF3" w:rsidSect="00CB29F8">
          <w:footnotePr>
            <w:numRestart w:val="eachSect"/>
          </w:footnotePr>
          <w:pgSz w:w="16839" w:h="11907" w:orient="landscape" w:code="9"/>
          <w:pgMar w:top="850" w:right="1134" w:bottom="1701" w:left="1134" w:header="720" w:footer="720" w:gutter="0"/>
          <w:pgNumType w:start="1"/>
          <w:cols w:space="720"/>
          <w:titlePg/>
          <w:docGrid w:linePitch="299"/>
        </w:sectPr>
      </w:pPr>
    </w:p>
    <w:p w14:paraId="79D0352C" w14:textId="77777777" w:rsidR="00C30B84" w:rsidRPr="00B74AF3" w:rsidRDefault="00C30B84">
      <w:pPr>
        <w:keepNext/>
        <w:keepLines/>
        <w:jc w:val="right"/>
      </w:pPr>
      <w:r w:rsidRPr="00B74AF3">
        <w:lastRenderedPageBreak/>
        <w:t>Приложение 2 к Порядку организации и осуществления внутреннего контроля</w:t>
      </w:r>
    </w:p>
    <w:p w14:paraId="4394C8B4" w14:textId="77777777" w:rsidR="00C30B84" w:rsidRPr="00B74AF3" w:rsidRDefault="00C30B84">
      <w:pPr>
        <w:jc w:val="center"/>
      </w:pPr>
      <w:r w:rsidRPr="00B74AF3">
        <w:rPr>
          <w:b/>
        </w:rPr>
        <w:t xml:space="preserve">Журнал учета результатов внутреннего контроля за </w:t>
      </w:r>
      <w:r w:rsidRPr="00B74AF3">
        <w:rPr>
          <w:b/>
          <w:u w:val="single"/>
        </w:rPr>
        <w:t>    (год, квартал, месяц, иной период)    </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531"/>
        <w:gridCol w:w="1494"/>
        <w:gridCol w:w="2657"/>
        <w:gridCol w:w="1693"/>
        <w:gridCol w:w="1844"/>
        <w:gridCol w:w="2296"/>
        <w:gridCol w:w="1693"/>
        <w:gridCol w:w="2296"/>
      </w:tblGrid>
      <w:tr w:rsidR="00C30B84" w:rsidRPr="00B74AF3" w14:paraId="37EB952B" w14:textId="77777777">
        <w:tc>
          <w:tcPr>
            <w:tcW w:w="200" w:type="pct"/>
          </w:tcPr>
          <w:p w14:paraId="3DE474A3" w14:textId="77777777" w:rsidR="00C30B84" w:rsidRPr="00B74AF3" w:rsidRDefault="00C30B84">
            <w:pPr>
              <w:pStyle w:val="Normalunindented"/>
              <w:keepNext/>
              <w:jc w:val="center"/>
            </w:pPr>
            <w:r w:rsidRPr="00B74AF3">
              <w:rPr>
                <w:b/>
              </w:rPr>
              <w:t>№ п/п</w:t>
            </w:r>
          </w:p>
        </w:tc>
        <w:tc>
          <w:tcPr>
            <w:tcW w:w="550" w:type="pct"/>
          </w:tcPr>
          <w:p w14:paraId="005B637E" w14:textId="77777777" w:rsidR="00C30B84" w:rsidRPr="00B74AF3" w:rsidRDefault="00C30B84">
            <w:pPr>
              <w:pStyle w:val="Normalunindented"/>
              <w:keepNext/>
              <w:jc w:val="center"/>
            </w:pPr>
            <w:r w:rsidRPr="00B74AF3">
              <w:rPr>
                <w:b/>
              </w:rPr>
              <w:t>Тема проверки (с указанием периода проверки)</w:t>
            </w:r>
          </w:p>
        </w:tc>
        <w:tc>
          <w:tcPr>
            <w:tcW w:w="600" w:type="pct"/>
          </w:tcPr>
          <w:p w14:paraId="4D0476D2" w14:textId="77777777" w:rsidR="00C30B84" w:rsidRPr="00B74AF3" w:rsidRDefault="00C30B84">
            <w:pPr>
              <w:pStyle w:val="Normalunindented"/>
              <w:keepNext/>
              <w:jc w:val="center"/>
            </w:pPr>
            <w:r w:rsidRPr="00B74AF3">
              <w:rPr>
                <w:b/>
              </w:rPr>
              <w:t>Причина проведения проверки (плановая/внеплановая)</w:t>
            </w:r>
          </w:p>
        </w:tc>
        <w:tc>
          <w:tcPr>
            <w:tcW w:w="600" w:type="pct"/>
          </w:tcPr>
          <w:p w14:paraId="3F4F29E9" w14:textId="77777777" w:rsidR="00C30B84" w:rsidRPr="00B74AF3" w:rsidRDefault="00C30B84">
            <w:pPr>
              <w:pStyle w:val="Normalunindented"/>
              <w:keepNext/>
              <w:jc w:val="center"/>
            </w:pPr>
            <w:r w:rsidRPr="00B74AF3">
              <w:rPr>
                <w:b/>
              </w:rPr>
              <w:t>Должностное лицо, ответственное за проведение проверки</w:t>
            </w:r>
          </w:p>
        </w:tc>
        <w:tc>
          <w:tcPr>
            <w:tcW w:w="650" w:type="pct"/>
          </w:tcPr>
          <w:p w14:paraId="5B07ACC7" w14:textId="77777777" w:rsidR="00C30B84" w:rsidRPr="00B74AF3" w:rsidRDefault="00C30B84">
            <w:pPr>
              <w:pStyle w:val="Normalunindented"/>
              <w:keepNext/>
              <w:jc w:val="left"/>
            </w:pPr>
            <w:r w:rsidRPr="00B74AF3">
              <w:rPr>
                <w:b/>
              </w:rPr>
              <w:t>Перечень выявленных нарушений (недостатков)</w:t>
            </w:r>
          </w:p>
        </w:tc>
        <w:tc>
          <w:tcPr>
            <w:tcW w:w="800" w:type="pct"/>
          </w:tcPr>
          <w:p w14:paraId="507C4607" w14:textId="77777777" w:rsidR="00C30B84" w:rsidRPr="00B74AF3" w:rsidRDefault="00C30B84">
            <w:pPr>
              <w:pStyle w:val="Normalunindented"/>
              <w:keepNext/>
              <w:jc w:val="left"/>
            </w:pPr>
            <w:r w:rsidRPr="00B74AF3">
              <w:rPr>
                <w:b/>
              </w:rPr>
              <w:t>Сведения о причинах возникновения нарушений (недостатков), лицах их допустивших</w:t>
            </w:r>
          </w:p>
        </w:tc>
        <w:tc>
          <w:tcPr>
            <w:tcW w:w="600" w:type="pct"/>
          </w:tcPr>
          <w:p w14:paraId="4A975E6C" w14:textId="77777777" w:rsidR="00C30B84" w:rsidRPr="00B74AF3" w:rsidRDefault="00C30B84">
            <w:pPr>
              <w:pStyle w:val="Normalunindented"/>
              <w:keepNext/>
              <w:jc w:val="left"/>
            </w:pPr>
            <w:r w:rsidRPr="00B74AF3">
              <w:rPr>
                <w:b/>
              </w:rPr>
              <w:t>Предлагаемые меры по устранению нарушений (недостатков)</w:t>
            </w:r>
          </w:p>
        </w:tc>
        <w:tc>
          <w:tcPr>
            <w:tcW w:w="800" w:type="pct"/>
          </w:tcPr>
          <w:p w14:paraId="2C0E33F2" w14:textId="77777777" w:rsidR="00C30B84" w:rsidRPr="00B74AF3" w:rsidRDefault="00C30B84">
            <w:pPr>
              <w:pStyle w:val="Normalunindented"/>
              <w:keepNext/>
              <w:jc w:val="left"/>
            </w:pPr>
            <w:r w:rsidRPr="00B74AF3">
              <w:rPr>
                <w:b/>
              </w:rPr>
              <w:t>Отметка об устранении</w:t>
            </w:r>
          </w:p>
        </w:tc>
      </w:tr>
      <w:tr w:rsidR="00C30B84" w:rsidRPr="00B74AF3" w14:paraId="61753C1A" w14:textId="77777777">
        <w:tc>
          <w:tcPr>
            <w:tcW w:w="200" w:type="pct"/>
          </w:tcPr>
          <w:p w14:paraId="63C66CAF" w14:textId="77777777" w:rsidR="00C30B84" w:rsidRPr="00B74AF3" w:rsidRDefault="00C30B84">
            <w:pPr>
              <w:keepNext/>
              <w:jc w:val="left"/>
            </w:pPr>
          </w:p>
        </w:tc>
        <w:tc>
          <w:tcPr>
            <w:tcW w:w="550" w:type="pct"/>
          </w:tcPr>
          <w:p w14:paraId="4E445C27" w14:textId="77777777" w:rsidR="00C30B84" w:rsidRPr="00B74AF3" w:rsidRDefault="00C30B84">
            <w:pPr>
              <w:keepNext/>
              <w:jc w:val="left"/>
            </w:pPr>
          </w:p>
        </w:tc>
        <w:tc>
          <w:tcPr>
            <w:tcW w:w="600" w:type="pct"/>
          </w:tcPr>
          <w:p w14:paraId="2F901132" w14:textId="77777777" w:rsidR="00C30B84" w:rsidRPr="00B74AF3" w:rsidRDefault="00C30B84">
            <w:pPr>
              <w:keepNext/>
              <w:jc w:val="left"/>
            </w:pPr>
          </w:p>
        </w:tc>
        <w:tc>
          <w:tcPr>
            <w:tcW w:w="600" w:type="pct"/>
          </w:tcPr>
          <w:p w14:paraId="44F07A83" w14:textId="77777777" w:rsidR="00C30B84" w:rsidRPr="00B74AF3" w:rsidRDefault="00C30B84">
            <w:pPr>
              <w:keepNext/>
              <w:jc w:val="left"/>
            </w:pPr>
          </w:p>
        </w:tc>
        <w:tc>
          <w:tcPr>
            <w:tcW w:w="650" w:type="pct"/>
          </w:tcPr>
          <w:p w14:paraId="5898DB24" w14:textId="77777777" w:rsidR="00C30B84" w:rsidRPr="00B74AF3" w:rsidRDefault="00C30B84">
            <w:pPr>
              <w:keepNext/>
              <w:jc w:val="left"/>
            </w:pPr>
          </w:p>
        </w:tc>
        <w:tc>
          <w:tcPr>
            <w:tcW w:w="800" w:type="pct"/>
          </w:tcPr>
          <w:p w14:paraId="7B1BCEF6" w14:textId="77777777" w:rsidR="00C30B84" w:rsidRPr="00B74AF3" w:rsidRDefault="00C30B84">
            <w:pPr>
              <w:keepNext/>
              <w:jc w:val="left"/>
            </w:pPr>
          </w:p>
        </w:tc>
        <w:tc>
          <w:tcPr>
            <w:tcW w:w="600" w:type="pct"/>
          </w:tcPr>
          <w:p w14:paraId="74DFC03B" w14:textId="77777777" w:rsidR="00C30B84" w:rsidRPr="00B74AF3" w:rsidRDefault="00C30B84">
            <w:pPr>
              <w:keepNext/>
              <w:jc w:val="left"/>
            </w:pPr>
          </w:p>
        </w:tc>
        <w:tc>
          <w:tcPr>
            <w:tcW w:w="800" w:type="pct"/>
          </w:tcPr>
          <w:p w14:paraId="46DE83DB" w14:textId="77777777" w:rsidR="00C30B84" w:rsidRPr="00B74AF3" w:rsidRDefault="00C30B84">
            <w:pPr>
              <w:keepNext/>
              <w:jc w:val="left"/>
            </w:pPr>
          </w:p>
        </w:tc>
      </w:tr>
    </w:tbl>
    <w:p w14:paraId="698F9F96" w14:textId="77777777" w:rsidR="00C30B84" w:rsidRPr="00B74AF3" w:rsidRDefault="00C30B84">
      <w:r w:rsidRPr="00B74AF3">
        <w:rPr>
          <w:i/>
        </w:rPr>
        <w:t> </w:t>
      </w:r>
      <w:bookmarkStart w:id="225" w:name="_docEnd_7"/>
      <w:bookmarkEnd w:id="225"/>
    </w:p>
    <w:p w14:paraId="45EA3E25" w14:textId="77777777" w:rsidR="00C30B84" w:rsidRPr="00B74AF3" w:rsidRDefault="00C30B84">
      <w:pPr>
        <w:sectPr w:rsidR="00C30B84" w:rsidRPr="00B74AF3">
          <w:pgSz w:w="16839" w:h="11907" w:orient="landscape" w:code="9"/>
          <w:pgMar w:top="1134" w:right="850" w:bottom="1134" w:left="1701" w:header="720" w:footer="720" w:gutter="0"/>
          <w:cols w:space="720"/>
        </w:sectPr>
      </w:pPr>
    </w:p>
    <w:p w14:paraId="41BFE2FA" w14:textId="58414832" w:rsidR="00C30B84" w:rsidRPr="00B74AF3" w:rsidRDefault="00C30B84">
      <w:pPr>
        <w:keepNext/>
        <w:keepLines/>
        <w:jc w:val="right"/>
      </w:pPr>
      <w:r w:rsidRPr="00B74AF3">
        <w:lastRenderedPageBreak/>
        <w:t>Приложение №</w:t>
      </w:r>
      <w:r w:rsidR="00181691" w:rsidRPr="00B74AF3">
        <w:t>5</w:t>
      </w:r>
      <w:r w:rsidRPr="00B74AF3">
        <w:br/>
        <w:t>к Учетной политике</w:t>
      </w:r>
      <w:r w:rsidRPr="00B74AF3">
        <w:br/>
        <w:t>для целей бухгалтерского учета</w:t>
      </w:r>
    </w:p>
    <w:p w14:paraId="7973614A" w14:textId="77777777" w:rsidR="00C30B84" w:rsidRPr="00B74AF3" w:rsidRDefault="00C30B84">
      <w:pPr>
        <w:pStyle w:val="a4"/>
      </w:pPr>
      <w:bookmarkStart w:id="226" w:name="_docStart_8"/>
      <w:bookmarkStart w:id="227" w:name="_title_8"/>
      <w:bookmarkStart w:id="228" w:name="_ref_584780"/>
      <w:bookmarkEnd w:id="226"/>
      <w:r w:rsidRPr="00B74AF3">
        <w:t>Положение о комиссии по поступлению и выбытию активов</w:t>
      </w:r>
      <w:bookmarkEnd w:id="227"/>
      <w:bookmarkEnd w:id="228"/>
    </w:p>
    <w:p w14:paraId="5A68573B" w14:textId="77777777" w:rsidR="00C30B84" w:rsidRPr="00B74AF3" w:rsidRDefault="00C30B84" w:rsidP="00FA73E6">
      <w:pPr>
        <w:pStyle w:val="heading1normal"/>
        <w:numPr>
          <w:ilvl w:val="0"/>
          <w:numId w:val="4"/>
        </w:numPr>
        <w:spacing w:before="0" w:after="0" w:line="240" w:lineRule="auto"/>
      </w:pPr>
      <w:bookmarkStart w:id="229" w:name="_ref_1627500"/>
      <w:r w:rsidRPr="00B74AF3">
        <w:rPr>
          <w:b/>
        </w:rPr>
        <w:t>Общие положения</w:t>
      </w:r>
      <w:bookmarkEnd w:id="229"/>
    </w:p>
    <w:p w14:paraId="6FE75C4E" w14:textId="1BC49BCC" w:rsidR="00C30B84" w:rsidRPr="00B74AF3" w:rsidRDefault="00C30B84" w:rsidP="00FA73E6">
      <w:pPr>
        <w:pStyle w:val="2"/>
        <w:spacing w:before="0" w:after="0" w:line="240" w:lineRule="auto"/>
      </w:pPr>
      <w:bookmarkStart w:id="230" w:name="_ref_1627501"/>
      <w:r w:rsidRPr="00B74AF3">
        <w:t xml:space="preserve">Состав комиссии по поступлению и выбытию активов (далее - комиссия) утверждается ежегодно отдельным распорядительным </w:t>
      </w:r>
      <w:r w:rsidR="00E2039D">
        <w:t>приказом</w:t>
      </w:r>
      <w:r w:rsidRPr="00B74AF3">
        <w:t xml:space="preserve"> руководителя.</w:t>
      </w:r>
      <w:bookmarkEnd w:id="230"/>
    </w:p>
    <w:p w14:paraId="19CD0F6E" w14:textId="77777777" w:rsidR="00C30B84" w:rsidRPr="00B74AF3" w:rsidRDefault="00C30B84" w:rsidP="00FA73E6">
      <w:pPr>
        <w:pStyle w:val="2"/>
        <w:spacing w:before="0" w:after="0" w:line="240" w:lineRule="auto"/>
      </w:pPr>
      <w:bookmarkStart w:id="231" w:name="_ref_1627502"/>
      <w:r w:rsidRPr="00B74AF3">
        <w:t>Комиссию возглавляет председатель, который осуществляет общее руководство деятельностью комиссии, обеспечивает коллегиальность в обсуждении спорных вопросов, распределяет обязанности и дает поручения членам комиссии.</w:t>
      </w:r>
      <w:bookmarkEnd w:id="231"/>
    </w:p>
    <w:p w14:paraId="6AD5A26F" w14:textId="77777777" w:rsidR="00C30B84" w:rsidRPr="00B74AF3" w:rsidRDefault="00C30B84" w:rsidP="00FA73E6">
      <w:pPr>
        <w:pStyle w:val="2"/>
        <w:spacing w:before="0" w:after="0" w:line="240" w:lineRule="auto"/>
      </w:pPr>
      <w:bookmarkStart w:id="232" w:name="_ref_1627503"/>
      <w:r w:rsidRPr="00B74AF3">
        <w:t>Заседания комиссии проводятся по мере необходимости, но не реже одного раза в квартал.</w:t>
      </w:r>
      <w:bookmarkEnd w:id="232"/>
    </w:p>
    <w:p w14:paraId="20C5745D" w14:textId="77777777" w:rsidR="00C30B84" w:rsidRPr="00B74AF3" w:rsidRDefault="00C30B84" w:rsidP="00FA73E6">
      <w:pPr>
        <w:pStyle w:val="2"/>
        <w:spacing w:before="0" w:after="0" w:line="240" w:lineRule="auto"/>
      </w:pPr>
      <w:bookmarkStart w:id="233" w:name="_ref_1627504"/>
      <w:r w:rsidRPr="00B74AF3">
        <w:t>Срок рассмотрения комиссией представленных ей документов не должен превышать 14 календарных дней.</w:t>
      </w:r>
      <w:bookmarkEnd w:id="233"/>
    </w:p>
    <w:p w14:paraId="520DC6F6" w14:textId="77777777" w:rsidR="00C30B84" w:rsidRPr="00B74AF3" w:rsidRDefault="00C30B84" w:rsidP="00FA73E6">
      <w:pPr>
        <w:pStyle w:val="2"/>
        <w:spacing w:before="0" w:after="0" w:line="240" w:lineRule="auto"/>
      </w:pPr>
      <w:bookmarkStart w:id="234" w:name="_ref_1627505"/>
      <w:r w:rsidRPr="00B74AF3">
        <w:t>Заседание комиссии правомочно при наличии не менее 2/3 ее состава.</w:t>
      </w:r>
      <w:bookmarkEnd w:id="234"/>
    </w:p>
    <w:p w14:paraId="7596A787" w14:textId="77777777" w:rsidR="00C30B84" w:rsidRPr="00B74AF3" w:rsidRDefault="00C30B84" w:rsidP="00FA73E6">
      <w:pPr>
        <w:pStyle w:val="2"/>
        <w:spacing w:before="0" w:after="0" w:line="240" w:lineRule="auto"/>
      </w:pPr>
      <w:bookmarkStart w:id="235" w:name="_ref_1627506"/>
      <w:r w:rsidRPr="00B74AF3">
        <w:t>Для участия в заседаниях комиссии могут приглашаться эксперты, обладающие специальными знаниями. Они включаются в состав комиссии на добровольной основе.</w:t>
      </w:r>
      <w:bookmarkEnd w:id="235"/>
    </w:p>
    <w:p w14:paraId="2FA5CFEB" w14:textId="77777777" w:rsidR="00C30B84" w:rsidRPr="00B74AF3" w:rsidRDefault="00C30B84" w:rsidP="00FA73E6">
      <w:pPr>
        <w:pStyle w:val="2"/>
        <w:spacing w:before="0" w:after="0" w:line="240" w:lineRule="auto"/>
      </w:pPr>
      <w:bookmarkStart w:id="236" w:name="_ref_1627507"/>
      <w:r w:rsidRPr="00B74AF3">
        <w:t>Экспертом не может быть лицо, отвечающее за материальные ценности, в отношении которых принимается решение о списании.</w:t>
      </w:r>
      <w:bookmarkEnd w:id="236"/>
    </w:p>
    <w:p w14:paraId="0726372D" w14:textId="77777777" w:rsidR="00C30B84" w:rsidRPr="00B74AF3" w:rsidRDefault="00C30B84" w:rsidP="00FA73E6">
      <w:pPr>
        <w:pStyle w:val="2"/>
        <w:spacing w:before="0" w:after="0" w:line="240" w:lineRule="auto"/>
      </w:pPr>
      <w:bookmarkStart w:id="237" w:name="_ref_1627508"/>
      <w:r w:rsidRPr="00B74AF3">
        <w:t>Решение комиссии оформляется протоколом, который подписывают председатель и члены комиссии, присутствовавшие на заседании.</w:t>
      </w:r>
      <w:bookmarkEnd w:id="237"/>
    </w:p>
    <w:p w14:paraId="601F73CA" w14:textId="77777777" w:rsidR="00C30B84" w:rsidRPr="00B74AF3" w:rsidRDefault="00C30B84" w:rsidP="00FA73E6">
      <w:pPr>
        <w:pStyle w:val="heading1normal"/>
        <w:spacing w:before="0" w:after="0" w:line="240" w:lineRule="auto"/>
      </w:pPr>
      <w:bookmarkStart w:id="238" w:name="_ref_1636341"/>
      <w:r w:rsidRPr="00B74AF3">
        <w:rPr>
          <w:b/>
        </w:rPr>
        <w:t>Принятие решений по поступлению активов</w:t>
      </w:r>
      <w:bookmarkEnd w:id="238"/>
    </w:p>
    <w:p w14:paraId="31AA004C" w14:textId="77777777" w:rsidR="00C30B84" w:rsidRPr="00B74AF3" w:rsidRDefault="00C30B84" w:rsidP="00FA73E6">
      <w:pPr>
        <w:pStyle w:val="2"/>
        <w:spacing w:before="0" w:after="0" w:line="240" w:lineRule="auto"/>
      </w:pPr>
      <w:bookmarkStart w:id="239" w:name="_ref_1636342"/>
      <w:r w:rsidRPr="00B74AF3">
        <w:t>В части поступления активов комиссия принимает решения по следующим вопросам:</w:t>
      </w:r>
      <w:bookmarkEnd w:id="239"/>
    </w:p>
    <w:p w14:paraId="61DA3D5F" w14:textId="77777777" w:rsidR="00C30B84" w:rsidRPr="00B74AF3" w:rsidRDefault="00C30B84" w:rsidP="00FA73E6">
      <w:pPr>
        <w:spacing w:before="0" w:after="0" w:line="240" w:lineRule="auto"/>
      </w:pPr>
      <w:r w:rsidRPr="00B74AF3">
        <w:t>- физическое принятие активов в случаях, прямо предусмотренных внутренними актами организации;</w:t>
      </w:r>
    </w:p>
    <w:p w14:paraId="0C715695" w14:textId="77777777" w:rsidR="00C30B84" w:rsidRPr="00B74AF3" w:rsidRDefault="00C30B84" w:rsidP="00FA73E6">
      <w:pPr>
        <w:spacing w:before="0" w:after="0" w:line="240" w:lineRule="auto"/>
      </w:pPr>
      <w:r w:rsidRPr="00B74AF3">
        <w:t>- определение категории нефинансовых активов (основные средства, нематериальные активы, непроизведенные активы или материальные запасы), к которой относится поступившее имущество;</w:t>
      </w:r>
    </w:p>
    <w:p w14:paraId="73134946" w14:textId="77777777" w:rsidR="00C30B84" w:rsidRPr="00B74AF3" w:rsidRDefault="00C30B84" w:rsidP="00FA73E6">
      <w:pPr>
        <w:spacing w:before="0" w:after="0" w:line="240" w:lineRule="auto"/>
      </w:pPr>
      <w:r w:rsidRPr="00B74AF3">
        <w:t>- выбор метода определения справедливой стоимости имущества в случаях, установленных нормативными актами и (или) Учетной политикой;</w:t>
      </w:r>
    </w:p>
    <w:p w14:paraId="45EEF6A5" w14:textId="77777777" w:rsidR="00C30B84" w:rsidRPr="00B74AF3" w:rsidRDefault="00C30B84" w:rsidP="00FA73E6">
      <w:pPr>
        <w:spacing w:before="0" w:after="0" w:line="240" w:lineRule="auto"/>
      </w:pPr>
      <w:r w:rsidRPr="00B74AF3">
        <w:t>- определение справедливой стоимости безвозмездно полученного и иного имущества в случаях, установленных нормативными актами и (или) Учетной политикой;</w:t>
      </w:r>
    </w:p>
    <w:p w14:paraId="7B78E74A" w14:textId="77777777" w:rsidR="00C30B84" w:rsidRPr="00B74AF3" w:rsidRDefault="00C30B84" w:rsidP="00FA73E6">
      <w:pPr>
        <w:spacing w:before="0" w:after="0" w:line="240" w:lineRule="auto"/>
      </w:pPr>
      <w:r w:rsidRPr="00B74AF3">
        <w:t>- определение первоначальной стоимости и метода амортизации поступивших объектов нефинансовых активов;</w:t>
      </w:r>
    </w:p>
    <w:p w14:paraId="684DE96E" w14:textId="77777777" w:rsidR="00C30B84" w:rsidRPr="00B74AF3" w:rsidRDefault="00C30B84" w:rsidP="00FA73E6">
      <w:pPr>
        <w:spacing w:before="0" w:after="0" w:line="240" w:lineRule="auto"/>
      </w:pPr>
      <w:r w:rsidRPr="00B74AF3">
        <w:t>- определение срока полезного использования имущества в целях начисления по нему амортизации в случаях отсутствия информации в законодательстве РФ и документах производителя;</w:t>
      </w:r>
    </w:p>
    <w:p w14:paraId="1001225E" w14:textId="77777777" w:rsidR="00C30B84" w:rsidRPr="00B74AF3" w:rsidRDefault="00C30B84" w:rsidP="00FA73E6">
      <w:pPr>
        <w:spacing w:before="0" w:after="0" w:line="240" w:lineRule="auto"/>
      </w:pPr>
      <w:r w:rsidRPr="00B74AF3">
        <w:t>- определение величин оценочных резервов в случаях, установленных нормативными актами и (или) Учетной политикой;</w:t>
      </w:r>
    </w:p>
    <w:p w14:paraId="169017DD" w14:textId="77777777" w:rsidR="00C30B84" w:rsidRPr="00B74AF3" w:rsidRDefault="00C30B84" w:rsidP="00FA73E6">
      <w:pPr>
        <w:spacing w:before="0" w:after="0" w:line="240" w:lineRule="auto"/>
      </w:pPr>
      <w:r w:rsidRPr="00B74AF3">
        <w:t>- изменение первоначально принятых нормативных показателей функционирования объекта основных средств, в том числе в результате проведенных достройки, дооборудования, реконструкции или модернизации.</w:t>
      </w:r>
    </w:p>
    <w:p w14:paraId="30F0371A" w14:textId="77777777" w:rsidR="00C30B84" w:rsidRPr="00B74AF3" w:rsidRDefault="00C30B84" w:rsidP="00FA73E6">
      <w:pPr>
        <w:pStyle w:val="2"/>
        <w:spacing w:before="0" w:after="0" w:line="240" w:lineRule="auto"/>
      </w:pPr>
      <w:bookmarkStart w:id="240" w:name="_ref_1636343"/>
      <w:r w:rsidRPr="00B74AF3">
        <w:t>Решение о первоначальной стоимости объектов нефинансовых активов при их приобретении, сооружении, изготовлении (создании) принимается комиссией на основании контрактов, договоров, актов приемки-сдачи выполненных работ, накладных и других сопроводительных документов поставщика.</w:t>
      </w:r>
      <w:bookmarkEnd w:id="240"/>
    </w:p>
    <w:p w14:paraId="0A7EB4AB" w14:textId="77777777" w:rsidR="00C30B84" w:rsidRPr="00B74AF3" w:rsidRDefault="00C30B84" w:rsidP="00FA73E6">
      <w:pPr>
        <w:pStyle w:val="2"/>
        <w:spacing w:before="0" w:after="0" w:line="240" w:lineRule="auto"/>
      </w:pPr>
      <w:bookmarkStart w:id="241" w:name="_ref_1636344"/>
      <w:r w:rsidRPr="00B74AF3">
        <w:t>Первоначальной стоимостью нефинансовых активов, поступивших по договорам дарения, пожертвования, признается их справедливая стоимость на дату принятия к бюджетному учету.</w:t>
      </w:r>
      <w:bookmarkEnd w:id="241"/>
    </w:p>
    <w:p w14:paraId="39E5BDE4" w14:textId="77777777" w:rsidR="00C30B84" w:rsidRPr="00B74AF3" w:rsidRDefault="00C30B84" w:rsidP="00FA73E6">
      <w:pPr>
        <w:spacing w:before="0" w:after="0" w:line="240" w:lineRule="auto"/>
      </w:pPr>
      <w:r w:rsidRPr="00B74AF3">
        <w:t>Первоначальной стоимостью нефинансовых активов, оприходованных в виде излишков, выявленных при инвентаризации, признается их справедливая стоимость на дату принятия к бюджетному учету.</w:t>
      </w:r>
    </w:p>
    <w:p w14:paraId="3DB2AF64" w14:textId="77777777" w:rsidR="00C30B84" w:rsidRPr="00B74AF3" w:rsidRDefault="00C30B84" w:rsidP="00FA73E6">
      <w:pPr>
        <w:spacing w:before="0" w:after="0" w:line="240" w:lineRule="auto"/>
      </w:pPr>
      <w:r w:rsidRPr="00B74AF3">
        <w:t>Размер ущерба от недостач, хищений, подлежащих возмещению виновными лицами, определяется как справедливая стоимость имущества на день обнаружения ущерба.</w:t>
      </w:r>
    </w:p>
    <w:p w14:paraId="0AFF67D2" w14:textId="77777777" w:rsidR="00C30B84" w:rsidRPr="00B74AF3" w:rsidRDefault="00C30B84" w:rsidP="00FA73E6">
      <w:pPr>
        <w:spacing w:before="0" w:after="0" w:line="240" w:lineRule="auto"/>
      </w:pPr>
      <w:r w:rsidRPr="00B74AF3">
        <w:t>Справедливая стоимость имущества определяется комиссией по поступлению и выбытию активов методом рыночных цен, а при невозможности использовать его - методом амортизированной стоимости замещения.</w:t>
      </w:r>
    </w:p>
    <w:p w14:paraId="033EAAA0" w14:textId="77777777" w:rsidR="00C30B84" w:rsidRPr="00B74AF3" w:rsidRDefault="00C30B84" w:rsidP="00FA73E6">
      <w:pPr>
        <w:spacing w:before="0" w:after="0" w:line="240" w:lineRule="auto"/>
      </w:pPr>
      <w:r w:rsidRPr="00B74AF3">
        <w:lastRenderedPageBreak/>
        <w:t>Размер ущерба в виде потерь от порчи материальных ценностей, других сумм причиненного ущерба имуществу определяется как стоимость восстановления (воспроизводства) испорченного имущества.</w:t>
      </w:r>
    </w:p>
    <w:p w14:paraId="16246C9B" w14:textId="77777777" w:rsidR="00C30B84" w:rsidRPr="00B74AF3" w:rsidRDefault="00C30B84" w:rsidP="00FA73E6">
      <w:pPr>
        <w:pStyle w:val="2"/>
        <w:spacing w:before="0" w:after="0" w:line="240" w:lineRule="auto"/>
      </w:pPr>
      <w:bookmarkStart w:id="242" w:name="_ref_1636345"/>
      <w:r w:rsidRPr="00B74AF3">
        <w:t>В случае достройки, реконструкции, модернизации объектов основных средств производится увеличение их первоначальной стоимости на сумму сформированных капитальных вложений в эти объекты.</w:t>
      </w:r>
      <w:bookmarkEnd w:id="242"/>
    </w:p>
    <w:p w14:paraId="0E673DCC" w14:textId="77777777" w:rsidR="00C30B84" w:rsidRPr="00B74AF3" w:rsidRDefault="00C30B84" w:rsidP="00FA73E6">
      <w:pPr>
        <w:spacing w:before="0" w:after="0" w:line="240" w:lineRule="auto"/>
      </w:pPr>
      <w:r w:rsidRPr="00B74AF3">
        <w:t xml:space="preserve">Прием объектов основных средств из ремонта, реконструкции, модернизации комиссия оформляет Актом приема-сдачи отремонтированных, реконструированных и модернизированных объектов основных средств </w:t>
      </w:r>
      <w:hyperlink r:id="rId169" w:history="1">
        <w:r w:rsidRPr="00B74AF3">
          <w:rPr>
            <w:rStyle w:val="afc"/>
            <w:color w:val="auto"/>
          </w:rPr>
          <w:t>(ф. 0504103)</w:t>
        </w:r>
      </w:hyperlink>
      <w:r w:rsidRPr="00B74AF3">
        <w:t xml:space="preserve">. Частичная ликвидация объекта основных средств при выполнении работ по его реконструкции оформляется Актом приема-сдачи отремонтированных, реконструированных и модернизированных объектов основных средств </w:t>
      </w:r>
      <w:hyperlink r:id="rId170" w:history="1">
        <w:r w:rsidRPr="00B74AF3">
          <w:rPr>
            <w:rStyle w:val="afc"/>
            <w:color w:val="auto"/>
          </w:rPr>
          <w:t>(ф. 0504103)</w:t>
        </w:r>
      </w:hyperlink>
      <w:r w:rsidRPr="00B74AF3">
        <w:t>.</w:t>
      </w:r>
    </w:p>
    <w:p w14:paraId="29BA6A2B" w14:textId="77777777" w:rsidR="00C30B84" w:rsidRPr="00B74AF3" w:rsidRDefault="00C30B84" w:rsidP="00FA73E6">
      <w:pPr>
        <w:pStyle w:val="2"/>
        <w:spacing w:before="0" w:after="0" w:line="240" w:lineRule="auto"/>
      </w:pPr>
      <w:bookmarkStart w:id="243" w:name="_ref_1636346"/>
      <w:r w:rsidRPr="00B74AF3">
        <w:t>Поступление нефинансовых активов комиссия оформляет следующими первичными учетными документами:</w:t>
      </w:r>
      <w:bookmarkEnd w:id="243"/>
    </w:p>
    <w:p w14:paraId="6F87A9CB" w14:textId="77777777" w:rsidR="00C30B84" w:rsidRPr="00B74AF3" w:rsidRDefault="00C30B84" w:rsidP="00FA73E6">
      <w:pPr>
        <w:spacing w:before="0" w:after="0" w:line="240" w:lineRule="auto"/>
      </w:pPr>
      <w:r w:rsidRPr="00B74AF3">
        <w:t xml:space="preserve">- Актом о приеме-передаче объектов нефинансовых активов </w:t>
      </w:r>
      <w:hyperlink r:id="rId171" w:history="1">
        <w:r w:rsidRPr="00B74AF3">
          <w:rPr>
            <w:rStyle w:val="afc"/>
            <w:color w:val="auto"/>
          </w:rPr>
          <w:t>(ф. 0504101)</w:t>
        </w:r>
      </w:hyperlink>
      <w:r w:rsidRPr="00B74AF3">
        <w:t>;</w:t>
      </w:r>
    </w:p>
    <w:p w14:paraId="4289B719" w14:textId="77777777" w:rsidR="00C30B84" w:rsidRPr="00B74AF3" w:rsidRDefault="00C30B84" w:rsidP="00FA73E6">
      <w:pPr>
        <w:spacing w:before="0" w:after="0" w:line="240" w:lineRule="auto"/>
      </w:pPr>
      <w:r w:rsidRPr="00B74AF3">
        <w:t xml:space="preserve">- Приходным ордером на приемку материальных ценностей (нефинансовых активов) </w:t>
      </w:r>
      <w:hyperlink r:id="rId172" w:history="1">
        <w:r w:rsidRPr="00B74AF3">
          <w:rPr>
            <w:rStyle w:val="afc"/>
            <w:color w:val="auto"/>
          </w:rPr>
          <w:t>(ф. 0504207)</w:t>
        </w:r>
      </w:hyperlink>
      <w:r w:rsidRPr="00B74AF3">
        <w:t>;</w:t>
      </w:r>
    </w:p>
    <w:p w14:paraId="384218B8" w14:textId="77777777" w:rsidR="00C30B84" w:rsidRPr="00B74AF3" w:rsidRDefault="00C30B84" w:rsidP="00FA73E6">
      <w:pPr>
        <w:spacing w:before="0" w:after="0" w:line="240" w:lineRule="auto"/>
      </w:pPr>
      <w:r w:rsidRPr="00B74AF3">
        <w:t xml:space="preserve">- Актом приемки материалов (материальных ценностей) </w:t>
      </w:r>
      <w:hyperlink r:id="rId173" w:history="1">
        <w:r w:rsidRPr="00B74AF3">
          <w:rPr>
            <w:rStyle w:val="afc"/>
            <w:color w:val="auto"/>
          </w:rPr>
          <w:t>(ф. 0504220)</w:t>
        </w:r>
      </w:hyperlink>
      <w:r w:rsidRPr="00B74AF3">
        <w:t>.</w:t>
      </w:r>
    </w:p>
    <w:p w14:paraId="5ABB0E21" w14:textId="77777777" w:rsidR="00C30B84" w:rsidRPr="00B74AF3" w:rsidRDefault="00C30B84" w:rsidP="00FA73E6">
      <w:pPr>
        <w:pStyle w:val="2"/>
        <w:spacing w:before="0" w:after="0" w:line="240" w:lineRule="auto"/>
      </w:pPr>
      <w:bookmarkStart w:id="244" w:name="_ref_1636347"/>
      <w:r w:rsidRPr="00B74AF3">
        <w:t>В случаях изменения первоначально принятых нормативных показателей функционирования объекта основных средств, в том числе в результате проведенной достройки, дооборудования, реконструкции или модернизации, срок полезного использования по этому объекту комиссией пересматривается.</w:t>
      </w:r>
      <w:bookmarkEnd w:id="244"/>
    </w:p>
    <w:p w14:paraId="5519E62C" w14:textId="77777777" w:rsidR="00C30B84" w:rsidRPr="00B74AF3" w:rsidRDefault="00C30B84" w:rsidP="00FA73E6">
      <w:pPr>
        <w:pStyle w:val="2"/>
        <w:spacing w:before="0" w:after="0" w:line="240" w:lineRule="auto"/>
      </w:pPr>
      <w:bookmarkStart w:id="245" w:name="_ref_1636348"/>
      <w:r w:rsidRPr="00B74AF3">
        <w:t>Присвоенный объекту инвентарный номер наносится материально ответственным лицом в присутствии уполномоченного члена комиссии в порядке, определенном Учетной политикой.</w:t>
      </w:r>
      <w:bookmarkEnd w:id="245"/>
    </w:p>
    <w:p w14:paraId="5DA00C2F" w14:textId="77777777" w:rsidR="00C30B84" w:rsidRPr="00B74AF3" w:rsidRDefault="00C30B84" w:rsidP="00FA73E6">
      <w:pPr>
        <w:pStyle w:val="heading1normal"/>
        <w:spacing w:before="0" w:after="0" w:line="240" w:lineRule="auto"/>
      </w:pPr>
      <w:bookmarkStart w:id="246" w:name="_ref_1645186"/>
      <w:r w:rsidRPr="00B74AF3">
        <w:rPr>
          <w:b/>
        </w:rPr>
        <w:t>Принятие решений по выбытию (списанию) активов и списанию задолженности неплатежеспособных дебиторов</w:t>
      </w:r>
      <w:bookmarkEnd w:id="246"/>
    </w:p>
    <w:p w14:paraId="60005DFC" w14:textId="77777777" w:rsidR="00C30B84" w:rsidRPr="00B74AF3" w:rsidRDefault="00C30B84" w:rsidP="00FA73E6">
      <w:pPr>
        <w:pStyle w:val="2"/>
        <w:spacing w:before="0" w:after="0" w:line="240" w:lineRule="auto"/>
      </w:pPr>
      <w:bookmarkStart w:id="247" w:name="_ref_1645187"/>
      <w:r w:rsidRPr="00B74AF3">
        <w:t>В части выбытия (списания) активов и задолженности комиссия принимает решения по следующим вопросам:</w:t>
      </w:r>
      <w:bookmarkEnd w:id="247"/>
    </w:p>
    <w:p w14:paraId="09227081" w14:textId="77777777" w:rsidR="00C30B84" w:rsidRPr="00B74AF3" w:rsidRDefault="00C30B84" w:rsidP="00FA73E6">
      <w:pPr>
        <w:spacing w:before="0" w:after="0" w:line="240" w:lineRule="auto"/>
      </w:pPr>
      <w:r w:rsidRPr="00B74AF3">
        <w:t>- о выбытии (списании) нефинансовых активов (в том числе объектов движимого имущества стоимостью до 10 000 руб. включительно, учитываемых на забалансовом счете 21);</w:t>
      </w:r>
    </w:p>
    <w:p w14:paraId="0942C42E" w14:textId="77777777" w:rsidR="00C30B84" w:rsidRPr="00B74AF3" w:rsidRDefault="00C30B84" w:rsidP="00FA73E6">
      <w:pPr>
        <w:spacing w:before="0" w:after="0" w:line="240" w:lineRule="auto"/>
      </w:pPr>
      <w:r w:rsidRPr="00B74AF3">
        <w:t>- о возможности использовать отдельные узлы, детали, конструкции и материалы, полученные в результате списания объектов нефинансовых активов;</w:t>
      </w:r>
    </w:p>
    <w:p w14:paraId="616CDED8" w14:textId="2DEFD52C" w:rsidR="00C30B84" w:rsidRPr="00B74AF3" w:rsidRDefault="00C30B84" w:rsidP="00FA73E6">
      <w:pPr>
        <w:spacing w:before="0" w:after="0" w:line="240" w:lineRule="auto"/>
      </w:pPr>
      <w:r w:rsidRPr="00B74AF3">
        <w:t>- о частичной ликвидации (</w:t>
      </w:r>
      <w:r w:rsidR="00181691" w:rsidRPr="00B74AF3">
        <w:t>разу комплектации</w:t>
      </w:r>
      <w:r w:rsidRPr="00B74AF3">
        <w:t>) основных средств и об определении стоимости выбывающей части актива при его частичной ликвидации;</w:t>
      </w:r>
    </w:p>
    <w:p w14:paraId="28ADDEE9" w14:textId="77777777" w:rsidR="00C30B84" w:rsidRPr="00B74AF3" w:rsidRDefault="00C30B84" w:rsidP="00FA73E6">
      <w:pPr>
        <w:spacing w:before="0" w:after="0" w:line="240" w:lineRule="auto"/>
      </w:pPr>
      <w:r w:rsidRPr="00B74AF3">
        <w:t>- о пригодности дальнейшего использования имущества, возможности и эффективности его восстановления;</w:t>
      </w:r>
    </w:p>
    <w:p w14:paraId="314D4D56" w14:textId="77777777" w:rsidR="00C30B84" w:rsidRPr="00B74AF3" w:rsidRDefault="00C30B84" w:rsidP="00FA73E6">
      <w:pPr>
        <w:spacing w:before="0" w:after="0" w:line="240" w:lineRule="auto"/>
      </w:pPr>
      <w:r w:rsidRPr="00B74AF3">
        <w:t>- о списании задолженности неплатежеспособных дебиторов, а также списании с забалансового учета задолженности, признанной безнадежной к взысканию.</w:t>
      </w:r>
    </w:p>
    <w:p w14:paraId="7D9CBB06" w14:textId="77777777" w:rsidR="00C30B84" w:rsidRPr="00B74AF3" w:rsidRDefault="00C30B84" w:rsidP="00FA73E6">
      <w:pPr>
        <w:pStyle w:val="2"/>
        <w:spacing w:before="0" w:after="0" w:line="240" w:lineRule="auto"/>
      </w:pPr>
      <w:bookmarkStart w:id="248" w:name="_ref_1645188"/>
      <w:r w:rsidRPr="00B74AF3">
        <w:t>Решение о выбытии имущества принимается, если оно:</w:t>
      </w:r>
      <w:bookmarkEnd w:id="248"/>
    </w:p>
    <w:p w14:paraId="00BFCCC5" w14:textId="77777777" w:rsidR="00C30B84" w:rsidRPr="00B74AF3" w:rsidRDefault="00C30B84" w:rsidP="00FA73E6">
      <w:pPr>
        <w:spacing w:before="0" w:after="0" w:line="240" w:lineRule="auto"/>
      </w:pPr>
      <w:r w:rsidRPr="00B74AF3">
        <w:t>- непригодно для дальнейшего использования по целевому назначению вследствие полной или частичной утраты потребительских свойств, в том числе физического или морального износа;</w:t>
      </w:r>
    </w:p>
    <w:p w14:paraId="591F5125" w14:textId="77777777" w:rsidR="00C30B84" w:rsidRPr="00B74AF3" w:rsidRDefault="00C30B84" w:rsidP="00FA73E6">
      <w:pPr>
        <w:spacing w:before="0" w:after="0" w:line="240" w:lineRule="auto"/>
      </w:pPr>
      <w:r w:rsidRPr="00B74AF3">
        <w:t>- выбыло из владения, пользования, распоряжения вследствие гибели или уничтожения, в том числе в результате хищения, недостачи, порчи, выявленных при инвентаризации, а также если невозможно выяснить его местонахождение;</w:t>
      </w:r>
    </w:p>
    <w:p w14:paraId="2178DF65" w14:textId="77777777" w:rsidR="00C30B84" w:rsidRPr="00B74AF3" w:rsidRDefault="00C30B84" w:rsidP="00FA73E6">
      <w:pPr>
        <w:spacing w:before="0" w:after="0" w:line="240" w:lineRule="auto"/>
      </w:pPr>
      <w:r w:rsidRPr="00B74AF3">
        <w:t>- передается государственному (муниципальному) учреждению, органу государственной власти, местного самоуправления, государственному (муниципальному) предприятию;</w:t>
      </w:r>
    </w:p>
    <w:p w14:paraId="351EFAA9" w14:textId="77777777" w:rsidR="00C30B84" w:rsidRPr="00B74AF3" w:rsidRDefault="00C30B84" w:rsidP="00FA73E6">
      <w:pPr>
        <w:spacing w:before="0" w:after="0" w:line="240" w:lineRule="auto"/>
      </w:pPr>
      <w:r w:rsidRPr="00B74AF3">
        <w:t>- в других случаях, предусмотренных законодательством РФ.</w:t>
      </w:r>
    </w:p>
    <w:p w14:paraId="0082FE7D" w14:textId="77777777" w:rsidR="00C30B84" w:rsidRPr="00B74AF3" w:rsidRDefault="00C30B84" w:rsidP="00FA73E6">
      <w:pPr>
        <w:pStyle w:val="2"/>
        <w:spacing w:before="0" w:after="0" w:line="240" w:lineRule="auto"/>
      </w:pPr>
      <w:bookmarkStart w:id="249" w:name="_ref_1645189"/>
      <w:r w:rsidRPr="00B74AF3">
        <w:t>Решение о списании имущества принимается комиссией после проведения следующих мероприятий:</w:t>
      </w:r>
      <w:bookmarkEnd w:id="249"/>
    </w:p>
    <w:p w14:paraId="3C69B3C3" w14:textId="77777777" w:rsidR="00C30B84" w:rsidRPr="00B74AF3" w:rsidRDefault="00C30B84" w:rsidP="00FA73E6">
      <w:pPr>
        <w:spacing w:before="0" w:after="0" w:line="240" w:lineRule="auto"/>
      </w:pPr>
      <w:r w:rsidRPr="00B74AF3">
        <w:t>- осмотр имущества, подлежащего списанию (при наличии такой возможности), с учетом данных, содержащихся в учетно-технической и иной документации;</w:t>
      </w:r>
    </w:p>
    <w:p w14:paraId="3E221C14" w14:textId="77777777" w:rsidR="00C30B84" w:rsidRPr="00B74AF3" w:rsidRDefault="00C30B84" w:rsidP="00FA73E6">
      <w:pPr>
        <w:spacing w:before="0" w:after="0" w:line="240" w:lineRule="auto"/>
      </w:pPr>
      <w:r w:rsidRPr="00B74AF3">
        <w:t>- установление причин списания имущества: физический и (или) моральный износ, нарушение условий содержания и (или) эксплуатации, авария, стихийное бедствие, длительное неиспользование имущества, иные причины;</w:t>
      </w:r>
    </w:p>
    <w:p w14:paraId="3D9C0135" w14:textId="77777777" w:rsidR="00C30B84" w:rsidRPr="00B74AF3" w:rsidRDefault="00C30B84" w:rsidP="00FA73E6">
      <w:pPr>
        <w:spacing w:before="0" w:after="0" w:line="240" w:lineRule="auto"/>
      </w:pPr>
      <w:r w:rsidRPr="00B74AF3">
        <w:t>- установление виновных лиц, действия которых привели к необходимости списать имущество до истечения срока его полезного использования;</w:t>
      </w:r>
    </w:p>
    <w:p w14:paraId="24E73535" w14:textId="77777777" w:rsidR="00C30B84" w:rsidRPr="00B74AF3" w:rsidRDefault="00C30B84" w:rsidP="00FA73E6">
      <w:pPr>
        <w:spacing w:before="0" w:after="0" w:line="240" w:lineRule="auto"/>
      </w:pPr>
      <w:r w:rsidRPr="00B74AF3">
        <w:t>- подготовка документов, необходимых для принятия решения о списании имущества.</w:t>
      </w:r>
    </w:p>
    <w:p w14:paraId="54F0FBC2" w14:textId="77777777" w:rsidR="00C30B84" w:rsidRPr="00B74AF3" w:rsidRDefault="00C30B84" w:rsidP="00FA73E6">
      <w:pPr>
        <w:pStyle w:val="2"/>
        <w:spacing w:before="0" w:after="0" w:line="240" w:lineRule="auto"/>
      </w:pPr>
      <w:bookmarkStart w:id="250" w:name="_ref_1645190"/>
      <w:r w:rsidRPr="00B74AF3">
        <w:lastRenderedPageBreak/>
        <w:t>В случае признания задолженности неплатежеспособных дебиторов нереальной к взысканию комиссия принимает решение о списании такой задолженности на забалансовый учет.</w:t>
      </w:r>
      <w:bookmarkEnd w:id="250"/>
    </w:p>
    <w:p w14:paraId="3BF72296" w14:textId="77777777" w:rsidR="00C30B84" w:rsidRPr="00B74AF3" w:rsidRDefault="00C30B84" w:rsidP="00FA73E6">
      <w:pPr>
        <w:spacing w:before="0" w:after="0" w:line="240" w:lineRule="auto"/>
      </w:pPr>
      <w:r w:rsidRPr="00B74AF3">
        <w:t>Решение о списании задолженности с забалансового счета 04 комиссия принимает при признании задолженности безнадежной к взысканию после проверки документов, необходимых для списания задолженности неплатежеспособных дебиторов.</w:t>
      </w:r>
    </w:p>
    <w:p w14:paraId="12F6978E" w14:textId="77777777" w:rsidR="00C30B84" w:rsidRPr="00B74AF3" w:rsidRDefault="00C30B84" w:rsidP="00FA73E6">
      <w:pPr>
        <w:pStyle w:val="2"/>
        <w:spacing w:before="0" w:after="0" w:line="240" w:lineRule="auto"/>
      </w:pPr>
      <w:bookmarkStart w:id="251" w:name="_ref_1645191"/>
      <w:r w:rsidRPr="00B74AF3">
        <w:t>Прием, выбытие (списание) нефинансовых активов оформляется следующими документами:</w:t>
      </w:r>
      <w:bookmarkEnd w:id="251"/>
    </w:p>
    <w:p w14:paraId="1920EBDE" w14:textId="77777777" w:rsidR="00C30B84" w:rsidRPr="00B74AF3" w:rsidRDefault="00C30B84" w:rsidP="00FA73E6">
      <w:pPr>
        <w:spacing w:before="0" w:after="0" w:line="240" w:lineRule="auto"/>
      </w:pPr>
      <w:r w:rsidRPr="00B74AF3">
        <w:t xml:space="preserve">- Акт о приеме-передаче объектов нефинансовых активов </w:t>
      </w:r>
      <w:hyperlink r:id="rId174" w:history="1">
        <w:r w:rsidRPr="00B74AF3">
          <w:rPr>
            <w:rStyle w:val="afc"/>
            <w:color w:val="auto"/>
          </w:rPr>
          <w:t>(ф. 0504101)</w:t>
        </w:r>
      </w:hyperlink>
      <w:r w:rsidRPr="00B74AF3">
        <w:t>;</w:t>
      </w:r>
    </w:p>
    <w:p w14:paraId="1F056FDA" w14:textId="77777777" w:rsidR="00C30B84" w:rsidRPr="00B74AF3" w:rsidRDefault="00C30B84" w:rsidP="00FA73E6">
      <w:pPr>
        <w:spacing w:before="0" w:after="0" w:line="240" w:lineRule="auto"/>
      </w:pPr>
      <w:r w:rsidRPr="00B74AF3">
        <w:t xml:space="preserve">- Акт о списании объектов нефинансовых активов (кроме транспортных средств) </w:t>
      </w:r>
      <w:hyperlink r:id="rId175" w:history="1">
        <w:r w:rsidRPr="00B74AF3">
          <w:rPr>
            <w:rStyle w:val="afc"/>
            <w:color w:val="auto"/>
          </w:rPr>
          <w:t>(ф. 0504104)</w:t>
        </w:r>
      </w:hyperlink>
      <w:r w:rsidRPr="00B74AF3">
        <w:t>;</w:t>
      </w:r>
    </w:p>
    <w:p w14:paraId="2EA0CD9F" w14:textId="77777777" w:rsidR="00C30B84" w:rsidRPr="00B74AF3" w:rsidRDefault="00C30B84" w:rsidP="00FA73E6">
      <w:pPr>
        <w:spacing w:before="0" w:after="0" w:line="240" w:lineRule="auto"/>
      </w:pPr>
      <w:r w:rsidRPr="00B74AF3">
        <w:t xml:space="preserve">- Акт о списании транспортного средства </w:t>
      </w:r>
      <w:hyperlink r:id="rId176" w:history="1">
        <w:r w:rsidRPr="00B74AF3">
          <w:rPr>
            <w:rStyle w:val="afc"/>
            <w:color w:val="auto"/>
          </w:rPr>
          <w:t>(ф. 0504105)</w:t>
        </w:r>
      </w:hyperlink>
      <w:r w:rsidRPr="00B74AF3">
        <w:t>;</w:t>
      </w:r>
    </w:p>
    <w:p w14:paraId="69FD14EA" w14:textId="77777777" w:rsidR="00C30B84" w:rsidRPr="00B74AF3" w:rsidRDefault="00C30B84" w:rsidP="00FA73E6">
      <w:pPr>
        <w:spacing w:before="0" w:after="0" w:line="240" w:lineRule="auto"/>
      </w:pPr>
      <w:r w:rsidRPr="00B74AF3">
        <w:t xml:space="preserve">- Акт о списании мягкого и хозяйственного инвентаря </w:t>
      </w:r>
      <w:hyperlink r:id="rId177" w:history="1">
        <w:r w:rsidRPr="00B74AF3">
          <w:rPr>
            <w:rStyle w:val="afc"/>
            <w:color w:val="auto"/>
          </w:rPr>
          <w:t>(ф. 0504143)</w:t>
        </w:r>
      </w:hyperlink>
      <w:r w:rsidRPr="00B74AF3">
        <w:t>;</w:t>
      </w:r>
    </w:p>
    <w:p w14:paraId="2D185224" w14:textId="77777777" w:rsidR="00C30B84" w:rsidRPr="00B74AF3" w:rsidRDefault="00C30B84" w:rsidP="00FA73E6">
      <w:pPr>
        <w:spacing w:before="0" w:after="0" w:line="240" w:lineRule="auto"/>
      </w:pPr>
      <w:r w:rsidRPr="00B74AF3">
        <w:t xml:space="preserve">- Акт о списании материальных запасов </w:t>
      </w:r>
      <w:hyperlink r:id="rId178" w:history="1">
        <w:r w:rsidRPr="00B74AF3">
          <w:rPr>
            <w:rStyle w:val="afc"/>
            <w:color w:val="auto"/>
          </w:rPr>
          <w:t>(ф. 0504230)</w:t>
        </w:r>
      </w:hyperlink>
      <w:r w:rsidRPr="00B74AF3">
        <w:t>.</w:t>
      </w:r>
    </w:p>
    <w:p w14:paraId="1913EF98" w14:textId="77777777" w:rsidR="00C30B84" w:rsidRPr="00B74AF3" w:rsidRDefault="00C30B84" w:rsidP="00FA73E6">
      <w:pPr>
        <w:pStyle w:val="2"/>
        <w:spacing w:before="0" w:after="0" w:line="240" w:lineRule="auto"/>
      </w:pPr>
      <w:bookmarkStart w:id="252" w:name="_ref_1645192"/>
      <w:r w:rsidRPr="00B74AF3">
        <w:t>Оформленный комиссией акт о списании имущества утверждается руководителем.</w:t>
      </w:r>
      <w:bookmarkEnd w:id="252"/>
    </w:p>
    <w:p w14:paraId="2CDB5CC2" w14:textId="77777777" w:rsidR="00C30B84" w:rsidRPr="00B74AF3" w:rsidRDefault="00C30B84" w:rsidP="00FA73E6">
      <w:pPr>
        <w:pStyle w:val="2"/>
        <w:spacing w:before="0" w:after="0" w:line="240" w:lineRule="auto"/>
      </w:pPr>
      <w:bookmarkStart w:id="253" w:name="_ref_1645193"/>
      <w:r w:rsidRPr="00B74AF3">
        <w:t>До утверждения в установленном порядке акта о списании реализация мероприятий, предусмотренных этим актом, не допускается.</w:t>
      </w:r>
      <w:bookmarkEnd w:id="253"/>
    </w:p>
    <w:p w14:paraId="76823D57" w14:textId="77777777" w:rsidR="00C30B84" w:rsidRPr="00B74AF3" w:rsidRDefault="00C30B84" w:rsidP="00FA73E6">
      <w:pPr>
        <w:spacing w:before="0" w:after="0" w:line="240" w:lineRule="auto"/>
      </w:pPr>
      <w:r w:rsidRPr="00B74AF3">
        <w:t>Реализация мероприятий осуществляется самостоятельно либо с привлечением третьих лиц на основании заключенного договора и подтверждается комиссией.</w:t>
      </w:r>
    </w:p>
    <w:p w14:paraId="7D781BA7" w14:textId="77777777" w:rsidR="00C30B84" w:rsidRPr="00B74AF3" w:rsidRDefault="00C30B84" w:rsidP="00FA73E6">
      <w:pPr>
        <w:pStyle w:val="heading1normal"/>
        <w:spacing w:before="0" w:after="0" w:line="240" w:lineRule="auto"/>
      </w:pPr>
      <w:bookmarkStart w:id="254" w:name="_ref_1654026"/>
      <w:r w:rsidRPr="00B74AF3">
        <w:rPr>
          <w:b/>
        </w:rPr>
        <w:t>Принятие решений по вопросам обесценения активов</w:t>
      </w:r>
      <w:bookmarkEnd w:id="254"/>
    </w:p>
    <w:p w14:paraId="03C9C8FD" w14:textId="77777777" w:rsidR="00C30B84" w:rsidRPr="00B74AF3" w:rsidRDefault="00C30B84" w:rsidP="00FA73E6">
      <w:pPr>
        <w:pStyle w:val="2"/>
        <w:spacing w:before="0" w:after="0" w:line="240" w:lineRule="auto"/>
      </w:pPr>
      <w:bookmarkStart w:id="255" w:name="_ref_1654027"/>
      <w:r w:rsidRPr="00B74AF3">
        <w:t>При выявлении признаков возможного обесценения (снижения убытка) соответствующие обстоятельства рассматриваются комиссией по поступлению и выбытию активов.</w:t>
      </w:r>
      <w:bookmarkEnd w:id="255"/>
    </w:p>
    <w:p w14:paraId="6F303400" w14:textId="77777777" w:rsidR="00C30B84" w:rsidRPr="00B74AF3" w:rsidRDefault="00C30B84" w:rsidP="00FA73E6">
      <w:pPr>
        <w:pStyle w:val="2"/>
        <w:spacing w:before="0" w:after="0" w:line="240" w:lineRule="auto"/>
      </w:pPr>
      <w:bookmarkStart w:id="256" w:name="_ref_1654028"/>
      <w:r w:rsidRPr="00B74AF3">
        <w:t>Если по результатам рассмотрения выявленные признаки обесценения (снижения убытка) признаны существенными, комиссия выносит заключение о необходимости определить справедливую стоимость каждого актива, по которому выявлены признаки возможного обесценения (снижения убытка), или об отсутствии такой необходимости.</w:t>
      </w:r>
      <w:bookmarkEnd w:id="256"/>
    </w:p>
    <w:p w14:paraId="2747D6A4" w14:textId="77777777" w:rsidR="00C30B84" w:rsidRPr="00B74AF3" w:rsidRDefault="00C30B84" w:rsidP="00FA73E6">
      <w:pPr>
        <w:pStyle w:val="2"/>
        <w:spacing w:before="0" w:after="0" w:line="240" w:lineRule="auto"/>
      </w:pPr>
      <w:bookmarkStart w:id="257" w:name="_ref_1654029"/>
      <w:r w:rsidRPr="00B74AF3">
        <w:t>Если выявленные признаки обесценения (снижения убытка) являются несущественными, комиссия выносит заключение об отсутствии необходимости определять справедливую стоимость.</w:t>
      </w:r>
      <w:bookmarkEnd w:id="257"/>
    </w:p>
    <w:p w14:paraId="0A022820" w14:textId="77777777" w:rsidR="00C30B84" w:rsidRPr="00B74AF3" w:rsidRDefault="00C30B84" w:rsidP="00FA73E6">
      <w:pPr>
        <w:pStyle w:val="2"/>
        <w:spacing w:before="0" w:after="0" w:line="240" w:lineRule="auto"/>
      </w:pPr>
      <w:bookmarkStart w:id="258" w:name="_ref_1654030"/>
      <w:r w:rsidRPr="00B74AF3">
        <w:t>В случае необходимости определить справедливую стоимость комиссия утверждает метод, который будет при этом использоваться.</w:t>
      </w:r>
      <w:bookmarkEnd w:id="258"/>
    </w:p>
    <w:p w14:paraId="0FC9FF3D" w14:textId="77777777" w:rsidR="00C30B84" w:rsidRPr="00B74AF3" w:rsidRDefault="00C30B84" w:rsidP="00FA73E6">
      <w:pPr>
        <w:pStyle w:val="2"/>
        <w:spacing w:before="0" w:after="0" w:line="240" w:lineRule="auto"/>
      </w:pPr>
      <w:bookmarkStart w:id="259" w:name="_ref_1654031"/>
      <w:r w:rsidRPr="00B74AF3">
        <w:t>Заключение о необходимости (отсутствии необходимости) определить справедливую стоимость и о применяемом для этого методе оформляется в виде представления для руководителя.</w:t>
      </w:r>
      <w:bookmarkEnd w:id="259"/>
    </w:p>
    <w:p w14:paraId="53516FB2" w14:textId="77777777" w:rsidR="00C30B84" w:rsidRPr="00B74AF3" w:rsidRDefault="00C30B84" w:rsidP="00FA73E6">
      <w:pPr>
        <w:pStyle w:val="2"/>
        <w:spacing w:before="0" w:after="0" w:line="240" w:lineRule="auto"/>
      </w:pPr>
      <w:bookmarkStart w:id="260" w:name="_ref_1654032"/>
      <w:r w:rsidRPr="00B74AF3">
        <w:t>В представление могут быть включены рекомендации комиссии по дальнейшему использованию имущества.</w:t>
      </w:r>
      <w:bookmarkEnd w:id="260"/>
    </w:p>
    <w:p w14:paraId="7636E3C4" w14:textId="77777777" w:rsidR="00C30B84" w:rsidRPr="00B74AF3" w:rsidRDefault="00C30B84" w:rsidP="00FA73E6">
      <w:pPr>
        <w:pStyle w:val="2"/>
        <w:spacing w:before="0" w:after="0" w:line="240" w:lineRule="auto"/>
      </w:pPr>
      <w:bookmarkStart w:id="261" w:name="_ref_1654033"/>
      <w:r w:rsidRPr="00B74AF3">
        <w:t>Если выявлены признаки снижения убытка от обесценения, а сумма убытка не подлежит восстановлению, комиссия выносит заключение о необходимости (отсутствии необходимости) скорректировать оставшийся срок полезного использования актива. Это заключение оформляется в виде представления для руководителя.</w:t>
      </w:r>
      <w:bookmarkStart w:id="262" w:name="_docEnd_8"/>
      <w:bookmarkEnd w:id="261"/>
      <w:bookmarkEnd w:id="262"/>
    </w:p>
    <w:p w14:paraId="7116EEED" w14:textId="77777777" w:rsidR="008C3A0C" w:rsidRDefault="008C3A0C">
      <w:pPr>
        <w:spacing w:before="0" w:after="0" w:line="240" w:lineRule="auto"/>
        <w:ind w:firstLine="0"/>
        <w:jc w:val="left"/>
      </w:pPr>
      <w:r>
        <w:br w:type="page"/>
      </w:r>
    </w:p>
    <w:p w14:paraId="75673B40" w14:textId="089FAF5B" w:rsidR="00C30B84" w:rsidRPr="00B74AF3" w:rsidRDefault="00C30B84">
      <w:pPr>
        <w:keepNext/>
        <w:keepLines/>
        <w:jc w:val="right"/>
      </w:pPr>
      <w:r w:rsidRPr="00B74AF3">
        <w:lastRenderedPageBreak/>
        <w:t xml:space="preserve">Приложение № </w:t>
      </w:r>
      <w:r w:rsidR="00181691" w:rsidRPr="00B74AF3">
        <w:t>6</w:t>
      </w:r>
      <w:r w:rsidRPr="00B74AF3">
        <w:br/>
        <w:t>к Учетной политике</w:t>
      </w:r>
      <w:r w:rsidRPr="00B74AF3">
        <w:br/>
        <w:t>для целей бухгалтерского учета</w:t>
      </w:r>
    </w:p>
    <w:p w14:paraId="14590EC6" w14:textId="77777777" w:rsidR="00C30B84" w:rsidRPr="00B74AF3" w:rsidRDefault="00C30B84">
      <w:pPr>
        <w:pStyle w:val="a4"/>
      </w:pPr>
      <w:bookmarkStart w:id="263" w:name="_docStart_9"/>
      <w:bookmarkStart w:id="264" w:name="_title_9"/>
      <w:bookmarkStart w:id="265" w:name="_ref_590961"/>
      <w:bookmarkEnd w:id="263"/>
      <w:r w:rsidRPr="00B74AF3">
        <w:t>Порядок проведения инвентаризации активов и обязательств</w:t>
      </w:r>
      <w:bookmarkEnd w:id="264"/>
      <w:bookmarkEnd w:id="265"/>
    </w:p>
    <w:p w14:paraId="3798739C" w14:textId="77777777" w:rsidR="00C30B84" w:rsidRPr="00B74AF3" w:rsidRDefault="00C30B84" w:rsidP="00931C1B">
      <w:pPr>
        <w:pStyle w:val="heading1normal"/>
        <w:numPr>
          <w:ilvl w:val="0"/>
          <w:numId w:val="5"/>
        </w:numPr>
        <w:spacing w:before="0" w:after="0" w:line="240" w:lineRule="auto"/>
      </w:pPr>
      <w:bookmarkStart w:id="266" w:name="_ref_1662956"/>
      <w:r w:rsidRPr="00B74AF3">
        <w:rPr>
          <w:b/>
        </w:rPr>
        <w:t>Организация проведения инвентаризации</w:t>
      </w:r>
      <w:bookmarkEnd w:id="266"/>
    </w:p>
    <w:p w14:paraId="6E97EB8E" w14:textId="77777777" w:rsidR="00C30B84" w:rsidRPr="00B74AF3" w:rsidRDefault="00C30B84" w:rsidP="00931C1B">
      <w:pPr>
        <w:pStyle w:val="2"/>
        <w:spacing w:before="0" w:after="0" w:line="240" w:lineRule="auto"/>
      </w:pPr>
      <w:bookmarkStart w:id="267" w:name="_ref_1662957"/>
      <w:r w:rsidRPr="00B74AF3">
        <w:t>Целями инвентаризации являются выявление фактического наличия имущества, сопоставление с данными учета и проверка полноты и корректности отражения в учете обязательств.</w:t>
      </w:r>
      <w:bookmarkEnd w:id="267"/>
    </w:p>
    <w:p w14:paraId="55349627" w14:textId="77777777" w:rsidR="00C30B84" w:rsidRPr="00B74AF3" w:rsidRDefault="00C30B84" w:rsidP="00931C1B">
      <w:pPr>
        <w:pStyle w:val="2"/>
        <w:spacing w:before="0" w:after="0" w:line="240" w:lineRule="auto"/>
      </w:pPr>
      <w:bookmarkStart w:id="268" w:name="_ref_1662958"/>
      <w:r w:rsidRPr="00B74AF3">
        <w:t xml:space="preserve">Количество инвентаризаций, дата их проведения, перечень активов и финансовых обязательств, проверяемых при каждой из них, устанавливаются отдельным распорядительным актом руководителя, кроме случаев, предусмотренных в </w:t>
      </w:r>
      <w:hyperlink r:id="rId179" w:history="1">
        <w:r w:rsidRPr="00B74AF3">
          <w:rPr>
            <w:rStyle w:val="afc"/>
            <w:color w:val="auto"/>
          </w:rPr>
          <w:t>п. 81</w:t>
        </w:r>
      </w:hyperlink>
      <w:r w:rsidRPr="00B74AF3">
        <w:t xml:space="preserve"> СГС «Концептуальные основы».</w:t>
      </w:r>
      <w:bookmarkEnd w:id="268"/>
    </w:p>
    <w:p w14:paraId="5D7141D7" w14:textId="77777777" w:rsidR="00C30B84" w:rsidRPr="00B74AF3" w:rsidRDefault="00C30B84" w:rsidP="00931C1B">
      <w:pPr>
        <w:pStyle w:val="2"/>
        <w:spacing w:before="0" w:after="0" w:line="240" w:lineRule="auto"/>
      </w:pPr>
      <w:bookmarkStart w:id="269" w:name="_ref_1662959"/>
      <w:r w:rsidRPr="00B74AF3">
        <w:t>Для осуществления контроля, обеспечивающего сохранность материальных ценностей и денежных средств, помимо обязательных случаев проведения инвентаризации в течение отчетного периода может быть инициировано проведение внеплановой инвентаризации.</w:t>
      </w:r>
      <w:bookmarkEnd w:id="269"/>
    </w:p>
    <w:p w14:paraId="5CF7AF9E" w14:textId="77777777" w:rsidR="00C30B84" w:rsidRPr="00B74AF3" w:rsidRDefault="00C30B84" w:rsidP="00931C1B">
      <w:pPr>
        <w:pStyle w:val="2"/>
        <w:spacing w:before="0" w:after="0" w:line="240" w:lineRule="auto"/>
      </w:pPr>
      <w:bookmarkStart w:id="270" w:name="_ref_1662961"/>
      <w:r w:rsidRPr="00B74AF3">
        <w:t>Членами комиссии могут быть должностные лица и специалисты, которые способны оценить состояние имущества и обязательств. Кроме того, в инвентаризационную комиссию могут быть включены специалисты, осуществляющие внутренний контроль.</w:t>
      </w:r>
      <w:bookmarkEnd w:id="270"/>
    </w:p>
    <w:p w14:paraId="25192A6D" w14:textId="77777777" w:rsidR="00C30B84" w:rsidRPr="00B74AF3" w:rsidRDefault="00C30B84" w:rsidP="00931C1B">
      <w:pPr>
        <w:pStyle w:val="2"/>
        <w:spacing w:before="0" w:after="0" w:line="240" w:lineRule="auto"/>
      </w:pPr>
      <w:bookmarkStart w:id="271" w:name="_ref_1662964"/>
      <w:r w:rsidRPr="00B74AF3">
        <w:t>Фактическое наличие имущества при инвентаризации проверяют путем подсчета, взвешивания, обмера. Для этого руководитель должен предоставить членам комиссии необходимый персонал и механизмы (весы, контрольно-измерительные приборы и т.п.).</w:t>
      </w:r>
      <w:bookmarkEnd w:id="271"/>
    </w:p>
    <w:p w14:paraId="517D4BE6" w14:textId="77777777" w:rsidR="00C30B84" w:rsidRPr="00B74AF3" w:rsidRDefault="00C30B84" w:rsidP="00931C1B">
      <w:pPr>
        <w:pStyle w:val="2"/>
        <w:spacing w:before="0" w:after="0" w:line="240" w:lineRule="auto"/>
      </w:pPr>
      <w:bookmarkStart w:id="272" w:name="_ref_1662965"/>
      <w:r w:rsidRPr="00B74AF3">
        <w:t>Результаты инвентаризации отражаются в инвентаризационных описях (актах). Инвентаризационная комиссия обеспечивает полноту и точность данных о фактических остатках имущества, правильность и своевременность оформления материалов. Для каждого вида имущества оформляется своя форма инвентаризационной описи.</w:t>
      </w:r>
      <w:bookmarkEnd w:id="272"/>
    </w:p>
    <w:p w14:paraId="4ED58827" w14:textId="77777777" w:rsidR="00C30B84" w:rsidRPr="00B74AF3" w:rsidRDefault="00C30B84" w:rsidP="00931C1B">
      <w:pPr>
        <w:pStyle w:val="2"/>
        <w:spacing w:before="0" w:after="0" w:line="240" w:lineRule="auto"/>
      </w:pPr>
      <w:bookmarkStart w:id="273" w:name="_ref_1662966"/>
      <w:r w:rsidRPr="00B74AF3">
        <w:t>Инвентаризационные описи составляются не менее чем в двух экземплярах отдельно по каждому месту хранения ценностей и материально ответственным лицам. Указанные документы подписывают все члены инвентаризационной комиссии и материально ответственные лица. В конце описи материально ответственные лица делают запись об отсутствии каких-либо претензий к членам комиссии и принятии перечисленного в описи имущества на ответственное хранение. Данная запись также подтверждает проведение проверки имущества в присутствии указанных лиц. Один экземпляр передается для отражения записей в учете, а второй остается у материально ответственных лиц.</w:t>
      </w:r>
      <w:bookmarkEnd w:id="273"/>
    </w:p>
    <w:p w14:paraId="70D51296" w14:textId="77777777" w:rsidR="00C30B84" w:rsidRPr="00B74AF3" w:rsidRDefault="00C30B84" w:rsidP="00931C1B">
      <w:pPr>
        <w:pStyle w:val="2"/>
        <w:spacing w:before="0" w:after="0" w:line="240" w:lineRule="auto"/>
      </w:pPr>
      <w:bookmarkStart w:id="274" w:name="_ref_1662967"/>
      <w:r w:rsidRPr="00B74AF3">
        <w:t>На имущество, которое получено в пользование, находится на ответственном хранении, арендовано, составляются отдельные описи (акты).</w:t>
      </w:r>
      <w:bookmarkEnd w:id="274"/>
    </w:p>
    <w:p w14:paraId="3936FD34" w14:textId="77777777" w:rsidR="00C30B84" w:rsidRPr="00B74AF3" w:rsidRDefault="00C30B84" w:rsidP="00931C1B">
      <w:pPr>
        <w:pStyle w:val="heading1normal"/>
        <w:spacing w:before="0" w:after="0" w:line="240" w:lineRule="auto"/>
      </w:pPr>
      <w:bookmarkStart w:id="275" w:name="_ref_1671727"/>
      <w:r w:rsidRPr="00B74AF3">
        <w:rPr>
          <w:b/>
        </w:rPr>
        <w:t>Обязанности и права инвентаризационной комиссии и иных лиц при проведении инвентаризации</w:t>
      </w:r>
      <w:bookmarkEnd w:id="275"/>
    </w:p>
    <w:p w14:paraId="0D9C7F59" w14:textId="77777777" w:rsidR="00C30B84" w:rsidRPr="00B74AF3" w:rsidRDefault="00C30B84" w:rsidP="00931C1B">
      <w:pPr>
        <w:pStyle w:val="2"/>
        <w:spacing w:before="0" w:after="0" w:line="240" w:lineRule="auto"/>
      </w:pPr>
      <w:bookmarkStart w:id="276" w:name="_ref_1671728"/>
      <w:r w:rsidRPr="00B74AF3">
        <w:t>Председатель комиссии обязан:</w:t>
      </w:r>
      <w:bookmarkEnd w:id="276"/>
    </w:p>
    <w:p w14:paraId="47CE2970" w14:textId="77777777" w:rsidR="00C30B84" w:rsidRPr="00B74AF3" w:rsidRDefault="00C30B84" w:rsidP="00931C1B">
      <w:pPr>
        <w:spacing w:before="0" w:after="0" w:line="240" w:lineRule="auto"/>
      </w:pPr>
      <w:r w:rsidRPr="00B74AF3">
        <w:t>- быть принципиальным, соблюдать профессиональную этику и конфиденциальность;</w:t>
      </w:r>
    </w:p>
    <w:p w14:paraId="4B1878B1" w14:textId="77777777" w:rsidR="00C30B84" w:rsidRPr="00B74AF3" w:rsidRDefault="00C30B84" w:rsidP="00931C1B">
      <w:pPr>
        <w:spacing w:before="0" w:after="0" w:line="240" w:lineRule="auto"/>
      </w:pPr>
      <w:r w:rsidRPr="00B74AF3">
        <w:t>- определять методы и способы инвентаризации;</w:t>
      </w:r>
    </w:p>
    <w:p w14:paraId="04DAF153" w14:textId="77777777" w:rsidR="00C30B84" w:rsidRPr="00B74AF3" w:rsidRDefault="00C30B84" w:rsidP="00931C1B">
      <w:pPr>
        <w:spacing w:before="0" w:after="0" w:line="240" w:lineRule="auto"/>
      </w:pPr>
      <w:r w:rsidRPr="00B74AF3">
        <w:t>- распределять направления проведения инвентаризации между членами комиссии;</w:t>
      </w:r>
    </w:p>
    <w:p w14:paraId="5E68BA84" w14:textId="77777777" w:rsidR="00C30B84" w:rsidRPr="00B74AF3" w:rsidRDefault="00C30B84" w:rsidP="00931C1B">
      <w:pPr>
        <w:spacing w:before="0" w:after="0" w:line="240" w:lineRule="auto"/>
      </w:pPr>
      <w:r w:rsidRPr="00B74AF3">
        <w:t>- организовывать проведение инвентаризации согласно утвержденному плану (программе);</w:t>
      </w:r>
    </w:p>
    <w:p w14:paraId="72C85116" w14:textId="77777777" w:rsidR="00C30B84" w:rsidRPr="00B74AF3" w:rsidRDefault="00C30B84" w:rsidP="00931C1B">
      <w:pPr>
        <w:spacing w:before="0" w:after="0" w:line="240" w:lineRule="auto"/>
      </w:pPr>
      <w:r w:rsidRPr="00B74AF3">
        <w:t>- осуществлять общее руководство членами комиссии в процессе инвентаризации;</w:t>
      </w:r>
    </w:p>
    <w:p w14:paraId="09DBB1DB" w14:textId="77777777" w:rsidR="00C30B84" w:rsidRPr="00B74AF3" w:rsidRDefault="00C30B84" w:rsidP="00931C1B">
      <w:pPr>
        <w:spacing w:before="0" w:after="0" w:line="240" w:lineRule="auto"/>
      </w:pPr>
      <w:r w:rsidRPr="00B74AF3">
        <w:t>- обеспечивать сохранность полученных документов, отчетов и других материалов, проверяемых в ходе инвентаризации.</w:t>
      </w:r>
    </w:p>
    <w:p w14:paraId="4C42D196" w14:textId="77777777" w:rsidR="00C30B84" w:rsidRPr="00B74AF3" w:rsidRDefault="00C30B84" w:rsidP="00931C1B">
      <w:pPr>
        <w:pStyle w:val="2"/>
        <w:spacing w:before="0" w:after="0" w:line="240" w:lineRule="auto"/>
      </w:pPr>
      <w:bookmarkStart w:id="277" w:name="_ref_1671729"/>
      <w:r w:rsidRPr="00B74AF3">
        <w:t>Председатель комиссии имеет право:</w:t>
      </w:r>
      <w:bookmarkEnd w:id="277"/>
    </w:p>
    <w:p w14:paraId="3A6F35B8" w14:textId="77777777" w:rsidR="00C30B84" w:rsidRPr="00B74AF3" w:rsidRDefault="00C30B84" w:rsidP="00931C1B">
      <w:pPr>
        <w:spacing w:before="0" w:after="0" w:line="240" w:lineRule="auto"/>
      </w:pPr>
      <w:r w:rsidRPr="00B74AF3">
        <w:t>- проходить во все здания и помещения, занимаемые объектом инвентаризации, с учетом ограничений, установленных законодательством;</w:t>
      </w:r>
    </w:p>
    <w:p w14:paraId="576C9F98" w14:textId="77777777" w:rsidR="00C30B84" w:rsidRPr="00B74AF3" w:rsidRDefault="00C30B84" w:rsidP="00931C1B">
      <w:pPr>
        <w:spacing w:before="0" w:after="0" w:line="240" w:lineRule="auto"/>
      </w:pPr>
      <w:r w:rsidRPr="00B74AF3">
        <w:t>- давать указания должностным лицам о предоставлении комиссии необходимых для проверки документов и сведений (информации);</w:t>
      </w:r>
    </w:p>
    <w:p w14:paraId="7D337C8E" w14:textId="77777777" w:rsidR="00C30B84" w:rsidRPr="00B74AF3" w:rsidRDefault="00C30B84" w:rsidP="00931C1B">
      <w:pPr>
        <w:spacing w:before="0" w:after="0" w:line="240" w:lineRule="auto"/>
      </w:pPr>
      <w:r w:rsidRPr="00B74AF3">
        <w:t>- получать от должностных и материально ответственных лиц письменные объяснения по вопросам, возникающим в ходе проведения инвентаризации, копии документов, связанных с осуществлением финансовых, хозяйственных операций объекта инвентаризации;</w:t>
      </w:r>
    </w:p>
    <w:p w14:paraId="3B3E5AD5" w14:textId="77777777" w:rsidR="00C30B84" w:rsidRPr="00B74AF3" w:rsidRDefault="00C30B84" w:rsidP="00931C1B">
      <w:pPr>
        <w:spacing w:before="0" w:after="0" w:line="240" w:lineRule="auto"/>
      </w:pPr>
      <w:r w:rsidRPr="00B74AF3">
        <w:t>- привлекать по согласованию с руководителем должностных лиц к проведению инвентаризации;</w:t>
      </w:r>
    </w:p>
    <w:p w14:paraId="622F71F9" w14:textId="77777777" w:rsidR="00C30B84" w:rsidRPr="00B74AF3" w:rsidRDefault="00C30B84" w:rsidP="00931C1B">
      <w:pPr>
        <w:spacing w:before="0" w:after="0" w:line="240" w:lineRule="auto"/>
      </w:pPr>
      <w:r w:rsidRPr="00B74AF3">
        <w:lastRenderedPageBreak/>
        <w:t>- вносить предложения об устранении выявленных в ходе проведения инвентаризации нарушений и недостатков.</w:t>
      </w:r>
    </w:p>
    <w:p w14:paraId="51343A11" w14:textId="77777777" w:rsidR="00C30B84" w:rsidRPr="00B74AF3" w:rsidRDefault="00C30B84" w:rsidP="00931C1B">
      <w:pPr>
        <w:pStyle w:val="2"/>
        <w:spacing w:before="0" w:after="0" w:line="240" w:lineRule="auto"/>
      </w:pPr>
      <w:bookmarkStart w:id="278" w:name="_ref_1671730"/>
      <w:r w:rsidRPr="00B74AF3">
        <w:t>Члены комиссии обязаны:</w:t>
      </w:r>
      <w:bookmarkEnd w:id="278"/>
    </w:p>
    <w:p w14:paraId="5BA48B7F" w14:textId="77777777" w:rsidR="00C30B84" w:rsidRPr="00B74AF3" w:rsidRDefault="00C30B84" w:rsidP="00931C1B">
      <w:pPr>
        <w:spacing w:before="0" w:after="0" w:line="240" w:lineRule="auto"/>
      </w:pPr>
      <w:r w:rsidRPr="00B74AF3">
        <w:t>- быть принципиальными, соблюдать профессиональную этику и конфиденциальность;</w:t>
      </w:r>
    </w:p>
    <w:p w14:paraId="52886180" w14:textId="77777777" w:rsidR="00C30B84" w:rsidRPr="00B74AF3" w:rsidRDefault="00C30B84" w:rsidP="00931C1B">
      <w:pPr>
        <w:spacing w:before="0" w:after="0" w:line="240" w:lineRule="auto"/>
      </w:pPr>
      <w:r w:rsidRPr="00B74AF3">
        <w:t>- проводить инвентаризацию в соответствии с утвержденным планом (программой);</w:t>
      </w:r>
    </w:p>
    <w:p w14:paraId="55114796" w14:textId="77777777" w:rsidR="00C30B84" w:rsidRPr="00B74AF3" w:rsidRDefault="00C30B84" w:rsidP="00931C1B">
      <w:pPr>
        <w:spacing w:before="0" w:after="0" w:line="240" w:lineRule="auto"/>
      </w:pPr>
      <w:r w:rsidRPr="00B74AF3">
        <w:t>- незамедлительно докладывать председателю комиссии о выявленных в процессе инвентаризации нарушениях и злоупотреблениях;</w:t>
      </w:r>
    </w:p>
    <w:p w14:paraId="12F42867" w14:textId="77777777" w:rsidR="00C30B84" w:rsidRPr="00B74AF3" w:rsidRDefault="00C30B84" w:rsidP="00931C1B">
      <w:pPr>
        <w:spacing w:before="0" w:after="0" w:line="240" w:lineRule="auto"/>
      </w:pPr>
      <w:r w:rsidRPr="00B74AF3">
        <w:t>- обеспечивать сохранность полученных документов, отчетов и других материалов, проверяемых в ходе инвентаризации.</w:t>
      </w:r>
    </w:p>
    <w:p w14:paraId="3BBEA1E7" w14:textId="77777777" w:rsidR="00C30B84" w:rsidRPr="00B74AF3" w:rsidRDefault="00C30B84" w:rsidP="00931C1B">
      <w:pPr>
        <w:pStyle w:val="2"/>
        <w:spacing w:before="0" w:after="0" w:line="240" w:lineRule="auto"/>
      </w:pPr>
      <w:bookmarkStart w:id="279" w:name="_ref_1671731"/>
      <w:r w:rsidRPr="00B74AF3">
        <w:t>Члены комиссии имеют право:</w:t>
      </w:r>
      <w:bookmarkEnd w:id="279"/>
    </w:p>
    <w:p w14:paraId="1B55F463" w14:textId="77777777" w:rsidR="00C30B84" w:rsidRPr="00B74AF3" w:rsidRDefault="00C30B84" w:rsidP="00931C1B">
      <w:pPr>
        <w:spacing w:before="0" w:after="0" w:line="240" w:lineRule="auto"/>
      </w:pPr>
      <w:r w:rsidRPr="00B74AF3">
        <w:t>- проходить во все здания и помещения, занимаемые объектом инвентаризации, с учетом ограничений, установленных законодательством;</w:t>
      </w:r>
    </w:p>
    <w:p w14:paraId="4B8D28CB" w14:textId="77777777" w:rsidR="00C30B84" w:rsidRPr="00B74AF3" w:rsidRDefault="00C30B84" w:rsidP="00931C1B">
      <w:pPr>
        <w:spacing w:before="0" w:after="0" w:line="240" w:lineRule="auto"/>
      </w:pPr>
      <w:r w:rsidRPr="00B74AF3">
        <w:t>- ходатайствовать перед председателем комиссии о предоставлении им необходимых для проверки документов и сведений (информации).</w:t>
      </w:r>
    </w:p>
    <w:p w14:paraId="0162E1BF" w14:textId="77777777" w:rsidR="00C30B84" w:rsidRPr="00B74AF3" w:rsidRDefault="00C30B84" w:rsidP="00931C1B">
      <w:pPr>
        <w:pStyle w:val="2"/>
        <w:spacing w:before="0" w:after="0" w:line="240" w:lineRule="auto"/>
      </w:pPr>
      <w:bookmarkStart w:id="280" w:name="_ref_1671732"/>
      <w:r w:rsidRPr="00B74AF3">
        <w:t>Руководитель и проверяемые должностные лица в процессе контрольных мероприятий обязаны:</w:t>
      </w:r>
      <w:bookmarkEnd w:id="280"/>
    </w:p>
    <w:p w14:paraId="497B0260" w14:textId="77777777" w:rsidR="00C30B84" w:rsidRPr="00B74AF3" w:rsidRDefault="00C30B84" w:rsidP="00931C1B">
      <w:pPr>
        <w:spacing w:before="0" w:after="0" w:line="240" w:lineRule="auto"/>
      </w:pPr>
      <w:r w:rsidRPr="00B74AF3">
        <w:t>- предоставить инвентаризационной комиссии оборудованное персональным компьютером помещение, позволяющее обеспечить сохранность переданных документов;</w:t>
      </w:r>
    </w:p>
    <w:p w14:paraId="0F16FA3D" w14:textId="77777777" w:rsidR="00C30B84" w:rsidRPr="00B74AF3" w:rsidRDefault="00C30B84" w:rsidP="00931C1B">
      <w:pPr>
        <w:spacing w:before="0" w:after="0" w:line="240" w:lineRule="auto"/>
      </w:pPr>
      <w:r w:rsidRPr="00B74AF3">
        <w:t>- оказывать содействие в проведении инвентаризации;</w:t>
      </w:r>
    </w:p>
    <w:p w14:paraId="7F8AC189" w14:textId="77777777" w:rsidR="00C30B84" w:rsidRPr="00B74AF3" w:rsidRDefault="00C30B84" w:rsidP="00931C1B">
      <w:pPr>
        <w:spacing w:before="0" w:after="0" w:line="240" w:lineRule="auto"/>
      </w:pPr>
      <w:r w:rsidRPr="00B74AF3">
        <w:t>- представлять по требованию председателя комиссии и в установленные им сроки документы, необходимые для проверки;</w:t>
      </w:r>
    </w:p>
    <w:p w14:paraId="092F9AA3" w14:textId="77777777" w:rsidR="00C30B84" w:rsidRPr="00B74AF3" w:rsidRDefault="00C30B84" w:rsidP="00931C1B">
      <w:pPr>
        <w:spacing w:before="0" w:after="0" w:line="240" w:lineRule="auto"/>
      </w:pPr>
      <w:r w:rsidRPr="00B74AF3">
        <w:t>- давать справки и объяснения в устной и письменной форме по вопросам, возникающим в ходе проведения инвентаризации.</w:t>
      </w:r>
    </w:p>
    <w:p w14:paraId="024C080E" w14:textId="77777777" w:rsidR="00C30B84" w:rsidRPr="00B74AF3" w:rsidRDefault="00C30B84" w:rsidP="00931C1B">
      <w:pPr>
        <w:pStyle w:val="2"/>
        <w:spacing w:before="0" w:after="0" w:line="240" w:lineRule="auto"/>
      </w:pPr>
      <w:bookmarkStart w:id="281" w:name="_ref_1671733"/>
      <w:r w:rsidRPr="00B74AF3">
        <w:t>Инвентаризационная комиссия несет ответственность за качественное проведение инвентаризации в соответствии с законодательством РФ.</w:t>
      </w:r>
      <w:bookmarkEnd w:id="281"/>
    </w:p>
    <w:p w14:paraId="39DDB456" w14:textId="77777777" w:rsidR="00C30B84" w:rsidRPr="00B74AF3" w:rsidRDefault="00C30B84" w:rsidP="00931C1B">
      <w:pPr>
        <w:pStyle w:val="heading1normal"/>
        <w:spacing w:before="0" w:after="0" w:line="240" w:lineRule="auto"/>
      </w:pPr>
      <w:bookmarkStart w:id="282" w:name="_ref_1680419"/>
      <w:r w:rsidRPr="00B74AF3">
        <w:rPr>
          <w:b/>
        </w:rPr>
        <w:t>Имущество и обязательства, подлежащие инвентаризации</w:t>
      </w:r>
      <w:bookmarkEnd w:id="282"/>
    </w:p>
    <w:p w14:paraId="095C2A61" w14:textId="77777777" w:rsidR="00C30B84" w:rsidRPr="00B74AF3" w:rsidRDefault="00C30B84" w:rsidP="00931C1B">
      <w:pPr>
        <w:pStyle w:val="2"/>
        <w:spacing w:before="0" w:after="0" w:line="240" w:lineRule="auto"/>
      </w:pPr>
      <w:bookmarkStart w:id="283" w:name="_ref_1680420"/>
      <w:r w:rsidRPr="00B74AF3">
        <w:t>Инвентаризации подлежит все имущество независимо от его местонахождения, а также все виды обязательств</w:t>
      </w:r>
      <w:bookmarkEnd w:id="283"/>
      <w:r w:rsidRPr="00B74AF3">
        <w:t>. Фактически наличествующее имущество, не учтенное по каким-либо причинам, подлежит принятию к учету.</w:t>
      </w:r>
    </w:p>
    <w:p w14:paraId="2FD27B45" w14:textId="77777777" w:rsidR="00C30B84" w:rsidRPr="00B74AF3" w:rsidRDefault="00C30B84" w:rsidP="00931C1B">
      <w:pPr>
        <w:pStyle w:val="heading1normal"/>
        <w:spacing w:before="0" w:after="0" w:line="240" w:lineRule="auto"/>
      </w:pPr>
      <w:bookmarkStart w:id="284" w:name="_ref_1689153"/>
      <w:r w:rsidRPr="00B74AF3">
        <w:rPr>
          <w:b/>
        </w:rPr>
        <w:t>Оформление результатов инвентаризации и регулирование выявленных расхождений</w:t>
      </w:r>
      <w:bookmarkEnd w:id="284"/>
    </w:p>
    <w:p w14:paraId="38CFCA1A" w14:textId="77777777" w:rsidR="00C30B84" w:rsidRPr="00B74AF3" w:rsidRDefault="00C30B84" w:rsidP="00931C1B">
      <w:pPr>
        <w:pStyle w:val="2"/>
        <w:spacing w:before="0" w:after="0" w:line="240" w:lineRule="auto"/>
      </w:pPr>
      <w:bookmarkStart w:id="285" w:name="_ref_1697826"/>
      <w:r w:rsidRPr="00B74AF3">
        <w:t xml:space="preserve">На основании инвентаризационных описей, по которым выявлено несоответствие фактического наличия финансовых и нефинансовых активов, иного имущества и обязательств данным учета, составляются Ведомости расхождений по результатам инвентаризации </w:t>
      </w:r>
      <w:hyperlink r:id="rId180" w:history="1">
        <w:r w:rsidRPr="00B74AF3">
          <w:rPr>
            <w:rStyle w:val="afc"/>
            <w:color w:val="auto"/>
          </w:rPr>
          <w:t>(ф. 0504092)</w:t>
        </w:r>
      </w:hyperlink>
      <w:r w:rsidRPr="00B74AF3">
        <w:t>. В них фиксируются установленные расхождения с данными учета: недостачи и излишки по каждому объекту учета в количественном и стоимостном выражении. Ценности, не принадлежащие на праве оперативного управления, но числящиеся в учете на забалансовых счетах, вносятся в отдельную ведомость.</w:t>
      </w:r>
      <w:bookmarkEnd w:id="285"/>
    </w:p>
    <w:p w14:paraId="16891E97" w14:textId="77777777" w:rsidR="00C30B84" w:rsidRPr="00B74AF3" w:rsidRDefault="00C30B84" w:rsidP="00931C1B">
      <w:pPr>
        <w:pStyle w:val="2"/>
        <w:spacing w:before="0" w:after="0" w:line="240" w:lineRule="auto"/>
      </w:pPr>
      <w:bookmarkStart w:id="286" w:name="_ref_1697827"/>
      <w:r w:rsidRPr="00B74AF3">
        <w:t>По всем недостачам и излишкам, пересортице инвентаризационная комиссия получает письменные объяснения материально ответственных лиц, что должно быть отражено в инвентаризационных описях. На основании представленных объяснений и материалов проверок инвентаризационная комиссия определяет причины и характер выявленных отклонений от данных учета.</w:t>
      </w:r>
      <w:bookmarkEnd w:id="286"/>
    </w:p>
    <w:p w14:paraId="256743D9" w14:textId="77777777" w:rsidR="00C30B84" w:rsidRPr="00B74AF3" w:rsidRDefault="00C30B84" w:rsidP="00931C1B">
      <w:pPr>
        <w:pStyle w:val="2"/>
        <w:spacing w:before="0" w:after="0" w:line="240" w:lineRule="auto"/>
      </w:pPr>
      <w:bookmarkStart w:id="287" w:name="_ref_1697828"/>
      <w:r w:rsidRPr="00B74AF3">
        <w:t>По результатам инвентаризации председатель инвентаризационной комиссии готовит для руководителя предложения:</w:t>
      </w:r>
      <w:bookmarkEnd w:id="287"/>
    </w:p>
    <w:p w14:paraId="05A2B021" w14:textId="77777777" w:rsidR="00C30B84" w:rsidRPr="00B74AF3" w:rsidRDefault="00C30B84" w:rsidP="00931C1B">
      <w:pPr>
        <w:spacing w:before="0" w:after="0" w:line="240" w:lineRule="auto"/>
      </w:pPr>
      <w:r w:rsidRPr="00B74AF3">
        <w:t>- по отнесению недостач имущества, а также имущества, пришедшего в негодность, за счет виновных лиц либо по списанию;</w:t>
      </w:r>
    </w:p>
    <w:p w14:paraId="4D4BA2BA" w14:textId="77777777" w:rsidR="00C30B84" w:rsidRPr="00B74AF3" w:rsidRDefault="00C30B84" w:rsidP="00931C1B">
      <w:pPr>
        <w:spacing w:before="0" w:after="0" w:line="240" w:lineRule="auto"/>
      </w:pPr>
      <w:r w:rsidRPr="00B74AF3">
        <w:t>- оприходованию излишков;</w:t>
      </w:r>
    </w:p>
    <w:p w14:paraId="69AE9102" w14:textId="77777777" w:rsidR="00C30B84" w:rsidRPr="00B74AF3" w:rsidRDefault="00C30B84" w:rsidP="00931C1B">
      <w:pPr>
        <w:spacing w:before="0" w:after="0" w:line="240" w:lineRule="auto"/>
      </w:pPr>
      <w:r w:rsidRPr="00B74AF3">
        <w:t>- необходимости создания (корректировки) и определения величин оценочных резервов в случаях, установленных нормативными актами и (или) Учетной политикой;</w:t>
      </w:r>
    </w:p>
    <w:p w14:paraId="68FDF8F4" w14:textId="77777777" w:rsidR="00C30B84" w:rsidRPr="00B74AF3" w:rsidRDefault="00C30B84" w:rsidP="00931C1B">
      <w:pPr>
        <w:spacing w:before="0" w:after="0" w:line="240" w:lineRule="auto"/>
      </w:pPr>
      <w:r w:rsidRPr="00B74AF3">
        <w:t>- списанию невостребованной кредиторской задолженности;</w:t>
      </w:r>
    </w:p>
    <w:p w14:paraId="724492D0" w14:textId="77777777" w:rsidR="00C30B84" w:rsidRPr="00B74AF3" w:rsidRDefault="00C30B84" w:rsidP="00931C1B">
      <w:pPr>
        <w:spacing w:before="0" w:after="0" w:line="240" w:lineRule="auto"/>
      </w:pPr>
      <w:r w:rsidRPr="00B74AF3">
        <w:t>- оптимизации приема, хранения и отпуска материальных ценностей;</w:t>
      </w:r>
    </w:p>
    <w:p w14:paraId="4BC11E29" w14:textId="77777777" w:rsidR="00C30B84" w:rsidRPr="00B74AF3" w:rsidRDefault="00C30B84" w:rsidP="00931C1B">
      <w:pPr>
        <w:spacing w:before="0" w:after="0" w:line="240" w:lineRule="auto"/>
      </w:pPr>
      <w:r w:rsidRPr="00B74AF3">
        <w:t>- иные предложения.</w:t>
      </w:r>
    </w:p>
    <w:p w14:paraId="4AAEFA9D" w14:textId="77777777" w:rsidR="00C30B84" w:rsidRPr="00B74AF3" w:rsidRDefault="00C30B84" w:rsidP="00931C1B">
      <w:pPr>
        <w:pStyle w:val="2"/>
        <w:spacing w:before="0" w:after="0" w:line="240" w:lineRule="auto"/>
      </w:pPr>
      <w:bookmarkStart w:id="288" w:name="_ref_1697829"/>
      <w:r w:rsidRPr="00B74AF3">
        <w:t xml:space="preserve">На основании инвентаризационных описей комиссия составляет Акт о результатах инвентаризации </w:t>
      </w:r>
      <w:hyperlink r:id="rId181" w:history="1">
        <w:r w:rsidRPr="00B74AF3">
          <w:rPr>
            <w:rStyle w:val="afc"/>
            <w:color w:val="auto"/>
          </w:rPr>
          <w:t>(ф. 0504835)</w:t>
        </w:r>
      </w:hyperlink>
      <w:r w:rsidRPr="00B74AF3">
        <w:t xml:space="preserve">. При выявлении по результатам инвентаризации расхождений к Акту прилагается Ведомость расхождений по результатам инвентаризации </w:t>
      </w:r>
      <w:hyperlink r:id="rId182" w:history="1">
        <w:r w:rsidRPr="00B74AF3">
          <w:rPr>
            <w:rStyle w:val="afc"/>
            <w:color w:val="auto"/>
          </w:rPr>
          <w:t>(ф. 0504092)</w:t>
        </w:r>
      </w:hyperlink>
      <w:r w:rsidRPr="00B74AF3">
        <w:t>.</w:t>
      </w:r>
      <w:bookmarkEnd w:id="288"/>
    </w:p>
    <w:p w14:paraId="3499B88F" w14:textId="414F4FDC" w:rsidR="00C30B84" w:rsidRPr="00B74AF3" w:rsidRDefault="00C30B84">
      <w:pPr>
        <w:keepNext/>
        <w:keepLines/>
        <w:jc w:val="right"/>
      </w:pPr>
      <w:r w:rsidRPr="00B74AF3">
        <w:lastRenderedPageBreak/>
        <w:t>Приложение №</w:t>
      </w:r>
      <w:r w:rsidR="00181691" w:rsidRPr="00B74AF3">
        <w:t>7</w:t>
      </w:r>
      <w:r w:rsidRPr="00B74AF3">
        <w:br/>
        <w:t>к Учетной политике</w:t>
      </w:r>
      <w:r w:rsidRPr="00B74AF3">
        <w:br/>
        <w:t>для целей бухгалтерского учета</w:t>
      </w:r>
    </w:p>
    <w:p w14:paraId="084A0E7C" w14:textId="77777777" w:rsidR="00C30B84" w:rsidRPr="00B74AF3" w:rsidRDefault="00C30B84">
      <w:pPr>
        <w:pStyle w:val="a4"/>
      </w:pPr>
      <w:bookmarkStart w:id="289" w:name="_docStart_11"/>
      <w:bookmarkStart w:id="290" w:name="_title_11"/>
      <w:bookmarkStart w:id="291" w:name="_ref_597263"/>
      <w:bookmarkEnd w:id="289"/>
      <w:r w:rsidRPr="00B74AF3">
        <w:t>Порядок выдачи под отчет денежных средств, составления и представления отчетов подотчетными лицами</w:t>
      </w:r>
      <w:bookmarkEnd w:id="290"/>
      <w:bookmarkEnd w:id="291"/>
    </w:p>
    <w:p w14:paraId="1C1A57EE" w14:textId="77777777" w:rsidR="00C30B84" w:rsidRPr="00B74AF3" w:rsidRDefault="00C30B84" w:rsidP="001F19C7">
      <w:pPr>
        <w:pStyle w:val="heading1normal"/>
        <w:numPr>
          <w:ilvl w:val="0"/>
          <w:numId w:val="7"/>
        </w:numPr>
        <w:spacing w:before="0" w:after="0" w:line="240" w:lineRule="auto"/>
      </w:pPr>
      <w:bookmarkStart w:id="292" w:name="_ref_1706528"/>
      <w:r w:rsidRPr="00B74AF3">
        <w:rPr>
          <w:b/>
        </w:rPr>
        <w:t>Общие положения</w:t>
      </w:r>
      <w:bookmarkEnd w:id="292"/>
    </w:p>
    <w:p w14:paraId="39AC17BC" w14:textId="77777777" w:rsidR="00C30B84" w:rsidRPr="00B74AF3" w:rsidRDefault="00C30B84" w:rsidP="001F19C7">
      <w:pPr>
        <w:pStyle w:val="2"/>
        <w:spacing w:before="0" w:after="0" w:line="240" w:lineRule="auto"/>
      </w:pPr>
      <w:bookmarkStart w:id="293" w:name="_ref_1706529"/>
      <w:r w:rsidRPr="00B74AF3">
        <w:t>Порядок устанавливает единые правила расчетов с подотчетными лицами.</w:t>
      </w:r>
      <w:bookmarkEnd w:id="293"/>
    </w:p>
    <w:p w14:paraId="1A174BB6" w14:textId="77777777" w:rsidR="00C30B84" w:rsidRPr="00B74AF3" w:rsidRDefault="00C30B84" w:rsidP="001F19C7">
      <w:pPr>
        <w:pStyle w:val="2"/>
        <w:spacing w:before="0" w:after="0" w:line="240" w:lineRule="auto"/>
      </w:pPr>
      <w:bookmarkStart w:id="294" w:name="_ref_1706530"/>
      <w:r w:rsidRPr="00B74AF3">
        <w:t>Основными нормативными правовыми актами, использованными при разработке настоящего Порядка, являются:</w:t>
      </w:r>
      <w:bookmarkEnd w:id="294"/>
    </w:p>
    <w:p w14:paraId="0AC03261" w14:textId="77777777" w:rsidR="00C30B84" w:rsidRPr="00B74AF3" w:rsidRDefault="00C30B84" w:rsidP="006C4331">
      <w:pPr>
        <w:pStyle w:val="2"/>
        <w:spacing w:before="0" w:after="0" w:line="240" w:lineRule="auto"/>
      </w:pPr>
      <w:r w:rsidRPr="00B74AF3">
        <w:t xml:space="preserve">- </w:t>
      </w:r>
      <w:hyperlink r:id="rId183" w:history="1">
        <w:r w:rsidRPr="00B74AF3">
          <w:t>Указание</w:t>
        </w:r>
      </w:hyperlink>
      <w:r w:rsidRPr="00B74AF3">
        <w:t> № 3210-У;</w:t>
      </w:r>
    </w:p>
    <w:p w14:paraId="0A595BA1" w14:textId="77777777" w:rsidR="00C30B84" w:rsidRPr="00B74AF3" w:rsidRDefault="00C30B84" w:rsidP="006C4331">
      <w:pPr>
        <w:pStyle w:val="2"/>
        <w:spacing w:before="0" w:after="0" w:line="240" w:lineRule="auto"/>
      </w:pPr>
      <w:r w:rsidRPr="00B74AF3">
        <w:t xml:space="preserve">- </w:t>
      </w:r>
      <w:hyperlink r:id="rId184" w:history="1">
        <w:r w:rsidRPr="00B74AF3">
          <w:t>Инструкция</w:t>
        </w:r>
      </w:hyperlink>
      <w:r w:rsidRPr="00B74AF3">
        <w:t> № 157н;</w:t>
      </w:r>
    </w:p>
    <w:p w14:paraId="211CDF4B" w14:textId="77777777" w:rsidR="00C30B84" w:rsidRPr="00B74AF3" w:rsidRDefault="00C30B84" w:rsidP="006C4331">
      <w:pPr>
        <w:pStyle w:val="2"/>
        <w:spacing w:before="0" w:after="0" w:line="240" w:lineRule="auto"/>
      </w:pPr>
      <w:r w:rsidRPr="00B74AF3">
        <w:t xml:space="preserve">- </w:t>
      </w:r>
      <w:hyperlink r:id="rId185" w:history="1">
        <w:r w:rsidRPr="00B74AF3">
          <w:t>Приказ</w:t>
        </w:r>
      </w:hyperlink>
      <w:r w:rsidRPr="00B74AF3">
        <w:t xml:space="preserve"> Минфина России № 52н;</w:t>
      </w:r>
    </w:p>
    <w:p w14:paraId="6BAF15BD" w14:textId="77777777" w:rsidR="00C30B84" w:rsidRPr="00B74AF3" w:rsidRDefault="00C30B84" w:rsidP="006C4331">
      <w:pPr>
        <w:pStyle w:val="2"/>
        <w:spacing w:before="0" w:after="0" w:line="240" w:lineRule="auto"/>
      </w:pPr>
      <w:r w:rsidRPr="00B74AF3">
        <w:t xml:space="preserve">- </w:t>
      </w:r>
      <w:hyperlink r:id="rId186" w:history="1">
        <w:r w:rsidRPr="00B74AF3">
          <w:t>Положение</w:t>
        </w:r>
      </w:hyperlink>
      <w:r w:rsidRPr="00B74AF3">
        <w:t xml:space="preserve"> об особенностях направления работников в служебные командировки, утвержденное Постановлением Правительства РФ от 13.10.2008 № 749.</w:t>
      </w:r>
    </w:p>
    <w:p w14:paraId="36E1D72A" w14:textId="77777777" w:rsidR="00C30B84" w:rsidRPr="00B74AF3" w:rsidRDefault="00C30B84" w:rsidP="001F19C7">
      <w:pPr>
        <w:pStyle w:val="heading1normal"/>
        <w:spacing w:before="0" w:after="0" w:line="240" w:lineRule="auto"/>
      </w:pPr>
      <w:bookmarkStart w:id="295" w:name="_ref_1715371"/>
      <w:r w:rsidRPr="00B74AF3">
        <w:rPr>
          <w:b/>
        </w:rPr>
        <w:t>Порядок выдачи денежных средств под отчет</w:t>
      </w:r>
      <w:bookmarkEnd w:id="295"/>
    </w:p>
    <w:p w14:paraId="1108487E" w14:textId="77777777" w:rsidR="00C30B84" w:rsidRPr="00B74AF3" w:rsidRDefault="00C30B84" w:rsidP="001F19C7">
      <w:pPr>
        <w:pStyle w:val="2"/>
        <w:spacing w:before="0" w:after="0" w:line="240" w:lineRule="auto"/>
      </w:pPr>
      <w:bookmarkStart w:id="296" w:name="_ref_1724044"/>
      <w:r w:rsidRPr="00B74AF3">
        <w:t>Денежные средства выдаются (перечисляются) под отчет:</w:t>
      </w:r>
      <w:bookmarkEnd w:id="296"/>
    </w:p>
    <w:p w14:paraId="05D1C246" w14:textId="77777777" w:rsidR="00C30B84" w:rsidRPr="00B74AF3" w:rsidRDefault="00C30B84" w:rsidP="001F19C7">
      <w:pPr>
        <w:spacing w:before="0" w:after="0" w:line="240" w:lineRule="auto"/>
      </w:pPr>
      <w:r w:rsidRPr="00B74AF3">
        <w:t>- на административно-хозяйственные нужды;</w:t>
      </w:r>
    </w:p>
    <w:p w14:paraId="5B16A941" w14:textId="77777777" w:rsidR="00C30B84" w:rsidRPr="00B74AF3" w:rsidRDefault="00C30B84" w:rsidP="001F19C7">
      <w:pPr>
        <w:spacing w:before="0" w:after="0" w:line="240" w:lineRule="auto"/>
      </w:pPr>
      <w:r w:rsidRPr="00B74AF3">
        <w:t>- покрытие (возмещение) затрат, связанных со служебными командировками.</w:t>
      </w:r>
    </w:p>
    <w:p w14:paraId="0F681ACD" w14:textId="77777777" w:rsidR="00C30B84" w:rsidRPr="00B74AF3" w:rsidRDefault="00C30B84" w:rsidP="001F19C7">
      <w:pPr>
        <w:pStyle w:val="2"/>
        <w:spacing w:before="0" w:after="0" w:line="240" w:lineRule="auto"/>
      </w:pPr>
      <w:bookmarkStart w:id="297" w:name="_ref_1724045"/>
      <w:r w:rsidRPr="00B74AF3">
        <w:t>Получать подотчетные суммы на административно-хозяйственные нужды имеют право работники, замещающие должности, которые приведены в перечне, утверждаемом распорядительным актом руководителя.</w:t>
      </w:r>
      <w:bookmarkEnd w:id="297"/>
    </w:p>
    <w:p w14:paraId="27D8EB70" w14:textId="77777777" w:rsidR="00C30B84" w:rsidRPr="00B74AF3" w:rsidRDefault="00C30B84" w:rsidP="001F19C7">
      <w:pPr>
        <w:pStyle w:val="2"/>
        <w:spacing w:before="0" w:after="0" w:line="240" w:lineRule="auto"/>
      </w:pPr>
      <w:bookmarkStart w:id="298" w:name="_ref_1724046"/>
      <w:r w:rsidRPr="00B74AF3">
        <w:t>Сумма денежных средств, выдаваемых под отчет одному лицу на административно-хозяйственные нужды, с учетом перерасхода не может превышать 100 000 (сто тысяч) руб.</w:t>
      </w:r>
      <w:bookmarkEnd w:id="298"/>
    </w:p>
    <w:p w14:paraId="47CCEDAC" w14:textId="77777777" w:rsidR="00C30B84" w:rsidRPr="00B74AF3" w:rsidRDefault="00C30B84" w:rsidP="001F19C7">
      <w:pPr>
        <w:pStyle w:val="2"/>
        <w:spacing w:before="0" w:after="0" w:line="240" w:lineRule="auto"/>
      </w:pPr>
      <w:bookmarkStart w:id="299" w:name="_ref_1724047"/>
      <w:r w:rsidRPr="00B74AF3">
        <w:t>Денежные средства под отчет на административно-хозяйственные нужды выдаются из кассы наличными денежными средствами.</w:t>
      </w:r>
      <w:bookmarkEnd w:id="299"/>
    </w:p>
    <w:p w14:paraId="1BC6ABFD" w14:textId="77777777" w:rsidR="00C30B84" w:rsidRPr="00B74AF3" w:rsidRDefault="00C30B84" w:rsidP="001F19C7">
      <w:pPr>
        <w:pStyle w:val="2"/>
        <w:spacing w:before="0" w:after="0" w:line="240" w:lineRule="auto"/>
      </w:pPr>
      <w:bookmarkStart w:id="300" w:name="_ref_1724048"/>
      <w:r w:rsidRPr="00B74AF3">
        <w:t>Максимальный срок выдачи денежных средств под отчет на административно-хозяйственные нужды составляет 10 календарных дней.</w:t>
      </w:r>
      <w:bookmarkEnd w:id="300"/>
    </w:p>
    <w:p w14:paraId="2FC0CDD8" w14:textId="77777777" w:rsidR="00C30B84" w:rsidRPr="00B74AF3" w:rsidRDefault="00C30B84" w:rsidP="001F19C7">
      <w:pPr>
        <w:pStyle w:val="2"/>
        <w:spacing w:before="0" w:after="0" w:line="240" w:lineRule="auto"/>
      </w:pPr>
      <w:bookmarkStart w:id="301" w:name="_ref_1724049"/>
      <w:r w:rsidRPr="00B74AF3">
        <w:t>Подотчетные суммы на осуществление командировочных расходов выдаются работникам, состоящим в трудовых отношениях, при направлении в служебную командировку в соответствии с распорядительным актом руководителя.</w:t>
      </w:r>
      <w:bookmarkEnd w:id="301"/>
    </w:p>
    <w:p w14:paraId="12A5B582" w14:textId="77777777" w:rsidR="00C30B84" w:rsidRPr="00B74AF3" w:rsidRDefault="00C30B84" w:rsidP="001F19C7">
      <w:pPr>
        <w:pStyle w:val="2"/>
        <w:spacing w:before="0" w:after="0" w:line="240" w:lineRule="auto"/>
      </w:pPr>
      <w:bookmarkStart w:id="302" w:name="_ref_1724050"/>
      <w:r w:rsidRPr="00B74AF3">
        <w:t>Авансы на расходы, связанные со служебными командировками, выдаются из кассы наличными денежными средствами.</w:t>
      </w:r>
      <w:bookmarkEnd w:id="302"/>
    </w:p>
    <w:p w14:paraId="7A30EE20" w14:textId="77777777" w:rsidR="00C30B84" w:rsidRPr="00B74AF3" w:rsidRDefault="00C30B84" w:rsidP="001F19C7">
      <w:pPr>
        <w:pStyle w:val="2"/>
        <w:spacing w:before="0" w:after="0" w:line="240" w:lineRule="auto"/>
      </w:pPr>
      <w:bookmarkStart w:id="303" w:name="_ref_1724051"/>
      <w:r w:rsidRPr="00B74AF3">
        <w:t xml:space="preserve">Для получения денежных средств под отчет работник оформляет письменное заявление с указанием суммы аванса, его назначения, расчета (обоснования) размера аванса и срока, на который он выдается. Форма заявления приведена в приложении № </w:t>
      </w:r>
      <w:r w:rsidR="00F75D44" w:rsidRPr="00B74AF3">
        <w:t>2</w:t>
      </w:r>
      <w:r w:rsidRPr="00B74AF3">
        <w:t xml:space="preserve"> к настоящему Порядку.</w:t>
      </w:r>
      <w:bookmarkEnd w:id="303"/>
    </w:p>
    <w:p w14:paraId="422C40C7" w14:textId="77777777" w:rsidR="00C30B84" w:rsidRPr="00B74AF3" w:rsidRDefault="00C30B84" w:rsidP="001F19C7">
      <w:pPr>
        <w:pStyle w:val="2"/>
        <w:spacing w:before="0" w:after="0" w:line="240" w:lineRule="auto"/>
      </w:pPr>
      <w:bookmarkStart w:id="304" w:name="_ref_1724052"/>
      <w:r w:rsidRPr="00B74AF3">
        <w:t>На заявлении работника уполномоченное должностное лицо проставляет отметку о наличии (отсутствии) на текущую дату задолженности по ранее выданным авансам. При наличии за работником задолженности указываются ее сумма и срок отчета по выданному авансу, ставятся дата и подпись уполномоченного лица. Если задолженности нет, на заявлении делается отметка «Задолженность отсутствует» с указанием даты и проставлением подписи уполномоченного лица.</w:t>
      </w:r>
      <w:bookmarkEnd w:id="304"/>
    </w:p>
    <w:p w14:paraId="36BDF593" w14:textId="77777777" w:rsidR="00C30B84" w:rsidRPr="00B74AF3" w:rsidRDefault="00C30B84" w:rsidP="001F19C7">
      <w:pPr>
        <w:pStyle w:val="2"/>
        <w:spacing w:before="0" w:after="0" w:line="240" w:lineRule="auto"/>
      </w:pPr>
      <w:bookmarkStart w:id="305" w:name="_ref_1724053"/>
      <w:r w:rsidRPr="00B74AF3">
        <w:t>Руководитель в течение двух рабочих дней рассматривает заявление и указывает на нем сумму выдаваемых (перечисляемых) под отчет работнику денежных средств и срок, на который они выдаются, ставит подпись и дату.</w:t>
      </w:r>
      <w:bookmarkEnd w:id="305"/>
    </w:p>
    <w:p w14:paraId="3082D5BB" w14:textId="77777777" w:rsidR="00C30B84" w:rsidRPr="00B74AF3" w:rsidRDefault="00C30B84" w:rsidP="001F19C7">
      <w:pPr>
        <w:pStyle w:val="2"/>
        <w:spacing w:before="0" w:after="0" w:line="240" w:lineRule="auto"/>
      </w:pPr>
      <w:bookmarkStart w:id="306" w:name="_ref_1724054"/>
      <w:r w:rsidRPr="00B74AF3">
        <w:t xml:space="preserve">Выдача (перечисление) денежных средств под отчет производится при условии, что за подотчетным лицом нет задолженности по денежным средствам, по которым наступил срок представления Авансового отчета </w:t>
      </w:r>
      <w:hyperlink r:id="rId187" w:history="1">
        <w:r w:rsidRPr="00B74AF3">
          <w:rPr>
            <w:rStyle w:val="afc"/>
            <w:color w:val="auto"/>
          </w:rPr>
          <w:t>(ф. 0504505)</w:t>
        </w:r>
      </w:hyperlink>
      <w:r w:rsidRPr="00B74AF3">
        <w:t>.</w:t>
      </w:r>
      <w:bookmarkEnd w:id="306"/>
    </w:p>
    <w:p w14:paraId="264E2BCB" w14:textId="77777777" w:rsidR="00C30B84" w:rsidRPr="00B74AF3" w:rsidRDefault="00C30B84" w:rsidP="001F19C7">
      <w:pPr>
        <w:pStyle w:val="2"/>
        <w:spacing w:before="0" w:after="0" w:line="240" w:lineRule="auto"/>
      </w:pPr>
      <w:bookmarkStart w:id="307" w:name="_ref_1724055"/>
      <w:r w:rsidRPr="00B74AF3">
        <w:t>Передача выданных (перечисленных) под отчет денежных средств одним лицом другому запрещается.</w:t>
      </w:r>
      <w:bookmarkEnd w:id="307"/>
    </w:p>
    <w:p w14:paraId="1FF2E1D1" w14:textId="43F7C330" w:rsidR="00C30B84" w:rsidRDefault="00C30B84" w:rsidP="001F19C7">
      <w:pPr>
        <w:pStyle w:val="2"/>
        <w:spacing w:before="0" w:after="0" w:line="240" w:lineRule="auto"/>
      </w:pPr>
      <w:bookmarkStart w:id="308" w:name="_ref_1724056"/>
      <w:r w:rsidRPr="00B74AF3">
        <w:t>В исключительных случаях, когда работник с разрешения руководителя произвел оплату расходов за счет собственных средств, производится возмещение таких расходов. Основанием для этого является авансовый отчет работника об израсходованных средствах, утвержденный руководителем, с приложением подтверждающих документов.</w:t>
      </w:r>
      <w:bookmarkEnd w:id="308"/>
    </w:p>
    <w:p w14:paraId="1307E38E" w14:textId="30B16D44" w:rsidR="008C3A0C" w:rsidRDefault="008C3A0C" w:rsidP="008C3A0C"/>
    <w:p w14:paraId="43CDC4F3" w14:textId="77777777" w:rsidR="00C30B84" w:rsidRPr="00B74AF3" w:rsidRDefault="00C30B84" w:rsidP="001F19C7">
      <w:pPr>
        <w:pStyle w:val="heading1normal"/>
        <w:spacing w:before="0" w:after="0" w:line="240" w:lineRule="auto"/>
      </w:pPr>
      <w:bookmarkStart w:id="309" w:name="_ref_1732807"/>
      <w:r w:rsidRPr="00B74AF3">
        <w:rPr>
          <w:b/>
        </w:rPr>
        <w:lastRenderedPageBreak/>
        <w:t>Порядок представления отчетности подотчетными лицами</w:t>
      </w:r>
      <w:bookmarkEnd w:id="309"/>
    </w:p>
    <w:p w14:paraId="480976B1" w14:textId="77777777" w:rsidR="00C30B84" w:rsidRPr="00B74AF3" w:rsidRDefault="00C30B84" w:rsidP="001F19C7">
      <w:pPr>
        <w:pStyle w:val="2"/>
        <w:spacing w:before="0" w:after="0" w:line="240" w:lineRule="auto"/>
      </w:pPr>
      <w:bookmarkStart w:id="310" w:name="_ref_1732808"/>
      <w:r w:rsidRPr="00B74AF3">
        <w:t>По израсходованным суммам подотчетное лицо представляет авансовый отчет с приложением документов, подтверждающих произведенные расходы. Документы, приложенные к авансовому отчету, нумеруются подотчетным лицом в порядке их записи в отчете.</w:t>
      </w:r>
      <w:bookmarkEnd w:id="310"/>
    </w:p>
    <w:p w14:paraId="2E1B4B07" w14:textId="77777777" w:rsidR="00C30B84" w:rsidRPr="00B74AF3" w:rsidRDefault="00C30B84" w:rsidP="001F19C7">
      <w:pPr>
        <w:pStyle w:val="2"/>
        <w:spacing w:before="0" w:after="0" w:line="240" w:lineRule="auto"/>
      </w:pPr>
      <w:bookmarkStart w:id="311" w:name="_ref_1732809"/>
      <w:r w:rsidRPr="00B74AF3">
        <w:t xml:space="preserve">Авансовый отчет </w:t>
      </w:r>
      <w:hyperlink r:id="rId188" w:history="1">
        <w:r w:rsidRPr="00B74AF3">
          <w:rPr>
            <w:rStyle w:val="afc"/>
            <w:color w:val="auto"/>
          </w:rPr>
          <w:t>(ф. 0504505)</w:t>
        </w:r>
      </w:hyperlink>
      <w:r w:rsidRPr="00B74AF3">
        <w:t xml:space="preserve"> по расходам на административно-хозяйственные нужды представляется подотчетным лицом не позднее трех рабочих дней со дня истечения срока, на который были выданы денежные средства.</w:t>
      </w:r>
      <w:bookmarkEnd w:id="311"/>
    </w:p>
    <w:p w14:paraId="681A2681" w14:textId="77777777" w:rsidR="00C30B84" w:rsidRPr="00B74AF3" w:rsidRDefault="00C30B84" w:rsidP="001F19C7">
      <w:pPr>
        <w:pStyle w:val="2"/>
        <w:spacing w:before="0" w:after="0" w:line="240" w:lineRule="auto"/>
      </w:pPr>
      <w:bookmarkStart w:id="312" w:name="_ref_1732810"/>
      <w:r w:rsidRPr="00B74AF3">
        <w:t xml:space="preserve">Авансовый отчет </w:t>
      </w:r>
      <w:hyperlink r:id="rId189" w:history="1">
        <w:r w:rsidRPr="00B74AF3">
          <w:rPr>
            <w:rStyle w:val="afc"/>
            <w:color w:val="auto"/>
          </w:rPr>
          <w:t>(ф. 0504505)</w:t>
        </w:r>
      </w:hyperlink>
      <w:r w:rsidRPr="00B74AF3">
        <w:t xml:space="preserve"> по командировочным расходам представляется работником не позднее трех рабочих дней со дня возвращения из командировки.</w:t>
      </w:r>
      <w:bookmarkEnd w:id="312"/>
    </w:p>
    <w:p w14:paraId="4E441055" w14:textId="77777777" w:rsidR="00C30B84" w:rsidRPr="00B74AF3" w:rsidRDefault="00C30B84" w:rsidP="001F19C7">
      <w:pPr>
        <w:pStyle w:val="2"/>
        <w:spacing w:before="0" w:after="0" w:line="240" w:lineRule="auto"/>
      </w:pPr>
      <w:bookmarkStart w:id="313" w:name="_ref_1732811"/>
      <w:r w:rsidRPr="00B74AF3">
        <w:t xml:space="preserve">Должностные лица, ответственные за оформление соответствующих фактов хозяйственной жизни, проверяют правильность оформления Авансового отчета </w:t>
      </w:r>
      <w:hyperlink r:id="rId190" w:history="1">
        <w:r w:rsidRPr="00B74AF3">
          <w:rPr>
            <w:rStyle w:val="afc"/>
            <w:color w:val="auto"/>
          </w:rPr>
          <w:t>(ф. 0504505)</w:t>
        </w:r>
      </w:hyperlink>
      <w:r w:rsidRPr="00B74AF3">
        <w:t>, наличие документов, подтверждающих произведенные расходы, обоснованность расходования средств.</w:t>
      </w:r>
      <w:bookmarkEnd w:id="313"/>
    </w:p>
    <w:p w14:paraId="2433752E" w14:textId="77777777" w:rsidR="00C30B84" w:rsidRPr="00B74AF3" w:rsidRDefault="00C30B84" w:rsidP="001F19C7">
      <w:pPr>
        <w:pStyle w:val="2"/>
        <w:spacing w:before="0" w:after="0" w:line="240" w:lineRule="auto"/>
      </w:pPr>
      <w:bookmarkStart w:id="314" w:name="_ref_1732812"/>
      <w:r w:rsidRPr="00B74AF3">
        <w:t>Все прилагаемые к авансовому отчету документы должны быть оформлены в соответствии с требованиями законодательства РФ: с заполнением необходимых граф, указанием реквизитов, наличием подписей и т.д.</w:t>
      </w:r>
      <w:bookmarkEnd w:id="314"/>
    </w:p>
    <w:p w14:paraId="6523398E" w14:textId="77777777" w:rsidR="00C30B84" w:rsidRPr="00B74AF3" w:rsidRDefault="00C30B84" w:rsidP="001F19C7">
      <w:pPr>
        <w:pStyle w:val="2"/>
        <w:spacing w:before="0" w:after="0" w:line="240" w:lineRule="auto"/>
      </w:pPr>
      <w:bookmarkStart w:id="315" w:name="_ref_1732813"/>
      <w:r w:rsidRPr="00B74AF3">
        <w:t xml:space="preserve">Проверенный Авансовый отчет </w:t>
      </w:r>
      <w:hyperlink r:id="rId191" w:history="1">
        <w:r w:rsidRPr="00B74AF3">
          <w:rPr>
            <w:rStyle w:val="afc"/>
            <w:color w:val="auto"/>
          </w:rPr>
          <w:t>(ф. 0504505)</w:t>
        </w:r>
      </w:hyperlink>
      <w:r w:rsidRPr="00B74AF3">
        <w:t xml:space="preserve"> утверждает руководитель. После этого отчет принимается к учету.</w:t>
      </w:r>
      <w:bookmarkEnd w:id="315"/>
    </w:p>
    <w:p w14:paraId="1363E03E" w14:textId="77777777" w:rsidR="00C30B84" w:rsidRPr="00B74AF3" w:rsidRDefault="00C30B84" w:rsidP="001F19C7">
      <w:pPr>
        <w:pStyle w:val="2"/>
        <w:spacing w:before="0" w:after="0" w:line="240" w:lineRule="auto"/>
      </w:pPr>
      <w:bookmarkStart w:id="316" w:name="_ref_1732814"/>
      <w:r w:rsidRPr="00B74AF3">
        <w:t>Проверка и утверждение авансового отчета осуществляются в течение трех рабочих дней со дня его представления подотчетным лицом.</w:t>
      </w:r>
      <w:bookmarkEnd w:id="316"/>
    </w:p>
    <w:p w14:paraId="799E7453" w14:textId="77777777" w:rsidR="00C30B84" w:rsidRPr="00B74AF3" w:rsidRDefault="00C30B84" w:rsidP="001F19C7">
      <w:pPr>
        <w:pStyle w:val="2"/>
        <w:spacing w:before="0" w:after="0" w:line="240" w:lineRule="auto"/>
      </w:pPr>
      <w:bookmarkStart w:id="317" w:name="_ref_1732815"/>
      <w:r w:rsidRPr="00B74AF3">
        <w:t>Сумма превышения принятых к учету расходов подотчетного лица над ранее выданным авансом (сумма утвержденного перерасхода) в течение 30 календарных дней выдаются из кассы наличными денежными средствами.</w:t>
      </w:r>
      <w:bookmarkEnd w:id="317"/>
    </w:p>
    <w:p w14:paraId="4EE19122" w14:textId="77777777" w:rsidR="00C30B84" w:rsidRPr="00B74AF3" w:rsidRDefault="00C30B84" w:rsidP="001F19C7">
      <w:pPr>
        <w:pStyle w:val="2"/>
        <w:spacing w:before="0" w:after="0" w:line="240" w:lineRule="auto"/>
      </w:pPr>
      <w:bookmarkStart w:id="318" w:name="_ref_1732816"/>
      <w:r w:rsidRPr="00B74AF3">
        <w:t xml:space="preserve">Остаток неиспользованного аванса вносится подотчетным лицом не позднее дня, следующего за днем утверждения руководителем Авансового отчета </w:t>
      </w:r>
      <w:hyperlink r:id="rId192" w:history="1">
        <w:r w:rsidRPr="00B74AF3">
          <w:rPr>
            <w:rStyle w:val="afc"/>
            <w:color w:val="auto"/>
          </w:rPr>
          <w:t>(ф. 0504505)</w:t>
        </w:r>
      </w:hyperlink>
      <w:r w:rsidRPr="00B74AF3">
        <w:t>.</w:t>
      </w:r>
      <w:bookmarkEnd w:id="318"/>
    </w:p>
    <w:p w14:paraId="3E899E4B" w14:textId="77777777" w:rsidR="00C30B84" w:rsidRPr="00B74AF3" w:rsidRDefault="00C30B84" w:rsidP="001F19C7">
      <w:pPr>
        <w:pStyle w:val="2"/>
        <w:spacing w:before="0" w:after="0" w:line="240" w:lineRule="auto"/>
      </w:pPr>
      <w:bookmarkStart w:id="319" w:name="_ref_1732817"/>
      <w:r w:rsidRPr="00B74AF3">
        <w:t xml:space="preserve">Если работник в установленный срок не представил Авансовый отчет </w:t>
      </w:r>
      <w:hyperlink r:id="rId193" w:history="1">
        <w:r w:rsidRPr="00B74AF3">
          <w:rPr>
            <w:rStyle w:val="afc"/>
            <w:color w:val="auto"/>
          </w:rPr>
          <w:t>(ф. 0504505)</w:t>
        </w:r>
      </w:hyperlink>
      <w:r w:rsidRPr="00B74AF3">
        <w:t xml:space="preserve"> или не возвратил остаток неиспользованного аванса, работодатель имеет право удержать из заработной платы работника сумму задолженности по выданному авансу с соблюдением требований, установленных </w:t>
      </w:r>
      <w:hyperlink r:id="rId194" w:history="1">
        <w:r w:rsidRPr="00B74AF3">
          <w:rPr>
            <w:rStyle w:val="afc"/>
            <w:color w:val="auto"/>
          </w:rPr>
          <w:t>ст. ст. 137</w:t>
        </w:r>
      </w:hyperlink>
      <w:r w:rsidRPr="00B74AF3">
        <w:t xml:space="preserve"> и </w:t>
      </w:r>
      <w:hyperlink r:id="rId195" w:history="1">
        <w:r w:rsidRPr="00B74AF3">
          <w:rPr>
            <w:rStyle w:val="afc"/>
            <w:color w:val="auto"/>
          </w:rPr>
          <w:t>138</w:t>
        </w:r>
      </w:hyperlink>
      <w:r w:rsidRPr="00B74AF3">
        <w:t xml:space="preserve"> ТК РФ.</w:t>
      </w:r>
      <w:bookmarkEnd w:id="319"/>
    </w:p>
    <w:p w14:paraId="408A6E06" w14:textId="77777777" w:rsidR="00C30B84" w:rsidRPr="00B74AF3" w:rsidRDefault="00C30B84" w:rsidP="001F19C7">
      <w:pPr>
        <w:pStyle w:val="2"/>
        <w:spacing w:before="0" w:after="0" w:line="240" w:lineRule="auto"/>
      </w:pPr>
      <w:bookmarkStart w:id="320" w:name="_ref_1732818"/>
      <w:r w:rsidRPr="00B74AF3">
        <w:t>При увольнении работника, имеющего задолженность по подотчетным суммам, остаток этой задолженности удерживается из причитающихся при увольнении работнику выплат.</w:t>
      </w:r>
      <w:bookmarkEnd w:id="320"/>
    </w:p>
    <w:p w14:paraId="19ABC0A9" w14:textId="77777777" w:rsidR="00C30B84" w:rsidRPr="00B74AF3" w:rsidRDefault="00C30B84"/>
    <w:p w14:paraId="6D0ADD1F" w14:textId="77777777" w:rsidR="00F07776" w:rsidRPr="00B74AF3" w:rsidRDefault="00F07776"/>
    <w:p w14:paraId="54D1E446" w14:textId="77777777" w:rsidR="00F07776" w:rsidRPr="00B74AF3" w:rsidRDefault="00F07776"/>
    <w:p w14:paraId="132F2E92" w14:textId="77777777" w:rsidR="00F07776" w:rsidRPr="00B74AF3" w:rsidRDefault="00F07776"/>
    <w:p w14:paraId="141A420D" w14:textId="77777777" w:rsidR="00F07776" w:rsidRPr="00B74AF3" w:rsidRDefault="00F07776"/>
    <w:p w14:paraId="4E64AA3D" w14:textId="77777777" w:rsidR="00F07776" w:rsidRPr="00B74AF3" w:rsidRDefault="00F07776"/>
    <w:p w14:paraId="06E3C4E0" w14:textId="77777777" w:rsidR="00F07776" w:rsidRPr="00B74AF3" w:rsidRDefault="00F07776"/>
    <w:p w14:paraId="6B046943" w14:textId="77777777" w:rsidR="00F07776" w:rsidRPr="00B74AF3" w:rsidRDefault="00F07776"/>
    <w:p w14:paraId="23472FC5" w14:textId="77777777" w:rsidR="00F07776" w:rsidRPr="00B74AF3" w:rsidRDefault="00F07776"/>
    <w:p w14:paraId="7D0058ED" w14:textId="77777777" w:rsidR="00F07776" w:rsidRPr="00B74AF3" w:rsidRDefault="00F07776"/>
    <w:p w14:paraId="11607D6D" w14:textId="77777777" w:rsidR="00F07776" w:rsidRPr="00B74AF3" w:rsidRDefault="00F07776"/>
    <w:p w14:paraId="3DB885DB" w14:textId="77777777" w:rsidR="00F07776" w:rsidRPr="00B74AF3" w:rsidRDefault="00F07776"/>
    <w:p w14:paraId="6AF3F26E" w14:textId="77777777" w:rsidR="00F07776" w:rsidRPr="00B74AF3" w:rsidRDefault="00F07776"/>
    <w:p w14:paraId="2BA857EE" w14:textId="77777777" w:rsidR="00F07776" w:rsidRPr="00B74AF3" w:rsidRDefault="00F07776"/>
    <w:p w14:paraId="74420393" w14:textId="77777777" w:rsidR="00F07776" w:rsidRPr="00B74AF3" w:rsidRDefault="00F07776"/>
    <w:p w14:paraId="23900E7F" w14:textId="77777777" w:rsidR="00F07776" w:rsidRPr="00B74AF3" w:rsidRDefault="00F07776"/>
    <w:p w14:paraId="6888EDC9" w14:textId="77777777" w:rsidR="00F07776" w:rsidRPr="00B74AF3" w:rsidRDefault="00F07776"/>
    <w:p w14:paraId="58909108" w14:textId="6BB3A551" w:rsidR="00C30B84" w:rsidRPr="00B74AF3" w:rsidRDefault="00C30B84">
      <w:pPr>
        <w:keepNext/>
        <w:keepLines/>
        <w:jc w:val="right"/>
      </w:pPr>
      <w:r w:rsidRPr="00B74AF3">
        <w:lastRenderedPageBreak/>
        <w:t xml:space="preserve">Приложение № </w:t>
      </w:r>
      <w:r w:rsidR="00181691" w:rsidRPr="00B74AF3">
        <w:t>8</w:t>
      </w:r>
      <w:r w:rsidRPr="00B74AF3">
        <w:br/>
        <w:t>к Учетной политике</w:t>
      </w:r>
      <w:r w:rsidRPr="00B74AF3">
        <w:br/>
        <w:t>для целей бухгалтерского учета</w:t>
      </w:r>
    </w:p>
    <w:p w14:paraId="3D18C7E8" w14:textId="77777777" w:rsidR="00C30B84" w:rsidRPr="00B74AF3" w:rsidRDefault="00C30B84" w:rsidP="001F19C7">
      <w:pPr>
        <w:pStyle w:val="a4"/>
        <w:spacing w:before="0"/>
      </w:pPr>
      <w:bookmarkStart w:id="321" w:name="_docStart_12"/>
      <w:bookmarkStart w:id="322" w:name="_title_12"/>
      <w:bookmarkStart w:id="323" w:name="_ref_603567"/>
      <w:bookmarkEnd w:id="321"/>
      <w:r w:rsidRPr="00B74AF3">
        <w:t>Порядок выдачи под отчет денежных документов, составления и представления отчетов подотчетными лицами</w:t>
      </w:r>
      <w:bookmarkEnd w:id="322"/>
      <w:bookmarkEnd w:id="323"/>
    </w:p>
    <w:p w14:paraId="7AB9ED9D" w14:textId="77777777" w:rsidR="00C30B84" w:rsidRPr="00B74AF3" w:rsidRDefault="00C30B84" w:rsidP="001F19C7">
      <w:pPr>
        <w:pStyle w:val="heading1normal"/>
        <w:numPr>
          <w:ilvl w:val="0"/>
          <w:numId w:val="8"/>
        </w:numPr>
        <w:spacing w:before="0" w:line="240" w:lineRule="auto"/>
      </w:pPr>
      <w:bookmarkStart w:id="324" w:name="_ref_1741409"/>
      <w:r w:rsidRPr="00B74AF3">
        <w:rPr>
          <w:b/>
        </w:rPr>
        <w:t>Общие положения</w:t>
      </w:r>
      <w:bookmarkEnd w:id="324"/>
    </w:p>
    <w:p w14:paraId="49DD942C" w14:textId="77777777" w:rsidR="00C30B84" w:rsidRPr="00B74AF3" w:rsidRDefault="00C30B84" w:rsidP="001F19C7">
      <w:pPr>
        <w:pStyle w:val="2"/>
        <w:spacing w:before="0" w:line="240" w:lineRule="auto"/>
      </w:pPr>
      <w:bookmarkStart w:id="325" w:name="_ref_1749988"/>
      <w:r w:rsidRPr="00B74AF3">
        <w:t>Порядок устанавливает правила выдачи под отчет денежных документов, составления, представления, проверки и утверждения отчетов об их использовании.</w:t>
      </w:r>
      <w:bookmarkEnd w:id="325"/>
    </w:p>
    <w:p w14:paraId="548A4ACD" w14:textId="77777777" w:rsidR="00C30B84" w:rsidRPr="00B74AF3" w:rsidRDefault="00C30B84" w:rsidP="001F19C7">
      <w:pPr>
        <w:pStyle w:val="heading1normal"/>
        <w:spacing w:before="0" w:line="240" w:lineRule="auto"/>
      </w:pPr>
      <w:bookmarkStart w:id="326" w:name="_ref_1758675"/>
      <w:r w:rsidRPr="00B74AF3">
        <w:rPr>
          <w:b/>
        </w:rPr>
        <w:t>Порядок выдачи денежных документов под отчет</w:t>
      </w:r>
      <w:bookmarkEnd w:id="326"/>
    </w:p>
    <w:p w14:paraId="58648D1D" w14:textId="77777777" w:rsidR="00C30B84" w:rsidRPr="00B74AF3" w:rsidRDefault="00C30B84" w:rsidP="001F19C7">
      <w:pPr>
        <w:spacing w:before="0" w:line="240" w:lineRule="auto"/>
      </w:pPr>
      <w:r w:rsidRPr="00B74AF3">
        <w:rPr>
          <w:b/>
          <w:i/>
        </w:rPr>
        <w:t>Денежные документы в бумажном виде</w:t>
      </w:r>
    </w:p>
    <w:p w14:paraId="248667EE" w14:textId="77777777" w:rsidR="00C30B84" w:rsidRPr="00B74AF3" w:rsidRDefault="00C30B84" w:rsidP="001F19C7">
      <w:pPr>
        <w:pStyle w:val="2"/>
        <w:spacing w:before="0" w:line="240" w:lineRule="auto"/>
      </w:pPr>
      <w:bookmarkStart w:id="327" w:name="_ref_1767254"/>
      <w:r w:rsidRPr="00B74AF3">
        <w:t>Получать денежные документы имеют право работники, замещающие должности, которые приведены в перечне, утверждаемом распорядительным актом руководителя.</w:t>
      </w:r>
      <w:bookmarkEnd w:id="327"/>
    </w:p>
    <w:p w14:paraId="534DD97F" w14:textId="77777777" w:rsidR="00C30B84" w:rsidRPr="00B74AF3" w:rsidRDefault="00C30B84" w:rsidP="001F19C7">
      <w:pPr>
        <w:pStyle w:val="2"/>
        <w:spacing w:before="0" w:line="240" w:lineRule="auto"/>
      </w:pPr>
      <w:bookmarkStart w:id="328" w:name="_ref_1767255"/>
      <w:r w:rsidRPr="00B74AF3">
        <w:t>Выдача под отчет денежных документов производится из кассы по расходному кассовому ордеру с надписью "фондовый" на основании письменного заявления получателя.</w:t>
      </w:r>
      <w:bookmarkEnd w:id="328"/>
    </w:p>
    <w:p w14:paraId="6C9DB447" w14:textId="77777777" w:rsidR="00C30B84" w:rsidRPr="00B74AF3" w:rsidRDefault="00C30B84" w:rsidP="001F19C7">
      <w:pPr>
        <w:pStyle w:val="2"/>
        <w:spacing w:before="0" w:line="240" w:lineRule="auto"/>
      </w:pPr>
      <w:bookmarkStart w:id="329" w:name="_ref_1775834"/>
      <w:r w:rsidRPr="00B74AF3">
        <w:t>В заявлении о выдаче денежных документов под отчет получатель указывает наименование, количество и назначение денежных документов. Форма заявления приведена в приложении № 1 к настоящему Порядку.</w:t>
      </w:r>
      <w:bookmarkEnd w:id="329"/>
    </w:p>
    <w:p w14:paraId="7919EB25" w14:textId="77777777" w:rsidR="00C30B84" w:rsidRPr="00B74AF3" w:rsidRDefault="00C30B84" w:rsidP="001F19C7">
      <w:pPr>
        <w:pStyle w:val="2"/>
        <w:spacing w:before="0" w:line="240" w:lineRule="auto"/>
      </w:pPr>
      <w:bookmarkStart w:id="330" w:name="_ref_1775835"/>
      <w:r w:rsidRPr="00B74AF3">
        <w:t>На заявлении работника уполномоченное должностное лицо делает отметку о наличии на текущую дату задолженности за получателем по ранее выданным ему денежным документам. При наличии задолженности указываются наименования и количество денежных документов, за которые работник не отчитался, а также срок отчета по ним, ставятся дата и подпись уполномоченного лица. Если задолженности нет, на заявлении проставляется отметка "Задолженность отсутствует" с указанием даты и подписи уполномоченного лица.</w:t>
      </w:r>
      <w:bookmarkEnd w:id="330"/>
    </w:p>
    <w:p w14:paraId="725EE53F" w14:textId="77777777" w:rsidR="00C30B84" w:rsidRPr="00B74AF3" w:rsidRDefault="00C30B84" w:rsidP="001F19C7">
      <w:pPr>
        <w:pStyle w:val="2"/>
        <w:spacing w:before="0" w:line="240" w:lineRule="auto"/>
      </w:pPr>
      <w:bookmarkStart w:id="331" w:name="_ref_1775836"/>
      <w:r w:rsidRPr="00B74AF3">
        <w:t>Руководитель в течение двух рабочих дней рассматривает заявление и указывает на нем наименования, количество, сумму выдаваемых под отчет работнику денежных документов, срок, на который они выдаются, ставит подпись и дату.</w:t>
      </w:r>
      <w:bookmarkEnd w:id="331"/>
    </w:p>
    <w:p w14:paraId="3D8D9700" w14:textId="77777777" w:rsidR="00C30B84" w:rsidRPr="00B74AF3" w:rsidRDefault="00C30B84" w:rsidP="001F19C7">
      <w:pPr>
        <w:pStyle w:val="2"/>
        <w:spacing w:before="0" w:line="240" w:lineRule="auto"/>
      </w:pPr>
      <w:bookmarkStart w:id="332" w:name="_ref_1775837"/>
      <w:r w:rsidRPr="00B74AF3">
        <w:t xml:space="preserve">Выдача под отчет денежных документов производится при отсутствии за подотчетным лицом задолженности по денежным документам, по которым наступил срок представления Авансового отчета </w:t>
      </w:r>
      <w:hyperlink r:id="rId196" w:history="1">
        <w:r w:rsidRPr="00B74AF3">
          <w:rPr>
            <w:rStyle w:val="afc"/>
            <w:color w:val="auto"/>
          </w:rPr>
          <w:t>(ф. 0504505)</w:t>
        </w:r>
      </w:hyperlink>
      <w:r w:rsidRPr="00B74AF3">
        <w:t>.</w:t>
      </w:r>
      <w:bookmarkEnd w:id="332"/>
    </w:p>
    <w:p w14:paraId="7BE6B13D" w14:textId="77777777" w:rsidR="00C30B84" w:rsidRPr="00B74AF3" w:rsidRDefault="00C30B84" w:rsidP="001F19C7">
      <w:pPr>
        <w:pStyle w:val="2"/>
        <w:spacing w:before="0" w:line="240" w:lineRule="auto"/>
      </w:pPr>
      <w:bookmarkStart w:id="333" w:name="_ref_1775838"/>
      <w:r w:rsidRPr="00B74AF3">
        <w:t>Максимальный срок выдачи денежных документов под отчет (кроме топливных карт) составляет 30 календарных дней. Не использованные в срок денежные документы возвращаются в кассу.</w:t>
      </w:r>
      <w:bookmarkEnd w:id="333"/>
    </w:p>
    <w:p w14:paraId="5C2A73FC" w14:textId="77777777" w:rsidR="00C30B84" w:rsidRPr="00B74AF3" w:rsidRDefault="00C30B84" w:rsidP="001F19C7">
      <w:pPr>
        <w:spacing w:before="0" w:line="240" w:lineRule="auto"/>
      </w:pPr>
      <w:r w:rsidRPr="00B74AF3">
        <w:rPr>
          <w:b/>
          <w:i/>
        </w:rPr>
        <w:t>Электронные билеты</w:t>
      </w:r>
    </w:p>
    <w:p w14:paraId="63B06A14" w14:textId="77777777" w:rsidR="00C30B84" w:rsidRPr="00B74AF3" w:rsidRDefault="00C30B84" w:rsidP="001F19C7">
      <w:pPr>
        <w:pStyle w:val="2"/>
        <w:spacing w:before="0" w:line="240" w:lineRule="auto"/>
      </w:pPr>
      <w:bookmarkStart w:id="334" w:name="_ref_1784429"/>
      <w:r w:rsidRPr="00B74AF3">
        <w:t>Электронные билеты приобретаются на имя работников и выдаются им в порядке, аналогичном выдаче бумажных денежных документов. Работнику выдается распечатка электронного билета.</w:t>
      </w:r>
      <w:bookmarkEnd w:id="334"/>
    </w:p>
    <w:p w14:paraId="01E271D0" w14:textId="77777777" w:rsidR="00C30B84" w:rsidRPr="00B74AF3" w:rsidRDefault="00C30B84" w:rsidP="001F19C7">
      <w:pPr>
        <w:pStyle w:val="heading1normal"/>
        <w:spacing w:before="0" w:line="240" w:lineRule="auto"/>
      </w:pPr>
      <w:bookmarkStart w:id="335" w:name="_ref_1793128"/>
      <w:r w:rsidRPr="00B74AF3">
        <w:rPr>
          <w:b/>
        </w:rPr>
        <w:t>Составление, представление отчетности подотчетными лицами</w:t>
      </w:r>
      <w:bookmarkEnd w:id="335"/>
    </w:p>
    <w:p w14:paraId="6734E54B" w14:textId="77777777" w:rsidR="00C30B84" w:rsidRPr="00B74AF3" w:rsidRDefault="00C30B84" w:rsidP="001F19C7">
      <w:pPr>
        <w:pStyle w:val="2"/>
        <w:spacing w:before="0" w:line="240" w:lineRule="auto"/>
      </w:pPr>
      <w:bookmarkStart w:id="336" w:name="_ref_1801707"/>
      <w:r w:rsidRPr="00B74AF3">
        <w:t>Об использовании денежных документов подотчетное лицо должно отчитаться. Для этого нужно представить авансовый отчет с приложением документов, подтверждающих их использование.</w:t>
      </w:r>
      <w:bookmarkEnd w:id="336"/>
    </w:p>
    <w:p w14:paraId="734D58F2" w14:textId="77777777" w:rsidR="00C30B84" w:rsidRPr="00B74AF3" w:rsidRDefault="00C30B84" w:rsidP="001F19C7">
      <w:pPr>
        <w:pStyle w:val="2"/>
        <w:spacing w:before="0" w:line="240" w:lineRule="auto"/>
      </w:pPr>
      <w:bookmarkStart w:id="337" w:name="_ref_1801708"/>
      <w:r w:rsidRPr="00B74AF3">
        <w:t>Документом, подтверждающим использование конвертов с марками и марок, является реестр отправленной корреспонденции. Испорченные конверты также прилагаются к авансовому отчету.</w:t>
      </w:r>
      <w:bookmarkEnd w:id="337"/>
    </w:p>
    <w:p w14:paraId="795A1F91" w14:textId="77777777" w:rsidR="00C30B84" w:rsidRPr="00B74AF3" w:rsidRDefault="00C30B84" w:rsidP="001F19C7">
      <w:pPr>
        <w:pStyle w:val="2"/>
        <w:spacing w:before="0" w:line="240" w:lineRule="auto"/>
      </w:pPr>
      <w:bookmarkStart w:id="338" w:name="_ref_1801709"/>
      <w:r w:rsidRPr="00B74AF3">
        <w:t xml:space="preserve">По проездным билетам для проезда в городском пассажирском транспорте в качестве подтверждающих документов к Авансовому отчету </w:t>
      </w:r>
      <w:hyperlink r:id="rId197" w:history="1">
        <w:r w:rsidRPr="00B74AF3">
          <w:rPr>
            <w:rStyle w:val="afc"/>
            <w:color w:val="auto"/>
          </w:rPr>
          <w:t>(ф. 0504505)</w:t>
        </w:r>
      </w:hyperlink>
      <w:r w:rsidRPr="00B74AF3">
        <w:t xml:space="preserve"> прилагаются использованные проездные билеты.</w:t>
      </w:r>
      <w:bookmarkEnd w:id="338"/>
    </w:p>
    <w:p w14:paraId="1179EDFF" w14:textId="77777777" w:rsidR="00C30B84" w:rsidRPr="00B74AF3" w:rsidRDefault="00C30B84" w:rsidP="001F19C7">
      <w:pPr>
        <w:pStyle w:val="2"/>
        <w:spacing w:before="0" w:line="240" w:lineRule="auto"/>
      </w:pPr>
      <w:bookmarkStart w:id="339" w:name="_ref_1801710"/>
      <w:r w:rsidRPr="00B74AF3">
        <w:lastRenderedPageBreak/>
        <w:t xml:space="preserve">Авансовый отчет </w:t>
      </w:r>
      <w:hyperlink r:id="rId198" w:history="1">
        <w:r w:rsidRPr="00B74AF3">
          <w:rPr>
            <w:rStyle w:val="afc"/>
            <w:color w:val="auto"/>
          </w:rPr>
          <w:t>(ф. 0504505)</w:t>
        </w:r>
      </w:hyperlink>
      <w:r w:rsidRPr="00B74AF3">
        <w:t xml:space="preserve"> представляется подотчетным лицом для отражения в учете и отчетности не позднее трех рабочих дней со дня истечения срока, на который были выданы денежные документы.</w:t>
      </w:r>
      <w:bookmarkEnd w:id="339"/>
    </w:p>
    <w:p w14:paraId="0DAC0DE8" w14:textId="77777777" w:rsidR="00C30B84" w:rsidRPr="00B74AF3" w:rsidRDefault="00C30B84" w:rsidP="001F19C7">
      <w:pPr>
        <w:pStyle w:val="2"/>
        <w:spacing w:before="0" w:line="240" w:lineRule="auto"/>
      </w:pPr>
      <w:bookmarkStart w:id="340" w:name="_ref_1801711"/>
      <w:r w:rsidRPr="00B74AF3">
        <w:t xml:space="preserve">Должностные лица, ответственные за оформление соответствующих фактов хозяйственной жизни, проверяют правильность оформления Авансового отчета </w:t>
      </w:r>
      <w:hyperlink r:id="rId199" w:history="1">
        <w:r w:rsidRPr="00B74AF3">
          <w:rPr>
            <w:rStyle w:val="afc"/>
            <w:color w:val="auto"/>
          </w:rPr>
          <w:t>(ф. 0504505)</w:t>
        </w:r>
      </w:hyperlink>
      <w:r w:rsidRPr="00B74AF3">
        <w:t>, наличие документов, подтверждающих использование денежных документов.</w:t>
      </w:r>
      <w:bookmarkEnd w:id="340"/>
    </w:p>
    <w:p w14:paraId="1C9E2E96" w14:textId="77777777" w:rsidR="00C30B84" w:rsidRPr="00B74AF3" w:rsidRDefault="00C30B84" w:rsidP="001F19C7">
      <w:pPr>
        <w:pStyle w:val="2"/>
        <w:spacing w:before="0" w:line="240" w:lineRule="auto"/>
      </w:pPr>
      <w:bookmarkStart w:id="341" w:name="_ref_1801712"/>
      <w:r w:rsidRPr="00B74AF3">
        <w:t xml:space="preserve">Проверенный Авансовый отчет </w:t>
      </w:r>
      <w:hyperlink r:id="rId200" w:history="1">
        <w:r w:rsidRPr="00B74AF3">
          <w:rPr>
            <w:rStyle w:val="afc"/>
            <w:color w:val="auto"/>
          </w:rPr>
          <w:t>(ф. 0504505)</w:t>
        </w:r>
      </w:hyperlink>
      <w:r w:rsidRPr="00B74AF3">
        <w:t xml:space="preserve"> утверждается руководителем, после чего принимается к учету.</w:t>
      </w:r>
      <w:bookmarkEnd w:id="341"/>
    </w:p>
    <w:p w14:paraId="7B6DF7E5" w14:textId="77777777" w:rsidR="00C30B84" w:rsidRPr="00B74AF3" w:rsidRDefault="00C30B84" w:rsidP="001F19C7">
      <w:pPr>
        <w:pStyle w:val="2"/>
        <w:spacing w:before="0" w:line="240" w:lineRule="auto"/>
      </w:pPr>
      <w:bookmarkStart w:id="342" w:name="_ref_1801713"/>
      <w:r w:rsidRPr="00B74AF3">
        <w:t>Проверка и утверждение отчета осуществляются в течение трех рабочих дней со дня представления его подотчетным лицом.</w:t>
      </w:r>
      <w:bookmarkEnd w:id="342"/>
    </w:p>
    <w:p w14:paraId="44CC105D" w14:textId="77777777" w:rsidR="00C30B84" w:rsidRPr="00B74AF3" w:rsidRDefault="00C30B84" w:rsidP="001F19C7">
      <w:pPr>
        <w:pStyle w:val="2"/>
        <w:spacing w:before="0" w:line="240" w:lineRule="auto"/>
      </w:pPr>
      <w:bookmarkStart w:id="343" w:name="_ref_1801714"/>
      <w:r w:rsidRPr="00B74AF3">
        <w:t xml:space="preserve">Остаток неиспользованных денежных документов вносится подотчетным лицом в кассу по приходному кассовому ордеру с надписью "фондовый" не позднее дня, следующего за днем утверждения руководителем Авансового отчета </w:t>
      </w:r>
      <w:hyperlink r:id="rId201" w:history="1">
        <w:r w:rsidRPr="00B74AF3">
          <w:rPr>
            <w:rStyle w:val="afc"/>
            <w:color w:val="auto"/>
          </w:rPr>
          <w:t>(ф. 0504505)</w:t>
        </w:r>
      </w:hyperlink>
      <w:r w:rsidRPr="00B74AF3">
        <w:t>.</w:t>
      </w:r>
      <w:bookmarkEnd w:id="343"/>
    </w:p>
    <w:p w14:paraId="639CA982" w14:textId="77777777" w:rsidR="00C30B84" w:rsidRPr="00B74AF3" w:rsidRDefault="00C30B84" w:rsidP="001F19C7">
      <w:pPr>
        <w:pStyle w:val="2"/>
        <w:spacing w:before="0" w:line="240" w:lineRule="auto"/>
      </w:pPr>
      <w:bookmarkStart w:id="344" w:name="_ref_1801715"/>
      <w:r w:rsidRPr="00B74AF3">
        <w:t xml:space="preserve">Если подотчетным лицом не представлен в установленный срок Авансовый отчет </w:t>
      </w:r>
      <w:hyperlink r:id="rId202" w:history="1">
        <w:r w:rsidRPr="00B74AF3">
          <w:rPr>
            <w:rStyle w:val="afc"/>
            <w:color w:val="auto"/>
          </w:rPr>
          <w:t>(ф. 0504505)</w:t>
        </w:r>
      </w:hyperlink>
      <w:r w:rsidRPr="00B74AF3">
        <w:t xml:space="preserve"> или не внесен в кассу остаток неиспользованных денежных документов, работодатель имеет право удержать сумму задолженности по выданным денежным документам из заработной платы работника с соблюдением требований </w:t>
      </w:r>
      <w:hyperlink r:id="rId203" w:history="1">
        <w:r w:rsidRPr="00B74AF3">
          <w:rPr>
            <w:rStyle w:val="afc"/>
            <w:color w:val="auto"/>
          </w:rPr>
          <w:t>ст. ст. 137</w:t>
        </w:r>
      </w:hyperlink>
      <w:r w:rsidRPr="00B74AF3">
        <w:t xml:space="preserve"> и </w:t>
      </w:r>
      <w:hyperlink r:id="rId204" w:history="1">
        <w:r w:rsidRPr="00B74AF3">
          <w:rPr>
            <w:rStyle w:val="afc"/>
            <w:color w:val="auto"/>
          </w:rPr>
          <w:t>138</w:t>
        </w:r>
      </w:hyperlink>
      <w:r w:rsidRPr="00B74AF3">
        <w:t xml:space="preserve"> ТК РФ.</w:t>
      </w:r>
      <w:bookmarkEnd w:id="344"/>
    </w:p>
    <w:p w14:paraId="0C1FC562" w14:textId="77777777" w:rsidR="00C30B84" w:rsidRPr="00B74AF3" w:rsidRDefault="00C30B84" w:rsidP="001F19C7">
      <w:pPr>
        <w:pStyle w:val="2"/>
        <w:spacing w:before="0" w:line="240" w:lineRule="auto"/>
      </w:pPr>
      <w:bookmarkStart w:id="345" w:name="_ref_1801716"/>
      <w:r w:rsidRPr="00B74AF3">
        <w:t>В случае увольнения работника, имеющего задолженность по полученным под отчет денежным документам, их стоимость взыскивается с работника в порядке возмещения им прямого действительного нанесенного ущерба.</w:t>
      </w:r>
      <w:bookmarkEnd w:id="345"/>
    </w:p>
    <w:p w14:paraId="536CB360" w14:textId="77777777" w:rsidR="008C3A0C" w:rsidRDefault="008C3A0C">
      <w:pPr>
        <w:spacing w:before="0" w:after="0" w:line="240" w:lineRule="auto"/>
        <w:ind w:firstLine="0"/>
        <w:jc w:val="left"/>
      </w:pPr>
      <w:r>
        <w:br w:type="page"/>
      </w:r>
    </w:p>
    <w:p w14:paraId="7A53A6B5" w14:textId="4E9208E9" w:rsidR="00C30B84" w:rsidRPr="00B74AF3" w:rsidRDefault="00C30B84">
      <w:pPr>
        <w:keepNext/>
        <w:keepLines/>
        <w:jc w:val="right"/>
      </w:pPr>
      <w:r w:rsidRPr="00B74AF3">
        <w:lastRenderedPageBreak/>
        <w:t>Приложение №</w:t>
      </w:r>
      <w:r w:rsidR="00181691" w:rsidRPr="00B74AF3">
        <w:t>9</w:t>
      </w:r>
      <w:r w:rsidRPr="00B74AF3">
        <w:br/>
        <w:t>к Учетной политике</w:t>
      </w:r>
      <w:r w:rsidRPr="00B74AF3">
        <w:br/>
        <w:t>для целей бухгалтерского учета</w:t>
      </w:r>
    </w:p>
    <w:p w14:paraId="762F748C" w14:textId="77777777" w:rsidR="00C30B84" w:rsidRPr="00B74AF3" w:rsidRDefault="00C30B84">
      <w:pPr>
        <w:pStyle w:val="a4"/>
      </w:pPr>
      <w:bookmarkStart w:id="346" w:name="_docStart_13"/>
      <w:bookmarkStart w:id="347" w:name="_title_13"/>
      <w:bookmarkStart w:id="348" w:name="_ref_609886"/>
      <w:bookmarkEnd w:id="346"/>
      <w:r w:rsidRPr="00B74AF3">
        <w:t>Порядок приемки, хранения, выдачи и списания бланков строгой отчетности</w:t>
      </w:r>
      <w:bookmarkEnd w:id="347"/>
      <w:bookmarkEnd w:id="348"/>
    </w:p>
    <w:p w14:paraId="1597165F" w14:textId="77777777" w:rsidR="00C30B84" w:rsidRPr="00B74AF3" w:rsidRDefault="00C30B84" w:rsidP="001F19C7">
      <w:pPr>
        <w:pStyle w:val="heading1normal"/>
        <w:numPr>
          <w:ilvl w:val="0"/>
          <w:numId w:val="9"/>
        </w:numPr>
        <w:spacing w:before="0" w:after="0" w:line="240" w:lineRule="auto"/>
      </w:pPr>
      <w:bookmarkStart w:id="349" w:name="_ref_1810386"/>
      <w:r w:rsidRPr="00B74AF3">
        <w:t>Настоящий порядок устанавливает правила приемки, хранения, выдачи и списания бланков строгой отчетности.</w:t>
      </w:r>
      <w:bookmarkEnd w:id="349"/>
    </w:p>
    <w:p w14:paraId="6042098F" w14:textId="77777777" w:rsidR="00C30B84" w:rsidRPr="00B74AF3" w:rsidRDefault="00C30B84" w:rsidP="001F19C7">
      <w:pPr>
        <w:pStyle w:val="heading1normal"/>
        <w:spacing w:before="0" w:after="0" w:line="240" w:lineRule="auto"/>
      </w:pPr>
      <w:bookmarkStart w:id="350" w:name="_ref_1810385"/>
      <w:r w:rsidRPr="00B74AF3">
        <w:t>Получать бланки строгой отчетности имеют право работники, замещающие должности, которые приведены в перечне, утверждаемом отдельным распорядительным актом руководителя.</w:t>
      </w:r>
      <w:bookmarkEnd w:id="350"/>
    </w:p>
    <w:p w14:paraId="6075A4FD" w14:textId="77777777" w:rsidR="00C30B84" w:rsidRPr="00B74AF3" w:rsidRDefault="00C30B84" w:rsidP="001F19C7">
      <w:pPr>
        <w:pStyle w:val="heading1normal"/>
        <w:spacing w:before="0" w:after="0" w:line="240" w:lineRule="auto"/>
      </w:pPr>
      <w:bookmarkStart w:id="351" w:name="_ref_1810384"/>
      <w:r w:rsidRPr="00B74AF3">
        <w:t>С работниками, осуществляющими получение, выдачу, хранение бланков строгой отчетности, заключаются договоры о полной индивидуальной материальной ответственности.</w:t>
      </w:r>
      <w:bookmarkEnd w:id="351"/>
    </w:p>
    <w:p w14:paraId="1C476949" w14:textId="77777777" w:rsidR="00C30B84" w:rsidRPr="00B74AF3" w:rsidRDefault="00C30B84" w:rsidP="001F19C7">
      <w:pPr>
        <w:pStyle w:val="heading1normal"/>
        <w:spacing w:before="0" w:after="0" w:line="240" w:lineRule="auto"/>
      </w:pPr>
      <w:bookmarkStart w:id="352" w:name="_ref_1810383"/>
      <w:r w:rsidRPr="00B74AF3">
        <w:t>Бланки строгой отчетности принимаются работником в присутствии комиссии по поступлению и выбытию активов. Комиссия проверяет соответствие фактического количества, серий и номеров бланков документов данным, указанным в сопроводительных документах (накладных и т.п.), и составляет акт приемки бланков строгой отчетности. Акт, утвержденный руководителем, является основанием для принятия работником бланков строгой отчетности. Форма акта приведена в приложении № 1 к настоящему Порядку.</w:t>
      </w:r>
      <w:bookmarkEnd w:id="352"/>
    </w:p>
    <w:p w14:paraId="7A9ED428" w14:textId="77777777" w:rsidR="00C30B84" w:rsidRPr="00B74AF3" w:rsidRDefault="00C30B84" w:rsidP="001F19C7">
      <w:pPr>
        <w:pStyle w:val="heading1normal"/>
        <w:spacing w:before="0" w:after="0" w:line="240" w:lineRule="auto"/>
      </w:pPr>
      <w:bookmarkStart w:id="353" w:name="_ref_1810382"/>
      <w:r w:rsidRPr="00B74AF3">
        <w:t xml:space="preserve">Аналитический учет бланков строгой отчетности ведется в Книге учета бланков строгой отчетности </w:t>
      </w:r>
      <w:hyperlink r:id="rId205" w:history="1">
        <w:r w:rsidRPr="00B74AF3">
          <w:rPr>
            <w:rStyle w:val="afc"/>
            <w:color w:val="auto"/>
          </w:rPr>
          <w:t>(ф. 0504045)</w:t>
        </w:r>
      </w:hyperlink>
      <w:r w:rsidRPr="00B74AF3">
        <w:t xml:space="preserve"> по видам, сериям и номерам с указанием даты получения (выдачи) бланков, условной цены, количества, а также с проставлением подписи получившего их лица. На основании данных по приходу и расходу бланков строгой отчетности выводится остаток на конец периода.</w:t>
      </w:r>
      <w:bookmarkEnd w:id="353"/>
    </w:p>
    <w:p w14:paraId="3A3DFD0A" w14:textId="77777777" w:rsidR="00C30B84" w:rsidRPr="00B74AF3" w:rsidRDefault="00C30B84" w:rsidP="001F19C7">
      <w:pPr>
        <w:spacing w:before="0" w:after="0" w:line="240" w:lineRule="auto"/>
      </w:pPr>
      <w:r w:rsidRPr="00B74AF3">
        <w:t>Книга должна быть прошнурована и опечатана. Количество листов в книге заверяется руководителем и уполномоченным должностным лицом.</w:t>
      </w:r>
    </w:p>
    <w:p w14:paraId="772141DF" w14:textId="77777777" w:rsidR="00C30B84" w:rsidRPr="00B74AF3" w:rsidRDefault="00C30B84" w:rsidP="001F19C7">
      <w:pPr>
        <w:pStyle w:val="heading1normal"/>
        <w:spacing w:before="0" w:after="0" w:line="240" w:lineRule="auto"/>
      </w:pPr>
      <w:bookmarkStart w:id="354" w:name="_ref_1810381"/>
      <w:r w:rsidRPr="00B74AF3">
        <w:t>Бланки строгой отчетности хранятся в металлических шкафах и (или) сейфах. По окончании рабочего дня места хранения бланков опечатываются.</w:t>
      </w:r>
      <w:bookmarkEnd w:id="354"/>
    </w:p>
    <w:p w14:paraId="51E8EEAA" w14:textId="77777777" w:rsidR="00C30B84" w:rsidRPr="00B74AF3" w:rsidRDefault="00C30B84" w:rsidP="001F19C7">
      <w:pPr>
        <w:pStyle w:val="heading1normal"/>
        <w:spacing w:before="0" w:after="0" w:line="240" w:lineRule="auto"/>
      </w:pPr>
      <w:bookmarkStart w:id="355" w:name="_ref_1810380"/>
      <w:r w:rsidRPr="00B74AF3">
        <w:t xml:space="preserve">Внутреннее перемещение бланков строгой отчетности оформляется Требованием-накладной </w:t>
      </w:r>
      <w:hyperlink r:id="rId206" w:history="1">
        <w:r w:rsidRPr="00B74AF3">
          <w:rPr>
            <w:rStyle w:val="afc"/>
            <w:color w:val="auto"/>
          </w:rPr>
          <w:t>(ф. 0504204)</w:t>
        </w:r>
      </w:hyperlink>
      <w:r w:rsidRPr="00B74AF3">
        <w:t>.</w:t>
      </w:r>
      <w:bookmarkEnd w:id="355"/>
    </w:p>
    <w:p w14:paraId="7018C3E6" w14:textId="77777777" w:rsidR="00C30B84" w:rsidRPr="00B74AF3" w:rsidRDefault="00C30B84" w:rsidP="001F19C7">
      <w:pPr>
        <w:pStyle w:val="heading1normal"/>
        <w:spacing w:before="0" w:after="0" w:line="240" w:lineRule="auto"/>
      </w:pPr>
      <w:bookmarkStart w:id="356" w:name="_ref_1810379"/>
      <w:r w:rsidRPr="00B74AF3">
        <w:t xml:space="preserve">Списание (в том числе испорченных бланков строгой отчетности) производится по Акту о списании бланков строгой отчетности </w:t>
      </w:r>
      <w:hyperlink r:id="rId207" w:history="1">
        <w:r w:rsidRPr="00B74AF3">
          <w:rPr>
            <w:rStyle w:val="afc"/>
            <w:color w:val="auto"/>
          </w:rPr>
          <w:t>(ф. 0504816)</w:t>
        </w:r>
      </w:hyperlink>
      <w:r w:rsidRPr="00B74AF3">
        <w:t>.</w:t>
      </w:r>
      <w:bookmarkEnd w:id="356"/>
    </w:p>
    <w:p w14:paraId="01204E16" w14:textId="77777777" w:rsidR="00C30B84" w:rsidRPr="00B74AF3" w:rsidRDefault="00C30B84">
      <w:pPr>
        <w:sectPr w:rsidR="00C30B84" w:rsidRPr="00B74AF3" w:rsidSect="0079742D">
          <w:headerReference w:type="default" r:id="rId208"/>
          <w:footerReference w:type="default" r:id="rId209"/>
          <w:footerReference w:type="first" r:id="rId210"/>
          <w:footnotePr>
            <w:numRestart w:val="eachSect"/>
          </w:footnotePr>
          <w:pgSz w:w="11907" w:h="16839" w:code="9"/>
          <w:pgMar w:top="1134" w:right="851" w:bottom="1134" w:left="1701" w:header="720" w:footer="720" w:gutter="0"/>
          <w:pgNumType w:start="1"/>
          <w:cols w:space="720"/>
          <w:titlePg/>
        </w:sectPr>
      </w:pPr>
    </w:p>
    <w:p w14:paraId="4F605B76" w14:textId="77777777" w:rsidR="00C30B84" w:rsidRPr="00B74AF3" w:rsidRDefault="00C30B84">
      <w:pPr>
        <w:keepNext/>
        <w:keepLines/>
        <w:jc w:val="right"/>
      </w:pPr>
      <w:r w:rsidRPr="00B74AF3">
        <w:lastRenderedPageBreak/>
        <w:t>Приложение № 1 к Порядку приемки, хранения, выдачи и списания</w:t>
      </w:r>
      <w:r w:rsidRPr="00B74AF3">
        <w:br/>
        <w:t>бланков строгой отчетности</w:t>
      </w:r>
      <w:r w:rsidRPr="00B74AF3">
        <w:br/>
      </w:r>
      <w:r w:rsidRPr="00B74AF3">
        <w:br/>
        <w:t>УТВЕРЖДАЮ</w:t>
      </w:r>
      <w:r w:rsidRPr="00B74AF3">
        <w:br/>
      </w:r>
      <w:r w:rsidRPr="00B74AF3">
        <w:br/>
      </w:r>
      <w:r w:rsidRPr="00B74AF3">
        <w:rPr>
          <w:u w:val="single"/>
        </w:rPr>
        <w:t xml:space="preserve">(должность, фамилия, инициалы руководителя) </w:t>
      </w:r>
    </w:p>
    <w:p w14:paraId="3EA1A3EC" w14:textId="77777777" w:rsidR="00C30B84" w:rsidRPr="00B74AF3" w:rsidRDefault="00C30B84">
      <w:pPr>
        <w:jc w:val="center"/>
      </w:pPr>
      <w:r w:rsidRPr="00B74AF3">
        <w:rPr>
          <w:b/>
        </w:rPr>
        <w:t>АКТ</w:t>
      </w:r>
    </w:p>
    <w:p w14:paraId="5A1A62CF" w14:textId="77777777" w:rsidR="00C30B84" w:rsidRPr="00B74AF3" w:rsidRDefault="00C30B84">
      <w:pPr>
        <w:jc w:val="center"/>
      </w:pPr>
      <w:r w:rsidRPr="00B74AF3">
        <w:rPr>
          <w:b/>
        </w:rPr>
        <w:t>приемки бланков строгой отчетности</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12891"/>
        <w:gridCol w:w="1613"/>
      </w:tblGrid>
      <w:tr w:rsidR="00C30B84" w:rsidRPr="00B74AF3" w14:paraId="40700CA3" w14:textId="77777777">
        <w:tc>
          <w:tcPr>
            <w:tcW w:w="4400" w:type="pct"/>
            <w:tcBorders>
              <w:top w:val="nil"/>
              <w:left w:val="nil"/>
              <w:bottom w:val="nil"/>
              <w:right w:val="nil"/>
            </w:tcBorders>
          </w:tcPr>
          <w:p w14:paraId="414D8361" w14:textId="77777777" w:rsidR="00C30B84" w:rsidRPr="00B74AF3" w:rsidRDefault="00C30B84">
            <w:pPr>
              <w:pStyle w:val="Normalunindented"/>
              <w:keepNext/>
              <w:jc w:val="left"/>
            </w:pPr>
            <w:r w:rsidRPr="00B74AF3">
              <w:t>"</w:t>
            </w:r>
            <w:r w:rsidRPr="00B74AF3">
              <w:rPr>
                <w:u w:val="single"/>
              </w:rPr>
              <w:t>       </w:t>
            </w:r>
            <w:r w:rsidRPr="00B74AF3">
              <w:t xml:space="preserve">" </w:t>
            </w:r>
            <w:r w:rsidRPr="00B74AF3">
              <w:rPr>
                <w:u w:val="single"/>
              </w:rPr>
              <w:t>                     </w:t>
            </w:r>
            <w:r w:rsidRPr="00B74AF3">
              <w:t xml:space="preserve"> 20</w:t>
            </w:r>
            <w:r w:rsidRPr="00B74AF3">
              <w:rPr>
                <w:u w:val="single"/>
              </w:rPr>
              <w:t>       </w:t>
            </w:r>
            <w:r w:rsidRPr="00B74AF3">
              <w:t xml:space="preserve"> г.</w:t>
            </w:r>
          </w:p>
        </w:tc>
        <w:tc>
          <w:tcPr>
            <w:tcW w:w="550" w:type="pct"/>
            <w:tcBorders>
              <w:top w:val="nil"/>
              <w:left w:val="nil"/>
              <w:bottom w:val="nil"/>
              <w:right w:val="nil"/>
            </w:tcBorders>
          </w:tcPr>
          <w:p w14:paraId="55B5F475" w14:textId="77777777" w:rsidR="00C30B84" w:rsidRPr="00B74AF3" w:rsidRDefault="00C30B84">
            <w:pPr>
              <w:pStyle w:val="Normalunindented"/>
              <w:keepNext/>
              <w:jc w:val="right"/>
            </w:pPr>
            <w:r w:rsidRPr="00B74AF3">
              <w:t>№ </w:t>
            </w:r>
            <w:r w:rsidRPr="00B74AF3">
              <w:rPr>
                <w:u w:val="single"/>
              </w:rPr>
              <w:t>         </w:t>
            </w:r>
          </w:p>
        </w:tc>
      </w:tr>
    </w:tbl>
    <w:p w14:paraId="25A1A4C7" w14:textId="77777777" w:rsidR="00C30B84" w:rsidRPr="00B74AF3" w:rsidRDefault="00C30B84">
      <w:r w:rsidRPr="00B74AF3">
        <w:t>Комиссия в составе:</w:t>
      </w:r>
    </w:p>
    <w:p w14:paraId="453B3EC9" w14:textId="77777777" w:rsidR="00C30B84" w:rsidRPr="00B74AF3" w:rsidRDefault="00C30B84">
      <w:r w:rsidRPr="00B74AF3">
        <w:t xml:space="preserve">Председатель </w:t>
      </w:r>
      <w:r w:rsidRPr="00B74AF3">
        <w:rPr>
          <w:u w:val="single"/>
        </w:rPr>
        <w:t>                                (должность, фамилия, инициалы)                                </w:t>
      </w:r>
    </w:p>
    <w:p w14:paraId="0CE46C5B" w14:textId="77777777" w:rsidR="00C30B84" w:rsidRPr="00B74AF3" w:rsidRDefault="00C30B84">
      <w:r w:rsidRPr="00B74AF3">
        <w:t>Члены комиссии:</w:t>
      </w:r>
    </w:p>
    <w:p w14:paraId="321D8F8A" w14:textId="77777777" w:rsidR="00C30B84" w:rsidRPr="00B74AF3" w:rsidRDefault="00C30B84">
      <w:r w:rsidRPr="00B74AF3">
        <w:rPr>
          <w:u w:val="single"/>
        </w:rPr>
        <w:t>                            (должность, фамилия, инициалы)                              </w:t>
      </w:r>
    </w:p>
    <w:p w14:paraId="3318689E" w14:textId="77777777" w:rsidR="00C30B84" w:rsidRPr="00B74AF3" w:rsidRDefault="00C30B84">
      <w:r w:rsidRPr="00B74AF3">
        <w:rPr>
          <w:u w:val="single"/>
        </w:rPr>
        <w:t>                            (должность, фамилия, инициалы)                              </w:t>
      </w:r>
    </w:p>
    <w:p w14:paraId="4A7233D0" w14:textId="0A05FAB2" w:rsidR="00C30B84" w:rsidRPr="00B74AF3" w:rsidRDefault="00C30B84">
      <w:r w:rsidRPr="00B74AF3">
        <w:rPr>
          <w:u w:val="single"/>
        </w:rPr>
        <w:t xml:space="preserve">                            (должность, фамилия, </w:t>
      </w:r>
      <w:r w:rsidR="001D049F" w:rsidRPr="00B74AF3">
        <w:rPr>
          <w:u w:val="single"/>
        </w:rPr>
        <w:t xml:space="preserve">инициалы)  </w:t>
      </w:r>
      <w:r w:rsidRPr="00B74AF3">
        <w:rPr>
          <w:u w:val="single"/>
        </w:rPr>
        <w:t xml:space="preserve">                        </w:t>
      </w:r>
      <w:r w:rsidRPr="00B74AF3">
        <w:t>,</w:t>
      </w:r>
    </w:p>
    <w:p w14:paraId="1A3A982B" w14:textId="77777777" w:rsidR="00C30B84" w:rsidRPr="00B74AF3" w:rsidRDefault="00C30B84">
      <w:r w:rsidRPr="00B74AF3">
        <w:t>назначенная </w:t>
      </w:r>
      <w:r w:rsidRPr="00B74AF3">
        <w:rPr>
          <w:u w:val="single"/>
        </w:rPr>
        <w:t>    (распорядительный акт руководителя)    </w:t>
      </w:r>
    </w:p>
    <w:p w14:paraId="54EC68C9" w14:textId="77777777" w:rsidR="00C30B84" w:rsidRPr="00B74AF3" w:rsidRDefault="00C30B84">
      <w:r w:rsidRPr="00B74AF3">
        <w:t>от "</w:t>
      </w:r>
      <w:r w:rsidRPr="00B74AF3">
        <w:rPr>
          <w:u w:val="single"/>
        </w:rPr>
        <w:t>       </w:t>
      </w:r>
      <w:r w:rsidRPr="00B74AF3">
        <w:t xml:space="preserve">" </w:t>
      </w:r>
      <w:r w:rsidRPr="00B74AF3">
        <w:rPr>
          <w:u w:val="single"/>
        </w:rPr>
        <w:t>                     </w:t>
      </w:r>
      <w:r w:rsidRPr="00B74AF3">
        <w:t xml:space="preserve"> 20</w:t>
      </w:r>
      <w:r w:rsidRPr="00B74AF3">
        <w:rPr>
          <w:u w:val="single"/>
        </w:rPr>
        <w:t>       </w:t>
      </w:r>
      <w:r w:rsidRPr="00B74AF3">
        <w:t xml:space="preserve"> г. № </w:t>
      </w:r>
      <w:r w:rsidRPr="00B74AF3">
        <w:rPr>
          <w:u w:val="single"/>
        </w:rPr>
        <w:t>       </w:t>
      </w:r>
      <w:r w:rsidRPr="00B74AF3">
        <w:t>,</w:t>
      </w:r>
    </w:p>
    <w:p w14:paraId="0C7CC595" w14:textId="77777777" w:rsidR="00C30B84" w:rsidRPr="00B74AF3" w:rsidRDefault="00C30B84">
      <w:r w:rsidRPr="00B74AF3">
        <w:t>произвела проверку фактического наличия бланков строгой отчетности,</w:t>
      </w:r>
    </w:p>
    <w:p w14:paraId="29B4A173" w14:textId="77777777" w:rsidR="00C30B84" w:rsidRPr="00B74AF3" w:rsidRDefault="00C30B84">
      <w:r w:rsidRPr="00B74AF3">
        <w:t xml:space="preserve">полученных от </w:t>
      </w:r>
      <w:r w:rsidRPr="00B74AF3">
        <w:rPr>
          <w:u w:val="single"/>
        </w:rPr>
        <w:t>                                                                                                                       </w:t>
      </w:r>
      <w:r w:rsidRPr="00B74AF3">
        <w:t>,</w:t>
      </w:r>
    </w:p>
    <w:p w14:paraId="11A274B9" w14:textId="77777777" w:rsidR="00C30B84" w:rsidRPr="00B74AF3" w:rsidRDefault="00C30B84">
      <w:r w:rsidRPr="00B74AF3">
        <w:t>согласно счету от "</w:t>
      </w:r>
      <w:r w:rsidRPr="00B74AF3">
        <w:rPr>
          <w:u w:val="single"/>
        </w:rPr>
        <w:t>       </w:t>
      </w:r>
      <w:r w:rsidRPr="00B74AF3">
        <w:t>"</w:t>
      </w:r>
      <w:r w:rsidRPr="00B74AF3">
        <w:rPr>
          <w:u w:val="single"/>
        </w:rPr>
        <w:t>                         </w:t>
      </w:r>
      <w:r w:rsidRPr="00B74AF3">
        <w:t xml:space="preserve"> 20</w:t>
      </w:r>
      <w:r w:rsidRPr="00B74AF3">
        <w:rPr>
          <w:u w:val="single"/>
        </w:rPr>
        <w:t>       </w:t>
      </w:r>
      <w:r w:rsidRPr="00B74AF3">
        <w:t xml:space="preserve"> г. № </w:t>
      </w:r>
      <w:r w:rsidRPr="00B74AF3">
        <w:rPr>
          <w:u w:val="single"/>
        </w:rPr>
        <w:t>                                                   </w:t>
      </w:r>
    </w:p>
    <w:p w14:paraId="20649CAC" w14:textId="77777777" w:rsidR="00C30B84" w:rsidRPr="00B74AF3" w:rsidRDefault="00C30B84">
      <w:r w:rsidRPr="00B74AF3">
        <w:t>и накладной от "</w:t>
      </w:r>
      <w:r w:rsidRPr="00B74AF3">
        <w:rPr>
          <w:u w:val="single"/>
        </w:rPr>
        <w:t>       </w:t>
      </w:r>
      <w:r w:rsidRPr="00B74AF3">
        <w:t xml:space="preserve">" </w:t>
      </w:r>
      <w:r w:rsidRPr="00B74AF3">
        <w:rPr>
          <w:u w:val="single"/>
        </w:rPr>
        <w:t>                         </w:t>
      </w:r>
      <w:r w:rsidRPr="00B74AF3">
        <w:t xml:space="preserve"> 20</w:t>
      </w:r>
      <w:r w:rsidRPr="00B74AF3">
        <w:rPr>
          <w:u w:val="single"/>
        </w:rPr>
        <w:t>       </w:t>
      </w:r>
      <w:r w:rsidRPr="00B74AF3">
        <w:t xml:space="preserve"> г. № </w:t>
      </w:r>
      <w:r w:rsidRPr="00B74AF3">
        <w:rPr>
          <w:u w:val="single"/>
        </w:rPr>
        <w:t>                                                         </w:t>
      </w:r>
      <w:r w:rsidRPr="00B74AF3">
        <w:t>.</w:t>
      </w:r>
    </w:p>
    <w:p w14:paraId="4EDB468E" w14:textId="77777777" w:rsidR="00C30B84" w:rsidRPr="00B74AF3" w:rsidRDefault="00C30B84">
      <w:r w:rsidRPr="00B74AF3">
        <w:t>В результате проверки выявлено:</w:t>
      </w:r>
    </w:p>
    <w:p w14:paraId="4D2E87C8" w14:textId="77777777" w:rsidR="00C30B84" w:rsidRPr="00B74AF3" w:rsidRDefault="00C30B84">
      <w:r w:rsidRPr="00B74AF3">
        <w:t xml:space="preserve">1. Состояние упаковки </w:t>
      </w:r>
      <w:r w:rsidRPr="00B74AF3">
        <w:rPr>
          <w:u w:val="single"/>
        </w:rPr>
        <w:t>                                                                                                                                 </w:t>
      </w:r>
    </w:p>
    <w:p w14:paraId="0D1BE777" w14:textId="77777777" w:rsidR="00C30B84" w:rsidRPr="00B74AF3" w:rsidRDefault="00C30B84">
      <w:r w:rsidRPr="00B74AF3">
        <w:t>2. Наличие документов строгой отчетности:</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2114"/>
        <w:gridCol w:w="1661"/>
        <w:gridCol w:w="1964"/>
        <w:gridCol w:w="1210"/>
        <w:gridCol w:w="1360"/>
        <w:gridCol w:w="1360"/>
        <w:gridCol w:w="1511"/>
        <w:gridCol w:w="1511"/>
        <w:gridCol w:w="1813"/>
      </w:tblGrid>
      <w:tr w:rsidR="00C30B84" w:rsidRPr="00B74AF3" w14:paraId="74485E29" w14:textId="77777777">
        <w:tc>
          <w:tcPr>
            <w:tcW w:w="700" w:type="pct"/>
            <w:vMerge w:val="restart"/>
          </w:tcPr>
          <w:p w14:paraId="028B719D" w14:textId="77777777" w:rsidR="00C30B84" w:rsidRPr="00B74AF3" w:rsidRDefault="00C30B84">
            <w:pPr>
              <w:pStyle w:val="Normalunindented"/>
              <w:keepNext/>
              <w:jc w:val="center"/>
            </w:pPr>
            <w:r w:rsidRPr="00B74AF3">
              <w:lastRenderedPageBreak/>
              <w:t>Наименование и код формы</w:t>
            </w:r>
          </w:p>
        </w:tc>
        <w:tc>
          <w:tcPr>
            <w:tcW w:w="1200" w:type="pct"/>
            <w:gridSpan w:val="2"/>
          </w:tcPr>
          <w:p w14:paraId="3A923C0C" w14:textId="77777777" w:rsidR="00C30B84" w:rsidRPr="00B74AF3" w:rsidRDefault="00C30B84">
            <w:pPr>
              <w:pStyle w:val="Normalunindented"/>
              <w:keepNext/>
              <w:jc w:val="center"/>
            </w:pPr>
            <w:r w:rsidRPr="00B74AF3">
              <w:t>Количество бланков (единиц)</w:t>
            </w:r>
          </w:p>
        </w:tc>
        <w:tc>
          <w:tcPr>
            <w:tcW w:w="400" w:type="pct"/>
            <w:vMerge w:val="restart"/>
          </w:tcPr>
          <w:p w14:paraId="1716720E" w14:textId="77777777" w:rsidR="00C30B84" w:rsidRPr="00B74AF3" w:rsidRDefault="00C30B84">
            <w:pPr>
              <w:pStyle w:val="Normalunindented"/>
              <w:keepNext/>
              <w:jc w:val="center"/>
            </w:pPr>
            <w:r w:rsidRPr="00B74AF3">
              <w:t>№ формы</w:t>
            </w:r>
          </w:p>
        </w:tc>
        <w:tc>
          <w:tcPr>
            <w:tcW w:w="450" w:type="pct"/>
            <w:vMerge w:val="restart"/>
          </w:tcPr>
          <w:p w14:paraId="53223776" w14:textId="77777777" w:rsidR="00C30B84" w:rsidRPr="00B74AF3" w:rsidRDefault="00C30B84">
            <w:pPr>
              <w:pStyle w:val="Normalunindented"/>
              <w:keepNext/>
              <w:jc w:val="center"/>
            </w:pPr>
            <w:r w:rsidRPr="00B74AF3">
              <w:t>Серия</w:t>
            </w:r>
          </w:p>
        </w:tc>
        <w:tc>
          <w:tcPr>
            <w:tcW w:w="450" w:type="pct"/>
            <w:vMerge w:val="restart"/>
          </w:tcPr>
          <w:p w14:paraId="62B6826E" w14:textId="77777777" w:rsidR="00C30B84" w:rsidRPr="00B74AF3" w:rsidRDefault="00C30B84">
            <w:pPr>
              <w:pStyle w:val="Normalunindented"/>
              <w:keepNext/>
              <w:jc w:val="center"/>
            </w:pPr>
            <w:r w:rsidRPr="00B74AF3">
              <w:t>Излишки (единиц)</w:t>
            </w:r>
          </w:p>
        </w:tc>
        <w:tc>
          <w:tcPr>
            <w:tcW w:w="500" w:type="pct"/>
            <w:vMerge w:val="restart"/>
          </w:tcPr>
          <w:p w14:paraId="0EB6AAA1" w14:textId="77777777" w:rsidR="00C30B84" w:rsidRPr="00B74AF3" w:rsidRDefault="00C30B84">
            <w:pPr>
              <w:pStyle w:val="Normalunindented"/>
              <w:keepNext/>
              <w:jc w:val="center"/>
            </w:pPr>
            <w:r w:rsidRPr="00B74AF3">
              <w:t>Недостачи (единиц)</w:t>
            </w:r>
          </w:p>
        </w:tc>
        <w:tc>
          <w:tcPr>
            <w:tcW w:w="500" w:type="pct"/>
            <w:vMerge w:val="restart"/>
          </w:tcPr>
          <w:p w14:paraId="10BC8ED9" w14:textId="77777777" w:rsidR="00C30B84" w:rsidRPr="00B74AF3" w:rsidRDefault="00C30B84">
            <w:pPr>
              <w:pStyle w:val="Normalunindented"/>
              <w:keepNext/>
              <w:jc w:val="center"/>
            </w:pPr>
            <w:r w:rsidRPr="00B74AF3">
              <w:t>Брак</w:t>
            </w:r>
          </w:p>
          <w:p w14:paraId="2CC0E2B1" w14:textId="77777777" w:rsidR="00C30B84" w:rsidRPr="00B74AF3" w:rsidRDefault="00C30B84">
            <w:pPr>
              <w:pStyle w:val="Normalunindented"/>
              <w:keepNext/>
              <w:jc w:val="center"/>
            </w:pPr>
            <w:r w:rsidRPr="00B74AF3">
              <w:t>(единиц)</w:t>
            </w:r>
          </w:p>
        </w:tc>
        <w:tc>
          <w:tcPr>
            <w:tcW w:w="600" w:type="pct"/>
            <w:vMerge w:val="restart"/>
          </w:tcPr>
          <w:p w14:paraId="7EC55B31" w14:textId="77777777" w:rsidR="00C30B84" w:rsidRPr="00B74AF3" w:rsidRDefault="00C30B84">
            <w:pPr>
              <w:pStyle w:val="Normalunindented"/>
              <w:keepNext/>
              <w:jc w:val="center"/>
            </w:pPr>
            <w:r w:rsidRPr="00B74AF3">
              <w:t>На общую сумму, руб.</w:t>
            </w:r>
          </w:p>
        </w:tc>
      </w:tr>
      <w:tr w:rsidR="00C30B84" w:rsidRPr="00B74AF3" w14:paraId="524128CB" w14:textId="77777777">
        <w:tc>
          <w:tcPr>
            <w:tcW w:w="700" w:type="pct"/>
            <w:vMerge/>
          </w:tcPr>
          <w:p w14:paraId="17513260" w14:textId="77777777" w:rsidR="00C30B84" w:rsidRPr="00B74AF3" w:rsidRDefault="00C30B84"/>
        </w:tc>
        <w:tc>
          <w:tcPr>
            <w:tcW w:w="550" w:type="pct"/>
          </w:tcPr>
          <w:p w14:paraId="21063A82" w14:textId="77777777" w:rsidR="00C30B84" w:rsidRPr="00B74AF3" w:rsidRDefault="00C30B84">
            <w:pPr>
              <w:pStyle w:val="Normalunindented"/>
              <w:keepNext/>
              <w:jc w:val="center"/>
            </w:pPr>
            <w:r w:rsidRPr="00B74AF3">
              <w:t>по накладной</w:t>
            </w:r>
          </w:p>
        </w:tc>
        <w:tc>
          <w:tcPr>
            <w:tcW w:w="650" w:type="pct"/>
          </w:tcPr>
          <w:p w14:paraId="06FF5875" w14:textId="77777777" w:rsidR="00C30B84" w:rsidRPr="00B74AF3" w:rsidRDefault="00C30B84">
            <w:pPr>
              <w:pStyle w:val="Normalunindented"/>
              <w:keepNext/>
              <w:jc w:val="center"/>
            </w:pPr>
            <w:r w:rsidRPr="00B74AF3">
              <w:t>фактическое</w:t>
            </w:r>
          </w:p>
        </w:tc>
        <w:tc>
          <w:tcPr>
            <w:tcW w:w="400" w:type="pct"/>
            <w:vMerge/>
          </w:tcPr>
          <w:p w14:paraId="0CF14212" w14:textId="77777777" w:rsidR="00C30B84" w:rsidRPr="00B74AF3" w:rsidRDefault="00C30B84"/>
        </w:tc>
        <w:tc>
          <w:tcPr>
            <w:tcW w:w="450" w:type="pct"/>
            <w:vMerge/>
          </w:tcPr>
          <w:p w14:paraId="1E805D8B" w14:textId="77777777" w:rsidR="00C30B84" w:rsidRPr="00B74AF3" w:rsidRDefault="00C30B84"/>
        </w:tc>
        <w:tc>
          <w:tcPr>
            <w:tcW w:w="450" w:type="pct"/>
            <w:vMerge/>
          </w:tcPr>
          <w:p w14:paraId="3D916F65" w14:textId="77777777" w:rsidR="00C30B84" w:rsidRPr="00B74AF3" w:rsidRDefault="00C30B84"/>
        </w:tc>
        <w:tc>
          <w:tcPr>
            <w:tcW w:w="500" w:type="pct"/>
            <w:vMerge/>
          </w:tcPr>
          <w:p w14:paraId="0F6B3DA0" w14:textId="77777777" w:rsidR="00C30B84" w:rsidRPr="00B74AF3" w:rsidRDefault="00C30B84"/>
        </w:tc>
        <w:tc>
          <w:tcPr>
            <w:tcW w:w="500" w:type="pct"/>
            <w:vMerge/>
          </w:tcPr>
          <w:p w14:paraId="2027E4FD" w14:textId="77777777" w:rsidR="00C30B84" w:rsidRPr="00B74AF3" w:rsidRDefault="00C30B84"/>
        </w:tc>
        <w:tc>
          <w:tcPr>
            <w:tcW w:w="600" w:type="pct"/>
            <w:vMerge/>
          </w:tcPr>
          <w:p w14:paraId="35888ACA" w14:textId="77777777" w:rsidR="00C30B84" w:rsidRPr="00B74AF3" w:rsidRDefault="00C30B84"/>
        </w:tc>
      </w:tr>
      <w:tr w:rsidR="00C30B84" w:rsidRPr="00B74AF3" w14:paraId="0DEE4E87" w14:textId="77777777">
        <w:tc>
          <w:tcPr>
            <w:tcW w:w="700" w:type="pct"/>
          </w:tcPr>
          <w:p w14:paraId="28C6E38A" w14:textId="77777777" w:rsidR="00C30B84" w:rsidRPr="00B74AF3" w:rsidRDefault="00C30B84">
            <w:pPr>
              <w:pStyle w:val="Normalunindented"/>
              <w:keepNext/>
              <w:jc w:val="center"/>
            </w:pPr>
            <w:r w:rsidRPr="00B74AF3">
              <w:t>1</w:t>
            </w:r>
          </w:p>
        </w:tc>
        <w:tc>
          <w:tcPr>
            <w:tcW w:w="550" w:type="pct"/>
          </w:tcPr>
          <w:p w14:paraId="7113FF45" w14:textId="77777777" w:rsidR="00C30B84" w:rsidRPr="00B74AF3" w:rsidRDefault="00C30B84">
            <w:pPr>
              <w:pStyle w:val="Normalunindented"/>
              <w:keepNext/>
              <w:jc w:val="center"/>
            </w:pPr>
            <w:r w:rsidRPr="00B74AF3">
              <w:t>2</w:t>
            </w:r>
          </w:p>
        </w:tc>
        <w:tc>
          <w:tcPr>
            <w:tcW w:w="650" w:type="pct"/>
          </w:tcPr>
          <w:p w14:paraId="2734E79D" w14:textId="77777777" w:rsidR="00C30B84" w:rsidRPr="00B74AF3" w:rsidRDefault="00C30B84">
            <w:pPr>
              <w:pStyle w:val="Normalunindented"/>
              <w:keepNext/>
              <w:jc w:val="center"/>
            </w:pPr>
            <w:r w:rsidRPr="00B74AF3">
              <w:t>3</w:t>
            </w:r>
          </w:p>
        </w:tc>
        <w:tc>
          <w:tcPr>
            <w:tcW w:w="400" w:type="pct"/>
          </w:tcPr>
          <w:p w14:paraId="33A63B17" w14:textId="77777777" w:rsidR="00C30B84" w:rsidRPr="00B74AF3" w:rsidRDefault="00C30B84">
            <w:pPr>
              <w:pStyle w:val="Normalunindented"/>
              <w:keepNext/>
              <w:jc w:val="center"/>
            </w:pPr>
            <w:r w:rsidRPr="00B74AF3">
              <w:t>4</w:t>
            </w:r>
          </w:p>
        </w:tc>
        <w:tc>
          <w:tcPr>
            <w:tcW w:w="450" w:type="pct"/>
          </w:tcPr>
          <w:p w14:paraId="0B35BF05" w14:textId="77777777" w:rsidR="00C30B84" w:rsidRPr="00B74AF3" w:rsidRDefault="00C30B84">
            <w:pPr>
              <w:pStyle w:val="Normalunindented"/>
              <w:keepNext/>
              <w:jc w:val="center"/>
            </w:pPr>
            <w:r w:rsidRPr="00B74AF3">
              <w:t>5</w:t>
            </w:r>
          </w:p>
        </w:tc>
        <w:tc>
          <w:tcPr>
            <w:tcW w:w="450" w:type="pct"/>
          </w:tcPr>
          <w:p w14:paraId="27EDD83E" w14:textId="77777777" w:rsidR="00C30B84" w:rsidRPr="00B74AF3" w:rsidRDefault="00C30B84">
            <w:pPr>
              <w:pStyle w:val="Normalunindented"/>
              <w:keepNext/>
              <w:jc w:val="center"/>
            </w:pPr>
            <w:r w:rsidRPr="00B74AF3">
              <w:t>6</w:t>
            </w:r>
          </w:p>
        </w:tc>
        <w:tc>
          <w:tcPr>
            <w:tcW w:w="500" w:type="pct"/>
          </w:tcPr>
          <w:p w14:paraId="6A8D898E" w14:textId="77777777" w:rsidR="00C30B84" w:rsidRPr="00B74AF3" w:rsidRDefault="00C30B84">
            <w:pPr>
              <w:pStyle w:val="Normalunindented"/>
              <w:keepNext/>
              <w:jc w:val="center"/>
            </w:pPr>
            <w:r w:rsidRPr="00B74AF3">
              <w:t>7</w:t>
            </w:r>
          </w:p>
        </w:tc>
        <w:tc>
          <w:tcPr>
            <w:tcW w:w="500" w:type="pct"/>
          </w:tcPr>
          <w:p w14:paraId="52E2EDEB" w14:textId="77777777" w:rsidR="00C30B84" w:rsidRPr="00B74AF3" w:rsidRDefault="00C30B84">
            <w:pPr>
              <w:pStyle w:val="Normalunindented"/>
              <w:keepNext/>
              <w:jc w:val="center"/>
            </w:pPr>
            <w:r w:rsidRPr="00B74AF3">
              <w:t>8</w:t>
            </w:r>
          </w:p>
        </w:tc>
        <w:tc>
          <w:tcPr>
            <w:tcW w:w="600" w:type="pct"/>
          </w:tcPr>
          <w:p w14:paraId="66CE2856" w14:textId="77777777" w:rsidR="00C30B84" w:rsidRPr="00B74AF3" w:rsidRDefault="00C30B84">
            <w:pPr>
              <w:pStyle w:val="Normalunindented"/>
              <w:keepNext/>
              <w:jc w:val="center"/>
            </w:pPr>
            <w:r w:rsidRPr="00B74AF3">
              <w:t>9</w:t>
            </w:r>
          </w:p>
        </w:tc>
      </w:tr>
      <w:tr w:rsidR="00C30B84" w:rsidRPr="00B74AF3" w14:paraId="11AE5E3A" w14:textId="77777777">
        <w:tc>
          <w:tcPr>
            <w:tcW w:w="700" w:type="pct"/>
          </w:tcPr>
          <w:p w14:paraId="0A473802" w14:textId="77777777" w:rsidR="00C30B84" w:rsidRPr="00B74AF3" w:rsidRDefault="00C30B84">
            <w:pPr>
              <w:keepNext/>
              <w:jc w:val="left"/>
            </w:pPr>
          </w:p>
        </w:tc>
        <w:tc>
          <w:tcPr>
            <w:tcW w:w="550" w:type="pct"/>
          </w:tcPr>
          <w:p w14:paraId="693C6995" w14:textId="77777777" w:rsidR="00C30B84" w:rsidRPr="00B74AF3" w:rsidRDefault="00C30B84">
            <w:pPr>
              <w:keepNext/>
              <w:jc w:val="left"/>
            </w:pPr>
          </w:p>
        </w:tc>
        <w:tc>
          <w:tcPr>
            <w:tcW w:w="650" w:type="pct"/>
          </w:tcPr>
          <w:p w14:paraId="4DAB768F" w14:textId="77777777" w:rsidR="00C30B84" w:rsidRPr="00B74AF3" w:rsidRDefault="00C30B84">
            <w:pPr>
              <w:keepNext/>
              <w:jc w:val="left"/>
            </w:pPr>
          </w:p>
        </w:tc>
        <w:tc>
          <w:tcPr>
            <w:tcW w:w="400" w:type="pct"/>
          </w:tcPr>
          <w:p w14:paraId="45F02856" w14:textId="77777777" w:rsidR="00C30B84" w:rsidRPr="00B74AF3" w:rsidRDefault="00C30B84">
            <w:pPr>
              <w:keepNext/>
              <w:jc w:val="left"/>
            </w:pPr>
          </w:p>
        </w:tc>
        <w:tc>
          <w:tcPr>
            <w:tcW w:w="450" w:type="pct"/>
          </w:tcPr>
          <w:p w14:paraId="294843A9" w14:textId="77777777" w:rsidR="00C30B84" w:rsidRPr="00B74AF3" w:rsidRDefault="00C30B84">
            <w:pPr>
              <w:keepNext/>
              <w:jc w:val="left"/>
            </w:pPr>
          </w:p>
        </w:tc>
        <w:tc>
          <w:tcPr>
            <w:tcW w:w="450" w:type="pct"/>
          </w:tcPr>
          <w:p w14:paraId="54586AC2" w14:textId="77777777" w:rsidR="00C30B84" w:rsidRPr="00B74AF3" w:rsidRDefault="00C30B84">
            <w:pPr>
              <w:keepNext/>
              <w:jc w:val="left"/>
            </w:pPr>
          </w:p>
        </w:tc>
        <w:tc>
          <w:tcPr>
            <w:tcW w:w="500" w:type="pct"/>
          </w:tcPr>
          <w:p w14:paraId="5F046F70" w14:textId="77777777" w:rsidR="00C30B84" w:rsidRPr="00B74AF3" w:rsidRDefault="00C30B84">
            <w:pPr>
              <w:keepNext/>
              <w:jc w:val="left"/>
            </w:pPr>
          </w:p>
        </w:tc>
        <w:tc>
          <w:tcPr>
            <w:tcW w:w="500" w:type="pct"/>
          </w:tcPr>
          <w:p w14:paraId="48340928" w14:textId="77777777" w:rsidR="00C30B84" w:rsidRPr="00B74AF3" w:rsidRDefault="00C30B84">
            <w:pPr>
              <w:keepNext/>
              <w:jc w:val="left"/>
            </w:pPr>
          </w:p>
        </w:tc>
        <w:tc>
          <w:tcPr>
            <w:tcW w:w="600" w:type="pct"/>
          </w:tcPr>
          <w:p w14:paraId="0F502BD6" w14:textId="77777777" w:rsidR="00C30B84" w:rsidRPr="00B74AF3" w:rsidRDefault="00C30B84">
            <w:pPr>
              <w:keepNext/>
              <w:jc w:val="left"/>
            </w:pPr>
          </w:p>
        </w:tc>
      </w:tr>
      <w:tr w:rsidR="00C30B84" w:rsidRPr="00B74AF3" w14:paraId="6F7FBD50" w14:textId="77777777">
        <w:tc>
          <w:tcPr>
            <w:tcW w:w="700" w:type="pct"/>
          </w:tcPr>
          <w:p w14:paraId="6961945C" w14:textId="77777777" w:rsidR="00C30B84" w:rsidRPr="00B74AF3" w:rsidRDefault="00C30B84">
            <w:pPr>
              <w:keepNext/>
              <w:jc w:val="left"/>
            </w:pPr>
          </w:p>
        </w:tc>
        <w:tc>
          <w:tcPr>
            <w:tcW w:w="550" w:type="pct"/>
          </w:tcPr>
          <w:p w14:paraId="5F857D97" w14:textId="77777777" w:rsidR="00C30B84" w:rsidRPr="00B74AF3" w:rsidRDefault="00C30B84">
            <w:pPr>
              <w:keepNext/>
              <w:jc w:val="left"/>
            </w:pPr>
          </w:p>
        </w:tc>
        <w:tc>
          <w:tcPr>
            <w:tcW w:w="650" w:type="pct"/>
          </w:tcPr>
          <w:p w14:paraId="1F2FE07A" w14:textId="77777777" w:rsidR="00C30B84" w:rsidRPr="00B74AF3" w:rsidRDefault="00C30B84">
            <w:pPr>
              <w:keepNext/>
              <w:jc w:val="left"/>
            </w:pPr>
          </w:p>
        </w:tc>
        <w:tc>
          <w:tcPr>
            <w:tcW w:w="400" w:type="pct"/>
          </w:tcPr>
          <w:p w14:paraId="0AC35AE7" w14:textId="77777777" w:rsidR="00C30B84" w:rsidRPr="00B74AF3" w:rsidRDefault="00C30B84">
            <w:pPr>
              <w:keepNext/>
              <w:jc w:val="left"/>
            </w:pPr>
          </w:p>
        </w:tc>
        <w:tc>
          <w:tcPr>
            <w:tcW w:w="450" w:type="pct"/>
          </w:tcPr>
          <w:p w14:paraId="0382F456" w14:textId="77777777" w:rsidR="00C30B84" w:rsidRPr="00B74AF3" w:rsidRDefault="00C30B84">
            <w:pPr>
              <w:keepNext/>
              <w:jc w:val="left"/>
            </w:pPr>
          </w:p>
        </w:tc>
        <w:tc>
          <w:tcPr>
            <w:tcW w:w="450" w:type="pct"/>
          </w:tcPr>
          <w:p w14:paraId="51E4455B" w14:textId="77777777" w:rsidR="00C30B84" w:rsidRPr="00B74AF3" w:rsidRDefault="00C30B84">
            <w:pPr>
              <w:keepNext/>
              <w:jc w:val="left"/>
            </w:pPr>
          </w:p>
        </w:tc>
        <w:tc>
          <w:tcPr>
            <w:tcW w:w="500" w:type="pct"/>
          </w:tcPr>
          <w:p w14:paraId="3D45A427" w14:textId="77777777" w:rsidR="00C30B84" w:rsidRPr="00B74AF3" w:rsidRDefault="00C30B84">
            <w:pPr>
              <w:keepNext/>
              <w:jc w:val="left"/>
            </w:pPr>
          </w:p>
        </w:tc>
        <w:tc>
          <w:tcPr>
            <w:tcW w:w="500" w:type="pct"/>
          </w:tcPr>
          <w:p w14:paraId="33B73BD1" w14:textId="77777777" w:rsidR="00C30B84" w:rsidRPr="00B74AF3" w:rsidRDefault="00C30B84">
            <w:pPr>
              <w:keepNext/>
              <w:jc w:val="left"/>
            </w:pPr>
          </w:p>
        </w:tc>
        <w:tc>
          <w:tcPr>
            <w:tcW w:w="600" w:type="pct"/>
          </w:tcPr>
          <w:p w14:paraId="177E9DFD" w14:textId="77777777" w:rsidR="00C30B84" w:rsidRPr="00B74AF3" w:rsidRDefault="00C30B84">
            <w:pPr>
              <w:keepNext/>
              <w:jc w:val="left"/>
            </w:pPr>
          </w:p>
        </w:tc>
      </w:tr>
      <w:tr w:rsidR="00C30B84" w:rsidRPr="00B74AF3" w14:paraId="00B9229A" w14:textId="77777777">
        <w:tc>
          <w:tcPr>
            <w:tcW w:w="700" w:type="pct"/>
          </w:tcPr>
          <w:p w14:paraId="128E8E11" w14:textId="77777777" w:rsidR="00C30B84" w:rsidRPr="00B74AF3" w:rsidRDefault="00C30B84">
            <w:pPr>
              <w:keepNext/>
              <w:jc w:val="left"/>
            </w:pPr>
          </w:p>
        </w:tc>
        <w:tc>
          <w:tcPr>
            <w:tcW w:w="550" w:type="pct"/>
          </w:tcPr>
          <w:p w14:paraId="01ECDA27" w14:textId="77777777" w:rsidR="00C30B84" w:rsidRPr="00B74AF3" w:rsidRDefault="00C30B84">
            <w:pPr>
              <w:keepNext/>
              <w:jc w:val="left"/>
            </w:pPr>
          </w:p>
        </w:tc>
        <w:tc>
          <w:tcPr>
            <w:tcW w:w="650" w:type="pct"/>
          </w:tcPr>
          <w:p w14:paraId="7679B194" w14:textId="77777777" w:rsidR="00C30B84" w:rsidRPr="00B74AF3" w:rsidRDefault="00C30B84">
            <w:pPr>
              <w:keepNext/>
              <w:jc w:val="left"/>
            </w:pPr>
          </w:p>
        </w:tc>
        <w:tc>
          <w:tcPr>
            <w:tcW w:w="400" w:type="pct"/>
          </w:tcPr>
          <w:p w14:paraId="359E6970" w14:textId="77777777" w:rsidR="00C30B84" w:rsidRPr="00B74AF3" w:rsidRDefault="00C30B84">
            <w:pPr>
              <w:keepNext/>
              <w:jc w:val="left"/>
            </w:pPr>
          </w:p>
        </w:tc>
        <w:tc>
          <w:tcPr>
            <w:tcW w:w="450" w:type="pct"/>
          </w:tcPr>
          <w:p w14:paraId="193FC309" w14:textId="77777777" w:rsidR="00C30B84" w:rsidRPr="00B74AF3" w:rsidRDefault="00C30B84">
            <w:pPr>
              <w:keepNext/>
              <w:jc w:val="left"/>
            </w:pPr>
          </w:p>
        </w:tc>
        <w:tc>
          <w:tcPr>
            <w:tcW w:w="450" w:type="pct"/>
          </w:tcPr>
          <w:p w14:paraId="3E29DF7A" w14:textId="77777777" w:rsidR="00C30B84" w:rsidRPr="00B74AF3" w:rsidRDefault="00C30B84">
            <w:pPr>
              <w:keepNext/>
              <w:jc w:val="left"/>
            </w:pPr>
          </w:p>
        </w:tc>
        <w:tc>
          <w:tcPr>
            <w:tcW w:w="500" w:type="pct"/>
          </w:tcPr>
          <w:p w14:paraId="676F0F6E" w14:textId="77777777" w:rsidR="00C30B84" w:rsidRPr="00B74AF3" w:rsidRDefault="00C30B84">
            <w:pPr>
              <w:keepNext/>
              <w:jc w:val="left"/>
            </w:pPr>
          </w:p>
        </w:tc>
        <w:tc>
          <w:tcPr>
            <w:tcW w:w="500" w:type="pct"/>
          </w:tcPr>
          <w:p w14:paraId="2AAFCD13" w14:textId="77777777" w:rsidR="00C30B84" w:rsidRPr="00B74AF3" w:rsidRDefault="00C30B84">
            <w:pPr>
              <w:keepNext/>
              <w:jc w:val="left"/>
            </w:pPr>
          </w:p>
        </w:tc>
        <w:tc>
          <w:tcPr>
            <w:tcW w:w="600" w:type="pct"/>
          </w:tcPr>
          <w:p w14:paraId="355B0AC6" w14:textId="77777777" w:rsidR="00C30B84" w:rsidRPr="00B74AF3" w:rsidRDefault="00C30B84">
            <w:pPr>
              <w:keepNext/>
              <w:jc w:val="left"/>
            </w:pPr>
          </w:p>
        </w:tc>
      </w:tr>
      <w:tr w:rsidR="00C30B84" w:rsidRPr="00B74AF3" w14:paraId="282045BA" w14:textId="77777777">
        <w:tc>
          <w:tcPr>
            <w:tcW w:w="700" w:type="pct"/>
          </w:tcPr>
          <w:p w14:paraId="59712B29" w14:textId="77777777" w:rsidR="00C30B84" w:rsidRPr="00B74AF3" w:rsidRDefault="00C30B84">
            <w:pPr>
              <w:keepNext/>
              <w:jc w:val="left"/>
            </w:pPr>
          </w:p>
        </w:tc>
        <w:tc>
          <w:tcPr>
            <w:tcW w:w="550" w:type="pct"/>
          </w:tcPr>
          <w:p w14:paraId="6591AD18" w14:textId="77777777" w:rsidR="00C30B84" w:rsidRPr="00B74AF3" w:rsidRDefault="00C30B84">
            <w:pPr>
              <w:keepNext/>
              <w:jc w:val="left"/>
            </w:pPr>
          </w:p>
        </w:tc>
        <w:tc>
          <w:tcPr>
            <w:tcW w:w="650" w:type="pct"/>
          </w:tcPr>
          <w:p w14:paraId="20AA57EC" w14:textId="77777777" w:rsidR="00C30B84" w:rsidRPr="00B74AF3" w:rsidRDefault="00C30B84">
            <w:pPr>
              <w:keepNext/>
              <w:jc w:val="left"/>
            </w:pPr>
          </w:p>
        </w:tc>
        <w:tc>
          <w:tcPr>
            <w:tcW w:w="400" w:type="pct"/>
          </w:tcPr>
          <w:p w14:paraId="41FBC948" w14:textId="77777777" w:rsidR="00C30B84" w:rsidRPr="00B74AF3" w:rsidRDefault="00C30B84">
            <w:pPr>
              <w:keepNext/>
              <w:jc w:val="left"/>
            </w:pPr>
          </w:p>
        </w:tc>
        <w:tc>
          <w:tcPr>
            <w:tcW w:w="450" w:type="pct"/>
          </w:tcPr>
          <w:p w14:paraId="7365B31C" w14:textId="77777777" w:rsidR="00C30B84" w:rsidRPr="00B74AF3" w:rsidRDefault="00C30B84">
            <w:pPr>
              <w:keepNext/>
              <w:jc w:val="left"/>
            </w:pPr>
          </w:p>
        </w:tc>
        <w:tc>
          <w:tcPr>
            <w:tcW w:w="450" w:type="pct"/>
          </w:tcPr>
          <w:p w14:paraId="1F951EDA" w14:textId="77777777" w:rsidR="00C30B84" w:rsidRPr="00B74AF3" w:rsidRDefault="00C30B84">
            <w:pPr>
              <w:keepNext/>
              <w:jc w:val="left"/>
            </w:pPr>
          </w:p>
        </w:tc>
        <w:tc>
          <w:tcPr>
            <w:tcW w:w="500" w:type="pct"/>
          </w:tcPr>
          <w:p w14:paraId="36CD5767" w14:textId="77777777" w:rsidR="00C30B84" w:rsidRPr="00B74AF3" w:rsidRDefault="00C30B84">
            <w:pPr>
              <w:keepNext/>
              <w:jc w:val="left"/>
            </w:pPr>
          </w:p>
        </w:tc>
        <w:tc>
          <w:tcPr>
            <w:tcW w:w="500" w:type="pct"/>
          </w:tcPr>
          <w:p w14:paraId="7E9EEBD2" w14:textId="77777777" w:rsidR="00C30B84" w:rsidRPr="00B74AF3" w:rsidRDefault="00C30B84">
            <w:pPr>
              <w:keepNext/>
              <w:jc w:val="left"/>
            </w:pPr>
          </w:p>
        </w:tc>
        <w:tc>
          <w:tcPr>
            <w:tcW w:w="600" w:type="pct"/>
          </w:tcPr>
          <w:p w14:paraId="31C9DC96" w14:textId="77777777" w:rsidR="00C30B84" w:rsidRPr="00B74AF3" w:rsidRDefault="00C30B84">
            <w:pPr>
              <w:keepNext/>
              <w:jc w:val="left"/>
            </w:pPr>
          </w:p>
        </w:tc>
      </w:tr>
    </w:tbl>
    <w:p w14:paraId="791FC53C" w14:textId="77777777" w:rsidR="00C30B84" w:rsidRPr="00B74AF3" w:rsidRDefault="00C30B84">
      <w:r w:rsidRPr="00B74AF3">
        <w:t>Подписи членов комиссии:</w:t>
      </w:r>
    </w:p>
    <w:p w14:paraId="52DE98BD" w14:textId="4DB0119E" w:rsidR="00C30B84" w:rsidRPr="00B74AF3" w:rsidRDefault="00C30B84">
      <w:r w:rsidRPr="00B74AF3">
        <w:t xml:space="preserve">Председатель </w:t>
      </w:r>
      <w:r w:rsidRPr="00B74AF3">
        <w:rPr>
          <w:u w:val="single"/>
        </w:rPr>
        <w:t>   </w:t>
      </w:r>
      <w:r w:rsidR="00181691" w:rsidRPr="00B74AF3">
        <w:rPr>
          <w:u w:val="single"/>
        </w:rPr>
        <w:t xml:space="preserve">    </w:t>
      </w:r>
      <w:r w:rsidR="00F27D75" w:rsidRPr="00B74AF3">
        <w:rPr>
          <w:u w:val="single"/>
        </w:rPr>
        <w:t xml:space="preserve">    (</w:t>
      </w:r>
      <w:r w:rsidRPr="00B74AF3">
        <w:rPr>
          <w:u w:val="single"/>
        </w:rPr>
        <w:t>должность)      </w:t>
      </w:r>
      <w:r w:rsidRPr="00B74AF3">
        <w:t>/</w:t>
      </w:r>
      <w:r w:rsidRPr="00B74AF3">
        <w:rPr>
          <w:u w:val="single"/>
        </w:rPr>
        <w:t>         </w:t>
      </w:r>
      <w:r w:rsidR="00F27D75" w:rsidRPr="00B74AF3">
        <w:rPr>
          <w:u w:val="single"/>
        </w:rPr>
        <w:t xml:space="preserve">  (</w:t>
      </w:r>
      <w:r w:rsidRPr="00B74AF3">
        <w:rPr>
          <w:u w:val="single"/>
        </w:rPr>
        <w:t>подпись)            </w:t>
      </w:r>
      <w:r w:rsidRPr="00B74AF3">
        <w:t>/</w:t>
      </w:r>
      <w:r w:rsidRPr="00B74AF3">
        <w:rPr>
          <w:u w:val="single"/>
        </w:rPr>
        <w:t>          (расшифровка)          </w:t>
      </w:r>
    </w:p>
    <w:p w14:paraId="409673EF" w14:textId="69DF136A" w:rsidR="00C30B84" w:rsidRPr="00B74AF3" w:rsidRDefault="00C30B84">
      <w:r w:rsidRPr="00B74AF3">
        <w:t xml:space="preserve">Члены </w:t>
      </w:r>
      <w:r w:rsidR="001D049F" w:rsidRPr="00B74AF3">
        <w:t xml:space="preserve">комиссии: </w:t>
      </w:r>
      <w:r w:rsidR="001D049F" w:rsidRPr="00B74AF3">
        <w:rPr>
          <w:u w:val="single"/>
        </w:rPr>
        <w:t xml:space="preserve"> </w:t>
      </w:r>
      <w:r w:rsidR="00F27D75" w:rsidRPr="00B74AF3">
        <w:rPr>
          <w:u w:val="single"/>
        </w:rPr>
        <w:t xml:space="preserve">  </w:t>
      </w:r>
      <w:r w:rsidRPr="00B74AF3">
        <w:rPr>
          <w:u w:val="single"/>
        </w:rPr>
        <w:t>(должность)      </w:t>
      </w:r>
      <w:r w:rsidRPr="00B74AF3">
        <w:t>/</w:t>
      </w:r>
      <w:r w:rsidRPr="00B74AF3">
        <w:rPr>
          <w:u w:val="single"/>
        </w:rPr>
        <w:t>         </w:t>
      </w:r>
      <w:r w:rsidR="00F27D75" w:rsidRPr="00B74AF3">
        <w:rPr>
          <w:u w:val="single"/>
        </w:rPr>
        <w:t xml:space="preserve">  (</w:t>
      </w:r>
      <w:r w:rsidRPr="00B74AF3">
        <w:rPr>
          <w:u w:val="single"/>
        </w:rPr>
        <w:t>подпись)            </w:t>
      </w:r>
      <w:r w:rsidRPr="00B74AF3">
        <w:t>/</w:t>
      </w:r>
      <w:r w:rsidRPr="00B74AF3">
        <w:rPr>
          <w:u w:val="single"/>
        </w:rPr>
        <w:t>          (расшифровка)          </w:t>
      </w:r>
    </w:p>
    <w:p w14:paraId="66EA7987" w14:textId="665BAAE5" w:rsidR="00C30B84" w:rsidRPr="00B74AF3" w:rsidRDefault="00C30B84">
      <w:r w:rsidRPr="00B74AF3">
        <w:rPr>
          <w:u w:val="single"/>
        </w:rPr>
        <w:t>   </w:t>
      </w:r>
      <w:r w:rsidR="00181691" w:rsidRPr="00B74AF3">
        <w:rPr>
          <w:u w:val="single"/>
        </w:rPr>
        <w:t xml:space="preserve">                              </w:t>
      </w:r>
      <w:r w:rsidRPr="00B74AF3">
        <w:rPr>
          <w:u w:val="single"/>
        </w:rPr>
        <w:t xml:space="preserve"> (</w:t>
      </w:r>
      <w:r w:rsidR="001D049F" w:rsidRPr="00B74AF3">
        <w:rPr>
          <w:u w:val="single"/>
        </w:rPr>
        <w:t xml:space="preserve">должность)  </w:t>
      </w:r>
      <w:r w:rsidRPr="00B74AF3">
        <w:rPr>
          <w:u w:val="single"/>
        </w:rPr>
        <w:t>   </w:t>
      </w:r>
      <w:r w:rsidRPr="00B74AF3">
        <w:t>/</w:t>
      </w:r>
      <w:r w:rsidRPr="00B74AF3">
        <w:rPr>
          <w:u w:val="single"/>
        </w:rPr>
        <w:t>         </w:t>
      </w:r>
      <w:r w:rsidR="00F27D75" w:rsidRPr="00B74AF3">
        <w:rPr>
          <w:u w:val="single"/>
        </w:rPr>
        <w:t xml:space="preserve">  (</w:t>
      </w:r>
      <w:r w:rsidRPr="00B74AF3">
        <w:rPr>
          <w:u w:val="single"/>
        </w:rPr>
        <w:t>подпись)            </w:t>
      </w:r>
      <w:r w:rsidRPr="00B74AF3">
        <w:t>/</w:t>
      </w:r>
      <w:r w:rsidRPr="00B74AF3">
        <w:rPr>
          <w:u w:val="single"/>
        </w:rPr>
        <w:t>          (расшифровка)          </w:t>
      </w:r>
    </w:p>
    <w:p w14:paraId="4C452ADA" w14:textId="17C48B07" w:rsidR="00C30B84" w:rsidRPr="00B74AF3" w:rsidRDefault="00C30B84">
      <w:r w:rsidRPr="00B74AF3">
        <w:rPr>
          <w:u w:val="single"/>
        </w:rPr>
        <w:t>   </w:t>
      </w:r>
      <w:r w:rsidR="00181691" w:rsidRPr="00B74AF3">
        <w:rPr>
          <w:u w:val="single"/>
        </w:rPr>
        <w:t xml:space="preserve">                              </w:t>
      </w:r>
      <w:r w:rsidRPr="00B74AF3">
        <w:rPr>
          <w:u w:val="single"/>
        </w:rPr>
        <w:t xml:space="preserve"> (</w:t>
      </w:r>
      <w:r w:rsidR="001D049F" w:rsidRPr="00B74AF3">
        <w:rPr>
          <w:u w:val="single"/>
        </w:rPr>
        <w:t xml:space="preserve">должность)  </w:t>
      </w:r>
      <w:r w:rsidRPr="00B74AF3">
        <w:rPr>
          <w:u w:val="single"/>
        </w:rPr>
        <w:t>   </w:t>
      </w:r>
      <w:r w:rsidRPr="00B74AF3">
        <w:t>/</w:t>
      </w:r>
      <w:r w:rsidRPr="00B74AF3">
        <w:rPr>
          <w:u w:val="single"/>
        </w:rPr>
        <w:t>         </w:t>
      </w:r>
      <w:r w:rsidR="00F27D75" w:rsidRPr="00B74AF3">
        <w:rPr>
          <w:u w:val="single"/>
        </w:rPr>
        <w:t xml:space="preserve">  (</w:t>
      </w:r>
      <w:r w:rsidRPr="00B74AF3">
        <w:rPr>
          <w:u w:val="single"/>
        </w:rPr>
        <w:t>подпись)            </w:t>
      </w:r>
      <w:r w:rsidRPr="00B74AF3">
        <w:t>/</w:t>
      </w:r>
      <w:r w:rsidRPr="00B74AF3">
        <w:rPr>
          <w:u w:val="single"/>
        </w:rPr>
        <w:t>          (расшифровка)          </w:t>
      </w:r>
    </w:p>
    <w:p w14:paraId="1489BBDF" w14:textId="77777777" w:rsidR="00C30B84" w:rsidRPr="00B74AF3" w:rsidRDefault="00C30B84">
      <w:r w:rsidRPr="00B74AF3">
        <w:t>Указанные в настоящем акте бланки строгой отчетности принял на</w:t>
      </w:r>
    </w:p>
    <w:p w14:paraId="02F92937" w14:textId="77777777" w:rsidR="00C30B84" w:rsidRPr="00B74AF3" w:rsidRDefault="00C30B84">
      <w:r w:rsidRPr="00B74AF3">
        <w:t xml:space="preserve">ответственное хранение и оприходовал в </w:t>
      </w:r>
      <w:r w:rsidRPr="00B74AF3">
        <w:rPr>
          <w:u w:val="single"/>
        </w:rPr>
        <w:t>            (наименование документа)            </w:t>
      </w:r>
    </w:p>
    <w:p w14:paraId="2BAED63C" w14:textId="77777777" w:rsidR="00C30B84" w:rsidRPr="00B74AF3" w:rsidRDefault="00C30B84">
      <w:r w:rsidRPr="00B74AF3">
        <w:t>№ </w:t>
      </w:r>
      <w:r w:rsidRPr="00B74AF3">
        <w:rPr>
          <w:u w:val="single"/>
        </w:rPr>
        <w:t>       </w:t>
      </w:r>
      <w:r w:rsidRPr="00B74AF3">
        <w:t xml:space="preserve"> "</w:t>
      </w:r>
      <w:r w:rsidRPr="00B74AF3">
        <w:rPr>
          <w:u w:val="single"/>
        </w:rPr>
        <w:t>       </w:t>
      </w:r>
      <w:r w:rsidRPr="00B74AF3">
        <w:t xml:space="preserve">" </w:t>
      </w:r>
      <w:r w:rsidRPr="00B74AF3">
        <w:rPr>
          <w:u w:val="single"/>
        </w:rPr>
        <w:t>                         </w:t>
      </w:r>
      <w:r w:rsidRPr="00B74AF3">
        <w:t xml:space="preserve"> 20</w:t>
      </w:r>
      <w:r w:rsidRPr="00B74AF3">
        <w:rPr>
          <w:u w:val="single"/>
        </w:rPr>
        <w:t>       </w:t>
      </w:r>
      <w:r w:rsidRPr="00B74AF3">
        <w:t xml:space="preserve"> г.</w:t>
      </w:r>
    </w:p>
    <w:p w14:paraId="6D5D7890" w14:textId="11FF0A91" w:rsidR="00C30B84" w:rsidRPr="00B74AF3" w:rsidRDefault="00C30B84">
      <w:r w:rsidRPr="00B74AF3">
        <w:rPr>
          <w:u w:val="single"/>
        </w:rPr>
        <w:t xml:space="preserve">  </w:t>
      </w:r>
      <w:r w:rsidR="00181691" w:rsidRPr="00B74AF3">
        <w:rPr>
          <w:u w:val="single"/>
        </w:rPr>
        <w:t xml:space="preserve">                           </w:t>
      </w:r>
      <w:r w:rsidRPr="00B74AF3">
        <w:rPr>
          <w:u w:val="single"/>
        </w:rPr>
        <w:t>  (</w:t>
      </w:r>
      <w:r w:rsidR="001D049F" w:rsidRPr="00B74AF3">
        <w:rPr>
          <w:u w:val="single"/>
        </w:rPr>
        <w:t xml:space="preserve">должность)  </w:t>
      </w:r>
      <w:r w:rsidRPr="00B74AF3">
        <w:rPr>
          <w:u w:val="single"/>
        </w:rPr>
        <w:t> </w:t>
      </w:r>
      <w:r w:rsidRPr="00B74AF3">
        <w:t>/</w:t>
      </w:r>
      <w:r w:rsidRPr="00B74AF3">
        <w:rPr>
          <w:u w:val="single"/>
        </w:rPr>
        <w:t> </w:t>
      </w:r>
      <w:r w:rsidR="00F27D75" w:rsidRPr="00B74AF3">
        <w:rPr>
          <w:u w:val="single"/>
        </w:rPr>
        <w:t xml:space="preserve">  (</w:t>
      </w:r>
      <w:r w:rsidRPr="00B74AF3">
        <w:rPr>
          <w:u w:val="single"/>
        </w:rPr>
        <w:t>фамилия, инициалы)    </w:t>
      </w:r>
      <w:r w:rsidRPr="00B74AF3">
        <w:t>/</w:t>
      </w:r>
      <w:r w:rsidRPr="00B74AF3">
        <w:rPr>
          <w:u w:val="single"/>
        </w:rPr>
        <w:t>        (подпись)        </w:t>
      </w:r>
      <w:bookmarkStart w:id="357" w:name="_docEnd_13"/>
      <w:bookmarkEnd w:id="357"/>
    </w:p>
    <w:p w14:paraId="35E72912" w14:textId="77777777" w:rsidR="00C30B84" w:rsidRPr="00B74AF3" w:rsidRDefault="00C30B84">
      <w:pPr>
        <w:sectPr w:rsidR="00C30B84" w:rsidRPr="00B74AF3">
          <w:pgSz w:w="16839" w:h="11907" w:orient="landscape" w:code="9"/>
          <w:pgMar w:top="1134" w:right="850" w:bottom="1134" w:left="1701" w:header="720" w:footer="720" w:gutter="0"/>
          <w:cols w:space="720"/>
        </w:sectPr>
      </w:pPr>
    </w:p>
    <w:p w14:paraId="001F5BA7" w14:textId="77777777" w:rsidR="00C30B84" w:rsidRPr="00B74AF3" w:rsidRDefault="00C30B84"/>
    <w:p w14:paraId="4E0BCD6A" w14:textId="30BFF823" w:rsidR="00C30B84" w:rsidRPr="00B74AF3" w:rsidRDefault="00C30B84">
      <w:pPr>
        <w:keepNext/>
        <w:keepLines/>
        <w:jc w:val="right"/>
      </w:pPr>
      <w:r w:rsidRPr="00B74AF3">
        <w:t xml:space="preserve">Приложение № </w:t>
      </w:r>
      <w:r w:rsidRPr="00B74AF3">
        <w:fldChar w:fldCharType="begin" w:fldLock="1"/>
      </w:r>
      <w:r w:rsidRPr="00B74AF3">
        <w:instrText xml:space="preserve"> REF _ref_628573 \h \n \! </w:instrText>
      </w:r>
      <w:r w:rsidRPr="00B74AF3">
        <w:fldChar w:fldCharType="separate"/>
      </w:r>
      <w:r w:rsidRPr="00B74AF3">
        <w:t>1</w:t>
      </w:r>
      <w:r w:rsidRPr="00B74AF3">
        <w:fldChar w:fldCharType="end"/>
      </w:r>
      <w:r w:rsidR="00181691" w:rsidRPr="00B74AF3">
        <w:t>0</w:t>
      </w:r>
      <w:r w:rsidRPr="00B74AF3">
        <w:br/>
        <w:t>к Учетной политике</w:t>
      </w:r>
      <w:r w:rsidRPr="00B74AF3">
        <w:br/>
        <w:t>для целей бухгалтерского учета</w:t>
      </w:r>
    </w:p>
    <w:p w14:paraId="22B17915" w14:textId="77777777" w:rsidR="002966C3" w:rsidRPr="002966C3" w:rsidRDefault="002966C3" w:rsidP="002966C3">
      <w:pPr>
        <w:widowControl w:val="0"/>
        <w:autoSpaceDE w:val="0"/>
        <w:autoSpaceDN w:val="0"/>
        <w:adjustRightInd w:val="0"/>
        <w:spacing w:before="0" w:after="0" w:line="240" w:lineRule="auto"/>
        <w:ind w:firstLine="0"/>
        <w:jc w:val="center"/>
        <w:rPr>
          <w:sz w:val="24"/>
          <w:szCs w:val="24"/>
        </w:rPr>
      </w:pPr>
      <w:bookmarkStart w:id="358" w:name="_docStart_14"/>
      <w:bookmarkEnd w:id="358"/>
      <w:r w:rsidRPr="002966C3">
        <w:rPr>
          <w:b/>
          <w:bCs/>
          <w:sz w:val="24"/>
          <w:szCs w:val="24"/>
        </w:rPr>
        <w:t>Порядок формирования и использования</w:t>
      </w:r>
    </w:p>
    <w:p w14:paraId="0D7ED0A8" w14:textId="77777777" w:rsidR="002966C3" w:rsidRPr="002966C3" w:rsidRDefault="002966C3" w:rsidP="002966C3">
      <w:pPr>
        <w:widowControl w:val="0"/>
        <w:autoSpaceDE w:val="0"/>
        <w:autoSpaceDN w:val="0"/>
        <w:adjustRightInd w:val="0"/>
        <w:spacing w:before="0" w:after="0" w:line="240" w:lineRule="auto"/>
        <w:ind w:firstLine="0"/>
        <w:jc w:val="center"/>
        <w:rPr>
          <w:sz w:val="24"/>
          <w:szCs w:val="24"/>
        </w:rPr>
      </w:pPr>
      <w:r w:rsidRPr="002966C3">
        <w:rPr>
          <w:b/>
          <w:bCs/>
          <w:sz w:val="24"/>
          <w:szCs w:val="24"/>
        </w:rPr>
        <w:t>резервов предстоящих расходов</w:t>
      </w:r>
    </w:p>
    <w:p w14:paraId="55176F15" w14:textId="77777777" w:rsidR="002966C3" w:rsidRPr="002966C3" w:rsidRDefault="002966C3" w:rsidP="002966C3">
      <w:pPr>
        <w:widowControl w:val="0"/>
        <w:autoSpaceDE w:val="0"/>
        <w:autoSpaceDN w:val="0"/>
        <w:adjustRightInd w:val="0"/>
        <w:spacing w:before="0" w:after="0" w:line="240" w:lineRule="auto"/>
        <w:ind w:firstLine="0"/>
        <w:rPr>
          <w:sz w:val="24"/>
          <w:szCs w:val="24"/>
        </w:rPr>
      </w:pPr>
    </w:p>
    <w:p w14:paraId="7F0D5F5A" w14:textId="77777777" w:rsidR="002966C3" w:rsidRPr="002966C3" w:rsidRDefault="002966C3" w:rsidP="002966C3">
      <w:pPr>
        <w:widowControl w:val="0"/>
        <w:autoSpaceDE w:val="0"/>
        <w:autoSpaceDN w:val="0"/>
        <w:adjustRightInd w:val="0"/>
        <w:spacing w:before="0" w:after="0" w:line="240" w:lineRule="auto"/>
        <w:ind w:firstLine="0"/>
        <w:jc w:val="center"/>
        <w:rPr>
          <w:sz w:val="24"/>
          <w:szCs w:val="24"/>
        </w:rPr>
      </w:pPr>
      <w:r w:rsidRPr="002966C3">
        <w:rPr>
          <w:b/>
          <w:bCs/>
          <w:sz w:val="24"/>
          <w:szCs w:val="24"/>
        </w:rPr>
        <w:t>1. Общие положения</w:t>
      </w:r>
    </w:p>
    <w:p w14:paraId="3F100106" w14:textId="77777777" w:rsidR="002966C3" w:rsidRPr="002966C3" w:rsidRDefault="002966C3" w:rsidP="002966C3">
      <w:pPr>
        <w:widowControl w:val="0"/>
        <w:autoSpaceDE w:val="0"/>
        <w:autoSpaceDN w:val="0"/>
        <w:adjustRightInd w:val="0"/>
        <w:spacing w:before="0" w:after="0" w:line="240" w:lineRule="auto"/>
        <w:ind w:firstLine="0"/>
        <w:rPr>
          <w:sz w:val="24"/>
          <w:szCs w:val="24"/>
        </w:rPr>
      </w:pPr>
    </w:p>
    <w:p w14:paraId="64040A6F" w14:textId="77777777" w:rsidR="002966C3" w:rsidRPr="000305A9" w:rsidRDefault="002966C3" w:rsidP="002966C3">
      <w:pPr>
        <w:pStyle w:val="ab"/>
      </w:pPr>
      <w:r w:rsidRPr="00B74AF3">
        <w:t>1.1</w:t>
      </w:r>
      <w:r w:rsidRPr="000305A9">
        <w:t>. В учете формируются следующие резервы:</w:t>
      </w:r>
    </w:p>
    <w:p w14:paraId="0A113A91" w14:textId="77777777" w:rsidR="002966C3" w:rsidRPr="000305A9" w:rsidRDefault="002966C3" w:rsidP="002966C3">
      <w:pPr>
        <w:pStyle w:val="ab"/>
      </w:pPr>
      <w:r w:rsidRPr="000305A9">
        <w:t>- резерв для оплаты отпусков за фактически отработанное время и компенсаций за неиспользованный отпуск, включая платежи на обязательное социальное страхование;</w:t>
      </w:r>
    </w:p>
    <w:p w14:paraId="520071EA" w14:textId="77777777" w:rsidR="002966C3" w:rsidRPr="000305A9" w:rsidRDefault="002966C3" w:rsidP="002966C3">
      <w:pPr>
        <w:pStyle w:val="ab"/>
      </w:pPr>
      <w:r w:rsidRPr="000305A9">
        <w:t>- резерв для оплаты фактически осуществленных затрат, по которым не поступили документы контрагентов;</w:t>
      </w:r>
    </w:p>
    <w:p w14:paraId="761F0269" w14:textId="77777777" w:rsidR="002966C3" w:rsidRPr="000305A9" w:rsidRDefault="002966C3" w:rsidP="002966C3">
      <w:pPr>
        <w:pStyle w:val="ab"/>
      </w:pPr>
      <w:r w:rsidRPr="000305A9">
        <w:t>- резерв для оплаты возникающих претензий и исков;</w:t>
      </w:r>
    </w:p>
    <w:p w14:paraId="1EAC5F45" w14:textId="77777777" w:rsidR="002966C3" w:rsidRPr="000305A9" w:rsidRDefault="002966C3" w:rsidP="002966C3">
      <w:pPr>
        <w:pStyle w:val="ab"/>
      </w:pPr>
      <w:r w:rsidRPr="000305A9">
        <w:t>- резерв по убыточным договорным обязательствам.</w:t>
      </w:r>
    </w:p>
    <w:p w14:paraId="55CFADE9" w14:textId="77777777" w:rsidR="002966C3" w:rsidRPr="000305A9" w:rsidRDefault="002966C3" w:rsidP="002966C3">
      <w:pPr>
        <w:pStyle w:val="ab"/>
      </w:pPr>
      <w:r w:rsidRPr="000305A9">
        <w:t>1.2. Каждый резерв используется только на покрытие тех расходов, в отношении которых он был создан.</w:t>
      </w:r>
    </w:p>
    <w:p w14:paraId="1B4FA74D" w14:textId="77777777" w:rsidR="002966C3" w:rsidRPr="000305A9" w:rsidRDefault="002966C3" w:rsidP="002966C3">
      <w:pPr>
        <w:pStyle w:val="ab"/>
      </w:pPr>
      <w:r w:rsidRPr="000305A9">
        <w:t>1.3. Признание в учете расходов, в отношении которых сформирован резерв, осуществляется за счет суммы резерва. При его недостаточности соответствующие суммы отражаются в составе расходов текущего периода.</w:t>
      </w:r>
    </w:p>
    <w:p w14:paraId="59D1FEC7" w14:textId="77777777" w:rsidR="002966C3" w:rsidRPr="00B74AF3" w:rsidRDefault="002966C3" w:rsidP="002966C3">
      <w:pPr>
        <w:pStyle w:val="ab"/>
      </w:pPr>
      <w:r w:rsidRPr="000305A9">
        <w:t>1.4. Для отражения конкретных резервов на счете 0 401 60 000 вводятся аналитические коды в порядке, определенном Рабочим планом счетов.</w:t>
      </w:r>
    </w:p>
    <w:p w14:paraId="6827EEE8" w14:textId="77777777" w:rsidR="002966C3" w:rsidRPr="002966C3" w:rsidRDefault="002966C3" w:rsidP="002966C3">
      <w:pPr>
        <w:widowControl w:val="0"/>
        <w:autoSpaceDE w:val="0"/>
        <w:autoSpaceDN w:val="0"/>
        <w:adjustRightInd w:val="0"/>
        <w:spacing w:before="0" w:after="0" w:line="240" w:lineRule="auto"/>
        <w:ind w:firstLine="0"/>
        <w:rPr>
          <w:sz w:val="24"/>
          <w:szCs w:val="24"/>
        </w:rPr>
      </w:pPr>
    </w:p>
    <w:p w14:paraId="5F053995" w14:textId="77777777" w:rsidR="002966C3" w:rsidRPr="00B74AF3" w:rsidRDefault="002966C3" w:rsidP="002966C3">
      <w:pPr>
        <w:pStyle w:val="ab"/>
        <w:jc w:val="center"/>
        <w:rPr>
          <w:b/>
        </w:rPr>
      </w:pPr>
      <w:r w:rsidRPr="00B74AF3">
        <w:rPr>
          <w:b/>
        </w:rPr>
        <w:t>2. Резерв для оплаты отпусков</w:t>
      </w:r>
    </w:p>
    <w:p w14:paraId="667EFA45" w14:textId="3F969C29" w:rsidR="002966C3" w:rsidRPr="00B74AF3" w:rsidRDefault="002966C3" w:rsidP="002966C3">
      <w:pPr>
        <w:pStyle w:val="ab"/>
      </w:pPr>
      <w:r w:rsidRPr="00B74AF3">
        <w:tab/>
      </w:r>
    </w:p>
    <w:p w14:paraId="30540D8C" w14:textId="77777777" w:rsidR="002966C3" w:rsidRPr="00B74AF3" w:rsidRDefault="002966C3" w:rsidP="002966C3">
      <w:pPr>
        <w:pStyle w:val="ab"/>
      </w:pPr>
      <w:r w:rsidRPr="00B74AF3">
        <w:t>2.1. В целях расчета резерва для оплаты отпусков осуществляется оценка обязательств по состоянию на конец каждого квартала.</w:t>
      </w:r>
    </w:p>
    <w:p w14:paraId="23987D97" w14:textId="77777777" w:rsidR="002966C3" w:rsidRPr="00B74AF3" w:rsidRDefault="002966C3" w:rsidP="002966C3">
      <w:pPr>
        <w:pStyle w:val="ab"/>
      </w:pPr>
      <w:r w:rsidRPr="00B74AF3">
        <w:t>2.2. Резерв на оплату отпусков определяется на последний день расчетного периода исходя из количества дней неиспользованного отпуска по всем работникам на эту дату.</w:t>
      </w:r>
    </w:p>
    <w:p w14:paraId="2C16D981" w14:textId="77777777" w:rsidR="002966C3" w:rsidRPr="00B74AF3" w:rsidRDefault="002966C3" w:rsidP="002966C3">
      <w:pPr>
        <w:pStyle w:val="ab"/>
      </w:pPr>
      <w:r w:rsidRPr="00B74AF3">
        <w:t>В число неиспользованных дней отпуска включаются только те дни, право на которые работники уже заработали, но не использовали на конец расчетного периода.</w:t>
      </w:r>
    </w:p>
    <w:p w14:paraId="03A306EE" w14:textId="77777777" w:rsidR="002966C3" w:rsidRPr="00B74AF3" w:rsidRDefault="002966C3" w:rsidP="002966C3">
      <w:pPr>
        <w:pStyle w:val="ab"/>
      </w:pPr>
      <w:r w:rsidRPr="00B74AF3">
        <w:t xml:space="preserve">2.3. Для определения размера обязательства за пять рабочих дней до окончания каждого расчетного периода формируются сведения о неиспользованных днях отпуска по каждому работнику по форме, приведенной в </w:t>
      </w:r>
      <w:hyperlink w:anchor="Par2183" w:tooltip="Сведения о количестве неиспользованных дней отпуска" w:history="1">
        <w:r w:rsidRPr="00B74AF3">
          <w:t>Приложении</w:t>
        </w:r>
      </w:hyperlink>
      <w:r w:rsidRPr="00B74AF3">
        <w:t xml:space="preserve"> к настоящему Порядку.</w:t>
      </w:r>
    </w:p>
    <w:p w14:paraId="204D7C81" w14:textId="77777777" w:rsidR="002966C3" w:rsidRPr="00B74AF3" w:rsidRDefault="002966C3" w:rsidP="002966C3">
      <w:pPr>
        <w:pStyle w:val="ab"/>
      </w:pPr>
      <w:r w:rsidRPr="00B74AF3">
        <w:t>2.4. Резерв для оплаты отпусков состоит из определяемых отдельно обязательств:</w:t>
      </w:r>
    </w:p>
    <w:p w14:paraId="57AE2280" w14:textId="77777777" w:rsidR="002966C3" w:rsidRPr="00B74AF3" w:rsidRDefault="002966C3" w:rsidP="002966C3">
      <w:pPr>
        <w:pStyle w:val="ab"/>
      </w:pPr>
      <w:r w:rsidRPr="00B74AF3">
        <w:t>- на оплату отпусков работникам;</w:t>
      </w:r>
    </w:p>
    <w:p w14:paraId="4E6E66D6" w14:textId="77777777" w:rsidR="002966C3" w:rsidRPr="00B74AF3" w:rsidRDefault="002966C3" w:rsidP="002966C3">
      <w:pPr>
        <w:pStyle w:val="ab"/>
      </w:pPr>
      <w:r w:rsidRPr="00B74AF3">
        <w:t>- на уплату страховых взносов.</w:t>
      </w:r>
    </w:p>
    <w:p w14:paraId="7C6BED84" w14:textId="77777777" w:rsidR="002966C3" w:rsidRPr="00B74AF3" w:rsidRDefault="002966C3" w:rsidP="002966C3">
      <w:pPr>
        <w:pStyle w:val="ab"/>
      </w:pPr>
      <w:r w:rsidRPr="00B74AF3">
        <w:t>2.5. Расчет оценки обязательства на оплату отпусков производится в целом по формуле:</w:t>
      </w:r>
    </w:p>
    <w:p w14:paraId="5383CF9F" w14:textId="77777777" w:rsidR="002966C3" w:rsidRPr="00B74AF3" w:rsidRDefault="002966C3" w:rsidP="002966C3">
      <w:pPr>
        <w:pStyle w:val="ab"/>
      </w:pPr>
    </w:p>
    <w:p w14:paraId="02C0EB8B" w14:textId="46DF09A4" w:rsidR="002966C3" w:rsidRPr="00B74AF3" w:rsidRDefault="002966C3" w:rsidP="002966C3">
      <w:pPr>
        <w:pStyle w:val="ab"/>
      </w:pPr>
      <w:r w:rsidRPr="00B74AF3">
        <w:rPr>
          <w:noProof/>
          <w:position w:val="-11"/>
        </w:rPr>
        <w:drawing>
          <wp:inline distT="0" distB="0" distL="0" distR="0" wp14:anchorId="68F304DE" wp14:editId="092AB7EF">
            <wp:extent cx="4114800" cy="3048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11">
                      <a:extLst>
                        <a:ext uri="{28A0092B-C50C-407E-A947-70E740481C1C}">
                          <a14:useLocalDpi xmlns:a14="http://schemas.microsoft.com/office/drawing/2010/main" val="0"/>
                        </a:ext>
                      </a:extLst>
                    </a:blip>
                    <a:srcRect/>
                    <a:stretch>
                      <a:fillRect/>
                    </a:stretch>
                  </pic:blipFill>
                  <pic:spPr bwMode="auto">
                    <a:xfrm>
                      <a:off x="0" y="0"/>
                      <a:ext cx="4114800" cy="304800"/>
                    </a:xfrm>
                    <a:prstGeom prst="rect">
                      <a:avLst/>
                    </a:prstGeom>
                    <a:noFill/>
                    <a:ln>
                      <a:noFill/>
                    </a:ln>
                  </pic:spPr>
                </pic:pic>
              </a:graphicData>
            </a:graphic>
          </wp:inline>
        </w:drawing>
      </w:r>
      <w:r w:rsidRPr="00B74AF3">
        <w:t>,</w:t>
      </w:r>
    </w:p>
    <w:p w14:paraId="3E18F2BC" w14:textId="77777777" w:rsidR="002966C3" w:rsidRPr="00B74AF3" w:rsidRDefault="002966C3" w:rsidP="002966C3">
      <w:pPr>
        <w:pStyle w:val="ab"/>
      </w:pPr>
    </w:p>
    <w:p w14:paraId="5E24FBD3" w14:textId="77777777" w:rsidR="002966C3" w:rsidRPr="00B74AF3" w:rsidRDefault="002966C3" w:rsidP="002966C3">
      <w:pPr>
        <w:pStyle w:val="ab"/>
      </w:pPr>
      <w:r w:rsidRPr="00B74AF3">
        <w:t xml:space="preserve">где </w:t>
      </w:r>
      <w:proofErr w:type="spellStart"/>
      <w:r w:rsidRPr="00B74AF3">
        <w:t>К</w:t>
      </w:r>
      <w:r w:rsidRPr="00B74AF3">
        <w:rPr>
          <w:vertAlign w:val="subscript"/>
        </w:rPr>
        <w:t>n</w:t>
      </w:r>
      <w:proofErr w:type="spellEnd"/>
      <w:r w:rsidRPr="00B74AF3">
        <w:t xml:space="preserve"> - количество неиспользованных n-м сотрудником дней отпуска по состоянию на конец расчетного периода;</w:t>
      </w:r>
    </w:p>
    <w:p w14:paraId="4BDDC337" w14:textId="77777777" w:rsidR="002966C3" w:rsidRPr="00B74AF3" w:rsidRDefault="002966C3" w:rsidP="002966C3">
      <w:pPr>
        <w:pStyle w:val="ab"/>
      </w:pPr>
      <w:proofErr w:type="spellStart"/>
      <w:r w:rsidRPr="00B74AF3">
        <w:t>СЗП</w:t>
      </w:r>
      <w:r w:rsidRPr="00B74AF3">
        <w:rPr>
          <w:vertAlign w:val="subscript"/>
        </w:rPr>
        <w:t>n</w:t>
      </w:r>
      <w:proofErr w:type="spellEnd"/>
      <w:r w:rsidRPr="00B74AF3">
        <w:t xml:space="preserve"> - средний дневной заработок n-го работника, определяемый по состоянию на конец расчетного периода в соответствии с </w:t>
      </w:r>
      <w:hyperlink r:id="rId212" w:history="1">
        <w:r w:rsidRPr="00B74AF3">
          <w:t>п. 10</w:t>
        </w:r>
      </w:hyperlink>
      <w:r w:rsidRPr="00B74AF3">
        <w:t xml:space="preserve"> Положения об особенностях порядка исчисления средней заработной платы (утв. Постановлением Правительства РФ от 24.12.2007 N 922);</w:t>
      </w:r>
    </w:p>
    <w:p w14:paraId="1596EE99" w14:textId="77777777" w:rsidR="002966C3" w:rsidRPr="002966C3" w:rsidRDefault="002966C3" w:rsidP="002966C3">
      <w:pPr>
        <w:widowControl w:val="0"/>
        <w:autoSpaceDE w:val="0"/>
        <w:autoSpaceDN w:val="0"/>
        <w:adjustRightInd w:val="0"/>
        <w:spacing w:before="240" w:after="0" w:line="240" w:lineRule="auto"/>
        <w:ind w:firstLine="0"/>
        <w:rPr>
          <w:sz w:val="24"/>
          <w:szCs w:val="24"/>
        </w:rPr>
      </w:pPr>
      <w:r w:rsidRPr="002966C3">
        <w:rPr>
          <w:sz w:val="24"/>
          <w:szCs w:val="24"/>
        </w:rPr>
        <w:lastRenderedPageBreak/>
        <w:t>n - число работников, имеющих право на оплачиваемые отпуска по состоянию на конец соответствующего периода.</w:t>
      </w:r>
    </w:p>
    <w:p w14:paraId="51E50518" w14:textId="43B26CDB" w:rsidR="002966C3" w:rsidRPr="00B74AF3" w:rsidRDefault="002966C3" w:rsidP="002966C3">
      <w:pPr>
        <w:pStyle w:val="ab"/>
      </w:pPr>
      <w:r w:rsidRPr="00B74AF3">
        <w:t>2.6. Оценка обязательств по сумме страховых взносов рассчитывается в среднем по формуле:</w:t>
      </w:r>
    </w:p>
    <w:p w14:paraId="5A014009" w14:textId="2F06F483" w:rsidR="002966C3" w:rsidRPr="00B74AF3" w:rsidRDefault="002966C3" w:rsidP="002966C3">
      <w:pPr>
        <w:pStyle w:val="ab"/>
      </w:pPr>
      <w:r w:rsidRPr="00B74AF3">
        <w:rPr>
          <w:noProof/>
          <w:position w:val="-6"/>
        </w:rPr>
        <w:drawing>
          <wp:anchor distT="0" distB="0" distL="114300" distR="114300" simplePos="0" relativeHeight="251658240" behindDoc="0" locked="0" layoutInCell="1" allowOverlap="1" wp14:anchorId="28B0609B" wp14:editId="23D301B7">
            <wp:simplePos x="0" y="0"/>
            <wp:positionH relativeFrom="column">
              <wp:posOffset>-242570</wp:posOffset>
            </wp:positionH>
            <wp:positionV relativeFrom="paragraph">
              <wp:posOffset>154305</wp:posOffset>
            </wp:positionV>
            <wp:extent cx="5762625" cy="257810"/>
            <wp:effectExtent l="0" t="0" r="9525" b="8890"/>
            <wp:wrapSquare wrapText="bothSides"/>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13">
                      <a:extLst>
                        <a:ext uri="{28A0092B-C50C-407E-A947-70E740481C1C}">
                          <a14:useLocalDpi xmlns:a14="http://schemas.microsoft.com/office/drawing/2010/main" val="0"/>
                        </a:ext>
                      </a:extLst>
                    </a:blip>
                    <a:srcRect/>
                    <a:stretch>
                      <a:fillRect/>
                    </a:stretch>
                  </pic:blipFill>
                  <pic:spPr bwMode="auto">
                    <a:xfrm>
                      <a:off x="0" y="0"/>
                      <a:ext cx="5762625" cy="2578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89328F7" w14:textId="77777777" w:rsidR="002966C3" w:rsidRPr="00B74AF3" w:rsidRDefault="002966C3" w:rsidP="002966C3">
      <w:pPr>
        <w:pStyle w:val="ab"/>
      </w:pPr>
    </w:p>
    <w:p w14:paraId="2948F8EC" w14:textId="77777777" w:rsidR="002966C3" w:rsidRPr="00B74AF3" w:rsidRDefault="002966C3" w:rsidP="002966C3">
      <w:pPr>
        <w:pStyle w:val="ab"/>
      </w:pPr>
    </w:p>
    <w:p w14:paraId="7D027CB2" w14:textId="6F82406F" w:rsidR="002966C3" w:rsidRPr="00B74AF3" w:rsidRDefault="002966C3" w:rsidP="002966C3">
      <w:pPr>
        <w:pStyle w:val="ab"/>
      </w:pPr>
      <w:r w:rsidRPr="00B74AF3">
        <w:t>где С - средневзвешенная ставка страховых взносов за последний месяц соответствующего периода.</w:t>
      </w:r>
    </w:p>
    <w:p w14:paraId="6376BA4A" w14:textId="77777777" w:rsidR="002966C3" w:rsidRPr="00B74AF3" w:rsidRDefault="002966C3" w:rsidP="002966C3">
      <w:pPr>
        <w:pStyle w:val="ab"/>
      </w:pPr>
      <w:r w:rsidRPr="00B74AF3">
        <w:t>2.7. Сумма резерва для оплаты отпусков по состоянию на конец расчетного периода определяется как сумма величины обязательства на оплату отпусков и обязательства на уплату страховых взносов.</w:t>
      </w:r>
    </w:p>
    <w:p w14:paraId="5CD58C03" w14:textId="77777777" w:rsidR="002966C3" w:rsidRPr="00B74AF3" w:rsidRDefault="002966C3" w:rsidP="002966C3">
      <w:pPr>
        <w:pStyle w:val="ab"/>
      </w:pPr>
      <w:r w:rsidRPr="00B74AF3">
        <w:t>2.8. Расчет оценки обязательств и суммы резерва для оплаты отпусков оформляется отдельным документом произвольной формы, который подписывают исполнитель и лицо, ответственное за ведение учета.</w:t>
      </w:r>
    </w:p>
    <w:p w14:paraId="076934D9" w14:textId="77777777" w:rsidR="002966C3" w:rsidRPr="00B74AF3" w:rsidRDefault="002966C3" w:rsidP="002966C3">
      <w:pPr>
        <w:pStyle w:val="ab"/>
      </w:pPr>
      <w:r w:rsidRPr="00B74AF3">
        <w:t>2.9. Если рассчитанная величина резерва для оплаты отпусков больше суммы резерва, фактически учтенной на счете, резерв увеличивается на разницу между этими величинами. Доначисленная сумма резерва относится на расходы текущего финансового года.</w:t>
      </w:r>
    </w:p>
    <w:p w14:paraId="6A1D0F91" w14:textId="77777777" w:rsidR="002966C3" w:rsidRPr="00B74AF3" w:rsidRDefault="002966C3" w:rsidP="002966C3">
      <w:pPr>
        <w:pStyle w:val="ab"/>
      </w:pPr>
      <w:r w:rsidRPr="00B74AF3">
        <w:t>2.10. Если рассчитанная величина резерва для оплаты отпусков меньше суммы резерва, фактически учтенной на счете, резерв уменьшается на разницу между этими величинами. Сумма уменьшения резерва относится на уменьшение расходов текущего финансового года.</w:t>
      </w:r>
    </w:p>
    <w:p w14:paraId="77EB2A5A" w14:textId="77777777" w:rsidR="002966C3" w:rsidRPr="00B74AF3" w:rsidRDefault="002966C3" w:rsidP="002966C3">
      <w:pPr>
        <w:pStyle w:val="ab"/>
      </w:pPr>
    </w:p>
    <w:p w14:paraId="13C4C87E" w14:textId="77777777" w:rsidR="002966C3" w:rsidRPr="00B74AF3" w:rsidRDefault="002966C3" w:rsidP="008E2FC2">
      <w:pPr>
        <w:pStyle w:val="ab"/>
        <w:jc w:val="center"/>
      </w:pPr>
      <w:r w:rsidRPr="00B74AF3">
        <w:rPr>
          <w:b/>
          <w:bCs/>
        </w:rPr>
        <w:t>3. Резерв для оплаты фактически осуществленных затрат,</w:t>
      </w:r>
    </w:p>
    <w:p w14:paraId="7F4C3EBF" w14:textId="77777777" w:rsidR="002966C3" w:rsidRPr="00B74AF3" w:rsidRDefault="002966C3" w:rsidP="008E2FC2">
      <w:pPr>
        <w:pStyle w:val="ab"/>
        <w:jc w:val="center"/>
      </w:pPr>
      <w:r w:rsidRPr="00B74AF3">
        <w:rPr>
          <w:b/>
          <w:bCs/>
        </w:rPr>
        <w:t>по которым не поступили документы</w:t>
      </w:r>
    </w:p>
    <w:p w14:paraId="2B100F56" w14:textId="77777777" w:rsidR="002966C3" w:rsidRPr="00B74AF3" w:rsidRDefault="002966C3" w:rsidP="002966C3">
      <w:pPr>
        <w:pStyle w:val="ab"/>
      </w:pPr>
    </w:p>
    <w:p w14:paraId="22292A17" w14:textId="77777777" w:rsidR="002966C3" w:rsidRPr="00B74AF3" w:rsidRDefault="002966C3" w:rsidP="002966C3">
      <w:pPr>
        <w:pStyle w:val="ab"/>
      </w:pPr>
      <w:r w:rsidRPr="00B74AF3">
        <w:t>3.1. Резерв по расходам без документов создается в случае, когда расходы фактически осуществлены, однако по любым причинам соответствующие документы от контрагента не получены.</w:t>
      </w:r>
    </w:p>
    <w:p w14:paraId="204071A6" w14:textId="77777777" w:rsidR="002966C3" w:rsidRPr="00B74AF3" w:rsidRDefault="002966C3" w:rsidP="002966C3">
      <w:pPr>
        <w:pStyle w:val="ab"/>
      </w:pPr>
      <w:r w:rsidRPr="00B74AF3">
        <w:t>3.2. Примеры расходов, по которым создается резерв:</w:t>
      </w:r>
    </w:p>
    <w:p w14:paraId="6354B71B" w14:textId="77777777" w:rsidR="002966C3" w:rsidRPr="00B74AF3" w:rsidRDefault="002966C3" w:rsidP="002966C3">
      <w:pPr>
        <w:pStyle w:val="ab"/>
      </w:pPr>
      <w:r w:rsidRPr="00B74AF3">
        <w:t>- расходы на электроэнергию, тепловую энергию, водоснабжение и т.п., по которым не поступили счета ресурсоснабжающих организаций;</w:t>
      </w:r>
    </w:p>
    <w:p w14:paraId="440183CA" w14:textId="77777777" w:rsidR="002966C3" w:rsidRPr="00B74AF3" w:rsidRDefault="002966C3" w:rsidP="002966C3">
      <w:pPr>
        <w:pStyle w:val="ab"/>
      </w:pPr>
      <w:r w:rsidRPr="00B74AF3">
        <w:t>- расходы в виде периодических платежей, если имеются основания для их осуществления, установленные нормативными актами и (или) договором.</w:t>
      </w:r>
    </w:p>
    <w:p w14:paraId="0929B554" w14:textId="77777777" w:rsidR="002966C3" w:rsidRPr="00B74AF3" w:rsidRDefault="002966C3" w:rsidP="002966C3">
      <w:pPr>
        <w:pStyle w:val="ab"/>
      </w:pPr>
      <w:r w:rsidRPr="00B74AF3">
        <w:t>3.3. Работник, ответственный за осуществление расходов и (или) за взаимодействие с соответствующим контрагентом, обязан сообщить лицу, ответственному за ведение учета и составление отчетности, о фактическом осуществлении расходов и об отсутствии документов контрагента не позднее рабочего дня, следующего за днем, когда документы должны были быть получены.</w:t>
      </w:r>
    </w:p>
    <w:p w14:paraId="201DFBEF" w14:textId="77777777" w:rsidR="002966C3" w:rsidRPr="00B74AF3" w:rsidRDefault="002966C3" w:rsidP="002966C3">
      <w:pPr>
        <w:pStyle w:val="ab"/>
      </w:pPr>
      <w:r w:rsidRPr="00B74AF3">
        <w:t>3.4. Резерв создается в сумме, отражающей наиболее достоверную денежную оценку расходов, необходимых для расчетов с контрагентом.</w:t>
      </w:r>
    </w:p>
    <w:p w14:paraId="3956BDF1" w14:textId="77777777" w:rsidR="002966C3" w:rsidRPr="00B74AF3" w:rsidRDefault="002966C3" w:rsidP="002966C3">
      <w:pPr>
        <w:pStyle w:val="ab"/>
      </w:pPr>
      <w:r w:rsidRPr="00B74AF3">
        <w:t>3.5. Наиболее достоверная оценка расходов представляет собой величину, необходимую непосредственно для исполнения (погашения) обязательства перед контрагентом по состоянию на отчетную дату или для перевода обязательства перед контрагентом на другое лицо по состоянию на отчетную дату.</w:t>
      </w:r>
    </w:p>
    <w:p w14:paraId="4FC19048" w14:textId="77777777" w:rsidR="002966C3" w:rsidRPr="00B74AF3" w:rsidRDefault="002966C3" w:rsidP="002966C3">
      <w:pPr>
        <w:pStyle w:val="ab"/>
      </w:pPr>
      <w:r w:rsidRPr="00B74AF3">
        <w:t>3.6. Величина создаваемого резерва определяется комиссией по поступлению и выбытию активов. Решение о создании резерва и его сумме оформляется соответствующим протоколом.</w:t>
      </w:r>
    </w:p>
    <w:p w14:paraId="4FC8E9CE" w14:textId="77777777" w:rsidR="002966C3" w:rsidRPr="00B74AF3" w:rsidRDefault="002966C3" w:rsidP="002966C3">
      <w:pPr>
        <w:pStyle w:val="ab"/>
      </w:pPr>
      <w:r w:rsidRPr="00B74AF3">
        <w:t>3.7. На основании поступивших от контрагента документов фактические расходы отражаются следующим образом:</w:t>
      </w:r>
    </w:p>
    <w:p w14:paraId="69BE60E5" w14:textId="77777777" w:rsidR="002966C3" w:rsidRPr="00B74AF3" w:rsidRDefault="002966C3" w:rsidP="002966C3">
      <w:pPr>
        <w:pStyle w:val="ab"/>
      </w:pPr>
      <w:r w:rsidRPr="00B74AF3">
        <w:lastRenderedPageBreak/>
        <w:t>- если сумма фактических расходов меньше величины созданного резерва, то расходы относятся полностью за счет резерва, а оставшаяся величина резерва списывается на уменьшение расходов текущего финансового года;</w:t>
      </w:r>
    </w:p>
    <w:p w14:paraId="479821F5" w14:textId="77777777" w:rsidR="002966C3" w:rsidRPr="00B74AF3" w:rsidRDefault="002966C3" w:rsidP="002966C3">
      <w:pPr>
        <w:pStyle w:val="ab"/>
      </w:pPr>
      <w:r w:rsidRPr="00B74AF3">
        <w:t>- если сумма фактических расходов превышает величину созданного резерва, то расходы относятся за счет резерва в полной сумме резерва, а оставшаяся величина расходов относится за счет расходов текущего финансового года.</w:t>
      </w:r>
    </w:p>
    <w:p w14:paraId="325B9C01" w14:textId="77777777" w:rsidR="002966C3" w:rsidRPr="00B74AF3" w:rsidRDefault="002966C3" w:rsidP="002966C3">
      <w:pPr>
        <w:pStyle w:val="ab"/>
      </w:pPr>
    </w:p>
    <w:p w14:paraId="7F7CB0B2" w14:textId="77777777" w:rsidR="002966C3" w:rsidRPr="00B74AF3" w:rsidRDefault="002966C3" w:rsidP="008E2FC2">
      <w:pPr>
        <w:pStyle w:val="ab"/>
        <w:jc w:val="center"/>
      </w:pPr>
      <w:r w:rsidRPr="00B74AF3">
        <w:rPr>
          <w:b/>
          <w:bCs/>
        </w:rPr>
        <w:t>4. Резерв для оплаты возникающих претензий и исков</w:t>
      </w:r>
    </w:p>
    <w:p w14:paraId="6D9390CD" w14:textId="77777777" w:rsidR="002966C3" w:rsidRPr="00B74AF3" w:rsidRDefault="002966C3" w:rsidP="008E2FC2">
      <w:pPr>
        <w:pStyle w:val="ab"/>
        <w:jc w:val="center"/>
      </w:pPr>
    </w:p>
    <w:p w14:paraId="5126F74A" w14:textId="77777777" w:rsidR="002966C3" w:rsidRPr="00B74AF3" w:rsidRDefault="002966C3" w:rsidP="002966C3">
      <w:pPr>
        <w:pStyle w:val="ab"/>
      </w:pPr>
      <w:r w:rsidRPr="00B74AF3">
        <w:t>4.1. Резерв по претензиям, искам признается на основании предъявленных претензий, исков в следующем порядке:</w:t>
      </w:r>
    </w:p>
    <w:p w14:paraId="5EE9C499" w14:textId="77777777" w:rsidR="002966C3" w:rsidRPr="00B74AF3" w:rsidRDefault="002966C3" w:rsidP="002966C3">
      <w:pPr>
        <w:pStyle w:val="ab"/>
      </w:pPr>
      <w:r w:rsidRPr="00B74AF3">
        <w:t>- по оспоримым претензионным требованиям, по которым предполагается досудебное урегулирование, - на дату получения претензионного требования;</w:t>
      </w:r>
    </w:p>
    <w:p w14:paraId="4927FEF1" w14:textId="77777777" w:rsidR="002966C3" w:rsidRPr="00B74AF3" w:rsidRDefault="002966C3" w:rsidP="002966C3">
      <w:pPr>
        <w:pStyle w:val="ab"/>
      </w:pPr>
      <w:r w:rsidRPr="00B74AF3">
        <w:t>- по оспоримым исковым требованиям, по которым не предполагается досудебное урегулирование, - на дату уведомления о принятии иска к судебному производству.</w:t>
      </w:r>
    </w:p>
    <w:p w14:paraId="1E6C49D5" w14:textId="77777777" w:rsidR="002966C3" w:rsidRPr="00B74AF3" w:rsidRDefault="002966C3" w:rsidP="002966C3">
      <w:pPr>
        <w:pStyle w:val="ab"/>
      </w:pPr>
      <w:r w:rsidRPr="00B74AF3">
        <w:t>4.2. Размер резерва по претензиям, искам признается в полной сумме претензионных требований и исков.</w:t>
      </w:r>
    </w:p>
    <w:p w14:paraId="3B592188" w14:textId="77777777" w:rsidR="002966C3" w:rsidRPr="00B74AF3" w:rsidRDefault="002966C3" w:rsidP="002966C3">
      <w:pPr>
        <w:pStyle w:val="ab"/>
      </w:pPr>
      <w:r w:rsidRPr="00B74AF3">
        <w:t>4.3. В случае избыточности суммы признанного резерва или в случае прекращения выполнения условий признания резерва неиспользованная сумма резерва списывается с отнесением на уменьшение расходов текущего периода.</w:t>
      </w:r>
    </w:p>
    <w:p w14:paraId="65683E3D" w14:textId="77777777" w:rsidR="002966C3" w:rsidRPr="00B74AF3" w:rsidRDefault="002966C3" w:rsidP="002966C3">
      <w:pPr>
        <w:pStyle w:val="ab"/>
      </w:pPr>
      <w:r w:rsidRPr="00B74AF3">
        <w:t>4.4. В случае недостаточности суммы признанного резерва разница между суммой признанного резерва и затратами по исполнению претензий, рисков признается расходами текущего периода.</w:t>
      </w:r>
    </w:p>
    <w:p w14:paraId="6B289036" w14:textId="77777777" w:rsidR="002966C3" w:rsidRPr="00B74AF3" w:rsidRDefault="002966C3" w:rsidP="002966C3">
      <w:pPr>
        <w:pStyle w:val="ab"/>
      </w:pPr>
    </w:p>
    <w:p w14:paraId="0E315098" w14:textId="77777777" w:rsidR="002966C3" w:rsidRPr="00B74AF3" w:rsidRDefault="002966C3" w:rsidP="008E2FC2">
      <w:pPr>
        <w:pStyle w:val="ab"/>
        <w:jc w:val="center"/>
      </w:pPr>
      <w:r w:rsidRPr="00B74AF3">
        <w:rPr>
          <w:b/>
          <w:bCs/>
        </w:rPr>
        <w:t>5. Резерв по убыточным договорным обязательствам</w:t>
      </w:r>
    </w:p>
    <w:p w14:paraId="14ED9D21" w14:textId="77777777" w:rsidR="002966C3" w:rsidRPr="00B74AF3" w:rsidRDefault="002966C3" w:rsidP="002966C3">
      <w:pPr>
        <w:pStyle w:val="ab"/>
      </w:pPr>
    </w:p>
    <w:p w14:paraId="7AB1C085" w14:textId="77777777" w:rsidR="002966C3" w:rsidRPr="00B74AF3" w:rsidRDefault="002966C3" w:rsidP="002966C3">
      <w:pPr>
        <w:pStyle w:val="ab"/>
      </w:pPr>
      <w:r w:rsidRPr="00B74AF3">
        <w:t>5.1. Резерв по убыточным договорным обязательствам создается, если одновременно выполняются следующие условия:</w:t>
      </w:r>
    </w:p>
    <w:p w14:paraId="10339DBD" w14:textId="77777777" w:rsidR="002966C3" w:rsidRPr="00B74AF3" w:rsidRDefault="002966C3" w:rsidP="002966C3">
      <w:pPr>
        <w:pStyle w:val="ab"/>
      </w:pPr>
      <w:r w:rsidRPr="00B74AF3">
        <w:t>- по независящим от субъекта учета причинам изменились условия исполнения договора;</w:t>
      </w:r>
    </w:p>
    <w:p w14:paraId="27371309" w14:textId="77777777" w:rsidR="002966C3" w:rsidRPr="00B74AF3" w:rsidRDefault="002966C3" w:rsidP="002966C3">
      <w:pPr>
        <w:pStyle w:val="ab"/>
      </w:pPr>
      <w:r w:rsidRPr="00B74AF3">
        <w:t>- дальнейшее исполнение договора приведет к убыткам.</w:t>
      </w:r>
    </w:p>
    <w:p w14:paraId="06E1FCAA" w14:textId="77777777" w:rsidR="002966C3" w:rsidRPr="00B74AF3" w:rsidRDefault="002966C3" w:rsidP="002966C3">
      <w:pPr>
        <w:pStyle w:val="ab"/>
      </w:pPr>
      <w:r w:rsidRPr="00B74AF3">
        <w:t>По договорам, исполнение которых субъект учета вправе прекратить в одностороннем порядке без санкций, превышающих полученные экономические выгоды от исполнения договора, резерв по убыточным договорным обязательствам не создается.</w:t>
      </w:r>
    </w:p>
    <w:p w14:paraId="26A6C8AC" w14:textId="77777777" w:rsidR="002966C3" w:rsidRPr="00B74AF3" w:rsidRDefault="002966C3" w:rsidP="002966C3">
      <w:pPr>
        <w:pStyle w:val="ab"/>
      </w:pPr>
      <w:r w:rsidRPr="00B74AF3">
        <w:t>5.2. Необходимость формирования резерва подтверждается составленным субъектом учета финансово-экономическим обоснованием. В нем должна содержаться информация об экономических выгодах, планируемых к получению от исполнения договора, и о расходах на исполнение обязательств по договору, цена которого была самостоятельно установлена субъектом учета исходя из условий безубыточности и самостоятельного покрытия расходов. При превышении расходов над экономическими выгодами в обосновании фиксируется факт убыточности дальнейшего исполнения договора.</w:t>
      </w:r>
    </w:p>
    <w:p w14:paraId="676D29D3" w14:textId="77777777" w:rsidR="002966C3" w:rsidRPr="00B74AF3" w:rsidRDefault="002966C3" w:rsidP="002966C3">
      <w:pPr>
        <w:pStyle w:val="ab"/>
      </w:pPr>
      <w:r w:rsidRPr="00B74AF3">
        <w:t>5.3. На основании финансово-экономического обоснования решение о создании резерва принимается комиссией по поступлению и выбытию активов. Решение о создании резерва и о его сумме оформляется протоколом.</w:t>
      </w:r>
    </w:p>
    <w:p w14:paraId="61EA7E75" w14:textId="77777777" w:rsidR="002966C3" w:rsidRPr="00B74AF3" w:rsidRDefault="002966C3" w:rsidP="002966C3">
      <w:pPr>
        <w:pStyle w:val="ab"/>
      </w:pPr>
      <w:r w:rsidRPr="00B74AF3">
        <w:t>5.4. Резерв признается на дату подтверждения финансово-экономическим обоснованием убыточности дальнейшего исполнения договора.</w:t>
      </w:r>
    </w:p>
    <w:p w14:paraId="7C02438A" w14:textId="77777777" w:rsidR="002966C3" w:rsidRPr="00B74AF3" w:rsidRDefault="002966C3" w:rsidP="002966C3">
      <w:pPr>
        <w:pStyle w:val="ab"/>
      </w:pPr>
      <w:r w:rsidRPr="00B74AF3">
        <w:t>5.5. Размер резерва по убыточным договорным обязательствам признается в сумме разницы между ожидаемыми затратами на исполнение договора и экономическими выгодами от его исполнения.</w:t>
      </w:r>
    </w:p>
    <w:p w14:paraId="7DE5FAB1" w14:textId="77777777" w:rsidR="002966C3" w:rsidRPr="00B74AF3" w:rsidRDefault="002966C3" w:rsidP="002966C3">
      <w:pPr>
        <w:pStyle w:val="ab"/>
      </w:pPr>
      <w:r w:rsidRPr="00B74AF3">
        <w:lastRenderedPageBreak/>
        <w:t>5.6. За счет суммы созданного резерва осуществляется признание затрат по договорам, в целях исполнения которых создавался резерв, до тех пор, пока сумма резерва не будет израсходована в полном объеме.</w:t>
      </w:r>
    </w:p>
    <w:p w14:paraId="7ACF585A" w14:textId="77777777" w:rsidR="002966C3" w:rsidRPr="00B74AF3" w:rsidRDefault="002966C3" w:rsidP="002966C3">
      <w:pPr>
        <w:pStyle w:val="ab"/>
      </w:pPr>
      <w:r w:rsidRPr="00B74AF3">
        <w:t>Затраты, превышающие величину созданного резерва, относятся за счет расходов текущего финансового года.</w:t>
      </w:r>
    </w:p>
    <w:p w14:paraId="0FF1B05B" w14:textId="77777777" w:rsidR="002966C3" w:rsidRDefault="002966C3" w:rsidP="002966C3">
      <w:pPr>
        <w:pStyle w:val="ab"/>
      </w:pPr>
      <w:r w:rsidRPr="00B74AF3">
        <w:t>5.7. Если по истечении срока договора имеется неизрасходованная сумма резерва, то эта сумма подлежит отнесению на уменьшение расходов текущего финансового года.</w:t>
      </w:r>
    </w:p>
    <w:p w14:paraId="5AD1AE2C" w14:textId="77777777" w:rsidR="00B74AF3" w:rsidRDefault="00B74AF3" w:rsidP="002966C3">
      <w:pPr>
        <w:pStyle w:val="ab"/>
      </w:pPr>
    </w:p>
    <w:p w14:paraId="0E39DB84" w14:textId="77777777" w:rsidR="00B74AF3" w:rsidRPr="00B74AF3" w:rsidRDefault="00B74AF3" w:rsidP="00B74AF3">
      <w:pPr>
        <w:widowControl w:val="0"/>
        <w:autoSpaceDE w:val="0"/>
        <w:autoSpaceDN w:val="0"/>
        <w:adjustRightInd w:val="0"/>
        <w:spacing w:before="0" w:after="0" w:line="240" w:lineRule="auto"/>
        <w:ind w:firstLine="0"/>
        <w:jc w:val="right"/>
        <w:rPr>
          <w:sz w:val="24"/>
          <w:szCs w:val="24"/>
        </w:rPr>
      </w:pPr>
      <w:r w:rsidRPr="00B74AF3">
        <w:rPr>
          <w:sz w:val="24"/>
          <w:szCs w:val="24"/>
        </w:rPr>
        <w:t>Приложение</w:t>
      </w:r>
    </w:p>
    <w:p w14:paraId="5CA71E49" w14:textId="77777777" w:rsidR="00B74AF3" w:rsidRPr="00B74AF3" w:rsidRDefault="00B74AF3" w:rsidP="00B74AF3">
      <w:pPr>
        <w:widowControl w:val="0"/>
        <w:autoSpaceDE w:val="0"/>
        <w:autoSpaceDN w:val="0"/>
        <w:adjustRightInd w:val="0"/>
        <w:spacing w:before="0" w:after="0" w:line="240" w:lineRule="auto"/>
        <w:ind w:firstLine="0"/>
        <w:jc w:val="right"/>
        <w:rPr>
          <w:sz w:val="24"/>
          <w:szCs w:val="24"/>
        </w:rPr>
      </w:pPr>
      <w:r w:rsidRPr="00B74AF3">
        <w:rPr>
          <w:sz w:val="24"/>
          <w:szCs w:val="24"/>
        </w:rPr>
        <w:t>к Порядку формирования и использования</w:t>
      </w:r>
    </w:p>
    <w:p w14:paraId="1241AD5D" w14:textId="77777777" w:rsidR="00B74AF3" w:rsidRPr="00B74AF3" w:rsidRDefault="00B74AF3" w:rsidP="00B74AF3">
      <w:pPr>
        <w:widowControl w:val="0"/>
        <w:autoSpaceDE w:val="0"/>
        <w:autoSpaceDN w:val="0"/>
        <w:adjustRightInd w:val="0"/>
        <w:spacing w:before="0" w:after="0" w:line="240" w:lineRule="auto"/>
        <w:ind w:firstLine="0"/>
        <w:jc w:val="right"/>
        <w:rPr>
          <w:sz w:val="24"/>
          <w:szCs w:val="24"/>
        </w:rPr>
      </w:pPr>
      <w:r w:rsidRPr="00B74AF3">
        <w:rPr>
          <w:sz w:val="24"/>
          <w:szCs w:val="24"/>
        </w:rPr>
        <w:t>резервов предстоящих расходов</w:t>
      </w:r>
    </w:p>
    <w:p w14:paraId="7CA49043" w14:textId="77777777" w:rsidR="00B74AF3" w:rsidRPr="00B74AF3" w:rsidRDefault="00B74AF3" w:rsidP="00B74AF3">
      <w:pPr>
        <w:widowControl w:val="0"/>
        <w:tabs>
          <w:tab w:val="left" w:pos="9150"/>
        </w:tabs>
        <w:autoSpaceDE w:val="0"/>
        <w:autoSpaceDN w:val="0"/>
        <w:adjustRightInd w:val="0"/>
        <w:spacing w:before="0" w:after="0" w:line="240" w:lineRule="auto"/>
        <w:ind w:firstLine="0"/>
        <w:rPr>
          <w:sz w:val="24"/>
          <w:szCs w:val="24"/>
        </w:rPr>
      </w:pPr>
      <w:r w:rsidRPr="00B74AF3">
        <w:rPr>
          <w:sz w:val="24"/>
          <w:szCs w:val="24"/>
        </w:rPr>
        <w:tab/>
      </w:r>
    </w:p>
    <w:p w14:paraId="503F657B" w14:textId="77777777" w:rsidR="00B74AF3" w:rsidRPr="00B74AF3" w:rsidRDefault="00B74AF3" w:rsidP="00B74AF3">
      <w:pPr>
        <w:widowControl w:val="0"/>
        <w:autoSpaceDE w:val="0"/>
        <w:autoSpaceDN w:val="0"/>
        <w:adjustRightInd w:val="0"/>
        <w:spacing w:before="0" w:after="0" w:line="240" w:lineRule="auto"/>
        <w:ind w:firstLine="0"/>
        <w:jc w:val="center"/>
        <w:rPr>
          <w:sz w:val="24"/>
          <w:szCs w:val="24"/>
        </w:rPr>
      </w:pPr>
      <w:bookmarkStart w:id="359" w:name="Par2183"/>
      <w:bookmarkEnd w:id="359"/>
      <w:r w:rsidRPr="00B74AF3">
        <w:rPr>
          <w:b/>
          <w:bCs/>
          <w:sz w:val="24"/>
          <w:szCs w:val="24"/>
        </w:rPr>
        <w:t>Сведения о количестве неиспользованных дней отпуска</w:t>
      </w:r>
    </w:p>
    <w:p w14:paraId="2B25055D" w14:textId="77777777" w:rsidR="00B74AF3" w:rsidRPr="00B74AF3" w:rsidRDefault="00B74AF3" w:rsidP="00B74AF3">
      <w:pPr>
        <w:widowControl w:val="0"/>
        <w:autoSpaceDE w:val="0"/>
        <w:autoSpaceDN w:val="0"/>
        <w:adjustRightInd w:val="0"/>
        <w:spacing w:before="0" w:after="0" w:line="240" w:lineRule="auto"/>
        <w:ind w:firstLine="0"/>
        <w:jc w:val="center"/>
        <w:rPr>
          <w:sz w:val="24"/>
          <w:szCs w:val="24"/>
        </w:rPr>
      </w:pPr>
      <w:r w:rsidRPr="00B74AF3">
        <w:rPr>
          <w:b/>
          <w:bCs/>
          <w:sz w:val="24"/>
          <w:szCs w:val="24"/>
        </w:rPr>
        <w:t>по состоянию на "__" ________ 20__ г.</w:t>
      </w:r>
    </w:p>
    <w:p w14:paraId="464B86EB" w14:textId="77777777" w:rsidR="00B74AF3" w:rsidRPr="00B74AF3" w:rsidRDefault="00B74AF3" w:rsidP="00B74AF3">
      <w:pPr>
        <w:widowControl w:val="0"/>
        <w:autoSpaceDE w:val="0"/>
        <w:autoSpaceDN w:val="0"/>
        <w:adjustRightInd w:val="0"/>
        <w:spacing w:before="0" w:after="0" w:line="240" w:lineRule="auto"/>
        <w:ind w:firstLine="0"/>
        <w:rPr>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6"/>
        <w:gridCol w:w="2834"/>
        <w:gridCol w:w="1700"/>
        <w:gridCol w:w="3968"/>
      </w:tblGrid>
      <w:tr w:rsidR="00B74AF3" w:rsidRPr="00B74AF3" w14:paraId="4E98DEBC" w14:textId="77777777" w:rsidTr="0051670C">
        <w:tc>
          <w:tcPr>
            <w:tcW w:w="566" w:type="dxa"/>
            <w:tcBorders>
              <w:top w:val="single" w:sz="4" w:space="0" w:color="auto"/>
              <w:left w:val="single" w:sz="4" w:space="0" w:color="auto"/>
              <w:bottom w:val="single" w:sz="4" w:space="0" w:color="auto"/>
              <w:right w:val="single" w:sz="4" w:space="0" w:color="auto"/>
            </w:tcBorders>
          </w:tcPr>
          <w:p w14:paraId="5A83BFCF" w14:textId="77777777" w:rsidR="00B74AF3" w:rsidRPr="00B74AF3" w:rsidRDefault="00B74AF3" w:rsidP="00B74AF3">
            <w:pPr>
              <w:widowControl w:val="0"/>
              <w:autoSpaceDE w:val="0"/>
              <w:autoSpaceDN w:val="0"/>
              <w:adjustRightInd w:val="0"/>
              <w:spacing w:before="0" w:after="0" w:line="240" w:lineRule="auto"/>
              <w:ind w:firstLine="0"/>
              <w:jc w:val="center"/>
              <w:rPr>
                <w:sz w:val="24"/>
                <w:szCs w:val="24"/>
              </w:rPr>
            </w:pPr>
            <w:r w:rsidRPr="00B74AF3">
              <w:rPr>
                <w:sz w:val="24"/>
                <w:szCs w:val="24"/>
              </w:rPr>
              <w:t>N п/п</w:t>
            </w:r>
          </w:p>
        </w:tc>
        <w:tc>
          <w:tcPr>
            <w:tcW w:w="2834" w:type="dxa"/>
            <w:tcBorders>
              <w:top w:val="single" w:sz="4" w:space="0" w:color="auto"/>
              <w:left w:val="single" w:sz="4" w:space="0" w:color="auto"/>
              <w:bottom w:val="single" w:sz="4" w:space="0" w:color="auto"/>
              <w:right w:val="single" w:sz="4" w:space="0" w:color="auto"/>
            </w:tcBorders>
          </w:tcPr>
          <w:p w14:paraId="0B624B42" w14:textId="77777777" w:rsidR="00B74AF3" w:rsidRPr="00B74AF3" w:rsidRDefault="00B74AF3" w:rsidP="00B74AF3">
            <w:pPr>
              <w:widowControl w:val="0"/>
              <w:autoSpaceDE w:val="0"/>
              <w:autoSpaceDN w:val="0"/>
              <w:adjustRightInd w:val="0"/>
              <w:spacing w:before="0" w:after="0" w:line="240" w:lineRule="auto"/>
              <w:ind w:firstLine="0"/>
              <w:jc w:val="center"/>
              <w:rPr>
                <w:sz w:val="24"/>
                <w:szCs w:val="24"/>
              </w:rPr>
            </w:pPr>
            <w:r w:rsidRPr="00B74AF3">
              <w:rPr>
                <w:sz w:val="24"/>
                <w:szCs w:val="24"/>
              </w:rPr>
              <w:t>Должность работника</w:t>
            </w:r>
          </w:p>
        </w:tc>
        <w:tc>
          <w:tcPr>
            <w:tcW w:w="1700" w:type="dxa"/>
            <w:tcBorders>
              <w:top w:val="single" w:sz="4" w:space="0" w:color="auto"/>
              <w:left w:val="single" w:sz="4" w:space="0" w:color="auto"/>
              <w:bottom w:val="single" w:sz="4" w:space="0" w:color="auto"/>
              <w:right w:val="single" w:sz="4" w:space="0" w:color="auto"/>
            </w:tcBorders>
          </w:tcPr>
          <w:p w14:paraId="54EDDB66" w14:textId="77777777" w:rsidR="00B74AF3" w:rsidRPr="00B74AF3" w:rsidRDefault="00B74AF3" w:rsidP="00B74AF3">
            <w:pPr>
              <w:widowControl w:val="0"/>
              <w:autoSpaceDE w:val="0"/>
              <w:autoSpaceDN w:val="0"/>
              <w:adjustRightInd w:val="0"/>
              <w:spacing w:before="0" w:after="0" w:line="240" w:lineRule="auto"/>
              <w:ind w:firstLine="0"/>
              <w:jc w:val="center"/>
              <w:rPr>
                <w:sz w:val="24"/>
                <w:szCs w:val="24"/>
              </w:rPr>
            </w:pPr>
            <w:r w:rsidRPr="00B74AF3">
              <w:rPr>
                <w:sz w:val="24"/>
                <w:szCs w:val="24"/>
              </w:rPr>
              <w:t>Ф.И.О.</w:t>
            </w:r>
          </w:p>
        </w:tc>
        <w:tc>
          <w:tcPr>
            <w:tcW w:w="3968" w:type="dxa"/>
            <w:tcBorders>
              <w:top w:val="single" w:sz="4" w:space="0" w:color="auto"/>
              <w:left w:val="single" w:sz="4" w:space="0" w:color="auto"/>
              <w:bottom w:val="single" w:sz="4" w:space="0" w:color="auto"/>
              <w:right w:val="single" w:sz="4" w:space="0" w:color="auto"/>
            </w:tcBorders>
          </w:tcPr>
          <w:p w14:paraId="4406A947" w14:textId="77777777" w:rsidR="00B74AF3" w:rsidRPr="00B74AF3" w:rsidRDefault="00B74AF3" w:rsidP="00B74AF3">
            <w:pPr>
              <w:widowControl w:val="0"/>
              <w:autoSpaceDE w:val="0"/>
              <w:autoSpaceDN w:val="0"/>
              <w:adjustRightInd w:val="0"/>
              <w:spacing w:before="0" w:after="0" w:line="240" w:lineRule="auto"/>
              <w:ind w:firstLine="0"/>
              <w:jc w:val="center"/>
              <w:rPr>
                <w:sz w:val="24"/>
                <w:szCs w:val="24"/>
              </w:rPr>
            </w:pPr>
            <w:r w:rsidRPr="00B74AF3">
              <w:rPr>
                <w:sz w:val="24"/>
                <w:szCs w:val="24"/>
              </w:rPr>
              <w:t>Количество неиспользованных дней отпуска за фактически отработанное время</w:t>
            </w:r>
          </w:p>
        </w:tc>
      </w:tr>
      <w:tr w:rsidR="00B74AF3" w:rsidRPr="00B74AF3" w14:paraId="5EAB25D8" w14:textId="77777777" w:rsidTr="0051670C">
        <w:tc>
          <w:tcPr>
            <w:tcW w:w="566" w:type="dxa"/>
            <w:tcBorders>
              <w:top w:val="single" w:sz="4" w:space="0" w:color="auto"/>
              <w:left w:val="single" w:sz="4" w:space="0" w:color="auto"/>
              <w:bottom w:val="single" w:sz="4" w:space="0" w:color="auto"/>
              <w:right w:val="single" w:sz="4" w:space="0" w:color="auto"/>
            </w:tcBorders>
          </w:tcPr>
          <w:p w14:paraId="59A5B93F" w14:textId="77777777" w:rsidR="00B74AF3" w:rsidRPr="00B74AF3" w:rsidRDefault="00B74AF3" w:rsidP="00B74AF3">
            <w:pPr>
              <w:widowControl w:val="0"/>
              <w:autoSpaceDE w:val="0"/>
              <w:autoSpaceDN w:val="0"/>
              <w:adjustRightInd w:val="0"/>
              <w:spacing w:before="0" w:after="0" w:line="240" w:lineRule="auto"/>
              <w:ind w:firstLine="0"/>
              <w:jc w:val="left"/>
              <w:rPr>
                <w:sz w:val="24"/>
                <w:szCs w:val="24"/>
              </w:rPr>
            </w:pPr>
          </w:p>
        </w:tc>
        <w:tc>
          <w:tcPr>
            <w:tcW w:w="2834" w:type="dxa"/>
            <w:tcBorders>
              <w:top w:val="single" w:sz="4" w:space="0" w:color="auto"/>
              <w:left w:val="single" w:sz="4" w:space="0" w:color="auto"/>
              <w:bottom w:val="single" w:sz="4" w:space="0" w:color="auto"/>
              <w:right w:val="single" w:sz="4" w:space="0" w:color="auto"/>
            </w:tcBorders>
          </w:tcPr>
          <w:p w14:paraId="45C095C1" w14:textId="77777777" w:rsidR="00B74AF3" w:rsidRPr="00B74AF3" w:rsidRDefault="00B74AF3" w:rsidP="00B74AF3">
            <w:pPr>
              <w:widowControl w:val="0"/>
              <w:autoSpaceDE w:val="0"/>
              <w:autoSpaceDN w:val="0"/>
              <w:adjustRightInd w:val="0"/>
              <w:spacing w:before="0" w:after="0" w:line="240" w:lineRule="auto"/>
              <w:ind w:firstLine="0"/>
              <w:jc w:val="left"/>
              <w:rPr>
                <w:sz w:val="24"/>
                <w:szCs w:val="24"/>
              </w:rPr>
            </w:pPr>
          </w:p>
        </w:tc>
        <w:tc>
          <w:tcPr>
            <w:tcW w:w="1700" w:type="dxa"/>
            <w:tcBorders>
              <w:top w:val="single" w:sz="4" w:space="0" w:color="auto"/>
              <w:left w:val="single" w:sz="4" w:space="0" w:color="auto"/>
              <w:bottom w:val="single" w:sz="4" w:space="0" w:color="auto"/>
              <w:right w:val="single" w:sz="4" w:space="0" w:color="auto"/>
            </w:tcBorders>
          </w:tcPr>
          <w:p w14:paraId="083DEE39" w14:textId="77777777" w:rsidR="00B74AF3" w:rsidRPr="00B74AF3" w:rsidRDefault="00B74AF3" w:rsidP="00B74AF3">
            <w:pPr>
              <w:widowControl w:val="0"/>
              <w:autoSpaceDE w:val="0"/>
              <w:autoSpaceDN w:val="0"/>
              <w:adjustRightInd w:val="0"/>
              <w:spacing w:before="0" w:after="0" w:line="240" w:lineRule="auto"/>
              <w:ind w:firstLine="0"/>
              <w:jc w:val="left"/>
              <w:rPr>
                <w:sz w:val="24"/>
                <w:szCs w:val="24"/>
              </w:rPr>
            </w:pPr>
          </w:p>
        </w:tc>
        <w:tc>
          <w:tcPr>
            <w:tcW w:w="3968" w:type="dxa"/>
            <w:tcBorders>
              <w:top w:val="single" w:sz="4" w:space="0" w:color="auto"/>
              <w:left w:val="single" w:sz="4" w:space="0" w:color="auto"/>
              <w:bottom w:val="single" w:sz="4" w:space="0" w:color="auto"/>
              <w:right w:val="single" w:sz="4" w:space="0" w:color="auto"/>
            </w:tcBorders>
          </w:tcPr>
          <w:p w14:paraId="4AE8C3C4" w14:textId="77777777" w:rsidR="00B74AF3" w:rsidRPr="00B74AF3" w:rsidRDefault="00B74AF3" w:rsidP="00B74AF3">
            <w:pPr>
              <w:widowControl w:val="0"/>
              <w:autoSpaceDE w:val="0"/>
              <w:autoSpaceDN w:val="0"/>
              <w:adjustRightInd w:val="0"/>
              <w:spacing w:before="0" w:after="0" w:line="240" w:lineRule="auto"/>
              <w:ind w:firstLine="0"/>
              <w:jc w:val="left"/>
              <w:rPr>
                <w:sz w:val="24"/>
                <w:szCs w:val="24"/>
              </w:rPr>
            </w:pPr>
          </w:p>
        </w:tc>
      </w:tr>
    </w:tbl>
    <w:p w14:paraId="66D7C208" w14:textId="77777777" w:rsidR="00B74AF3" w:rsidRPr="00B74AF3" w:rsidRDefault="00B74AF3" w:rsidP="00B74AF3">
      <w:pPr>
        <w:widowControl w:val="0"/>
        <w:autoSpaceDE w:val="0"/>
        <w:autoSpaceDN w:val="0"/>
        <w:adjustRightInd w:val="0"/>
        <w:spacing w:before="0" w:after="0" w:line="240" w:lineRule="auto"/>
        <w:ind w:firstLine="0"/>
        <w:rPr>
          <w:sz w:val="24"/>
          <w:szCs w:val="24"/>
        </w:rPr>
      </w:pPr>
    </w:p>
    <w:p w14:paraId="7E3BA2B1" w14:textId="77777777" w:rsidR="00B74AF3" w:rsidRPr="00B74AF3" w:rsidRDefault="00B74AF3" w:rsidP="00B74AF3">
      <w:pPr>
        <w:widowControl w:val="0"/>
        <w:autoSpaceDE w:val="0"/>
        <w:autoSpaceDN w:val="0"/>
        <w:adjustRightInd w:val="0"/>
        <w:spacing w:before="0" w:after="0" w:line="240" w:lineRule="auto"/>
        <w:ind w:firstLine="0"/>
        <w:rPr>
          <w:rFonts w:ascii="Courier New" w:hAnsi="Courier New" w:cs="Courier New"/>
          <w:sz w:val="20"/>
          <w:szCs w:val="20"/>
        </w:rPr>
      </w:pPr>
      <w:r w:rsidRPr="00B74AF3">
        <w:rPr>
          <w:rFonts w:ascii="Courier New" w:hAnsi="Courier New" w:cs="Courier New"/>
          <w:sz w:val="20"/>
          <w:szCs w:val="20"/>
        </w:rPr>
        <w:t>Исполнитель _______________ ________________________ ______________________</w:t>
      </w:r>
    </w:p>
    <w:p w14:paraId="50DD4ED2" w14:textId="77777777" w:rsidR="00B74AF3" w:rsidRPr="00B74AF3" w:rsidRDefault="00B74AF3" w:rsidP="00B74AF3">
      <w:pPr>
        <w:widowControl w:val="0"/>
        <w:autoSpaceDE w:val="0"/>
        <w:autoSpaceDN w:val="0"/>
        <w:adjustRightInd w:val="0"/>
        <w:spacing w:before="0" w:after="0" w:line="240" w:lineRule="auto"/>
        <w:ind w:firstLine="0"/>
        <w:rPr>
          <w:rFonts w:ascii="Courier New" w:hAnsi="Courier New" w:cs="Courier New"/>
          <w:sz w:val="20"/>
          <w:szCs w:val="20"/>
        </w:rPr>
      </w:pPr>
      <w:r w:rsidRPr="00B74AF3">
        <w:rPr>
          <w:rFonts w:ascii="Courier New" w:hAnsi="Courier New" w:cs="Courier New"/>
          <w:sz w:val="20"/>
          <w:szCs w:val="20"/>
        </w:rPr>
        <w:t xml:space="preserve">               (должность)          (подпись)             (расшифровка)</w:t>
      </w:r>
    </w:p>
    <w:p w14:paraId="5525A521" w14:textId="77777777" w:rsidR="00B74AF3" w:rsidRPr="00B74AF3" w:rsidRDefault="00B74AF3" w:rsidP="00B74AF3">
      <w:pPr>
        <w:widowControl w:val="0"/>
        <w:autoSpaceDE w:val="0"/>
        <w:autoSpaceDN w:val="0"/>
        <w:adjustRightInd w:val="0"/>
        <w:spacing w:before="0" w:after="0" w:line="240" w:lineRule="auto"/>
        <w:ind w:firstLine="0"/>
        <w:rPr>
          <w:sz w:val="24"/>
          <w:szCs w:val="24"/>
        </w:rPr>
      </w:pPr>
    </w:p>
    <w:p w14:paraId="203CD0D6" w14:textId="77777777" w:rsidR="00B74AF3" w:rsidRPr="00B74AF3" w:rsidRDefault="00B74AF3" w:rsidP="00B74AF3">
      <w:pPr>
        <w:widowControl w:val="0"/>
        <w:autoSpaceDE w:val="0"/>
        <w:autoSpaceDN w:val="0"/>
        <w:adjustRightInd w:val="0"/>
        <w:spacing w:before="0" w:after="0" w:line="240" w:lineRule="auto"/>
        <w:ind w:firstLine="0"/>
        <w:rPr>
          <w:sz w:val="24"/>
          <w:szCs w:val="24"/>
        </w:rPr>
      </w:pPr>
      <w:r w:rsidRPr="00B74AF3">
        <w:rPr>
          <w:sz w:val="24"/>
          <w:szCs w:val="24"/>
        </w:rPr>
        <w:t>"__" ________ 20__ г.</w:t>
      </w:r>
    </w:p>
    <w:p w14:paraId="58246028" w14:textId="77777777" w:rsidR="00B74AF3" w:rsidRPr="00B74AF3" w:rsidRDefault="00B74AF3" w:rsidP="00B74AF3">
      <w:pPr>
        <w:widowControl w:val="0"/>
        <w:autoSpaceDE w:val="0"/>
        <w:autoSpaceDN w:val="0"/>
        <w:adjustRightInd w:val="0"/>
        <w:spacing w:before="0" w:after="0" w:line="240" w:lineRule="auto"/>
        <w:ind w:firstLine="0"/>
        <w:rPr>
          <w:sz w:val="24"/>
          <w:szCs w:val="24"/>
        </w:rPr>
      </w:pPr>
    </w:p>
    <w:p w14:paraId="06F79395" w14:textId="365E1548" w:rsidR="008C3A0C" w:rsidRDefault="008C3A0C">
      <w:pPr>
        <w:spacing w:before="0" w:after="0" w:line="240" w:lineRule="auto"/>
        <w:ind w:firstLine="0"/>
        <w:jc w:val="left"/>
      </w:pPr>
      <w:r>
        <w:br w:type="page"/>
      </w:r>
      <w:r w:rsidR="00BA1F42">
        <w:lastRenderedPageBreak/>
        <w:t xml:space="preserve"> </w:t>
      </w:r>
    </w:p>
    <w:p w14:paraId="111128FE" w14:textId="7DD59D11" w:rsidR="00C30B84" w:rsidRPr="00B74AF3" w:rsidRDefault="00C30B84" w:rsidP="002966C3">
      <w:pPr>
        <w:pStyle w:val="ab"/>
        <w:jc w:val="right"/>
      </w:pPr>
      <w:r w:rsidRPr="00B74AF3">
        <w:t xml:space="preserve">Приложение № </w:t>
      </w:r>
      <w:r w:rsidRPr="00B74AF3">
        <w:fldChar w:fldCharType="begin" w:fldLock="1"/>
      </w:r>
      <w:r w:rsidRPr="00B74AF3">
        <w:instrText xml:space="preserve"> REF _ref_710278 \h \n \! </w:instrText>
      </w:r>
      <w:r w:rsidR="002966C3" w:rsidRPr="00B74AF3">
        <w:instrText xml:space="preserve"> \* MERGEFORMAT </w:instrText>
      </w:r>
      <w:r w:rsidRPr="00B74AF3">
        <w:fldChar w:fldCharType="separate"/>
      </w:r>
      <w:r w:rsidRPr="00B74AF3">
        <w:t>1</w:t>
      </w:r>
      <w:r w:rsidRPr="00B74AF3">
        <w:fldChar w:fldCharType="end"/>
      </w:r>
      <w:r w:rsidR="00181691" w:rsidRPr="00B74AF3">
        <w:t xml:space="preserve">1 </w:t>
      </w:r>
      <w:r w:rsidRPr="00B74AF3">
        <w:t>к Учетной политике</w:t>
      </w:r>
      <w:r w:rsidRPr="00B74AF3">
        <w:br/>
        <w:t>для целей бухгалтерского учета</w:t>
      </w:r>
    </w:p>
    <w:p w14:paraId="1C68B9EA" w14:textId="77777777" w:rsidR="002966C3" w:rsidRPr="00B74AF3" w:rsidRDefault="002966C3">
      <w:pPr>
        <w:pStyle w:val="a4"/>
      </w:pPr>
      <w:bookmarkStart w:id="360" w:name="_docStart_15"/>
      <w:bookmarkStart w:id="361" w:name="_title_15"/>
      <w:bookmarkStart w:id="362" w:name="_ref_710278"/>
      <w:bookmarkEnd w:id="360"/>
    </w:p>
    <w:p w14:paraId="5A5E4980" w14:textId="1821EA1F" w:rsidR="00C30B84" w:rsidRPr="00B74AF3" w:rsidRDefault="00C30B84">
      <w:pPr>
        <w:pStyle w:val="a4"/>
      </w:pPr>
      <w:r w:rsidRPr="00B74AF3">
        <w:t xml:space="preserve">Порядок определения дисконтированной стоимости арендных платежей при </w:t>
      </w:r>
      <w:r w:rsidR="00181691" w:rsidRPr="00B74AF3">
        <w:t>не операционной</w:t>
      </w:r>
      <w:r w:rsidRPr="00B74AF3">
        <w:t xml:space="preserve"> (финансовой) аренде</w:t>
      </w:r>
      <w:bookmarkEnd w:id="361"/>
      <w:bookmarkEnd w:id="362"/>
    </w:p>
    <w:p w14:paraId="6E369A4D" w14:textId="77777777" w:rsidR="00C30B84" w:rsidRPr="00B74AF3" w:rsidRDefault="00C30B84" w:rsidP="001F19C7">
      <w:pPr>
        <w:spacing w:before="0" w:after="0" w:line="240" w:lineRule="auto"/>
      </w:pPr>
      <w:r w:rsidRPr="00B74AF3">
        <w:rPr>
          <w:b/>
        </w:rPr>
        <w:t>Дисконтированная стоимость арендных платежей (ДСАП)</w:t>
      </w:r>
      <w:r w:rsidRPr="00B74AF3">
        <w:t xml:space="preserve"> рассчитывается как сумма арендных платежей за все годы (периоды) действия договора, скорректированных на коэффициент дисконтирования, определенный индивидуально для каждого года (периода) аренды:</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1740"/>
        <w:gridCol w:w="6092"/>
        <w:gridCol w:w="1740"/>
      </w:tblGrid>
      <w:tr w:rsidR="00C30B84" w:rsidRPr="00B74AF3" w14:paraId="7513A873" w14:textId="77777777">
        <w:tc>
          <w:tcPr>
            <w:tcW w:w="900" w:type="pct"/>
            <w:tcBorders>
              <w:top w:val="nil"/>
              <w:left w:val="nil"/>
              <w:bottom w:val="nil"/>
              <w:right w:val="nil"/>
            </w:tcBorders>
          </w:tcPr>
          <w:p w14:paraId="3FCA5DE7" w14:textId="77777777" w:rsidR="00C30B84" w:rsidRPr="00B74AF3" w:rsidRDefault="00C30B84" w:rsidP="001F19C7">
            <w:pPr>
              <w:keepNext/>
              <w:spacing w:before="0" w:after="0" w:line="240" w:lineRule="auto"/>
              <w:jc w:val="left"/>
            </w:pPr>
          </w:p>
        </w:tc>
        <w:tc>
          <w:tcPr>
            <w:tcW w:w="3150" w:type="pct"/>
            <w:tcBorders>
              <w:top w:val="nil"/>
              <w:left w:val="nil"/>
              <w:bottom w:val="nil"/>
              <w:right w:val="nil"/>
            </w:tcBorders>
          </w:tcPr>
          <w:p w14:paraId="51815057" w14:textId="77777777" w:rsidR="00C30B84" w:rsidRPr="00B74AF3" w:rsidRDefault="00C30B84" w:rsidP="001F19C7">
            <w:pPr>
              <w:pStyle w:val="Normalunindented"/>
              <w:keepNext/>
              <w:spacing w:before="0" w:after="0" w:line="240" w:lineRule="auto"/>
              <w:jc w:val="left"/>
            </w:pPr>
            <w:r w:rsidRPr="00B74AF3">
              <w:t>ДСАП = ∑</w:t>
            </w:r>
            <w:r w:rsidRPr="00B74AF3">
              <w:rPr>
                <w:vertAlign w:val="subscript"/>
              </w:rPr>
              <w:t>1</w:t>
            </w:r>
            <w:r w:rsidRPr="00B74AF3">
              <w:t xml:space="preserve"> х К</w:t>
            </w:r>
            <w:r w:rsidRPr="00B74AF3">
              <w:rPr>
                <w:vertAlign w:val="subscript"/>
              </w:rPr>
              <w:t>1</w:t>
            </w:r>
            <w:r w:rsidRPr="00B74AF3">
              <w:t xml:space="preserve"> + ∑</w:t>
            </w:r>
            <w:r w:rsidRPr="00B74AF3">
              <w:rPr>
                <w:vertAlign w:val="subscript"/>
              </w:rPr>
              <w:t>2</w:t>
            </w:r>
            <w:r w:rsidRPr="00B74AF3">
              <w:t xml:space="preserve"> х К</w:t>
            </w:r>
            <w:r w:rsidRPr="00B74AF3">
              <w:rPr>
                <w:vertAlign w:val="subscript"/>
              </w:rPr>
              <w:t>2</w:t>
            </w:r>
            <w:r w:rsidRPr="00B74AF3">
              <w:t xml:space="preserve"> + … + ∑</w:t>
            </w:r>
            <w:r w:rsidRPr="00B74AF3">
              <w:rPr>
                <w:vertAlign w:val="subscript"/>
              </w:rPr>
              <w:t>n</w:t>
            </w:r>
            <w:r w:rsidRPr="00B74AF3">
              <w:t xml:space="preserve"> х </w:t>
            </w:r>
            <w:proofErr w:type="spellStart"/>
            <w:r w:rsidRPr="00B74AF3">
              <w:t>К</w:t>
            </w:r>
            <w:r w:rsidRPr="00B74AF3">
              <w:rPr>
                <w:vertAlign w:val="subscript"/>
              </w:rPr>
              <w:t>n</w:t>
            </w:r>
            <w:proofErr w:type="spellEnd"/>
            <w:r w:rsidRPr="00B74AF3">
              <w:t>,</w:t>
            </w:r>
          </w:p>
        </w:tc>
        <w:tc>
          <w:tcPr>
            <w:tcW w:w="900" w:type="pct"/>
            <w:tcBorders>
              <w:top w:val="nil"/>
              <w:left w:val="nil"/>
              <w:bottom w:val="nil"/>
              <w:right w:val="nil"/>
            </w:tcBorders>
          </w:tcPr>
          <w:p w14:paraId="68F4093F" w14:textId="77777777" w:rsidR="00C30B84" w:rsidRPr="00B74AF3" w:rsidRDefault="00C30B84" w:rsidP="001F19C7">
            <w:pPr>
              <w:keepNext/>
              <w:spacing w:before="0" w:after="0" w:line="240" w:lineRule="auto"/>
              <w:jc w:val="left"/>
            </w:pPr>
          </w:p>
        </w:tc>
      </w:tr>
    </w:tbl>
    <w:p w14:paraId="0E323991" w14:textId="77777777" w:rsidR="00C30B84" w:rsidRPr="00B74AF3" w:rsidRDefault="00C30B84" w:rsidP="001F19C7">
      <w:pPr>
        <w:spacing w:before="0" w:after="0" w:line="240" w:lineRule="auto"/>
      </w:pPr>
      <w:r w:rsidRPr="00B74AF3">
        <w:t>где ∑</w:t>
      </w:r>
      <w:r w:rsidRPr="00B74AF3">
        <w:rPr>
          <w:vertAlign w:val="subscript"/>
        </w:rPr>
        <w:t>1</w:t>
      </w:r>
      <w:r w:rsidRPr="00B74AF3">
        <w:t>, ∑</w:t>
      </w:r>
      <w:r w:rsidRPr="00B74AF3">
        <w:rPr>
          <w:vertAlign w:val="subscript"/>
        </w:rPr>
        <w:t>2</w:t>
      </w:r>
      <w:r w:rsidRPr="00B74AF3">
        <w:t>, ∑</w:t>
      </w:r>
      <w:r w:rsidRPr="00B74AF3">
        <w:rPr>
          <w:vertAlign w:val="subscript"/>
        </w:rPr>
        <w:t>n</w:t>
      </w:r>
      <w:r w:rsidRPr="00B74AF3">
        <w:t>- сумма арендных платежей за первый, второй и каждый последующий год (период) действия договора;</w:t>
      </w:r>
    </w:p>
    <w:p w14:paraId="37D737D5" w14:textId="77777777" w:rsidR="00C30B84" w:rsidRPr="00B74AF3" w:rsidRDefault="00C30B84" w:rsidP="001F19C7">
      <w:pPr>
        <w:spacing w:before="0" w:after="0" w:line="240" w:lineRule="auto"/>
      </w:pPr>
      <w:r w:rsidRPr="00B74AF3">
        <w:t>К</w:t>
      </w:r>
      <w:r w:rsidRPr="00B74AF3">
        <w:rPr>
          <w:vertAlign w:val="subscript"/>
        </w:rPr>
        <w:t>1,</w:t>
      </w:r>
      <w:r w:rsidRPr="00B74AF3">
        <w:t xml:space="preserve"> К</w:t>
      </w:r>
      <w:r w:rsidRPr="00B74AF3">
        <w:rPr>
          <w:vertAlign w:val="subscript"/>
        </w:rPr>
        <w:t>2,</w:t>
      </w:r>
      <w:r w:rsidRPr="00B74AF3">
        <w:t>К</w:t>
      </w:r>
      <w:r w:rsidRPr="00B74AF3">
        <w:rPr>
          <w:vertAlign w:val="subscript"/>
        </w:rPr>
        <w:t>n</w:t>
      </w:r>
      <w:r w:rsidRPr="00B74AF3">
        <w:t xml:space="preserve"> - коэффициент дисконтирования для первого, второго и каждого последующего года (периода) действия договора.</w:t>
      </w:r>
    </w:p>
    <w:p w14:paraId="5685BD25" w14:textId="77777777" w:rsidR="00C30B84" w:rsidRPr="00B74AF3" w:rsidRDefault="00C30B84" w:rsidP="001F19C7">
      <w:pPr>
        <w:spacing w:before="0" w:after="0" w:line="240" w:lineRule="auto"/>
      </w:pPr>
      <w:r w:rsidRPr="00B74AF3">
        <w:rPr>
          <w:b/>
        </w:rPr>
        <w:t>Коэффициент дисконтирования</w:t>
      </w:r>
      <w:r w:rsidRPr="00B74AF3">
        <w:t xml:space="preserve"> определяется по формуле:</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3320"/>
        <w:gridCol w:w="3028"/>
        <w:gridCol w:w="3224"/>
      </w:tblGrid>
      <w:tr w:rsidR="00C30B84" w:rsidRPr="00B74AF3" w14:paraId="671A4649" w14:textId="77777777">
        <w:tc>
          <w:tcPr>
            <w:tcW w:w="1700" w:type="pct"/>
            <w:tcBorders>
              <w:top w:val="nil"/>
              <w:left w:val="nil"/>
              <w:bottom w:val="nil"/>
              <w:right w:val="nil"/>
            </w:tcBorders>
          </w:tcPr>
          <w:p w14:paraId="63B61B51" w14:textId="77777777" w:rsidR="00C30B84" w:rsidRPr="00B74AF3" w:rsidRDefault="00C30B84" w:rsidP="001F19C7">
            <w:pPr>
              <w:keepNext/>
              <w:spacing w:before="0" w:after="0" w:line="240" w:lineRule="auto"/>
              <w:jc w:val="left"/>
            </w:pPr>
          </w:p>
        </w:tc>
        <w:tc>
          <w:tcPr>
            <w:tcW w:w="1550" w:type="pct"/>
            <w:tcBorders>
              <w:top w:val="nil"/>
              <w:left w:val="nil"/>
              <w:bottom w:val="nil"/>
              <w:right w:val="nil"/>
            </w:tcBorders>
          </w:tcPr>
          <w:p w14:paraId="5C42DB53" w14:textId="77777777" w:rsidR="00C30B84" w:rsidRPr="00B74AF3" w:rsidRDefault="00C30B84" w:rsidP="001F19C7">
            <w:pPr>
              <w:pStyle w:val="Normalunindented"/>
              <w:keepNext/>
              <w:spacing w:before="0" w:after="0" w:line="240" w:lineRule="auto"/>
              <w:jc w:val="left"/>
            </w:pPr>
            <w:proofErr w:type="spellStart"/>
            <w:r w:rsidRPr="00B74AF3">
              <w:t>К</w:t>
            </w:r>
            <w:r w:rsidRPr="00B74AF3">
              <w:rPr>
                <w:vertAlign w:val="subscript"/>
              </w:rPr>
              <w:t>n</w:t>
            </w:r>
            <w:proofErr w:type="spellEnd"/>
            <w:r w:rsidRPr="00B74AF3">
              <w:t xml:space="preserve"> = 1 / (1 + С)</w:t>
            </w:r>
            <w:r w:rsidRPr="00B74AF3">
              <w:rPr>
                <w:vertAlign w:val="superscript"/>
              </w:rPr>
              <w:t>n</w:t>
            </w:r>
            <w:r w:rsidRPr="00B74AF3">
              <w:t>,</w:t>
            </w:r>
          </w:p>
        </w:tc>
        <w:tc>
          <w:tcPr>
            <w:tcW w:w="1650" w:type="pct"/>
            <w:tcBorders>
              <w:top w:val="nil"/>
              <w:left w:val="nil"/>
              <w:bottom w:val="nil"/>
              <w:right w:val="nil"/>
            </w:tcBorders>
          </w:tcPr>
          <w:p w14:paraId="0BE4E462" w14:textId="77777777" w:rsidR="00C30B84" w:rsidRPr="00B74AF3" w:rsidRDefault="00C30B84" w:rsidP="001F19C7">
            <w:pPr>
              <w:keepNext/>
              <w:spacing w:before="0" w:after="0" w:line="240" w:lineRule="auto"/>
              <w:jc w:val="left"/>
            </w:pPr>
          </w:p>
        </w:tc>
      </w:tr>
    </w:tbl>
    <w:p w14:paraId="760751AE" w14:textId="77777777" w:rsidR="00C30B84" w:rsidRPr="00B74AF3" w:rsidRDefault="00C30B84" w:rsidP="001F19C7">
      <w:pPr>
        <w:spacing w:before="0" w:after="0" w:line="240" w:lineRule="auto"/>
      </w:pPr>
      <w:r w:rsidRPr="00B74AF3">
        <w:t>где С - процентная ставка, заложенная в арендных платежах;</w:t>
      </w:r>
    </w:p>
    <w:p w14:paraId="11D58762" w14:textId="77777777" w:rsidR="00C30B84" w:rsidRPr="00B74AF3" w:rsidRDefault="00C30B84" w:rsidP="001F19C7">
      <w:pPr>
        <w:spacing w:before="0" w:after="0" w:line="240" w:lineRule="auto"/>
      </w:pPr>
      <w:r w:rsidRPr="00B74AF3">
        <w:t>n - год (период) дисконтирования.</w:t>
      </w:r>
    </w:p>
    <w:p w14:paraId="47B78827" w14:textId="77777777" w:rsidR="00C30B84" w:rsidRPr="00B74AF3" w:rsidRDefault="00C30B84" w:rsidP="001F19C7">
      <w:pPr>
        <w:spacing w:before="0" w:after="0" w:line="240" w:lineRule="auto"/>
      </w:pPr>
      <w:r w:rsidRPr="00B74AF3">
        <w:rPr>
          <w:b/>
        </w:rPr>
        <w:t>Процентная ставка, заложенная в арендных платежах</w:t>
      </w:r>
      <w:r w:rsidRPr="00B74AF3">
        <w:t>, выбирается с учетом условий договора. Если она не указана как условие договора, то применяется в значении, равном ключевой ставке Банка России, действующей на дату классификации объектов учета аренды.</w:t>
      </w:r>
    </w:p>
    <w:p w14:paraId="66EF19EE" w14:textId="7DC4CB68" w:rsidR="00C30B84" w:rsidRDefault="00C30B84" w:rsidP="001F19C7">
      <w:pPr>
        <w:spacing w:before="0" w:after="0" w:line="240" w:lineRule="auto"/>
        <w:rPr>
          <w:i/>
        </w:rPr>
      </w:pPr>
      <w:r w:rsidRPr="00B74AF3">
        <w:rPr>
          <w:i/>
        </w:rPr>
        <w:t xml:space="preserve">(Основание: </w:t>
      </w:r>
      <w:hyperlink r:id="rId214" w:history="1">
        <w:r w:rsidRPr="00B74AF3">
          <w:rPr>
            <w:rStyle w:val="afc"/>
            <w:i/>
            <w:color w:val="auto"/>
          </w:rPr>
          <w:t>п. 18.3</w:t>
        </w:r>
      </w:hyperlink>
      <w:r w:rsidRPr="00B74AF3">
        <w:rPr>
          <w:i/>
        </w:rPr>
        <w:t xml:space="preserve"> СГС "Аренда")</w:t>
      </w:r>
      <w:bookmarkStart w:id="363" w:name="_docEnd_15"/>
      <w:bookmarkEnd w:id="363"/>
    </w:p>
    <w:p w14:paraId="01BC5DD4" w14:textId="32684A09" w:rsidR="006A0401" w:rsidRDefault="006A0401" w:rsidP="001F19C7">
      <w:pPr>
        <w:spacing w:before="0" w:after="0" w:line="240" w:lineRule="auto"/>
        <w:rPr>
          <w:i/>
        </w:rPr>
      </w:pPr>
    </w:p>
    <w:p w14:paraId="65ED01B4" w14:textId="50673D57" w:rsidR="006A0401" w:rsidRDefault="006A0401" w:rsidP="001F19C7">
      <w:pPr>
        <w:spacing w:before="0" w:after="0" w:line="240" w:lineRule="auto"/>
        <w:rPr>
          <w:i/>
        </w:rPr>
      </w:pPr>
    </w:p>
    <w:p w14:paraId="23A9227A" w14:textId="2A9C5D11" w:rsidR="006A0401" w:rsidRDefault="006A0401" w:rsidP="001F19C7">
      <w:pPr>
        <w:spacing w:before="0" w:after="0" w:line="240" w:lineRule="auto"/>
        <w:rPr>
          <w:i/>
        </w:rPr>
      </w:pPr>
    </w:p>
    <w:p w14:paraId="4BAB183C" w14:textId="7DCDA570" w:rsidR="006A0401" w:rsidRDefault="006A0401" w:rsidP="001F19C7">
      <w:pPr>
        <w:spacing w:before="0" w:after="0" w:line="240" w:lineRule="auto"/>
        <w:rPr>
          <w:i/>
        </w:rPr>
      </w:pPr>
    </w:p>
    <w:p w14:paraId="5550AC40" w14:textId="12ED091E" w:rsidR="006A0401" w:rsidRDefault="006A0401" w:rsidP="001F19C7">
      <w:pPr>
        <w:spacing w:before="0" w:after="0" w:line="240" w:lineRule="auto"/>
        <w:rPr>
          <w:i/>
        </w:rPr>
      </w:pPr>
    </w:p>
    <w:p w14:paraId="2A836CA9" w14:textId="0EEC620B" w:rsidR="006A0401" w:rsidRDefault="006A0401" w:rsidP="001F19C7">
      <w:pPr>
        <w:spacing w:before="0" w:after="0" w:line="240" w:lineRule="auto"/>
        <w:rPr>
          <w:i/>
        </w:rPr>
      </w:pPr>
    </w:p>
    <w:p w14:paraId="1D7A00E3" w14:textId="6C80C37A" w:rsidR="006A0401" w:rsidRDefault="006A0401" w:rsidP="001F19C7">
      <w:pPr>
        <w:spacing w:before="0" w:after="0" w:line="240" w:lineRule="auto"/>
        <w:rPr>
          <w:i/>
        </w:rPr>
      </w:pPr>
    </w:p>
    <w:p w14:paraId="22D8164F" w14:textId="56DC9942" w:rsidR="006A0401" w:rsidRDefault="006A0401" w:rsidP="001F19C7">
      <w:pPr>
        <w:spacing w:before="0" w:after="0" w:line="240" w:lineRule="auto"/>
        <w:rPr>
          <w:i/>
        </w:rPr>
      </w:pPr>
    </w:p>
    <w:p w14:paraId="67F05A88" w14:textId="0ACE0048" w:rsidR="006A0401" w:rsidRDefault="006A0401" w:rsidP="001F19C7">
      <w:pPr>
        <w:spacing w:before="0" w:after="0" w:line="240" w:lineRule="auto"/>
        <w:rPr>
          <w:i/>
        </w:rPr>
      </w:pPr>
    </w:p>
    <w:p w14:paraId="1BED7AB6" w14:textId="00896692" w:rsidR="006A0401" w:rsidRDefault="006A0401" w:rsidP="001F19C7">
      <w:pPr>
        <w:spacing w:before="0" w:after="0" w:line="240" w:lineRule="auto"/>
        <w:rPr>
          <w:i/>
        </w:rPr>
      </w:pPr>
    </w:p>
    <w:p w14:paraId="3230A956" w14:textId="0FDD07DC" w:rsidR="006A0401" w:rsidRDefault="006A0401" w:rsidP="001F19C7">
      <w:pPr>
        <w:spacing w:before="0" w:after="0" w:line="240" w:lineRule="auto"/>
        <w:rPr>
          <w:i/>
        </w:rPr>
      </w:pPr>
    </w:p>
    <w:p w14:paraId="2D834A11" w14:textId="20BD46C8" w:rsidR="006A0401" w:rsidRDefault="006A0401" w:rsidP="001F19C7">
      <w:pPr>
        <w:spacing w:before="0" w:after="0" w:line="240" w:lineRule="auto"/>
        <w:rPr>
          <w:i/>
        </w:rPr>
      </w:pPr>
    </w:p>
    <w:p w14:paraId="18512543" w14:textId="7C0F38D1" w:rsidR="006A0401" w:rsidRDefault="006A0401" w:rsidP="001F19C7">
      <w:pPr>
        <w:spacing w:before="0" w:after="0" w:line="240" w:lineRule="auto"/>
        <w:rPr>
          <w:i/>
        </w:rPr>
      </w:pPr>
    </w:p>
    <w:p w14:paraId="6F039854" w14:textId="77F7D469" w:rsidR="006A0401" w:rsidRDefault="006A0401" w:rsidP="001F19C7">
      <w:pPr>
        <w:spacing w:before="0" w:after="0" w:line="240" w:lineRule="auto"/>
        <w:rPr>
          <w:i/>
        </w:rPr>
      </w:pPr>
    </w:p>
    <w:p w14:paraId="799CB0C2" w14:textId="0B3602FB" w:rsidR="006A0401" w:rsidRDefault="006A0401" w:rsidP="001F19C7">
      <w:pPr>
        <w:spacing w:before="0" w:after="0" w:line="240" w:lineRule="auto"/>
        <w:rPr>
          <w:i/>
        </w:rPr>
      </w:pPr>
    </w:p>
    <w:p w14:paraId="321D1E71" w14:textId="2225A4ED" w:rsidR="006A0401" w:rsidRDefault="006A0401" w:rsidP="001F19C7">
      <w:pPr>
        <w:spacing w:before="0" w:after="0" w:line="240" w:lineRule="auto"/>
        <w:rPr>
          <w:i/>
        </w:rPr>
      </w:pPr>
    </w:p>
    <w:p w14:paraId="1934E3B4" w14:textId="1D102E6F" w:rsidR="006A0401" w:rsidRDefault="006A0401" w:rsidP="001F19C7">
      <w:pPr>
        <w:spacing w:before="0" w:after="0" w:line="240" w:lineRule="auto"/>
        <w:rPr>
          <w:i/>
        </w:rPr>
      </w:pPr>
    </w:p>
    <w:p w14:paraId="10D21B17" w14:textId="6765EEC3" w:rsidR="006A0401" w:rsidRDefault="006A0401" w:rsidP="001F19C7">
      <w:pPr>
        <w:spacing w:before="0" w:after="0" w:line="240" w:lineRule="auto"/>
        <w:rPr>
          <w:i/>
        </w:rPr>
      </w:pPr>
    </w:p>
    <w:p w14:paraId="4C858B87" w14:textId="3A4687F8" w:rsidR="006A0401" w:rsidRDefault="006A0401" w:rsidP="001F19C7">
      <w:pPr>
        <w:spacing w:before="0" w:after="0" w:line="240" w:lineRule="auto"/>
        <w:rPr>
          <w:i/>
        </w:rPr>
      </w:pPr>
    </w:p>
    <w:p w14:paraId="3EDB0B56" w14:textId="744EBEB3" w:rsidR="006A0401" w:rsidRDefault="006A0401" w:rsidP="001F19C7">
      <w:pPr>
        <w:spacing w:before="0" w:after="0" w:line="240" w:lineRule="auto"/>
        <w:rPr>
          <w:i/>
        </w:rPr>
      </w:pPr>
    </w:p>
    <w:p w14:paraId="0BF6DEC7" w14:textId="18CD349D" w:rsidR="006A0401" w:rsidRDefault="006A0401" w:rsidP="001F19C7">
      <w:pPr>
        <w:spacing w:before="0" w:after="0" w:line="240" w:lineRule="auto"/>
        <w:rPr>
          <w:i/>
        </w:rPr>
      </w:pPr>
    </w:p>
    <w:p w14:paraId="136826FB" w14:textId="1DAC2AA6" w:rsidR="006A0401" w:rsidRDefault="006A0401" w:rsidP="001F19C7">
      <w:pPr>
        <w:spacing w:before="0" w:after="0" w:line="240" w:lineRule="auto"/>
        <w:rPr>
          <w:i/>
        </w:rPr>
      </w:pPr>
    </w:p>
    <w:p w14:paraId="70ECF65F" w14:textId="4DB49312" w:rsidR="006A0401" w:rsidRDefault="006A0401" w:rsidP="001F19C7">
      <w:pPr>
        <w:spacing w:before="0" w:after="0" w:line="240" w:lineRule="auto"/>
        <w:rPr>
          <w:i/>
        </w:rPr>
      </w:pPr>
    </w:p>
    <w:p w14:paraId="237AFD6C" w14:textId="4058D095" w:rsidR="006A0401" w:rsidRDefault="006A0401" w:rsidP="001F19C7">
      <w:pPr>
        <w:spacing w:before="0" w:after="0" w:line="240" w:lineRule="auto"/>
        <w:rPr>
          <w:i/>
        </w:rPr>
      </w:pPr>
    </w:p>
    <w:p w14:paraId="2A46AE62" w14:textId="749CBFAA" w:rsidR="006A0401" w:rsidRDefault="006A0401" w:rsidP="001F19C7">
      <w:pPr>
        <w:spacing w:before="0" w:after="0" w:line="240" w:lineRule="auto"/>
        <w:rPr>
          <w:i/>
        </w:rPr>
      </w:pPr>
    </w:p>
    <w:p w14:paraId="3C71C356" w14:textId="735F8757" w:rsidR="006A0401" w:rsidRDefault="006A0401" w:rsidP="001F19C7">
      <w:pPr>
        <w:spacing w:before="0" w:after="0" w:line="240" w:lineRule="auto"/>
        <w:rPr>
          <w:i/>
        </w:rPr>
      </w:pPr>
    </w:p>
    <w:p w14:paraId="32D8114A" w14:textId="261C00F4" w:rsidR="006A0401" w:rsidRDefault="006A0401" w:rsidP="001F19C7">
      <w:pPr>
        <w:spacing w:before="0" w:after="0" w:line="240" w:lineRule="auto"/>
        <w:rPr>
          <w:i/>
        </w:rPr>
      </w:pPr>
    </w:p>
    <w:p w14:paraId="1B5D458B" w14:textId="6441A21C" w:rsidR="006A0401" w:rsidRDefault="006A0401" w:rsidP="001F19C7">
      <w:pPr>
        <w:spacing w:before="0" w:after="0" w:line="240" w:lineRule="auto"/>
        <w:rPr>
          <w:i/>
        </w:rPr>
      </w:pPr>
    </w:p>
    <w:p w14:paraId="44F50A5A" w14:textId="079AF40B" w:rsidR="006A0401" w:rsidRDefault="006A0401" w:rsidP="001F19C7">
      <w:pPr>
        <w:spacing w:before="0" w:after="0" w:line="240" w:lineRule="auto"/>
        <w:rPr>
          <w:i/>
        </w:rPr>
      </w:pPr>
    </w:p>
    <w:p w14:paraId="5E90F933" w14:textId="7AB503FF" w:rsidR="006A0401" w:rsidRDefault="006A0401" w:rsidP="001F19C7">
      <w:pPr>
        <w:spacing w:before="0" w:after="0" w:line="240" w:lineRule="auto"/>
        <w:rPr>
          <w:i/>
        </w:rPr>
      </w:pPr>
    </w:p>
    <w:p w14:paraId="0D67521D" w14:textId="4FC5DB68" w:rsidR="006A0401" w:rsidRDefault="006A0401" w:rsidP="001F19C7">
      <w:pPr>
        <w:spacing w:before="0" w:after="0" w:line="240" w:lineRule="auto"/>
        <w:rPr>
          <w:i/>
        </w:rPr>
      </w:pPr>
    </w:p>
    <w:p w14:paraId="747EF973" w14:textId="06A653EE" w:rsidR="006A0401" w:rsidRDefault="006A0401" w:rsidP="001F19C7">
      <w:pPr>
        <w:spacing w:before="0" w:after="0" w:line="240" w:lineRule="auto"/>
        <w:rPr>
          <w:i/>
        </w:rPr>
      </w:pPr>
    </w:p>
    <w:p w14:paraId="1EF6C468" w14:textId="77777777" w:rsidR="006A0401" w:rsidRPr="00DD6960" w:rsidRDefault="006A0401" w:rsidP="006A0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DD6960">
        <w:lastRenderedPageBreak/>
        <w:t xml:space="preserve">Приложение </w:t>
      </w:r>
      <w:r>
        <w:rPr>
          <w:rStyle w:val="fill"/>
          <w:b w:val="0"/>
          <w:i w:val="0"/>
          <w:color w:val="000000"/>
        </w:rPr>
        <w:t xml:space="preserve">12 </w:t>
      </w:r>
      <w:r w:rsidRPr="00DD6960">
        <w:t xml:space="preserve">к приказу от </w:t>
      </w:r>
      <w:r>
        <w:t>30</w:t>
      </w:r>
      <w:r w:rsidRPr="00DD6960">
        <w:rPr>
          <w:rStyle w:val="fill"/>
          <w:b w:val="0"/>
          <w:i w:val="0"/>
          <w:color w:val="000000"/>
        </w:rPr>
        <w:t>.12.20</w:t>
      </w:r>
      <w:r>
        <w:rPr>
          <w:rStyle w:val="fill"/>
          <w:b w:val="0"/>
          <w:i w:val="0"/>
          <w:color w:val="000000"/>
        </w:rPr>
        <w:t>20</w:t>
      </w:r>
      <w:r w:rsidRPr="00DD6960">
        <w:rPr>
          <w:rStyle w:val="fill"/>
          <w:b w:val="0"/>
          <w:i w:val="0"/>
          <w:color w:val="000000"/>
        </w:rPr>
        <w:t xml:space="preserve"> </w:t>
      </w:r>
      <w:r w:rsidRPr="00DD6960">
        <w:t xml:space="preserve">№ </w:t>
      </w:r>
      <w:r>
        <w:t>420</w:t>
      </w:r>
    </w:p>
    <w:p w14:paraId="7BD98100" w14:textId="77777777" w:rsidR="006A0401" w:rsidRPr="00DD6960" w:rsidRDefault="006A0401" w:rsidP="006A0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D6960">
        <w:t> </w:t>
      </w:r>
    </w:p>
    <w:p w14:paraId="6D104E3A" w14:textId="5EDA3F29" w:rsidR="006A0401" w:rsidRPr="00DD6960" w:rsidRDefault="006A0401" w:rsidP="006A0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DD6960">
        <w:rPr>
          <w:b/>
          <w:bCs/>
        </w:rPr>
        <w:t>Перечень хозяйственного и производственного инвентаря, который включается в состав основных средств</w:t>
      </w:r>
    </w:p>
    <w:p w14:paraId="02F3302F" w14:textId="77777777" w:rsidR="006A0401" w:rsidRPr="00DD6960" w:rsidRDefault="006A0401" w:rsidP="006A0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D6960">
        <w:t> </w:t>
      </w:r>
    </w:p>
    <w:p w14:paraId="468C342B" w14:textId="77777777" w:rsidR="006A0401" w:rsidRPr="00DD6960" w:rsidRDefault="006A0401" w:rsidP="006A0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 w:rsidRPr="00DD6960">
        <w:t>1. К хозяйственному и производственному инвентарю, который включается в состав основных средств, относятся:</w:t>
      </w:r>
    </w:p>
    <w:p w14:paraId="0BBA3F33" w14:textId="77777777" w:rsidR="006A0401" w:rsidRPr="00DD6960" w:rsidRDefault="006A0401" w:rsidP="006A0401">
      <w:pPr>
        <w:spacing w:before="0" w:after="0" w:line="240" w:lineRule="auto"/>
        <w:ind w:left="360"/>
        <w:rPr>
          <w:b/>
          <w:i/>
          <w:color w:val="000000"/>
        </w:rPr>
      </w:pPr>
      <w:r w:rsidRPr="00DD6960">
        <w:rPr>
          <w:rStyle w:val="fill"/>
          <w:b w:val="0"/>
          <w:i w:val="0"/>
          <w:color w:val="000000"/>
        </w:rPr>
        <w:t>офисная мебель и предметы интерьера: столы, стулья, стеллажи, полки, зеркала и др.;</w:t>
      </w:r>
    </w:p>
    <w:p w14:paraId="03174F63" w14:textId="77777777" w:rsidR="006A0401" w:rsidRPr="00DD6960" w:rsidRDefault="006A0401" w:rsidP="006A0401">
      <w:pPr>
        <w:spacing w:before="0" w:after="0" w:line="240" w:lineRule="auto"/>
        <w:ind w:left="360"/>
        <w:rPr>
          <w:color w:val="000000"/>
        </w:rPr>
      </w:pPr>
      <w:r w:rsidRPr="00DD6960">
        <w:rPr>
          <w:color w:val="000000"/>
        </w:rPr>
        <w:t>осветительные, бытовые и прочие приборы: светильники, весы, часы и др.;</w:t>
      </w:r>
    </w:p>
    <w:p w14:paraId="304D43DC" w14:textId="77777777" w:rsidR="006A0401" w:rsidRPr="00DD6960" w:rsidRDefault="006A0401" w:rsidP="006A0401">
      <w:pPr>
        <w:spacing w:before="0" w:after="0" w:line="240" w:lineRule="auto"/>
        <w:ind w:left="360"/>
        <w:rPr>
          <w:b/>
          <w:i/>
          <w:color w:val="000000"/>
        </w:rPr>
      </w:pPr>
      <w:r w:rsidRPr="00DD6960">
        <w:rPr>
          <w:rStyle w:val="fill"/>
          <w:b w:val="0"/>
          <w:i w:val="0"/>
          <w:color w:val="000000"/>
        </w:rPr>
        <w:t>кухонные бытовые приборы: кулеры, СВЧ-печи, холодильники, кофемашины и кофеварки и др.;</w:t>
      </w:r>
    </w:p>
    <w:p w14:paraId="1F311FED" w14:textId="77777777" w:rsidR="006A0401" w:rsidRPr="00DD6960" w:rsidRDefault="006A0401" w:rsidP="006A0401">
      <w:pPr>
        <w:spacing w:before="0" w:after="0" w:line="240" w:lineRule="auto"/>
        <w:ind w:left="360"/>
        <w:rPr>
          <w:rStyle w:val="fill"/>
          <w:bCs w:val="0"/>
          <w:iCs w:val="0"/>
          <w:color w:val="000000"/>
        </w:rPr>
      </w:pPr>
      <w:r w:rsidRPr="00DD6960">
        <w:rPr>
          <w:color w:val="000000"/>
        </w:rPr>
        <w:t>средства пожаротушения:</w:t>
      </w:r>
      <w:r w:rsidRPr="00DD6960">
        <w:rPr>
          <w:rStyle w:val="fill"/>
          <w:color w:val="000000"/>
        </w:rPr>
        <w:t xml:space="preserve"> </w:t>
      </w:r>
      <w:r w:rsidRPr="00DD6960">
        <w:t>огнетушители перезаряжаемые, пожарные шкафы;</w:t>
      </w:r>
    </w:p>
    <w:p w14:paraId="3AA278C7" w14:textId="77777777" w:rsidR="006A0401" w:rsidRPr="00DD6960" w:rsidRDefault="006A0401" w:rsidP="006A0401">
      <w:pPr>
        <w:spacing w:before="0" w:after="0" w:line="240" w:lineRule="auto"/>
        <w:ind w:left="360"/>
        <w:rPr>
          <w:color w:val="000000"/>
        </w:rPr>
      </w:pPr>
      <w:r w:rsidRPr="00DD6960">
        <w:rPr>
          <w:color w:val="000000"/>
        </w:rPr>
        <w:t>инвентарь для автомобиля, приобретенный отдельно: чехлы, буксировочный трос и др.;</w:t>
      </w:r>
    </w:p>
    <w:p w14:paraId="06002E2F" w14:textId="77777777" w:rsidR="006A0401" w:rsidRPr="00DD6960" w:rsidRDefault="006A0401" w:rsidP="006A0401">
      <w:pPr>
        <w:spacing w:before="0" w:after="0" w:line="240" w:lineRule="auto"/>
        <w:rPr>
          <w:color w:val="000000"/>
        </w:rPr>
      </w:pPr>
      <w:r>
        <w:rPr>
          <w:color w:val="000000"/>
        </w:rPr>
        <w:t xml:space="preserve">      </w:t>
      </w:r>
      <w:r w:rsidRPr="00DD6960">
        <w:rPr>
          <w:color w:val="000000"/>
        </w:rPr>
        <w:t>канцелярские принадлежности с электрическим приводом;</w:t>
      </w:r>
    </w:p>
    <w:p w14:paraId="4FF863EA" w14:textId="77777777" w:rsidR="006A0401" w:rsidRPr="00DD6960" w:rsidRDefault="006A0401" w:rsidP="006A0401">
      <w:pPr>
        <w:spacing w:before="0" w:after="0" w:line="240" w:lineRule="auto"/>
        <w:rPr>
          <w:color w:val="000000"/>
        </w:rPr>
      </w:pPr>
    </w:p>
    <w:p w14:paraId="071DF39C" w14:textId="77777777" w:rsidR="006A0401" w:rsidRPr="00DD6960" w:rsidRDefault="006A0401" w:rsidP="006A0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 w:rsidRPr="00DD6960">
        <w:t> </w:t>
      </w:r>
    </w:p>
    <w:p w14:paraId="231754DB" w14:textId="77777777" w:rsidR="006A0401" w:rsidRPr="00DD6960" w:rsidRDefault="006A0401" w:rsidP="006A0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 w:rsidRPr="00DD6960">
        <w:t>2. К хозяйственному и производственному инвентарю, который включается в состав материальных запасов, относится:</w:t>
      </w:r>
    </w:p>
    <w:p w14:paraId="511F1D57" w14:textId="77777777" w:rsidR="006A0401" w:rsidRPr="00DD6960" w:rsidRDefault="006A0401" w:rsidP="006A0401">
      <w:pPr>
        <w:spacing w:before="0" w:after="0" w:line="240" w:lineRule="auto"/>
        <w:ind w:left="360"/>
        <w:rPr>
          <w:rStyle w:val="fill"/>
          <w:b w:val="0"/>
          <w:bCs w:val="0"/>
          <w:i w:val="0"/>
          <w:iCs w:val="0"/>
          <w:color w:val="000000"/>
        </w:rPr>
      </w:pPr>
      <w:r>
        <w:rPr>
          <w:rStyle w:val="fill"/>
          <w:b w:val="0"/>
          <w:i w:val="0"/>
          <w:color w:val="000000"/>
        </w:rPr>
        <w:t xml:space="preserve"> </w:t>
      </w:r>
      <w:r w:rsidRPr="00DD6960">
        <w:rPr>
          <w:rStyle w:val="fill"/>
          <w:b w:val="0"/>
          <w:i w:val="0"/>
          <w:color w:val="000000"/>
        </w:rPr>
        <w:t xml:space="preserve">инвентарь для уборки офисных помещений (территорий), рабочих мест: контейнеры, </w:t>
      </w:r>
      <w:r>
        <w:rPr>
          <w:rStyle w:val="fill"/>
          <w:b w:val="0"/>
          <w:i w:val="0"/>
          <w:color w:val="000000"/>
        </w:rPr>
        <w:t>тачки</w:t>
      </w:r>
      <w:r w:rsidRPr="00DD6960">
        <w:rPr>
          <w:rStyle w:val="fill"/>
          <w:b w:val="0"/>
          <w:i w:val="0"/>
          <w:color w:val="000000"/>
        </w:rPr>
        <w:t>, ведра, лопаты, грабли, швабры, метлы, веники и др.;</w:t>
      </w:r>
    </w:p>
    <w:p w14:paraId="31B56CE5" w14:textId="77777777" w:rsidR="006A0401" w:rsidRPr="00DD6960" w:rsidRDefault="006A0401" w:rsidP="006A0401">
      <w:pPr>
        <w:spacing w:before="0" w:after="0" w:line="240" w:lineRule="auto"/>
        <w:ind w:left="360"/>
        <w:rPr>
          <w:rStyle w:val="fill"/>
          <w:b w:val="0"/>
          <w:bCs w:val="0"/>
          <w:i w:val="0"/>
          <w:iCs w:val="0"/>
          <w:color w:val="000000"/>
        </w:rPr>
      </w:pPr>
      <w:r>
        <w:rPr>
          <w:rStyle w:val="fill"/>
          <w:b w:val="0"/>
          <w:i w:val="0"/>
          <w:color w:val="000000"/>
        </w:rPr>
        <w:t xml:space="preserve"> </w:t>
      </w:r>
      <w:r w:rsidRPr="00DD6960">
        <w:rPr>
          <w:rStyle w:val="fill"/>
          <w:b w:val="0"/>
          <w:i w:val="0"/>
          <w:color w:val="000000"/>
        </w:rPr>
        <w:t>принадлежности для ремонта помещений (например, дрели, молотки, гаечные ключи и т. п.);</w:t>
      </w:r>
    </w:p>
    <w:p w14:paraId="181F6250" w14:textId="77777777" w:rsidR="006A0401" w:rsidRPr="00DD6960" w:rsidRDefault="006A0401" w:rsidP="006A0401">
      <w:pPr>
        <w:spacing w:before="0" w:after="0" w:line="240" w:lineRule="auto"/>
        <w:ind w:left="360"/>
        <w:rPr>
          <w:rStyle w:val="fill"/>
          <w:b w:val="0"/>
          <w:bCs w:val="0"/>
          <w:i w:val="0"/>
          <w:iCs w:val="0"/>
          <w:color w:val="000000"/>
        </w:rPr>
      </w:pPr>
      <w:r>
        <w:rPr>
          <w:rStyle w:val="fill"/>
          <w:b w:val="0"/>
          <w:i w:val="0"/>
          <w:color w:val="000000"/>
        </w:rPr>
        <w:t xml:space="preserve"> </w:t>
      </w:r>
      <w:r w:rsidRPr="00DD6960">
        <w:rPr>
          <w:rStyle w:val="fill"/>
          <w:b w:val="0"/>
          <w:i w:val="0"/>
          <w:color w:val="000000"/>
        </w:rPr>
        <w:t>электротовары: удлинители, тройники электрические, переходники электрические и др.;</w:t>
      </w:r>
    </w:p>
    <w:p w14:paraId="070B57BB" w14:textId="77777777" w:rsidR="006A0401" w:rsidRPr="00DD6960" w:rsidRDefault="006A0401" w:rsidP="006A0401">
      <w:pPr>
        <w:spacing w:before="0" w:after="0" w:line="240" w:lineRule="auto"/>
        <w:ind w:left="360"/>
        <w:rPr>
          <w:rStyle w:val="fill"/>
          <w:b w:val="0"/>
          <w:bCs w:val="0"/>
          <w:i w:val="0"/>
          <w:iCs w:val="0"/>
          <w:color w:val="000000"/>
        </w:rPr>
      </w:pPr>
      <w:r>
        <w:rPr>
          <w:rStyle w:val="fill"/>
          <w:b w:val="0"/>
          <w:bCs w:val="0"/>
          <w:i w:val="0"/>
          <w:iCs w:val="0"/>
          <w:color w:val="000000"/>
        </w:rPr>
        <w:t xml:space="preserve"> </w:t>
      </w:r>
      <w:r w:rsidRPr="00DD6960">
        <w:rPr>
          <w:rStyle w:val="fill"/>
          <w:b w:val="0"/>
          <w:bCs w:val="0"/>
          <w:i w:val="0"/>
          <w:iCs w:val="0"/>
          <w:color w:val="000000"/>
        </w:rPr>
        <w:t>инструмент слесарно-монтажный, столярно-плотницкий, ручной, малярный, строительный и другой, в частности: молотки, отвертки, ножовки по металлу, плоскогубцы;</w:t>
      </w:r>
    </w:p>
    <w:p w14:paraId="59314B0B" w14:textId="77777777" w:rsidR="006A0401" w:rsidRPr="00DD6960" w:rsidRDefault="006A0401" w:rsidP="006A0401">
      <w:pPr>
        <w:spacing w:before="0" w:after="0" w:line="240" w:lineRule="auto"/>
        <w:ind w:left="360"/>
        <w:rPr>
          <w:rStyle w:val="fill"/>
          <w:b w:val="0"/>
          <w:bCs w:val="0"/>
          <w:i w:val="0"/>
          <w:iCs w:val="0"/>
          <w:color w:val="000000"/>
        </w:rPr>
      </w:pPr>
      <w:r>
        <w:rPr>
          <w:rStyle w:val="fill"/>
          <w:b w:val="0"/>
          <w:bCs w:val="0"/>
          <w:i w:val="0"/>
          <w:iCs w:val="0"/>
          <w:color w:val="000000"/>
        </w:rPr>
        <w:t xml:space="preserve"> </w:t>
      </w:r>
      <w:r w:rsidRPr="00DD6960">
        <w:rPr>
          <w:rStyle w:val="fill"/>
          <w:b w:val="0"/>
          <w:bCs w:val="0"/>
          <w:i w:val="0"/>
          <w:iCs w:val="0"/>
          <w:color w:val="000000"/>
        </w:rPr>
        <w:t>канцелярские принадлежности (кроме тех, что указаны в п. 1 настоящего перечня), фоторамки, фотоальбомы;</w:t>
      </w:r>
    </w:p>
    <w:p w14:paraId="5318C1FB" w14:textId="77777777" w:rsidR="006A0401" w:rsidRPr="00DD6960" w:rsidRDefault="006A0401" w:rsidP="006A0401">
      <w:pPr>
        <w:spacing w:before="0" w:after="0" w:line="240" w:lineRule="auto"/>
        <w:ind w:left="360"/>
        <w:rPr>
          <w:color w:val="000000"/>
        </w:rPr>
      </w:pPr>
      <w:r>
        <w:rPr>
          <w:color w:val="000000"/>
        </w:rPr>
        <w:t xml:space="preserve"> </w:t>
      </w:r>
      <w:r w:rsidRPr="00DD6960">
        <w:rPr>
          <w:color w:val="000000"/>
        </w:rPr>
        <w:t>туалетные принадлежности: бумажные полотенца, освежители воздуха, мыло и др.;</w:t>
      </w:r>
    </w:p>
    <w:p w14:paraId="77D6A3FB" w14:textId="77777777" w:rsidR="006A0401" w:rsidRPr="00DD6960" w:rsidRDefault="006A0401" w:rsidP="006A0401">
      <w:pPr>
        <w:spacing w:before="0" w:after="0" w:line="240" w:lineRule="auto"/>
        <w:ind w:left="360"/>
        <w:rPr>
          <w:color w:val="000000"/>
        </w:rPr>
      </w:pPr>
      <w:r>
        <w:rPr>
          <w:color w:val="000000"/>
        </w:rPr>
        <w:t xml:space="preserve"> </w:t>
      </w:r>
      <w:r w:rsidRPr="00DD6960">
        <w:rPr>
          <w:color w:val="000000"/>
        </w:rPr>
        <w:t xml:space="preserve">средства пожаротушения (кроме тех, что включаются в состав основных средств в соответствии с п. 1 настоящего перечня): багор, штыковая лопата, конусное ведро, </w:t>
      </w:r>
      <w:r>
        <w:rPr>
          <w:color w:val="000000"/>
        </w:rPr>
        <w:t>пожарный</w:t>
      </w:r>
      <w:r w:rsidRPr="00DD6960">
        <w:rPr>
          <w:color w:val="000000"/>
        </w:rPr>
        <w:t xml:space="preserve"> лом, кошма, топор, одноразовый огнетушитель.</w:t>
      </w:r>
    </w:p>
    <w:p w14:paraId="6A2C5055" w14:textId="4112AE96" w:rsidR="006A0401" w:rsidRDefault="006A0401" w:rsidP="006A0401">
      <w:pPr>
        <w:spacing w:before="0" w:after="0" w:line="240" w:lineRule="auto"/>
        <w:rPr>
          <w:i/>
        </w:rPr>
      </w:pPr>
    </w:p>
    <w:p w14:paraId="04C084F1" w14:textId="085597E0" w:rsidR="006A0401" w:rsidRDefault="006A0401" w:rsidP="001F19C7">
      <w:pPr>
        <w:spacing w:before="0" w:after="0" w:line="240" w:lineRule="auto"/>
      </w:pPr>
    </w:p>
    <w:p w14:paraId="56B01330" w14:textId="3BDCF5B9" w:rsidR="006A0401" w:rsidRDefault="006A0401" w:rsidP="001F19C7">
      <w:pPr>
        <w:spacing w:before="0" w:after="0" w:line="240" w:lineRule="auto"/>
      </w:pPr>
    </w:p>
    <w:p w14:paraId="26CB9985" w14:textId="6BCD3897" w:rsidR="006A0401" w:rsidRDefault="006A0401" w:rsidP="001F19C7">
      <w:pPr>
        <w:spacing w:before="0" w:after="0" w:line="240" w:lineRule="auto"/>
      </w:pPr>
    </w:p>
    <w:p w14:paraId="3B00D851" w14:textId="2A775ECA" w:rsidR="006A0401" w:rsidRDefault="006A0401" w:rsidP="001F19C7">
      <w:pPr>
        <w:spacing w:before="0" w:after="0" w:line="240" w:lineRule="auto"/>
      </w:pPr>
    </w:p>
    <w:p w14:paraId="407C2A2C" w14:textId="766ABC10" w:rsidR="006A0401" w:rsidRDefault="006A0401" w:rsidP="001F19C7">
      <w:pPr>
        <w:spacing w:before="0" w:after="0" w:line="240" w:lineRule="auto"/>
      </w:pPr>
    </w:p>
    <w:p w14:paraId="77BDA918" w14:textId="420D0484" w:rsidR="006A0401" w:rsidRDefault="006A0401" w:rsidP="001F19C7">
      <w:pPr>
        <w:spacing w:before="0" w:after="0" w:line="240" w:lineRule="auto"/>
      </w:pPr>
    </w:p>
    <w:p w14:paraId="08730D1B" w14:textId="40CA6D6C" w:rsidR="006A0401" w:rsidRDefault="006A0401" w:rsidP="001F19C7">
      <w:pPr>
        <w:spacing w:before="0" w:after="0" w:line="240" w:lineRule="auto"/>
      </w:pPr>
    </w:p>
    <w:p w14:paraId="30D48CF2" w14:textId="652FE90B" w:rsidR="006A0401" w:rsidRDefault="006A0401" w:rsidP="001F19C7">
      <w:pPr>
        <w:spacing w:before="0" w:after="0" w:line="240" w:lineRule="auto"/>
      </w:pPr>
    </w:p>
    <w:p w14:paraId="7A0C2F9F" w14:textId="408BE4CB" w:rsidR="006A0401" w:rsidRDefault="006A0401" w:rsidP="001F19C7">
      <w:pPr>
        <w:spacing w:before="0" w:after="0" w:line="240" w:lineRule="auto"/>
      </w:pPr>
    </w:p>
    <w:p w14:paraId="51D5074D" w14:textId="748600B7" w:rsidR="006A0401" w:rsidRDefault="006A0401" w:rsidP="001F19C7">
      <w:pPr>
        <w:spacing w:before="0" w:after="0" w:line="240" w:lineRule="auto"/>
      </w:pPr>
    </w:p>
    <w:p w14:paraId="53D67453" w14:textId="65397A21" w:rsidR="006A0401" w:rsidRDefault="006A0401" w:rsidP="001F19C7">
      <w:pPr>
        <w:spacing w:before="0" w:after="0" w:line="240" w:lineRule="auto"/>
      </w:pPr>
    </w:p>
    <w:p w14:paraId="690F25FE" w14:textId="05317198" w:rsidR="006A0401" w:rsidRDefault="006A0401" w:rsidP="001F19C7">
      <w:pPr>
        <w:spacing w:before="0" w:after="0" w:line="240" w:lineRule="auto"/>
      </w:pPr>
    </w:p>
    <w:p w14:paraId="54DF9269" w14:textId="200096D8" w:rsidR="006A0401" w:rsidRDefault="006A0401" w:rsidP="001F19C7">
      <w:pPr>
        <w:spacing w:before="0" w:after="0" w:line="240" w:lineRule="auto"/>
      </w:pPr>
    </w:p>
    <w:p w14:paraId="51A7A7FF" w14:textId="27E4BF13" w:rsidR="006A0401" w:rsidRDefault="006A0401" w:rsidP="001F19C7">
      <w:pPr>
        <w:spacing w:before="0" w:after="0" w:line="240" w:lineRule="auto"/>
      </w:pPr>
    </w:p>
    <w:p w14:paraId="0D8302CA" w14:textId="760EAC69" w:rsidR="006A0401" w:rsidRDefault="006A0401" w:rsidP="001F19C7">
      <w:pPr>
        <w:spacing w:before="0" w:after="0" w:line="240" w:lineRule="auto"/>
      </w:pPr>
    </w:p>
    <w:p w14:paraId="2BF93EB8" w14:textId="13E7D504" w:rsidR="006A0401" w:rsidRDefault="006A0401" w:rsidP="001F19C7">
      <w:pPr>
        <w:spacing w:before="0" w:after="0" w:line="240" w:lineRule="auto"/>
      </w:pPr>
    </w:p>
    <w:p w14:paraId="3FE3A876" w14:textId="1BC27E93" w:rsidR="006A0401" w:rsidRDefault="006A0401" w:rsidP="001F19C7">
      <w:pPr>
        <w:spacing w:before="0" w:after="0" w:line="240" w:lineRule="auto"/>
      </w:pPr>
    </w:p>
    <w:p w14:paraId="0F7EA0BA" w14:textId="07E8B273" w:rsidR="006A0401" w:rsidRDefault="006A0401" w:rsidP="001F19C7">
      <w:pPr>
        <w:spacing w:before="0" w:after="0" w:line="240" w:lineRule="auto"/>
      </w:pPr>
    </w:p>
    <w:p w14:paraId="0512A612" w14:textId="3779AE2C" w:rsidR="006A0401" w:rsidRDefault="006A0401" w:rsidP="001F19C7">
      <w:pPr>
        <w:spacing w:before="0" w:after="0" w:line="240" w:lineRule="auto"/>
      </w:pPr>
    </w:p>
    <w:p w14:paraId="521B9936" w14:textId="07D1948C" w:rsidR="006A0401" w:rsidRDefault="006A0401" w:rsidP="001F19C7">
      <w:pPr>
        <w:spacing w:before="0" w:after="0" w:line="240" w:lineRule="auto"/>
      </w:pPr>
    </w:p>
    <w:p w14:paraId="0E3C6FDE" w14:textId="3F9C432F" w:rsidR="006A0401" w:rsidRDefault="006A0401" w:rsidP="001F19C7">
      <w:pPr>
        <w:spacing w:before="0" w:after="0" w:line="240" w:lineRule="auto"/>
      </w:pPr>
    </w:p>
    <w:p w14:paraId="68CA2A01" w14:textId="2EBA5097" w:rsidR="006A0401" w:rsidRDefault="006A0401" w:rsidP="001F19C7">
      <w:pPr>
        <w:spacing w:before="0" w:after="0" w:line="240" w:lineRule="auto"/>
      </w:pPr>
    </w:p>
    <w:p w14:paraId="3661DD21" w14:textId="77777777" w:rsidR="006A0401" w:rsidRPr="00274500" w:rsidRDefault="006A0401" w:rsidP="006A0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right"/>
        <w:rPr>
          <w:sz w:val="24"/>
        </w:rPr>
      </w:pPr>
      <w:r w:rsidRPr="00274500">
        <w:rPr>
          <w:sz w:val="24"/>
        </w:rPr>
        <w:lastRenderedPageBreak/>
        <w:t xml:space="preserve">Приложение </w:t>
      </w:r>
      <w:r w:rsidRPr="00274500">
        <w:rPr>
          <w:rStyle w:val="fill"/>
          <w:b w:val="0"/>
          <w:i w:val="0"/>
          <w:color w:val="auto"/>
          <w:sz w:val="24"/>
        </w:rPr>
        <w:t>13</w:t>
      </w:r>
      <w:r w:rsidRPr="00274500">
        <w:rPr>
          <w:sz w:val="24"/>
        </w:rPr>
        <w:br/>
        <w:t xml:space="preserve">к приказу от </w:t>
      </w:r>
      <w:r>
        <w:rPr>
          <w:sz w:val="24"/>
        </w:rPr>
        <w:t>30</w:t>
      </w:r>
      <w:r w:rsidRPr="00274500">
        <w:rPr>
          <w:rStyle w:val="fill"/>
          <w:b w:val="0"/>
          <w:i w:val="0"/>
          <w:color w:val="auto"/>
          <w:sz w:val="24"/>
        </w:rPr>
        <w:t>.12.2020</w:t>
      </w:r>
      <w:r w:rsidRPr="00274500">
        <w:rPr>
          <w:sz w:val="24"/>
        </w:rPr>
        <w:t xml:space="preserve"> № </w:t>
      </w:r>
      <w:r>
        <w:rPr>
          <w:sz w:val="24"/>
        </w:rPr>
        <w:t>420</w:t>
      </w:r>
    </w:p>
    <w:p w14:paraId="636D18A6" w14:textId="77777777" w:rsidR="006A0401" w:rsidRPr="00274500" w:rsidRDefault="006A0401" w:rsidP="006A0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sz w:val="24"/>
        </w:rPr>
      </w:pPr>
      <w:r w:rsidRPr="00274500">
        <w:rPr>
          <w:sz w:val="24"/>
        </w:rPr>
        <w:t> </w:t>
      </w:r>
    </w:p>
    <w:p w14:paraId="6B577417" w14:textId="77777777" w:rsidR="006A0401" w:rsidRPr="00274500" w:rsidRDefault="006A0401" w:rsidP="006A0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sz w:val="24"/>
        </w:rPr>
      </w:pPr>
      <w:r w:rsidRPr="00274500">
        <w:rPr>
          <w:sz w:val="24"/>
        </w:rPr>
        <w:t> </w:t>
      </w:r>
    </w:p>
    <w:p w14:paraId="150D83C1" w14:textId="77777777" w:rsidR="006A0401" w:rsidRPr="00274500" w:rsidRDefault="006A0401" w:rsidP="006A0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sz w:val="24"/>
        </w:rPr>
      </w:pPr>
      <w:r w:rsidRPr="00274500">
        <w:rPr>
          <w:sz w:val="24"/>
        </w:rPr>
        <w:t> </w:t>
      </w:r>
    </w:p>
    <w:p w14:paraId="42843E15" w14:textId="77777777" w:rsidR="006A0401" w:rsidRPr="00274500" w:rsidRDefault="006A0401" w:rsidP="006A0401">
      <w:pPr>
        <w:spacing w:before="0" w:after="0" w:line="240" w:lineRule="auto"/>
        <w:jc w:val="center"/>
        <w:rPr>
          <w:b/>
          <w:sz w:val="24"/>
        </w:rPr>
      </w:pPr>
      <w:r w:rsidRPr="00274500">
        <w:rPr>
          <w:b/>
          <w:bCs/>
          <w:sz w:val="24"/>
        </w:rPr>
        <w:t>Порядок признания в бухгалтерском учете и раскрытия в бухгалтерской (финансовой) отчетности событий после отчетной даты</w:t>
      </w:r>
    </w:p>
    <w:p w14:paraId="664E8398" w14:textId="77777777" w:rsidR="006A0401" w:rsidRPr="00274500" w:rsidRDefault="006A0401" w:rsidP="006A0401">
      <w:pPr>
        <w:spacing w:before="0" w:after="0" w:line="240" w:lineRule="auto"/>
        <w:rPr>
          <w:sz w:val="24"/>
        </w:rPr>
      </w:pPr>
      <w:r w:rsidRPr="00274500">
        <w:rPr>
          <w:sz w:val="24"/>
        </w:rPr>
        <w:t> </w:t>
      </w:r>
    </w:p>
    <w:p w14:paraId="6D1B417F" w14:textId="77777777" w:rsidR="006A0401" w:rsidRPr="00274500" w:rsidRDefault="006A0401" w:rsidP="006A0401">
      <w:pPr>
        <w:spacing w:before="0" w:after="0" w:line="240" w:lineRule="auto"/>
        <w:rPr>
          <w:sz w:val="24"/>
        </w:rPr>
      </w:pPr>
      <w:r w:rsidRPr="00274500">
        <w:rPr>
          <w:sz w:val="24"/>
        </w:rPr>
        <w:t>1. В данные бухгалтерского учета за отчетный период включается информация о событиях после отчетной даты – существенных фактах хозяйственной жизни, которые произошли в период между отчетной датой и датой подписания или принятия бухгалтерской (финансовой) отчетности и оказали или могут оказать существенное влияние на финансовое состояние, движение денег или результаты деятельности учреждения (далее – События).</w:t>
      </w:r>
    </w:p>
    <w:p w14:paraId="49AC98D3" w14:textId="77777777" w:rsidR="006A0401" w:rsidRPr="00274500" w:rsidRDefault="006A0401" w:rsidP="006A0401">
      <w:pPr>
        <w:spacing w:before="0" w:after="0" w:line="240" w:lineRule="auto"/>
        <w:rPr>
          <w:sz w:val="24"/>
        </w:rPr>
      </w:pPr>
      <w:r w:rsidRPr="00274500">
        <w:rPr>
          <w:sz w:val="24"/>
        </w:rPr>
        <w:t>Факт хозяйственной жизни признается существенным, если без знания о нем пользователи отчетности не могут достоверно оценить финансовое состояние, движение денежных средств или результаты деятельности учреждения. Оценивает существенность влияний и к</w:t>
      </w:r>
      <w:r w:rsidRPr="00274500">
        <w:rPr>
          <w:sz w:val="24"/>
          <w:shd w:val="clear" w:color="auto" w:fill="FFFFFF"/>
        </w:rPr>
        <w:t>валифицирует событие как событие после отчетной даты главный бухгалтер на основе своего профессионального суждения.</w:t>
      </w:r>
    </w:p>
    <w:p w14:paraId="7D6FC1DF" w14:textId="77777777" w:rsidR="006A0401" w:rsidRPr="00274500" w:rsidRDefault="006A0401" w:rsidP="006A0401">
      <w:pPr>
        <w:spacing w:before="0" w:after="0" w:line="240" w:lineRule="auto"/>
        <w:rPr>
          <w:sz w:val="24"/>
        </w:rPr>
      </w:pPr>
    </w:p>
    <w:p w14:paraId="436D8571" w14:textId="77777777" w:rsidR="006A0401" w:rsidRPr="00274500" w:rsidRDefault="006A0401" w:rsidP="006A0401">
      <w:pPr>
        <w:spacing w:before="0" w:after="0" w:line="240" w:lineRule="auto"/>
        <w:rPr>
          <w:sz w:val="24"/>
        </w:rPr>
      </w:pPr>
      <w:r w:rsidRPr="00274500">
        <w:rPr>
          <w:sz w:val="24"/>
        </w:rPr>
        <w:t> 2. Событиями после отчетной даты признаются:</w:t>
      </w:r>
    </w:p>
    <w:p w14:paraId="5BA51C96" w14:textId="77777777" w:rsidR="006A0401" w:rsidRPr="00274500" w:rsidRDefault="006A0401" w:rsidP="006A0401">
      <w:pPr>
        <w:spacing w:before="0" w:after="0" w:line="240" w:lineRule="auto"/>
        <w:rPr>
          <w:sz w:val="24"/>
        </w:rPr>
      </w:pPr>
      <w:r w:rsidRPr="00274500">
        <w:rPr>
          <w:sz w:val="24"/>
        </w:rPr>
        <w:t> </w:t>
      </w:r>
    </w:p>
    <w:p w14:paraId="68468CD8" w14:textId="77777777" w:rsidR="006A0401" w:rsidRPr="00274500" w:rsidRDefault="006A0401" w:rsidP="006A0401">
      <w:pPr>
        <w:spacing w:before="0" w:after="0" w:line="240" w:lineRule="auto"/>
        <w:rPr>
          <w:sz w:val="24"/>
          <w:shd w:val="clear" w:color="auto" w:fill="FFFFFF"/>
        </w:rPr>
      </w:pPr>
      <w:r w:rsidRPr="00274500">
        <w:rPr>
          <w:sz w:val="24"/>
        </w:rPr>
        <w:t>2.1. События, которые подтверждают существовавшие на отчетную дату хозяйственные условия учреждения. Учреждение применяет перечень таких событий, приведенный в пункте 7 СГС «</w:t>
      </w:r>
      <w:r w:rsidRPr="00274500">
        <w:rPr>
          <w:sz w:val="24"/>
          <w:shd w:val="clear" w:color="auto" w:fill="FFFFFF"/>
        </w:rPr>
        <w:t>События после отчетной даты».</w:t>
      </w:r>
    </w:p>
    <w:p w14:paraId="759618F3" w14:textId="77777777" w:rsidR="006A0401" w:rsidRPr="00274500" w:rsidRDefault="006A0401" w:rsidP="006A0401">
      <w:pPr>
        <w:spacing w:before="0" w:after="0" w:line="240" w:lineRule="auto"/>
        <w:rPr>
          <w:sz w:val="24"/>
        </w:rPr>
      </w:pPr>
    </w:p>
    <w:p w14:paraId="1A48245B" w14:textId="77777777" w:rsidR="006A0401" w:rsidRPr="00274500" w:rsidRDefault="006A0401" w:rsidP="006A0401">
      <w:pPr>
        <w:spacing w:before="0" w:after="0" w:line="240" w:lineRule="auto"/>
        <w:rPr>
          <w:sz w:val="24"/>
          <w:shd w:val="clear" w:color="auto" w:fill="FFFFFF"/>
        </w:rPr>
      </w:pPr>
      <w:r w:rsidRPr="00274500">
        <w:rPr>
          <w:sz w:val="24"/>
        </w:rPr>
        <w:t>2.2. События, которые указывают на условия хозяйственной деятельности, факты хозяйственной жизни или обстоятельства, возникшие после отчетной даты. Учреждение применяет перечень таких событий, приведенный в пункте 7 СГС «</w:t>
      </w:r>
      <w:r w:rsidRPr="00274500">
        <w:rPr>
          <w:sz w:val="24"/>
          <w:shd w:val="clear" w:color="auto" w:fill="FFFFFF"/>
        </w:rPr>
        <w:t>События после отчетной даты».</w:t>
      </w:r>
    </w:p>
    <w:p w14:paraId="5CA7771F" w14:textId="77777777" w:rsidR="006A0401" w:rsidRPr="00274500" w:rsidRDefault="006A0401" w:rsidP="006A0401">
      <w:pPr>
        <w:spacing w:before="0" w:after="0" w:line="240" w:lineRule="auto"/>
        <w:rPr>
          <w:sz w:val="24"/>
        </w:rPr>
      </w:pPr>
      <w:r w:rsidRPr="00274500">
        <w:rPr>
          <w:sz w:val="24"/>
        </w:rPr>
        <w:t> </w:t>
      </w:r>
    </w:p>
    <w:p w14:paraId="1F91C5B8" w14:textId="77777777" w:rsidR="006A0401" w:rsidRPr="00274500" w:rsidRDefault="006A0401" w:rsidP="006A0401">
      <w:pPr>
        <w:spacing w:before="0" w:after="0" w:line="240" w:lineRule="auto"/>
        <w:rPr>
          <w:sz w:val="24"/>
        </w:rPr>
      </w:pPr>
      <w:r w:rsidRPr="00274500">
        <w:rPr>
          <w:sz w:val="24"/>
        </w:rPr>
        <w:t>3. Событие отражается в учете и отчетности в следующем порядке:</w:t>
      </w:r>
    </w:p>
    <w:p w14:paraId="365AD513" w14:textId="77777777" w:rsidR="006A0401" w:rsidRPr="00274500" w:rsidRDefault="006A0401" w:rsidP="006A0401">
      <w:pPr>
        <w:spacing w:before="0" w:after="0" w:line="240" w:lineRule="auto"/>
        <w:rPr>
          <w:sz w:val="24"/>
        </w:rPr>
      </w:pPr>
      <w:r w:rsidRPr="00274500">
        <w:rPr>
          <w:sz w:val="24"/>
        </w:rPr>
        <w:t> </w:t>
      </w:r>
    </w:p>
    <w:p w14:paraId="55ACFA57" w14:textId="77777777" w:rsidR="006A0401" w:rsidRPr="00274500" w:rsidRDefault="006A0401" w:rsidP="006A0401">
      <w:pPr>
        <w:spacing w:before="0" w:after="0" w:line="240" w:lineRule="auto"/>
        <w:rPr>
          <w:sz w:val="24"/>
        </w:rPr>
      </w:pPr>
      <w:r w:rsidRPr="00274500">
        <w:rPr>
          <w:sz w:val="24"/>
        </w:rPr>
        <w:t>3.1. Событие, которое подтверждает хозяйственные условия, существовавшие на отчетную дату, отражается в учете отчетного периода. При этом делается:</w:t>
      </w:r>
    </w:p>
    <w:p w14:paraId="680CBD89" w14:textId="77777777" w:rsidR="006A0401" w:rsidRPr="00274500" w:rsidRDefault="006A0401" w:rsidP="006A0401">
      <w:pPr>
        <w:spacing w:before="0" w:after="0" w:line="240" w:lineRule="auto"/>
        <w:ind w:left="360"/>
        <w:rPr>
          <w:sz w:val="24"/>
        </w:rPr>
      </w:pPr>
      <w:r w:rsidRPr="00274500">
        <w:rPr>
          <w:sz w:val="24"/>
        </w:rPr>
        <w:t xml:space="preserve">дополнительная бухгалтерская запись, которая отражает это событие, </w:t>
      </w:r>
    </w:p>
    <w:p w14:paraId="4BD01A1E" w14:textId="77777777" w:rsidR="006A0401" w:rsidRPr="00274500" w:rsidRDefault="006A0401" w:rsidP="006A0401">
      <w:pPr>
        <w:spacing w:before="0" w:after="0" w:line="240" w:lineRule="auto"/>
        <w:ind w:left="360"/>
        <w:rPr>
          <w:sz w:val="24"/>
        </w:rPr>
      </w:pPr>
      <w:r w:rsidRPr="00274500">
        <w:rPr>
          <w:sz w:val="24"/>
        </w:rPr>
        <w:t xml:space="preserve">либо запись способом «красное </w:t>
      </w:r>
      <w:proofErr w:type="spellStart"/>
      <w:r w:rsidRPr="00274500">
        <w:rPr>
          <w:sz w:val="24"/>
        </w:rPr>
        <w:t>сторно</w:t>
      </w:r>
      <w:proofErr w:type="spellEnd"/>
      <w:r w:rsidRPr="00274500">
        <w:rPr>
          <w:sz w:val="24"/>
        </w:rPr>
        <w:t>» и (или) дополнительная бухгалтерская запись на сумму, отраженную в бухгалтерском учете.</w:t>
      </w:r>
    </w:p>
    <w:p w14:paraId="0986D994" w14:textId="77777777" w:rsidR="006A0401" w:rsidRPr="00274500" w:rsidRDefault="006A0401" w:rsidP="006A0401">
      <w:pPr>
        <w:spacing w:before="0" w:after="0" w:line="240" w:lineRule="auto"/>
        <w:rPr>
          <w:sz w:val="24"/>
        </w:rPr>
      </w:pPr>
      <w:r w:rsidRPr="00274500">
        <w:rPr>
          <w:sz w:val="24"/>
        </w:rPr>
        <w:t>События отражаются в регистрах бухгалтерского учета в последний день отчетного периода до заключительных операций по закрытию счетов. Данные бухгалтерского учета отражаются в соответствующих формах отчетности с учетом событий после отчетной даты.</w:t>
      </w:r>
    </w:p>
    <w:p w14:paraId="1555ACBA" w14:textId="77777777" w:rsidR="006A0401" w:rsidRPr="00274500" w:rsidRDefault="006A0401" w:rsidP="006A0401">
      <w:pPr>
        <w:spacing w:before="0" w:after="0" w:line="240" w:lineRule="auto"/>
        <w:rPr>
          <w:sz w:val="24"/>
        </w:rPr>
      </w:pPr>
      <w:r w:rsidRPr="00274500">
        <w:rPr>
          <w:sz w:val="24"/>
        </w:rPr>
        <w:t>В разделе 5 текстовой части пояснительной записки раскрывается информация о Событии и его оценке в денежном выражении.</w:t>
      </w:r>
    </w:p>
    <w:p w14:paraId="12D02A9F" w14:textId="77777777" w:rsidR="006A0401" w:rsidRPr="00274500" w:rsidRDefault="006A0401" w:rsidP="006A0401">
      <w:pPr>
        <w:spacing w:before="0" w:after="0" w:line="240" w:lineRule="auto"/>
        <w:rPr>
          <w:sz w:val="24"/>
        </w:rPr>
      </w:pPr>
      <w:r w:rsidRPr="00274500">
        <w:rPr>
          <w:sz w:val="24"/>
        </w:rPr>
        <w:t> </w:t>
      </w:r>
    </w:p>
    <w:p w14:paraId="56FFE170" w14:textId="77777777" w:rsidR="006A0401" w:rsidRPr="00274500" w:rsidRDefault="006A0401" w:rsidP="006A0401">
      <w:pPr>
        <w:spacing w:before="0" w:after="0" w:line="240" w:lineRule="auto"/>
        <w:rPr>
          <w:sz w:val="24"/>
        </w:rPr>
      </w:pPr>
      <w:r w:rsidRPr="00274500">
        <w:rPr>
          <w:sz w:val="24"/>
        </w:rPr>
        <w:t>3.2. Событие, указывающее на возникшие после отчетной даты хозяйственные условия, отражается в бухгалтерском учете периода, следующего за отчетным. Аналогичным образом отражается событие, которое не отражено в учете и отчетности отчетного периода из-за соблюдения сроков представления отчетности или из-за позднего поступления первичных учетных документов. При этом информация о таком событии и его денежная оценка приводятся в разделе 5 текстовой части пояснительной записки.</w:t>
      </w:r>
    </w:p>
    <w:p w14:paraId="3CB27DBC" w14:textId="268E56B6" w:rsidR="006A0401" w:rsidRDefault="006A0401" w:rsidP="006A0401">
      <w:pPr>
        <w:spacing w:before="0" w:after="0" w:line="240" w:lineRule="auto"/>
      </w:pPr>
    </w:p>
    <w:p w14:paraId="5AF68C71" w14:textId="77777777" w:rsidR="005375A8" w:rsidRPr="004618DA" w:rsidRDefault="005375A8" w:rsidP="005375A8">
      <w:pPr>
        <w:spacing w:before="0" w:after="0" w:line="240" w:lineRule="auto"/>
        <w:jc w:val="right"/>
        <w:rPr>
          <w:color w:val="000000"/>
          <w:sz w:val="24"/>
          <w:szCs w:val="24"/>
        </w:rPr>
      </w:pPr>
      <w:r w:rsidRPr="004618DA">
        <w:rPr>
          <w:color w:val="000000"/>
          <w:sz w:val="24"/>
          <w:szCs w:val="24"/>
        </w:rPr>
        <w:lastRenderedPageBreak/>
        <w:t xml:space="preserve">Приложение </w:t>
      </w:r>
      <w:r>
        <w:rPr>
          <w:color w:val="000000"/>
          <w:sz w:val="24"/>
          <w:szCs w:val="24"/>
        </w:rPr>
        <w:t>14</w:t>
      </w:r>
      <w:r w:rsidRPr="004618DA">
        <w:br/>
      </w:r>
      <w:r w:rsidRPr="004618DA">
        <w:rPr>
          <w:color w:val="000000"/>
          <w:sz w:val="24"/>
          <w:szCs w:val="24"/>
        </w:rPr>
        <w:t xml:space="preserve"> к приказу от </w:t>
      </w:r>
      <w:r>
        <w:rPr>
          <w:color w:val="000000"/>
          <w:sz w:val="24"/>
          <w:szCs w:val="24"/>
        </w:rPr>
        <w:t>30</w:t>
      </w:r>
      <w:r w:rsidRPr="004618DA">
        <w:rPr>
          <w:color w:val="000000"/>
          <w:sz w:val="24"/>
          <w:szCs w:val="24"/>
        </w:rPr>
        <w:t>.12.2020</w:t>
      </w:r>
      <w:r>
        <w:rPr>
          <w:color w:val="000000"/>
          <w:sz w:val="24"/>
          <w:szCs w:val="24"/>
        </w:rPr>
        <w:t> </w:t>
      </w:r>
      <w:r w:rsidRPr="004618DA">
        <w:rPr>
          <w:color w:val="000000"/>
          <w:sz w:val="24"/>
          <w:szCs w:val="24"/>
        </w:rPr>
        <w:t xml:space="preserve">№ </w:t>
      </w:r>
      <w:r>
        <w:rPr>
          <w:color w:val="000000"/>
          <w:sz w:val="24"/>
          <w:szCs w:val="24"/>
        </w:rPr>
        <w:t>420</w:t>
      </w:r>
    </w:p>
    <w:p w14:paraId="3F76A9B0" w14:textId="77777777" w:rsidR="005375A8" w:rsidRPr="004618DA" w:rsidRDefault="005375A8" w:rsidP="005375A8">
      <w:pPr>
        <w:spacing w:before="0" w:after="0" w:line="240" w:lineRule="auto"/>
        <w:jc w:val="right"/>
        <w:rPr>
          <w:color w:val="000000"/>
          <w:sz w:val="24"/>
          <w:szCs w:val="24"/>
        </w:rPr>
      </w:pPr>
    </w:p>
    <w:p w14:paraId="46588839" w14:textId="77777777" w:rsidR="005375A8" w:rsidRPr="004618DA" w:rsidRDefault="005375A8" w:rsidP="005375A8">
      <w:pPr>
        <w:spacing w:before="0" w:after="0" w:line="240" w:lineRule="auto"/>
        <w:jc w:val="center"/>
        <w:rPr>
          <w:color w:val="000000"/>
          <w:sz w:val="24"/>
          <w:szCs w:val="24"/>
        </w:rPr>
      </w:pPr>
      <w:r w:rsidRPr="004618DA">
        <w:rPr>
          <w:b/>
          <w:bCs/>
          <w:color w:val="000000"/>
          <w:sz w:val="24"/>
          <w:szCs w:val="24"/>
        </w:rPr>
        <w:t>Положение о служебных командировках</w:t>
      </w:r>
    </w:p>
    <w:p w14:paraId="4D6ED0E4" w14:textId="77777777" w:rsidR="005375A8" w:rsidRPr="004618DA" w:rsidRDefault="005375A8" w:rsidP="005375A8">
      <w:pPr>
        <w:spacing w:before="0" w:after="0" w:line="240" w:lineRule="auto"/>
        <w:jc w:val="center"/>
        <w:rPr>
          <w:color w:val="000000"/>
          <w:sz w:val="24"/>
          <w:szCs w:val="24"/>
        </w:rPr>
      </w:pPr>
    </w:p>
    <w:p w14:paraId="2F50A108" w14:textId="77777777" w:rsidR="005375A8" w:rsidRPr="004618DA" w:rsidRDefault="005375A8" w:rsidP="005375A8">
      <w:pPr>
        <w:spacing w:before="0" w:after="0" w:line="240" w:lineRule="auto"/>
        <w:jc w:val="center"/>
        <w:rPr>
          <w:color w:val="000000"/>
          <w:sz w:val="24"/>
          <w:szCs w:val="24"/>
        </w:rPr>
      </w:pPr>
      <w:r w:rsidRPr="004618DA">
        <w:rPr>
          <w:b/>
          <w:bCs/>
          <w:color w:val="000000"/>
          <w:sz w:val="24"/>
          <w:szCs w:val="24"/>
        </w:rPr>
        <w:t>1. Общие положения</w:t>
      </w:r>
    </w:p>
    <w:p w14:paraId="433E8074" w14:textId="77777777" w:rsidR="005375A8" w:rsidRPr="004618DA" w:rsidRDefault="005375A8" w:rsidP="005375A8">
      <w:pPr>
        <w:spacing w:before="0" w:after="0" w:line="240" w:lineRule="auto"/>
        <w:rPr>
          <w:color w:val="000000"/>
          <w:sz w:val="24"/>
          <w:szCs w:val="24"/>
        </w:rPr>
      </w:pPr>
      <w:r w:rsidRPr="004618DA">
        <w:rPr>
          <w:color w:val="000000"/>
          <w:sz w:val="24"/>
          <w:szCs w:val="24"/>
        </w:rPr>
        <w:t>1.1. Настоящее положение определяет порядок организации служебных командировок</w:t>
      </w:r>
      <w:r>
        <w:rPr>
          <w:color w:val="000000"/>
          <w:sz w:val="24"/>
          <w:szCs w:val="24"/>
        </w:rPr>
        <w:t> </w:t>
      </w:r>
      <w:r w:rsidRPr="004618DA">
        <w:rPr>
          <w:color w:val="000000"/>
          <w:sz w:val="24"/>
          <w:szCs w:val="24"/>
        </w:rPr>
        <w:t>сотрудников учреждения на территории России и за ее пределами.</w:t>
      </w:r>
    </w:p>
    <w:p w14:paraId="4FD2C618" w14:textId="77777777" w:rsidR="005375A8" w:rsidRPr="004618DA" w:rsidRDefault="005375A8" w:rsidP="005375A8">
      <w:pPr>
        <w:spacing w:before="0" w:after="0" w:line="240" w:lineRule="auto"/>
        <w:rPr>
          <w:color w:val="000000"/>
          <w:sz w:val="24"/>
          <w:szCs w:val="24"/>
        </w:rPr>
      </w:pPr>
      <w:r w:rsidRPr="004618DA">
        <w:rPr>
          <w:color w:val="000000"/>
          <w:sz w:val="24"/>
          <w:szCs w:val="24"/>
        </w:rPr>
        <w:t>Положение распространяется на представителей руководства, иных административных сотрудников, сотрудников вспомогательных и функциональных структурных подразделений, а также на всех иных сотрудников, состоящих с учреждением в трудовых отношениях.</w:t>
      </w:r>
    </w:p>
    <w:p w14:paraId="64066C65" w14:textId="77777777" w:rsidR="005375A8" w:rsidRPr="004618DA" w:rsidRDefault="005375A8" w:rsidP="005375A8">
      <w:pPr>
        <w:spacing w:before="0" w:after="0" w:line="240" w:lineRule="auto"/>
        <w:rPr>
          <w:color w:val="000000"/>
          <w:sz w:val="24"/>
          <w:szCs w:val="24"/>
        </w:rPr>
      </w:pPr>
      <w:r w:rsidRPr="004618DA">
        <w:rPr>
          <w:color w:val="000000"/>
          <w:sz w:val="24"/>
          <w:szCs w:val="24"/>
        </w:rPr>
        <w:t>1.2. Настоящее положение не распространяется на поездки за границу по персональным приглашениям с оплатой за счет принимающей стороны в зарубежные научные организации,</w:t>
      </w:r>
      <w:r>
        <w:rPr>
          <w:color w:val="000000"/>
          <w:sz w:val="24"/>
          <w:szCs w:val="24"/>
        </w:rPr>
        <w:t> </w:t>
      </w:r>
      <w:r w:rsidRPr="004618DA">
        <w:rPr>
          <w:color w:val="000000"/>
          <w:sz w:val="24"/>
          <w:szCs w:val="24"/>
        </w:rPr>
        <w:t>с которыми у учреждения нет действующих соглашений о сотрудничестве.</w:t>
      </w:r>
    </w:p>
    <w:p w14:paraId="65794B30" w14:textId="77777777" w:rsidR="005375A8" w:rsidRPr="004618DA" w:rsidRDefault="005375A8" w:rsidP="005375A8">
      <w:pPr>
        <w:spacing w:before="0" w:after="0" w:line="240" w:lineRule="auto"/>
        <w:rPr>
          <w:color w:val="000000"/>
          <w:sz w:val="24"/>
          <w:szCs w:val="24"/>
        </w:rPr>
      </w:pPr>
      <w:r w:rsidRPr="004618DA">
        <w:rPr>
          <w:color w:val="000000"/>
          <w:sz w:val="24"/>
          <w:szCs w:val="24"/>
        </w:rPr>
        <w:t>Для указанных поездок в отдельных случаях по письменному заявлению сотрудника может быть предоставлен отпуск без сохранения заработной платы, продолжительность которого определяется директором учреждения.</w:t>
      </w:r>
    </w:p>
    <w:p w14:paraId="79464ADF" w14:textId="77777777" w:rsidR="005375A8" w:rsidRPr="004618DA" w:rsidRDefault="005375A8" w:rsidP="005375A8">
      <w:pPr>
        <w:spacing w:before="0" w:after="0" w:line="240" w:lineRule="auto"/>
        <w:rPr>
          <w:color w:val="000000"/>
          <w:sz w:val="24"/>
          <w:szCs w:val="24"/>
        </w:rPr>
      </w:pPr>
      <w:r w:rsidRPr="004618DA">
        <w:rPr>
          <w:color w:val="000000"/>
          <w:sz w:val="24"/>
          <w:szCs w:val="24"/>
        </w:rPr>
        <w:t>1.3. Служебной командировкой сотрудника является поездка сотрудника по распоряжению</w:t>
      </w:r>
      <w:r>
        <w:rPr>
          <w:color w:val="000000"/>
          <w:sz w:val="24"/>
          <w:szCs w:val="24"/>
        </w:rPr>
        <w:t> </w:t>
      </w:r>
      <w:r w:rsidRPr="004618DA">
        <w:rPr>
          <w:color w:val="000000"/>
          <w:sz w:val="24"/>
          <w:szCs w:val="24"/>
        </w:rPr>
        <w:t>директора или руководителя структурного подразделения (иного уполномоченного</w:t>
      </w:r>
      <w:r>
        <w:rPr>
          <w:color w:val="000000"/>
          <w:sz w:val="24"/>
          <w:szCs w:val="24"/>
        </w:rPr>
        <w:t> </w:t>
      </w:r>
      <w:r w:rsidRPr="004618DA">
        <w:rPr>
          <w:color w:val="000000"/>
          <w:sz w:val="24"/>
          <w:szCs w:val="24"/>
        </w:rPr>
        <w:t>должностного лица) на определенный срок вне места постоянной работы для выполнения служебного поручения либо участия в мероприятиях, соответствующих уставным целям и</w:t>
      </w:r>
      <w:r>
        <w:rPr>
          <w:color w:val="000000"/>
          <w:sz w:val="24"/>
          <w:szCs w:val="24"/>
        </w:rPr>
        <w:t> </w:t>
      </w:r>
      <w:r w:rsidRPr="004618DA">
        <w:rPr>
          <w:color w:val="000000"/>
          <w:sz w:val="24"/>
          <w:szCs w:val="24"/>
        </w:rPr>
        <w:t>задачам учреждения.</w:t>
      </w:r>
    </w:p>
    <w:p w14:paraId="18B3566F" w14:textId="77777777" w:rsidR="005375A8" w:rsidRPr="004618DA" w:rsidRDefault="005375A8" w:rsidP="005375A8">
      <w:pPr>
        <w:spacing w:before="0" w:after="0" w:line="240" w:lineRule="auto"/>
        <w:rPr>
          <w:color w:val="000000"/>
          <w:sz w:val="24"/>
          <w:szCs w:val="24"/>
        </w:rPr>
      </w:pPr>
      <w:r w:rsidRPr="004618DA">
        <w:rPr>
          <w:color w:val="000000"/>
          <w:sz w:val="24"/>
          <w:szCs w:val="24"/>
        </w:rPr>
        <w:t>1.4. Основными задачами служебных командировок являются:</w:t>
      </w:r>
    </w:p>
    <w:p w14:paraId="330798E5" w14:textId="77777777" w:rsidR="005375A8" w:rsidRPr="004618DA" w:rsidRDefault="005375A8" w:rsidP="005375A8">
      <w:pPr>
        <w:spacing w:before="0" w:after="0" w:line="240" w:lineRule="auto"/>
        <w:ind w:left="360" w:right="180"/>
        <w:contextualSpacing/>
        <w:rPr>
          <w:color w:val="000000"/>
          <w:sz w:val="24"/>
          <w:szCs w:val="24"/>
        </w:rPr>
      </w:pPr>
      <w:r w:rsidRPr="004618DA">
        <w:rPr>
          <w:color w:val="000000"/>
          <w:sz w:val="24"/>
          <w:szCs w:val="24"/>
        </w:rPr>
        <w:t xml:space="preserve">решение конкретных задач производственно-хозяйственной, финансовой и иной </w:t>
      </w:r>
      <w:r w:rsidRPr="004618DA">
        <w:rPr>
          <w:color w:val="000000"/>
          <w:sz w:val="24"/>
          <w:szCs w:val="24"/>
        </w:rPr>
        <w:tab/>
        <w:t>деятельности учреждения;</w:t>
      </w:r>
    </w:p>
    <w:p w14:paraId="4581685A" w14:textId="77777777" w:rsidR="005375A8" w:rsidRPr="004618DA" w:rsidRDefault="005375A8" w:rsidP="005375A8">
      <w:pPr>
        <w:spacing w:before="0" w:after="0" w:line="240" w:lineRule="auto"/>
        <w:ind w:left="360" w:right="180"/>
        <w:contextualSpacing/>
        <w:rPr>
          <w:color w:val="000000"/>
          <w:sz w:val="24"/>
          <w:szCs w:val="24"/>
        </w:rPr>
      </w:pPr>
      <w:r w:rsidRPr="004618DA">
        <w:rPr>
          <w:color w:val="000000"/>
          <w:sz w:val="24"/>
          <w:szCs w:val="24"/>
        </w:rPr>
        <w:t>оказание организационно-методической и практической помощи в организации образовательного процесса;</w:t>
      </w:r>
    </w:p>
    <w:p w14:paraId="108D1266" w14:textId="77777777" w:rsidR="005375A8" w:rsidRPr="004618DA" w:rsidRDefault="005375A8" w:rsidP="005375A8">
      <w:pPr>
        <w:spacing w:before="0" w:after="0" w:line="240" w:lineRule="auto"/>
        <w:ind w:left="360" w:right="180"/>
        <w:contextualSpacing/>
        <w:rPr>
          <w:color w:val="000000"/>
          <w:sz w:val="24"/>
          <w:szCs w:val="24"/>
        </w:rPr>
      </w:pPr>
      <w:r w:rsidRPr="004618DA">
        <w:rPr>
          <w:color w:val="000000"/>
          <w:sz w:val="24"/>
          <w:szCs w:val="24"/>
        </w:rPr>
        <w:t>проведение конференций, совещаний, семинаров и иных мероприятий, непосредственное участие в них;</w:t>
      </w:r>
    </w:p>
    <w:p w14:paraId="0F079465" w14:textId="77777777" w:rsidR="005375A8" w:rsidRPr="004618DA" w:rsidRDefault="005375A8" w:rsidP="005375A8">
      <w:pPr>
        <w:spacing w:before="0" w:after="0" w:line="240" w:lineRule="auto"/>
        <w:ind w:left="360" w:right="180"/>
        <w:rPr>
          <w:color w:val="000000"/>
          <w:sz w:val="24"/>
          <w:szCs w:val="24"/>
        </w:rPr>
      </w:pPr>
      <w:r w:rsidRPr="004618DA">
        <w:rPr>
          <w:color w:val="000000"/>
          <w:sz w:val="24"/>
          <w:szCs w:val="24"/>
        </w:rPr>
        <w:t>изучение, обобщение и распространение опыта, новых форм и методов работы.</w:t>
      </w:r>
    </w:p>
    <w:p w14:paraId="30D4A927" w14:textId="77777777" w:rsidR="005375A8" w:rsidRDefault="005375A8" w:rsidP="005375A8">
      <w:pPr>
        <w:spacing w:before="0" w:after="0" w:line="240" w:lineRule="auto"/>
        <w:rPr>
          <w:color w:val="000000"/>
          <w:sz w:val="24"/>
          <w:szCs w:val="24"/>
        </w:rPr>
      </w:pPr>
      <w:r>
        <w:rPr>
          <w:color w:val="000000"/>
          <w:sz w:val="24"/>
          <w:szCs w:val="24"/>
        </w:rPr>
        <w:t>1.5. Не являются служебными командировками:</w:t>
      </w:r>
    </w:p>
    <w:p w14:paraId="696A1B6D" w14:textId="77777777" w:rsidR="005375A8" w:rsidRPr="004618DA" w:rsidRDefault="005375A8" w:rsidP="005375A8">
      <w:pPr>
        <w:spacing w:before="0" w:after="0" w:line="240" w:lineRule="auto"/>
        <w:ind w:left="360" w:right="180"/>
        <w:contextualSpacing/>
        <w:rPr>
          <w:color w:val="000000"/>
          <w:sz w:val="24"/>
          <w:szCs w:val="24"/>
        </w:rPr>
      </w:pPr>
      <w:r w:rsidRPr="004618DA">
        <w:rPr>
          <w:color w:val="000000"/>
          <w:sz w:val="24"/>
          <w:szCs w:val="24"/>
        </w:rPr>
        <w:t>служебные поездки сотрудников, должностные обязанности которых предполагают</w:t>
      </w:r>
      <w:r>
        <w:rPr>
          <w:color w:val="000000"/>
          <w:sz w:val="24"/>
          <w:szCs w:val="24"/>
        </w:rPr>
        <w:t> </w:t>
      </w:r>
      <w:r w:rsidRPr="004618DA">
        <w:rPr>
          <w:color w:val="000000"/>
          <w:sz w:val="24"/>
          <w:szCs w:val="24"/>
        </w:rPr>
        <w:t>разъездной характер работы, если иное не предусмотрено локальными или</w:t>
      </w:r>
      <w:r>
        <w:rPr>
          <w:color w:val="000000"/>
          <w:sz w:val="24"/>
          <w:szCs w:val="24"/>
        </w:rPr>
        <w:t> </w:t>
      </w:r>
      <w:r w:rsidRPr="004618DA">
        <w:rPr>
          <w:color w:val="000000"/>
          <w:sz w:val="24"/>
          <w:szCs w:val="24"/>
        </w:rPr>
        <w:t>нормативными правовыми актами;</w:t>
      </w:r>
    </w:p>
    <w:p w14:paraId="26AB11C5" w14:textId="77777777" w:rsidR="005375A8" w:rsidRPr="004618DA" w:rsidRDefault="005375A8" w:rsidP="005375A8">
      <w:pPr>
        <w:spacing w:before="0" w:after="0" w:line="240" w:lineRule="auto"/>
        <w:ind w:left="360" w:right="180"/>
        <w:contextualSpacing/>
        <w:rPr>
          <w:color w:val="000000"/>
          <w:sz w:val="24"/>
          <w:szCs w:val="24"/>
        </w:rPr>
      </w:pPr>
      <w:r w:rsidRPr="004618DA">
        <w:rPr>
          <w:color w:val="000000"/>
          <w:sz w:val="24"/>
          <w:szCs w:val="24"/>
        </w:rPr>
        <w:t xml:space="preserve">поездки в местность, откуда сотрудник по условиям транспортного сообщения и </w:t>
      </w:r>
      <w:r w:rsidRPr="004618DA">
        <w:rPr>
          <w:color w:val="000000"/>
          <w:sz w:val="24"/>
          <w:szCs w:val="24"/>
        </w:rPr>
        <w:tab/>
        <w:t>характеру работы имеет возможность ежедневно возвращаться к местожительству.</w:t>
      </w:r>
      <w:r>
        <w:rPr>
          <w:color w:val="000000"/>
          <w:sz w:val="24"/>
          <w:szCs w:val="24"/>
        </w:rPr>
        <w:t> </w:t>
      </w:r>
      <w:r w:rsidRPr="004618DA">
        <w:rPr>
          <w:color w:val="000000"/>
          <w:sz w:val="24"/>
          <w:szCs w:val="24"/>
        </w:rPr>
        <w:t>Вопрос о целесообразности и необходимости ежедневного возвращения сотрудника</w:t>
      </w:r>
      <w:r>
        <w:rPr>
          <w:color w:val="000000"/>
          <w:sz w:val="24"/>
          <w:szCs w:val="24"/>
        </w:rPr>
        <w:t> </w:t>
      </w:r>
      <w:r w:rsidRPr="004618DA">
        <w:rPr>
          <w:color w:val="000000"/>
          <w:sz w:val="24"/>
          <w:szCs w:val="24"/>
        </w:rPr>
        <w:t>из места служебной командировки к местожительству, в каждом конкретном случае</w:t>
      </w:r>
      <w:r>
        <w:rPr>
          <w:color w:val="000000"/>
          <w:sz w:val="24"/>
          <w:szCs w:val="24"/>
        </w:rPr>
        <w:t> </w:t>
      </w:r>
      <w:r w:rsidRPr="004618DA">
        <w:rPr>
          <w:color w:val="000000"/>
          <w:sz w:val="24"/>
          <w:szCs w:val="24"/>
        </w:rPr>
        <w:t>определяет руководитель структурного подразделения, осуществивший</w:t>
      </w:r>
      <w:r>
        <w:rPr>
          <w:color w:val="000000"/>
          <w:sz w:val="24"/>
          <w:szCs w:val="24"/>
        </w:rPr>
        <w:t> </w:t>
      </w:r>
      <w:r w:rsidRPr="004618DA">
        <w:rPr>
          <w:color w:val="000000"/>
          <w:sz w:val="24"/>
          <w:szCs w:val="24"/>
        </w:rPr>
        <w:t>командирование сотрудника;</w:t>
      </w:r>
    </w:p>
    <w:p w14:paraId="0BD57EFF" w14:textId="77777777" w:rsidR="005375A8" w:rsidRPr="004618DA" w:rsidRDefault="005375A8" w:rsidP="005375A8">
      <w:pPr>
        <w:spacing w:before="0" w:after="0" w:line="240" w:lineRule="auto"/>
        <w:ind w:left="360" w:right="180"/>
        <w:rPr>
          <w:color w:val="000000"/>
          <w:sz w:val="24"/>
          <w:szCs w:val="24"/>
        </w:rPr>
      </w:pPr>
      <w:r w:rsidRPr="004618DA">
        <w:rPr>
          <w:color w:val="000000"/>
          <w:sz w:val="24"/>
          <w:szCs w:val="24"/>
        </w:rPr>
        <w:t>выезды по личным вопросам (без производственной необходимости,</w:t>
      </w:r>
      <w:r w:rsidRPr="004618DA">
        <w:br/>
      </w:r>
      <w:r w:rsidRPr="004618DA">
        <w:rPr>
          <w:color w:val="000000"/>
          <w:sz w:val="24"/>
          <w:szCs w:val="24"/>
        </w:rPr>
        <w:t xml:space="preserve"> </w:t>
      </w:r>
      <w:r w:rsidRPr="004618DA">
        <w:rPr>
          <w:color w:val="000000"/>
          <w:sz w:val="24"/>
          <w:szCs w:val="24"/>
        </w:rPr>
        <w:tab/>
        <w:t>соответствующего договора или вызова приглашающей стороны).</w:t>
      </w:r>
    </w:p>
    <w:p w14:paraId="1875BA9B" w14:textId="77777777" w:rsidR="005375A8" w:rsidRDefault="005375A8" w:rsidP="005375A8">
      <w:pPr>
        <w:spacing w:before="0" w:after="0" w:line="240" w:lineRule="auto"/>
        <w:rPr>
          <w:color w:val="000000"/>
          <w:sz w:val="24"/>
          <w:szCs w:val="24"/>
        </w:rPr>
      </w:pPr>
      <w:r>
        <w:rPr>
          <w:color w:val="000000"/>
          <w:sz w:val="24"/>
          <w:szCs w:val="24"/>
        </w:rPr>
        <w:t>1.6. Служебные командировки подразделяются:</w:t>
      </w:r>
    </w:p>
    <w:p w14:paraId="77848819" w14:textId="77777777" w:rsidR="005375A8" w:rsidRPr="004618DA" w:rsidRDefault="005375A8" w:rsidP="005375A8">
      <w:pPr>
        <w:spacing w:before="0" w:after="0" w:line="240" w:lineRule="auto"/>
        <w:ind w:left="360" w:right="180"/>
        <w:contextualSpacing/>
        <w:rPr>
          <w:color w:val="000000"/>
          <w:sz w:val="24"/>
          <w:szCs w:val="24"/>
        </w:rPr>
      </w:pPr>
      <w:r w:rsidRPr="004618DA">
        <w:rPr>
          <w:color w:val="000000"/>
          <w:sz w:val="24"/>
          <w:szCs w:val="24"/>
        </w:rPr>
        <w:t>на плановые, которые осуществляются в соответствии с утвержденными в</w:t>
      </w:r>
      <w:r w:rsidRPr="004618DA">
        <w:br/>
      </w:r>
      <w:r w:rsidRPr="004618DA">
        <w:rPr>
          <w:color w:val="000000"/>
          <w:sz w:val="24"/>
          <w:szCs w:val="24"/>
        </w:rPr>
        <w:t xml:space="preserve"> </w:t>
      </w:r>
      <w:r w:rsidRPr="004618DA">
        <w:rPr>
          <w:color w:val="000000"/>
          <w:sz w:val="24"/>
          <w:szCs w:val="24"/>
        </w:rPr>
        <w:tab/>
        <w:t>установленном порядке планами и соответствующими сметами;</w:t>
      </w:r>
    </w:p>
    <w:p w14:paraId="32662556" w14:textId="77777777" w:rsidR="005375A8" w:rsidRPr="004618DA" w:rsidRDefault="005375A8" w:rsidP="005375A8">
      <w:pPr>
        <w:spacing w:before="0" w:after="0" w:line="240" w:lineRule="auto"/>
        <w:ind w:left="360" w:right="180"/>
        <w:rPr>
          <w:color w:val="000000"/>
          <w:sz w:val="24"/>
          <w:szCs w:val="24"/>
        </w:rPr>
      </w:pPr>
      <w:r w:rsidRPr="004618DA">
        <w:rPr>
          <w:color w:val="000000"/>
          <w:sz w:val="24"/>
          <w:szCs w:val="24"/>
        </w:rPr>
        <w:t>внеплановые – для решения внезапно возникших проблем, требующих немедленного</w:t>
      </w:r>
      <w:r>
        <w:rPr>
          <w:color w:val="000000"/>
          <w:sz w:val="24"/>
          <w:szCs w:val="24"/>
        </w:rPr>
        <w:t> </w:t>
      </w:r>
      <w:r w:rsidRPr="004618DA">
        <w:rPr>
          <w:color w:val="000000"/>
          <w:sz w:val="24"/>
          <w:szCs w:val="24"/>
        </w:rPr>
        <w:t>рассмотрения, либо в иных случаях, предусмотреть которые заблаговременно не</w:t>
      </w:r>
      <w:r>
        <w:rPr>
          <w:color w:val="000000"/>
          <w:sz w:val="24"/>
          <w:szCs w:val="24"/>
        </w:rPr>
        <w:t> </w:t>
      </w:r>
      <w:r w:rsidRPr="004618DA">
        <w:rPr>
          <w:color w:val="000000"/>
          <w:sz w:val="24"/>
          <w:szCs w:val="24"/>
        </w:rPr>
        <w:t>представляется возможным.</w:t>
      </w:r>
    </w:p>
    <w:p w14:paraId="13B330A2" w14:textId="77777777" w:rsidR="005375A8" w:rsidRPr="004618DA" w:rsidRDefault="005375A8" w:rsidP="005375A8">
      <w:pPr>
        <w:spacing w:before="0" w:after="0" w:line="240" w:lineRule="auto"/>
        <w:rPr>
          <w:color w:val="000000"/>
          <w:sz w:val="24"/>
          <w:szCs w:val="24"/>
        </w:rPr>
      </w:pPr>
      <w:r w:rsidRPr="004618DA">
        <w:rPr>
          <w:color w:val="000000"/>
          <w:sz w:val="24"/>
          <w:szCs w:val="24"/>
        </w:rPr>
        <w:lastRenderedPageBreak/>
        <w:t xml:space="preserve">1.7. Командирование руководителей отделов (направлений, </w:t>
      </w:r>
      <w:r>
        <w:rPr>
          <w:color w:val="000000"/>
          <w:sz w:val="24"/>
          <w:szCs w:val="24"/>
        </w:rPr>
        <w:t>п</w:t>
      </w:r>
      <w:r w:rsidRPr="004618DA">
        <w:rPr>
          <w:color w:val="000000"/>
          <w:sz w:val="24"/>
          <w:szCs w:val="24"/>
        </w:rPr>
        <w:t>одразделений)</w:t>
      </w:r>
      <w:r>
        <w:rPr>
          <w:color w:val="000000"/>
          <w:sz w:val="24"/>
          <w:szCs w:val="24"/>
        </w:rPr>
        <w:t xml:space="preserve"> допускается</w:t>
      </w:r>
      <w:r w:rsidRPr="004618DA">
        <w:rPr>
          <w:color w:val="000000"/>
          <w:sz w:val="24"/>
          <w:szCs w:val="24"/>
        </w:rPr>
        <w:t xml:space="preserve"> только в случаях, если это не вызовет нарушений в нормальном режиме</w:t>
      </w:r>
      <w:r>
        <w:rPr>
          <w:color w:val="000000"/>
          <w:sz w:val="24"/>
          <w:szCs w:val="24"/>
        </w:rPr>
        <w:t> </w:t>
      </w:r>
      <w:r w:rsidRPr="004618DA">
        <w:rPr>
          <w:color w:val="000000"/>
          <w:sz w:val="24"/>
          <w:szCs w:val="24"/>
        </w:rPr>
        <w:t>ведения производственного процесса.</w:t>
      </w:r>
    </w:p>
    <w:p w14:paraId="5C5D68E7" w14:textId="77777777" w:rsidR="005375A8" w:rsidRPr="004618DA" w:rsidRDefault="005375A8" w:rsidP="005375A8">
      <w:pPr>
        <w:spacing w:before="0" w:after="0" w:line="240" w:lineRule="auto"/>
        <w:rPr>
          <w:color w:val="000000"/>
          <w:sz w:val="24"/>
          <w:szCs w:val="24"/>
        </w:rPr>
      </w:pPr>
      <w:r w:rsidRPr="004618DA">
        <w:rPr>
          <w:color w:val="000000"/>
          <w:sz w:val="24"/>
          <w:szCs w:val="24"/>
        </w:rPr>
        <w:t>В случае командирования руководящего состава директор назначает лицо, временно исполняющее обязанности убывшего сотрудника, с возложением на него на период командировки всех должностных обязанностей и прав командированного сотрудника, включая права, предоставленные командированному сотруднику на основании доверенности.</w:t>
      </w:r>
    </w:p>
    <w:p w14:paraId="068E4CA6" w14:textId="77777777" w:rsidR="005375A8" w:rsidRPr="004618DA" w:rsidRDefault="005375A8" w:rsidP="005375A8">
      <w:pPr>
        <w:spacing w:before="0" w:after="0" w:line="240" w:lineRule="auto"/>
        <w:rPr>
          <w:color w:val="000000"/>
          <w:sz w:val="24"/>
          <w:szCs w:val="24"/>
        </w:rPr>
      </w:pPr>
      <w:r w:rsidRPr="004618DA">
        <w:rPr>
          <w:color w:val="000000"/>
          <w:sz w:val="24"/>
          <w:szCs w:val="24"/>
        </w:rPr>
        <w:t>1.8. Запрещается направление в служебные командировки беременных женщин.</w:t>
      </w:r>
    </w:p>
    <w:p w14:paraId="1C1F30E8" w14:textId="77777777" w:rsidR="005375A8" w:rsidRPr="004618DA" w:rsidRDefault="005375A8" w:rsidP="005375A8">
      <w:pPr>
        <w:spacing w:before="0" w:after="0" w:line="240" w:lineRule="auto"/>
        <w:rPr>
          <w:color w:val="000000"/>
          <w:sz w:val="24"/>
          <w:szCs w:val="24"/>
        </w:rPr>
      </w:pPr>
      <w:r w:rsidRPr="004618DA">
        <w:rPr>
          <w:color w:val="000000"/>
          <w:sz w:val="24"/>
          <w:szCs w:val="24"/>
        </w:rPr>
        <w:t>1.9. Направление в служебные командировки женщин, имеющих детей в возрасте до трех лет, допускается только с их письменного согласия при условии, что это не запрещено им в</w:t>
      </w:r>
      <w:r>
        <w:rPr>
          <w:color w:val="000000"/>
          <w:sz w:val="24"/>
          <w:szCs w:val="24"/>
        </w:rPr>
        <w:t> </w:t>
      </w:r>
      <w:r w:rsidRPr="004618DA">
        <w:rPr>
          <w:color w:val="000000"/>
          <w:sz w:val="24"/>
          <w:szCs w:val="24"/>
        </w:rPr>
        <w:t>соответствии с медицинским заключением. При этом женщины, имеющие детей в возрасте до трех лет, должны быть ознакомлены в письменной форме со своим правом отказаться от</w:t>
      </w:r>
      <w:r>
        <w:rPr>
          <w:color w:val="000000"/>
          <w:sz w:val="24"/>
          <w:szCs w:val="24"/>
        </w:rPr>
        <w:t> </w:t>
      </w:r>
      <w:r w:rsidRPr="004618DA">
        <w:rPr>
          <w:color w:val="000000"/>
          <w:sz w:val="24"/>
          <w:szCs w:val="24"/>
        </w:rPr>
        <w:t>направления в служебную командировку.</w:t>
      </w:r>
    </w:p>
    <w:p w14:paraId="73A3FB63" w14:textId="77777777" w:rsidR="005375A8" w:rsidRPr="004618DA" w:rsidRDefault="005375A8" w:rsidP="005375A8">
      <w:pPr>
        <w:spacing w:before="0" w:after="0" w:line="240" w:lineRule="auto"/>
        <w:rPr>
          <w:color w:val="000000"/>
          <w:sz w:val="24"/>
          <w:szCs w:val="24"/>
        </w:rPr>
      </w:pPr>
      <w:r w:rsidRPr="004618DA">
        <w:rPr>
          <w:color w:val="000000"/>
          <w:sz w:val="24"/>
          <w:szCs w:val="24"/>
        </w:rPr>
        <w:t>1.10. В служебные командировки только с письменного согласия допускается направлять:</w:t>
      </w:r>
    </w:p>
    <w:p w14:paraId="74EFED43" w14:textId="77777777" w:rsidR="005375A8" w:rsidRPr="004618DA" w:rsidRDefault="005375A8" w:rsidP="005375A8">
      <w:pPr>
        <w:spacing w:before="0" w:after="0" w:line="240" w:lineRule="auto"/>
        <w:ind w:left="360" w:right="180"/>
        <w:contextualSpacing/>
        <w:rPr>
          <w:color w:val="000000"/>
          <w:sz w:val="24"/>
          <w:szCs w:val="24"/>
        </w:rPr>
      </w:pPr>
      <w:r w:rsidRPr="004618DA">
        <w:rPr>
          <w:color w:val="000000"/>
          <w:sz w:val="24"/>
          <w:szCs w:val="24"/>
        </w:rPr>
        <w:t>матерей и отцов, воспитывающих без супруга (супруги) детей в возрасте до пяти лет;</w:t>
      </w:r>
    </w:p>
    <w:p w14:paraId="336E1D8D" w14:textId="77777777" w:rsidR="005375A8" w:rsidRDefault="005375A8" w:rsidP="005375A8">
      <w:pPr>
        <w:spacing w:before="0" w:after="0" w:line="240" w:lineRule="auto"/>
        <w:ind w:left="360" w:right="180"/>
        <w:contextualSpacing/>
        <w:rPr>
          <w:color w:val="000000"/>
          <w:sz w:val="24"/>
          <w:szCs w:val="24"/>
        </w:rPr>
      </w:pPr>
      <w:r>
        <w:rPr>
          <w:color w:val="000000"/>
          <w:sz w:val="24"/>
          <w:szCs w:val="24"/>
        </w:rPr>
        <w:t>сотрудников, имеющих детей-инвалидов;</w:t>
      </w:r>
    </w:p>
    <w:p w14:paraId="22706797" w14:textId="77777777" w:rsidR="005375A8" w:rsidRPr="004618DA" w:rsidRDefault="005375A8" w:rsidP="005375A8">
      <w:pPr>
        <w:spacing w:before="0" w:after="0" w:line="240" w:lineRule="auto"/>
        <w:ind w:left="360" w:right="180"/>
        <w:rPr>
          <w:color w:val="000000"/>
          <w:sz w:val="24"/>
          <w:szCs w:val="24"/>
        </w:rPr>
      </w:pPr>
      <w:r w:rsidRPr="004618DA">
        <w:rPr>
          <w:color w:val="000000"/>
          <w:sz w:val="24"/>
          <w:szCs w:val="24"/>
        </w:rPr>
        <w:t>сотрудников, осуществляющих уход за больными членами их семей в соответствии с</w:t>
      </w:r>
      <w:r>
        <w:rPr>
          <w:color w:val="000000"/>
          <w:sz w:val="24"/>
          <w:szCs w:val="24"/>
        </w:rPr>
        <w:t> </w:t>
      </w:r>
      <w:r w:rsidRPr="004618DA">
        <w:rPr>
          <w:color w:val="000000"/>
          <w:sz w:val="24"/>
          <w:szCs w:val="24"/>
        </w:rPr>
        <w:t>медицинским заключением.</w:t>
      </w:r>
    </w:p>
    <w:p w14:paraId="4D42DCA1" w14:textId="77777777" w:rsidR="005375A8" w:rsidRPr="004618DA" w:rsidRDefault="005375A8" w:rsidP="005375A8">
      <w:pPr>
        <w:spacing w:before="0" w:after="0" w:line="240" w:lineRule="auto"/>
        <w:rPr>
          <w:color w:val="000000"/>
          <w:sz w:val="24"/>
          <w:szCs w:val="24"/>
        </w:rPr>
      </w:pPr>
      <w:r w:rsidRPr="004618DA">
        <w:rPr>
          <w:color w:val="000000"/>
          <w:sz w:val="24"/>
          <w:szCs w:val="24"/>
        </w:rPr>
        <w:t>При этом такие сотрудники должны быть ознакомлены в письменной форме со своим правом отказаться от направления в служебную командировку.</w:t>
      </w:r>
    </w:p>
    <w:p w14:paraId="1916DEFD" w14:textId="77777777" w:rsidR="005375A8" w:rsidRPr="004618DA" w:rsidRDefault="005375A8" w:rsidP="005375A8">
      <w:pPr>
        <w:spacing w:before="0" w:after="0" w:line="240" w:lineRule="auto"/>
        <w:rPr>
          <w:color w:val="000000"/>
          <w:sz w:val="24"/>
          <w:szCs w:val="24"/>
        </w:rPr>
      </w:pPr>
      <w:r w:rsidRPr="004618DA">
        <w:rPr>
          <w:color w:val="000000"/>
          <w:sz w:val="24"/>
          <w:szCs w:val="24"/>
        </w:rPr>
        <w:t>1.11. Не допускается направление в командировку и выдача аванса сотрудникам, не</w:t>
      </w:r>
      <w:r>
        <w:rPr>
          <w:color w:val="000000"/>
          <w:sz w:val="24"/>
          <w:szCs w:val="24"/>
        </w:rPr>
        <w:t> </w:t>
      </w:r>
      <w:r w:rsidRPr="004618DA">
        <w:rPr>
          <w:color w:val="000000"/>
          <w:sz w:val="24"/>
          <w:szCs w:val="24"/>
        </w:rPr>
        <w:t>отчитавшимся об израсходованных средствах в предыдущей командировке.</w:t>
      </w:r>
    </w:p>
    <w:p w14:paraId="1D7542DD" w14:textId="77777777" w:rsidR="005375A8" w:rsidRPr="004618DA" w:rsidRDefault="005375A8" w:rsidP="005375A8">
      <w:pPr>
        <w:spacing w:before="0" w:after="0" w:line="240" w:lineRule="auto"/>
        <w:rPr>
          <w:color w:val="000000"/>
          <w:sz w:val="24"/>
          <w:szCs w:val="24"/>
        </w:rPr>
      </w:pPr>
    </w:p>
    <w:p w14:paraId="3692DF8B" w14:textId="77777777" w:rsidR="005375A8" w:rsidRPr="004618DA" w:rsidRDefault="005375A8" w:rsidP="005375A8">
      <w:pPr>
        <w:spacing w:before="0" w:after="0" w:line="240" w:lineRule="auto"/>
        <w:jc w:val="center"/>
        <w:rPr>
          <w:color w:val="000000"/>
          <w:sz w:val="24"/>
          <w:szCs w:val="24"/>
        </w:rPr>
      </w:pPr>
      <w:r w:rsidRPr="004618DA">
        <w:rPr>
          <w:b/>
          <w:bCs/>
          <w:color w:val="000000"/>
          <w:sz w:val="24"/>
          <w:szCs w:val="24"/>
        </w:rPr>
        <w:t>2. Срок и режим командировки</w:t>
      </w:r>
    </w:p>
    <w:p w14:paraId="3B96A75F" w14:textId="77777777" w:rsidR="005375A8" w:rsidRPr="004618DA" w:rsidRDefault="005375A8" w:rsidP="005375A8">
      <w:pPr>
        <w:spacing w:before="0" w:after="0" w:line="240" w:lineRule="auto"/>
        <w:rPr>
          <w:color w:val="000000"/>
          <w:sz w:val="24"/>
          <w:szCs w:val="24"/>
        </w:rPr>
      </w:pPr>
      <w:r w:rsidRPr="004618DA">
        <w:rPr>
          <w:color w:val="000000"/>
          <w:sz w:val="24"/>
          <w:szCs w:val="24"/>
        </w:rPr>
        <w:t>2.1. Срок командировки сотрудника (как по России, так и за рубеж) определяет директор с</w:t>
      </w:r>
      <w:r>
        <w:rPr>
          <w:color w:val="000000"/>
          <w:sz w:val="24"/>
          <w:szCs w:val="24"/>
        </w:rPr>
        <w:t> </w:t>
      </w:r>
      <w:r w:rsidRPr="004618DA">
        <w:rPr>
          <w:color w:val="000000"/>
          <w:sz w:val="24"/>
          <w:szCs w:val="24"/>
        </w:rPr>
        <w:t>учетом объема, сложности и других особенностей служебного поручения.</w:t>
      </w:r>
    </w:p>
    <w:p w14:paraId="1D9FB31E" w14:textId="77777777" w:rsidR="005375A8" w:rsidRPr="004618DA" w:rsidRDefault="005375A8" w:rsidP="005375A8">
      <w:pPr>
        <w:spacing w:before="0" w:after="0" w:line="240" w:lineRule="auto"/>
        <w:rPr>
          <w:color w:val="000000"/>
          <w:sz w:val="24"/>
          <w:szCs w:val="24"/>
        </w:rPr>
      </w:pPr>
      <w:r w:rsidRPr="004618DA">
        <w:rPr>
          <w:color w:val="000000"/>
          <w:sz w:val="24"/>
          <w:szCs w:val="24"/>
        </w:rPr>
        <w:t>2.2. Фактический срок пребывания сотрудника в месте командирования определяется по</w:t>
      </w:r>
      <w:r>
        <w:rPr>
          <w:color w:val="000000"/>
          <w:sz w:val="24"/>
          <w:szCs w:val="24"/>
        </w:rPr>
        <w:t> </w:t>
      </w:r>
      <w:r w:rsidRPr="004618DA">
        <w:rPr>
          <w:color w:val="000000"/>
          <w:sz w:val="24"/>
          <w:szCs w:val="24"/>
        </w:rPr>
        <w:t>проездным документам, представляемым работником по возвращении из служебной</w:t>
      </w:r>
      <w:r>
        <w:rPr>
          <w:color w:val="000000"/>
          <w:sz w:val="24"/>
          <w:szCs w:val="24"/>
        </w:rPr>
        <w:t> </w:t>
      </w:r>
      <w:r w:rsidRPr="004618DA">
        <w:rPr>
          <w:color w:val="000000"/>
          <w:sz w:val="24"/>
          <w:szCs w:val="24"/>
        </w:rPr>
        <w:t>командировки. В случае проезда работника к месту командирования или обратно к месту</w:t>
      </w:r>
      <w:r>
        <w:rPr>
          <w:color w:val="000000"/>
          <w:sz w:val="24"/>
          <w:szCs w:val="24"/>
        </w:rPr>
        <w:t> </w:t>
      </w:r>
      <w:r w:rsidRPr="004618DA">
        <w:rPr>
          <w:color w:val="000000"/>
          <w:sz w:val="24"/>
          <w:szCs w:val="24"/>
        </w:rPr>
        <w:t>работы на личном транспорте фактический срок пребывания в месте командирования</w:t>
      </w:r>
      <w:r>
        <w:rPr>
          <w:color w:val="000000"/>
          <w:sz w:val="24"/>
          <w:szCs w:val="24"/>
        </w:rPr>
        <w:t> </w:t>
      </w:r>
      <w:r w:rsidRPr="004618DA">
        <w:rPr>
          <w:color w:val="000000"/>
          <w:sz w:val="24"/>
          <w:szCs w:val="24"/>
        </w:rPr>
        <w:t>указывается в служебной записке.</w:t>
      </w:r>
    </w:p>
    <w:p w14:paraId="12A743F1" w14:textId="77777777" w:rsidR="005375A8" w:rsidRPr="004618DA" w:rsidRDefault="005375A8" w:rsidP="005375A8">
      <w:pPr>
        <w:spacing w:before="0" w:after="0" w:line="240" w:lineRule="auto"/>
        <w:rPr>
          <w:color w:val="000000"/>
          <w:sz w:val="24"/>
          <w:szCs w:val="24"/>
        </w:rPr>
      </w:pPr>
      <w:r w:rsidRPr="004618DA">
        <w:rPr>
          <w:color w:val="000000"/>
          <w:sz w:val="24"/>
          <w:szCs w:val="24"/>
        </w:rPr>
        <w:t>Служебную записку работник по возвращении из командировки представляет работодателю</w:t>
      </w:r>
      <w:r>
        <w:rPr>
          <w:color w:val="000000"/>
          <w:sz w:val="24"/>
          <w:szCs w:val="24"/>
        </w:rPr>
        <w:t> </w:t>
      </w:r>
      <w:r w:rsidRPr="004618DA">
        <w:rPr>
          <w:color w:val="000000"/>
          <w:sz w:val="24"/>
          <w:szCs w:val="24"/>
        </w:rPr>
        <w:t>одновременно с оправдательными документами, подтверждающими использование личного</w:t>
      </w:r>
      <w:r>
        <w:rPr>
          <w:color w:val="000000"/>
          <w:sz w:val="24"/>
          <w:szCs w:val="24"/>
        </w:rPr>
        <w:t> </w:t>
      </w:r>
      <w:r w:rsidRPr="004618DA">
        <w:rPr>
          <w:color w:val="000000"/>
          <w:sz w:val="24"/>
          <w:szCs w:val="24"/>
        </w:rPr>
        <w:t>транспорта (путевой лист, счета, квитанции, кассовые чеки и т. д.).</w:t>
      </w:r>
    </w:p>
    <w:p w14:paraId="35E63750" w14:textId="77777777" w:rsidR="005375A8" w:rsidRPr="004618DA" w:rsidRDefault="005375A8" w:rsidP="005375A8">
      <w:pPr>
        <w:spacing w:before="0" w:after="0" w:line="240" w:lineRule="auto"/>
        <w:rPr>
          <w:color w:val="000000"/>
          <w:sz w:val="24"/>
          <w:szCs w:val="24"/>
        </w:rPr>
      </w:pPr>
      <w:r w:rsidRPr="004618DA">
        <w:rPr>
          <w:color w:val="000000"/>
          <w:sz w:val="24"/>
          <w:szCs w:val="24"/>
        </w:rPr>
        <w:t>Днем выезда сотрудника в командировку считается день отправления поезда, самолета,</w:t>
      </w:r>
      <w:r>
        <w:rPr>
          <w:color w:val="000000"/>
          <w:sz w:val="24"/>
          <w:szCs w:val="24"/>
        </w:rPr>
        <w:t> </w:t>
      </w:r>
      <w:r w:rsidRPr="004618DA">
        <w:rPr>
          <w:color w:val="000000"/>
          <w:sz w:val="24"/>
          <w:szCs w:val="24"/>
        </w:rPr>
        <w:t>автобуса или другого транспортного средства из Москвы (или местонахождения</w:t>
      </w:r>
      <w:r>
        <w:rPr>
          <w:color w:val="000000"/>
          <w:sz w:val="24"/>
          <w:szCs w:val="24"/>
        </w:rPr>
        <w:t> </w:t>
      </w:r>
      <w:r w:rsidRPr="004618DA">
        <w:rPr>
          <w:color w:val="000000"/>
          <w:sz w:val="24"/>
          <w:szCs w:val="24"/>
        </w:rPr>
        <w:t xml:space="preserve"> </w:t>
      </w:r>
      <w:r>
        <w:rPr>
          <w:color w:val="000000"/>
          <w:sz w:val="24"/>
          <w:szCs w:val="24"/>
        </w:rPr>
        <w:t> </w:t>
      </w:r>
      <w:r w:rsidRPr="004618DA">
        <w:rPr>
          <w:color w:val="000000"/>
          <w:sz w:val="24"/>
          <w:szCs w:val="24"/>
        </w:rPr>
        <w:t>обособленного подразделения), а днем прибытия из командировки – день прибытия</w:t>
      </w:r>
      <w:r>
        <w:rPr>
          <w:color w:val="000000"/>
          <w:sz w:val="24"/>
          <w:szCs w:val="24"/>
        </w:rPr>
        <w:t> </w:t>
      </w:r>
      <w:r w:rsidRPr="004618DA">
        <w:rPr>
          <w:color w:val="000000"/>
          <w:sz w:val="24"/>
          <w:szCs w:val="24"/>
        </w:rPr>
        <w:t>транспортного средства в Москву (или местонахождение обособленного подразделения). При отправлении транспортного средства до 24 часов включительно днем выбытия в</w:t>
      </w:r>
      <w:r>
        <w:rPr>
          <w:color w:val="000000"/>
          <w:sz w:val="24"/>
          <w:szCs w:val="24"/>
        </w:rPr>
        <w:t> </w:t>
      </w:r>
      <w:r w:rsidRPr="004618DA">
        <w:rPr>
          <w:color w:val="000000"/>
          <w:sz w:val="24"/>
          <w:szCs w:val="24"/>
        </w:rPr>
        <w:t>командировку считаются текущие сутки, а с 0 часов и позже – следующие сутки.</w:t>
      </w:r>
    </w:p>
    <w:p w14:paraId="5BE4CBD5" w14:textId="77777777" w:rsidR="005375A8" w:rsidRPr="004618DA" w:rsidRDefault="005375A8" w:rsidP="005375A8">
      <w:pPr>
        <w:spacing w:before="0" w:after="0" w:line="240" w:lineRule="auto"/>
        <w:rPr>
          <w:color w:val="000000"/>
          <w:sz w:val="24"/>
          <w:szCs w:val="24"/>
        </w:rPr>
      </w:pPr>
      <w:r w:rsidRPr="004618DA">
        <w:rPr>
          <w:color w:val="000000"/>
          <w:sz w:val="24"/>
          <w:szCs w:val="24"/>
        </w:rPr>
        <w:t>В случае если станция, пристань или аэропорт находятся за чертой населенного пункта,</w:t>
      </w:r>
      <w:r>
        <w:rPr>
          <w:color w:val="000000"/>
          <w:sz w:val="24"/>
          <w:szCs w:val="24"/>
        </w:rPr>
        <w:t> </w:t>
      </w:r>
      <w:r w:rsidRPr="004618DA">
        <w:rPr>
          <w:color w:val="000000"/>
          <w:sz w:val="24"/>
          <w:szCs w:val="24"/>
        </w:rPr>
        <w:t>учитывается время, необходимое для проезда до станции, пристани или аэропорта.</w:t>
      </w:r>
      <w:r>
        <w:rPr>
          <w:color w:val="000000"/>
          <w:sz w:val="24"/>
          <w:szCs w:val="24"/>
        </w:rPr>
        <w:t> </w:t>
      </w:r>
      <w:r w:rsidRPr="004618DA">
        <w:rPr>
          <w:color w:val="000000"/>
          <w:sz w:val="24"/>
          <w:szCs w:val="24"/>
        </w:rPr>
        <w:t xml:space="preserve"> Аналогично определяется день приезда работника в место постоянной работы.</w:t>
      </w:r>
    </w:p>
    <w:p w14:paraId="736C8710" w14:textId="77777777" w:rsidR="005375A8" w:rsidRPr="004618DA" w:rsidRDefault="005375A8" w:rsidP="005375A8">
      <w:pPr>
        <w:spacing w:before="0" w:after="0" w:line="240" w:lineRule="auto"/>
        <w:rPr>
          <w:color w:val="000000"/>
          <w:sz w:val="24"/>
          <w:szCs w:val="24"/>
        </w:rPr>
      </w:pPr>
      <w:r w:rsidRPr="004618DA">
        <w:rPr>
          <w:color w:val="000000"/>
          <w:sz w:val="24"/>
          <w:szCs w:val="24"/>
        </w:rPr>
        <w:t>День выезда в служебную командировку (день приезда из служебной командировки)</w:t>
      </w:r>
      <w:r w:rsidRPr="004618DA">
        <w:br/>
      </w:r>
      <w:r w:rsidRPr="004618DA">
        <w:rPr>
          <w:color w:val="000000"/>
          <w:sz w:val="24"/>
          <w:szCs w:val="24"/>
        </w:rPr>
        <w:t xml:space="preserve"> определяется по региональному времени отправления (прибытия) транспортного средства в</w:t>
      </w:r>
      <w:r>
        <w:rPr>
          <w:color w:val="000000"/>
          <w:sz w:val="24"/>
          <w:szCs w:val="24"/>
        </w:rPr>
        <w:t> </w:t>
      </w:r>
      <w:r w:rsidRPr="004618DA">
        <w:rPr>
          <w:color w:val="000000"/>
          <w:sz w:val="24"/>
          <w:szCs w:val="24"/>
        </w:rPr>
        <w:t>соответствии с расписанием движения. В случае отправления (прибытия) транспортного</w:t>
      </w:r>
      <w:r>
        <w:rPr>
          <w:color w:val="000000"/>
          <w:sz w:val="24"/>
          <w:szCs w:val="24"/>
        </w:rPr>
        <w:t> </w:t>
      </w:r>
      <w:r w:rsidRPr="004618DA">
        <w:rPr>
          <w:color w:val="000000"/>
          <w:sz w:val="24"/>
          <w:szCs w:val="24"/>
        </w:rPr>
        <w:t xml:space="preserve">средства во время, отличное от расписания, фактическое время </w:t>
      </w:r>
      <w:r w:rsidRPr="004618DA">
        <w:rPr>
          <w:color w:val="000000"/>
          <w:sz w:val="24"/>
          <w:szCs w:val="24"/>
        </w:rPr>
        <w:lastRenderedPageBreak/>
        <w:t>отправления (прибытия)</w:t>
      </w:r>
      <w:r>
        <w:rPr>
          <w:color w:val="000000"/>
          <w:sz w:val="24"/>
          <w:szCs w:val="24"/>
        </w:rPr>
        <w:t> </w:t>
      </w:r>
      <w:r w:rsidRPr="004618DA">
        <w:rPr>
          <w:color w:val="000000"/>
          <w:sz w:val="24"/>
          <w:szCs w:val="24"/>
        </w:rPr>
        <w:t>подтверждается соответствующими справками или заверенными отметками на проездных</w:t>
      </w:r>
      <w:r>
        <w:rPr>
          <w:color w:val="000000"/>
          <w:sz w:val="24"/>
          <w:szCs w:val="24"/>
        </w:rPr>
        <w:t> </w:t>
      </w:r>
      <w:r w:rsidRPr="004618DA">
        <w:rPr>
          <w:color w:val="000000"/>
          <w:sz w:val="24"/>
          <w:szCs w:val="24"/>
        </w:rPr>
        <w:t>билетах.</w:t>
      </w:r>
    </w:p>
    <w:p w14:paraId="2586651A" w14:textId="77777777" w:rsidR="005375A8" w:rsidRPr="004618DA" w:rsidRDefault="005375A8" w:rsidP="005375A8">
      <w:pPr>
        <w:spacing w:before="0" w:after="0" w:line="240" w:lineRule="auto"/>
        <w:rPr>
          <w:color w:val="000000"/>
          <w:sz w:val="24"/>
          <w:szCs w:val="24"/>
        </w:rPr>
      </w:pPr>
      <w:r w:rsidRPr="004618DA">
        <w:rPr>
          <w:color w:val="000000"/>
          <w:sz w:val="24"/>
          <w:szCs w:val="24"/>
        </w:rPr>
        <w:t>2.3. На сотрудника, находящегося в командировке, распространяются режим рабочего времени</w:t>
      </w:r>
      <w:r>
        <w:rPr>
          <w:color w:val="000000"/>
          <w:sz w:val="24"/>
          <w:szCs w:val="24"/>
        </w:rPr>
        <w:t> </w:t>
      </w:r>
      <w:r w:rsidRPr="004618DA">
        <w:rPr>
          <w:color w:val="000000"/>
          <w:sz w:val="24"/>
          <w:szCs w:val="24"/>
        </w:rPr>
        <w:t>и правила распорядка организации, куда он командирован. Вместо дней отдыха, не</w:t>
      </w:r>
      <w:r>
        <w:rPr>
          <w:color w:val="000000"/>
          <w:sz w:val="24"/>
          <w:szCs w:val="24"/>
        </w:rPr>
        <w:t> </w:t>
      </w:r>
      <w:r w:rsidRPr="004618DA">
        <w:rPr>
          <w:color w:val="000000"/>
          <w:sz w:val="24"/>
          <w:szCs w:val="24"/>
        </w:rPr>
        <w:t>использованных за время командировки, другие дни отдыха после возвращения из</w:t>
      </w:r>
      <w:r>
        <w:rPr>
          <w:color w:val="000000"/>
          <w:sz w:val="24"/>
          <w:szCs w:val="24"/>
        </w:rPr>
        <w:t> </w:t>
      </w:r>
      <w:r w:rsidRPr="004618DA">
        <w:rPr>
          <w:color w:val="000000"/>
          <w:sz w:val="24"/>
          <w:szCs w:val="24"/>
        </w:rPr>
        <w:t>командировки не предоставляются. Исключение составляют случаи, когда мероприятия, на</w:t>
      </w:r>
      <w:r>
        <w:rPr>
          <w:color w:val="000000"/>
          <w:sz w:val="24"/>
          <w:szCs w:val="24"/>
        </w:rPr>
        <w:t> </w:t>
      </w:r>
      <w:r w:rsidRPr="004618DA">
        <w:rPr>
          <w:color w:val="000000"/>
          <w:sz w:val="24"/>
          <w:szCs w:val="24"/>
        </w:rPr>
        <w:t>которые сотрудник командирован, проходили в выходные дни либо иные дни отдыха,</w:t>
      </w:r>
      <w:r>
        <w:rPr>
          <w:color w:val="000000"/>
          <w:sz w:val="24"/>
          <w:szCs w:val="24"/>
        </w:rPr>
        <w:t> </w:t>
      </w:r>
      <w:r w:rsidRPr="004618DA">
        <w:rPr>
          <w:color w:val="000000"/>
          <w:sz w:val="24"/>
          <w:szCs w:val="24"/>
        </w:rPr>
        <w:t>установленные в соответствии с законодательством и Правилами трудового распорядка.</w:t>
      </w:r>
    </w:p>
    <w:p w14:paraId="2FE16CB0" w14:textId="77777777" w:rsidR="005375A8" w:rsidRPr="004618DA" w:rsidRDefault="005375A8" w:rsidP="005375A8">
      <w:pPr>
        <w:spacing w:before="0" w:after="0" w:line="240" w:lineRule="auto"/>
        <w:rPr>
          <w:color w:val="000000"/>
          <w:sz w:val="24"/>
          <w:szCs w:val="24"/>
        </w:rPr>
      </w:pPr>
      <w:r w:rsidRPr="004618DA">
        <w:rPr>
          <w:color w:val="000000"/>
          <w:sz w:val="24"/>
          <w:szCs w:val="24"/>
        </w:rPr>
        <w:t>В случаях,</w:t>
      </w:r>
      <w:r>
        <w:rPr>
          <w:color w:val="000000"/>
          <w:sz w:val="24"/>
          <w:szCs w:val="24"/>
        </w:rPr>
        <w:t> </w:t>
      </w:r>
      <w:r w:rsidRPr="004618DA">
        <w:rPr>
          <w:color w:val="000000"/>
          <w:sz w:val="24"/>
          <w:szCs w:val="24"/>
        </w:rPr>
        <w:t>когда сотрудник специально командирован для работы в выходные или</w:t>
      </w:r>
      <w:r w:rsidRPr="004618DA">
        <w:br/>
      </w:r>
      <w:r w:rsidRPr="004618DA">
        <w:rPr>
          <w:color w:val="000000"/>
          <w:sz w:val="24"/>
          <w:szCs w:val="24"/>
        </w:rPr>
        <w:t xml:space="preserve"> праздничные и нерабочие дни, компенсация за работу в эти дни выплачивается в</w:t>
      </w:r>
      <w:r w:rsidRPr="004618DA">
        <w:br/>
      </w:r>
      <w:r w:rsidRPr="004618DA">
        <w:rPr>
          <w:color w:val="000000"/>
          <w:sz w:val="24"/>
          <w:szCs w:val="24"/>
        </w:rPr>
        <w:t xml:space="preserve"> соответствии с действующим законодательством. Если сотрудник отбывает в командировку</w:t>
      </w:r>
      <w:r>
        <w:rPr>
          <w:color w:val="000000"/>
          <w:sz w:val="24"/>
          <w:szCs w:val="24"/>
        </w:rPr>
        <w:t> </w:t>
      </w:r>
      <w:r w:rsidRPr="004618DA">
        <w:rPr>
          <w:color w:val="000000"/>
          <w:sz w:val="24"/>
          <w:szCs w:val="24"/>
        </w:rPr>
        <w:t>либо прибывает из командировки в выходной день, ему после возвращения из командировки</w:t>
      </w:r>
      <w:r>
        <w:rPr>
          <w:color w:val="000000"/>
          <w:sz w:val="24"/>
          <w:szCs w:val="24"/>
        </w:rPr>
        <w:t> </w:t>
      </w:r>
      <w:r w:rsidRPr="004618DA">
        <w:rPr>
          <w:color w:val="000000"/>
          <w:sz w:val="24"/>
          <w:szCs w:val="24"/>
        </w:rPr>
        <w:t>предоставляется другой день отдыха.</w:t>
      </w:r>
    </w:p>
    <w:p w14:paraId="76137865" w14:textId="77777777" w:rsidR="005375A8" w:rsidRPr="004618DA" w:rsidRDefault="005375A8" w:rsidP="005375A8">
      <w:pPr>
        <w:spacing w:before="0" w:after="0" w:line="240" w:lineRule="auto"/>
        <w:rPr>
          <w:color w:val="000000"/>
          <w:sz w:val="24"/>
          <w:szCs w:val="24"/>
        </w:rPr>
      </w:pPr>
      <w:r w:rsidRPr="004618DA">
        <w:rPr>
          <w:color w:val="000000"/>
          <w:sz w:val="24"/>
          <w:szCs w:val="24"/>
        </w:rPr>
        <w:t>2.4. В случае невозможности возвращения сотрудника из командировки в установленные сроки вследствие непреодолимой силы или иных не зависящих от него обстоятельств командировка может быть продлена.</w:t>
      </w:r>
    </w:p>
    <w:p w14:paraId="63FEC070" w14:textId="77777777" w:rsidR="005375A8" w:rsidRPr="004618DA" w:rsidRDefault="005375A8" w:rsidP="005375A8">
      <w:pPr>
        <w:spacing w:before="0" w:after="0" w:line="240" w:lineRule="auto"/>
        <w:rPr>
          <w:color w:val="000000"/>
          <w:sz w:val="24"/>
          <w:szCs w:val="24"/>
        </w:rPr>
      </w:pPr>
      <w:r w:rsidRPr="004618DA">
        <w:rPr>
          <w:color w:val="000000"/>
          <w:sz w:val="24"/>
          <w:szCs w:val="24"/>
        </w:rPr>
        <w:t>Факт наличия данных обстоятельств должен быть подтвержден проведенной служебной проверкой, по результатам которой в установленном порядке выносится соответствующее заключение.</w:t>
      </w:r>
    </w:p>
    <w:p w14:paraId="3F296B5E" w14:textId="77777777" w:rsidR="005375A8" w:rsidRPr="004618DA" w:rsidRDefault="005375A8" w:rsidP="005375A8">
      <w:pPr>
        <w:spacing w:before="0" w:after="0" w:line="240" w:lineRule="auto"/>
        <w:rPr>
          <w:color w:val="000000"/>
          <w:sz w:val="24"/>
          <w:szCs w:val="24"/>
        </w:rPr>
      </w:pPr>
      <w:r w:rsidRPr="004618DA">
        <w:rPr>
          <w:color w:val="000000"/>
          <w:sz w:val="24"/>
          <w:szCs w:val="24"/>
        </w:rPr>
        <w:t>За время задержки в пути без уважительных причин сотруднику не выплачивается зарплата,</w:t>
      </w:r>
      <w:r>
        <w:rPr>
          <w:color w:val="000000"/>
          <w:sz w:val="24"/>
          <w:szCs w:val="24"/>
        </w:rPr>
        <w:t> </w:t>
      </w:r>
      <w:r w:rsidRPr="004618DA">
        <w:rPr>
          <w:color w:val="000000"/>
          <w:sz w:val="24"/>
          <w:szCs w:val="24"/>
        </w:rPr>
        <w:t>не возмещаются суточные расходы, расходы на наем жилого помещения и другие расходы.</w:t>
      </w:r>
    </w:p>
    <w:p w14:paraId="3308D775" w14:textId="77777777" w:rsidR="005375A8" w:rsidRPr="004618DA" w:rsidRDefault="005375A8" w:rsidP="005375A8">
      <w:pPr>
        <w:spacing w:before="0" w:after="0" w:line="240" w:lineRule="auto"/>
        <w:rPr>
          <w:color w:val="000000"/>
          <w:sz w:val="24"/>
          <w:szCs w:val="24"/>
        </w:rPr>
      </w:pPr>
      <w:r w:rsidRPr="004618DA">
        <w:rPr>
          <w:color w:val="000000"/>
          <w:sz w:val="24"/>
          <w:szCs w:val="24"/>
        </w:rPr>
        <w:t>2.5. В случае наступления в период командировки временной нетрудоспособности сотрудник</w:t>
      </w:r>
      <w:r>
        <w:rPr>
          <w:color w:val="000000"/>
          <w:sz w:val="24"/>
          <w:szCs w:val="24"/>
        </w:rPr>
        <w:t> </w:t>
      </w:r>
      <w:r w:rsidRPr="004618DA">
        <w:rPr>
          <w:color w:val="000000"/>
          <w:sz w:val="24"/>
          <w:szCs w:val="24"/>
        </w:rPr>
        <w:t>обязан незамедлительно уведомить об этом работодателя.</w:t>
      </w:r>
    </w:p>
    <w:p w14:paraId="753E62F7" w14:textId="77777777" w:rsidR="005375A8" w:rsidRPr="004618DA" w:rsidRDefault="005375A8" w:rsidP="005375A8">
      <w:pPr>
        <w:spacing w:before="0" w:after="0" w:line="240" w:lineRule="auto"/>
        <w:rPr>
          <w:color w:val="000000"/>
          <w:sz w:val="24"/>
          <w:szCs w:val="24"/>
        </w:rPr>
      </w:pPr>
      <w:r w:rsidRPr="004618DA">
        <w:rPr>
          <w:color w:val="000000"/>
          <w:sz w:val="24"/>
          <w:szCs w:val="24"/>
        </w:rPr>
        <w:t>2.6. Явка сотрудника на работу в день выезда в командировку или в день приезда из</w:t>
      </w:r>
      <w:r>
        <w:rPr>
          <w:color w:val="000000"/>
          <w:sz w:val="24"/>
          <w:szCs w:val="24"/>
        </w:rPr>
        <w:t> </w:t>
      </w:r>
      <w:r w:rsidRPr="004618DA">
        <w:rPr>
          <w:color w:val="000000"/>
          <w:sz w:val="24"/>
          <w:szCs w:val="24"/>
        </w:rPr>
        <w:t>командировки решается по договоренности с директором учреждения.</w:t>
      </w:r>
    </w:p>
    <w:p w14:paraId="75679829" w14:textId="77777777" w:rsidR="005375A8" w:rsidRPr="004618DA" w:rsidRDefault="005375A8" w:rsidP="005375A8">
      <w:pPr>
        <w:spacing w:before="0" w:after="0" w:line="240" w:lineRule="auto"/>
        <w:rPr>
          <w:color w:val="000000"/>
          <w:sz w:val="24"/>
          <w:szCs w:val="24"/>
        </w:rPr>
      </w:pPr>
    </w:p>
    <w:p w14:paraId="2245559B" w14:textId="77777777" w:rsidR="005375A8" w:rsidRPr="004618DA" w:rsidRDefault="005375A8" w:rsidP="005375A8">
      <w:pPr>
        <w:spacing w:before="0" w:after="0" w:line="240" w:lineRule="auto"/>
        <w:jc w:val="center"/>
        <w:rPr>
          <w:color w:val="000000"/>
          <w:sz w:val="24"/>
          <w:szCs w:val="24"/>
        </w:rPr>
      </w:pPr>
      <w:r w:rsidRPr="004618DA">
        <w:rPr>
          <w:b/>
          <w:bCs/>
          <w:color w:val="000000"/>
          <w:sz w:val="24"/>
          <w:szCs w:val="24"/>
        </w:rPr>
        <w:t>3. Порядок оформления служебных командировок</w:t>
      </w:r>
    </w:p>
    <w:p w14:paraId="58F1E6C3" w14:textId="77777777" w:rsidR="005375A8" w:rsidRPr="004618DA" w:rsidRDefault="005375A8" w:rsidP="005375A8">
      <w:pPr>
        <w:spacing w:before="0" w:after="0" w:line="240" w:lineRule="auto"/>
        <w:rPr>
          <w:color w:val="000000"/>
          <w:sz w:val="24"/>
          <w:szCs w:val="24"/>
        </w:rPr>
      </w:pPr>
      <w:r w:rsidRPr="004618DA">
        <w:rPr>
          <w:color w:val="000000"/>
          <w:sz w:val="24"/>
          <w:szCs w:val="24"/>
        </w:rPr>
        <w:t>3.1. Оформление служебных командировок по России и в страны СНГ</w:t>
      </w:r>
      <w:r w:rsidRPr="004618DA">
        <w:rPr>
          <w:b/>
          <w:bCs/>
          <w:color w:val="000000"/>
          <w:sz w:val="24"/>
          <w:szCs w:val="24"/>
        </w:rPr>
        <w:t>.</w:t>
      </w:r>
    </w:p>
    <w:p w14:paraId="532E9D4E" w14:textId="77777777" w:rsidR="005375A8" w:rsidRPr="004618DA" w:rsidRDefault="005375A8" w:rsidP="005375A8">
      <w:pPr>
        <w:spacing w:before="0" w:after="0" w:line="240" w:lineRule="auto"/>
        <w:rPr>
          <w:color w:val="000000"/>
          <w:sz w:val="24"/>
          <w:szCs w:val="24"/>
        </w:rPr>
      </w:pPr>
      <w:r w:rsidRPr="004618DA">
        <w:rPr>
          <w:color w:val="000000"/>
          <w:sz w:val="24"/>
          <w:szCs w:val="24"/>
        </w:rPr>
        <w:t>3.1.1. Планирование командировок осуществляется на основании комплексного плана</w:t>
      </w:r>
      <w:r>
        <w:rPr>
          <w:color w:val="000000"/>
          <w:sz w:val="24"/>
          <w:szCs w:val="24"/>
        </w:rPr>
        <w:t> </w:t>
      </w:r>
      <w:r w:rsidRPr="004618DA">
        <w:rPr>
          <w:color w:val="000000"/>
          <w:sz w:val="24"/>
          <w:szCs w:val="24"/>
        </w:rPr>
        <w:t xml:space="preserve"> </w:t>
      </w:r>
      <w:r>
        <w:rPr>
          <w:color w:val="000000"/>
          <w:sz w:val="24"/>
          <w:szCs w:val="24"/>
        </w:rPr>
        <w:t> </w:t>
      </w:r>
      <w:r w:rsidRPr="004618DA">
        <w:rPr>
          <w:color w:val="000000"/>
          <w:sz w:val="24"/>
          <w:szCs w:val="24"/>
        </w:rPr>
        <w:t>командировок на год, утвержденного директором по согласованию с главным бухгалтером.</w:t>
      </w:r>
    </w:p>
    <w:p w14:paraId="3E55AAB4" w14:textId="77777777" w:rsidR="005375A8" w:rsidRPr="004618DA" w:rsidRDefault="005375A8" w:rsidP="005375A8">
      <w:pPr>
        <w:spacing w:before="0" w:after="0" w:line="240" w:lineRule="auto"/>
        <w:rPr>
          <w:color w:val="000000"/>
          <w:sz w:val="24"/>
          <w:szCs w:val="24"/>
        </w:rPr>
      </w:pPr>
      <w:r w:rsidRPr="004618DA">
        <w:rPr>
          <w:color w:val="000000"/>
          <w:sz w:val="24"/>
          <w:szCs w:val="24"/>
        </w:rPr>
        <w:t>Контроль за эффективностью использования командировочных расходов возлагается на</w:t>
      </w:r>
      <w:r>
        <w:rPr>
          <w:color w:val="000000"/>
          <w:sz w:val="24"/>
          <w:szCs w:val="24"/>
        </w:rPr>
        <w:t> </w:t>
      </w:r>
      <w:r w:rsidRPr="004618DA">
        <w:rPr>
          <w:color w:val="000000"/>
          <w:sz w:val="24"/>
          <w:szCs w:val="24"/>
        </w:rPr>
        <w:t>бухгалтерию.</w:t>
      </w:r>
    </w:p>
    <w:p w14:paraId="77828E68" w14:textId="77777777" w:rsidR="005375A8" w:rsidRPr="004618DA" w:rsidRDefault="005375A8" w:rsidP="005375A8">
      <w:pPr>
        <w:spacing w:before="0" w:after="0" w:line="240" w:lineRule="auto"/>
        <w:rPr>
          <w:color w:val="000000"/>
          <w:sz w:val="24"/>
          <w:szCs w:val="24"/>
        </w:rPr>
      </w:pPr>
      <w:r w:rsidRPr="004618DA">
        <w:rPr>
          <w:color w:val="000000"/>
          <w:sz w:val="24"/>
          <w:szCs w:val="24"/>
        </w:rPr>
        <w:t>3.1.2. Внеплановые командировки сотрудников осуществляются по решению директора на</w:t>
      </w:r>
      <w:r>
        <w:rPr>
          <w:color w:val="000000"/>
          <w:sz w:val="24"/>
          <w:szCs w:val="24"/>
        </w:rPr>
        <w:t> </w:t>
      </w:r>
      <w:r w:rsidRPr="004618DA">
        <w:rPr>
          <w:color w:val="000000"/>
          <w:sz w:val="24"/>
          <w:szCs w:val="24"/>
        </w:rPr>
        <w:t>основании служебной записки руководителя структурного подразделения, инициировавшего выезд, при наличии финансовых средств на командировочные расходы (за счет средств от платной деятельности).</w:t>
      </w:r>
    </w:p>
    <w:p w14:paraId="669E35DF" w14:textId="77777777" w:rsidR="005375A8" w:rsidRPr="004618DA" w:rsidRDefault="005375A8" w:rsidP="005375A8">
      <w:pPr>
        <w:spacing w:before="0" w:after="0" w:line="240" w:lineRule="auto"/>
        <w:rPr>
          <w:color w:val="000000"/>
          <w:sz w:val="24"/>
          <w:szCs w:val="24"/>
        </w:rPr>
      </w:pPr>
      <w:r w:rsidRPr="004618DA">
        <w:rPr>
          <w:color w:val="000000"/>
          <w:sz w:val="24"/>
          <w:szCs w:val="24"/>
        </w:rPr>
        <w:t>3.1.3 Основанием для командирования сотрудников считается служебное задание (ф. Т-10а)</w:t>
      </w:r>
      <w:r>
        <w:rPr>
          <w:color w:val="000000"/>
          <w:sz w:val="24"/>
          <w:szCs w:val="24"/>
        </w:rPr>
        <w:t> </w:t>
      </w:r>
      <w:r w:rsidRPr="004618DA">
        <w:rPr>
          <w:color w:val="000000"/>
          <w:sz w:val="24"/>
          <w:szCs w:val="24"/>
        </w:rPr>
        <w:t>руководителя структурного подразделения (уполномоченного должностного лица)</w:t>
      </w:r>
      <w:r>
        <w:rPr>
          <w:color w:val="000000"/>
          <w:sz w:val="24"/>
          <w:szCs w:val="24"/>
        </w:rPr>
        <w:t> </w:t>
      </w:r>
      <w:r w:rsidRPr="004618DA">
        <w:rPr>
          <w:color w:val="000000"/>
          <w:sz w:val="24"/>
          <w:szCs w:val="24"/>
        </w:rPr>
        <w:t xml:space="preserve"> сотруднику.</w:t>
      </w:r>
    </w:p>
    <w:p w14:paraId="5E85A339" w14:textId="77777777" w:rsidR="005375A8" w:rsidRPr="004618DA" w:rsidRDefault="005375A8" w:rsidP="005375A8">
      <w:pPr>
        <w:spacing w:before="0" w:after="0" w:line="240" w:lineRule="auto"/>
        <w:rPr>
          <w:color w:val="000000"/>
          <w:sz w:val="24"/>
          <w:szCs w:val="24"/>
        </w:rPr>
      </w:pPr>
      <w:r w:rsidRPr="004618DA">
        <w:rPr>
          <w:color w:val="000000"/>
          <w:sz w:val="24"/>
          <w:szCs w:val="24"/>
        </w:rPr>
        <w:t>3.1.4. После получения служебного задания командируемый сотрудник составляет смету</w:t>
      </w:r>
      <w:r>
        <w:rPr>
          <w:color w:val="000000"/>
          <w:sz w:val="24"/>
          <w:szCs w:val="24"/>
        </w:rPr>
        <w:t> </w:t>
      </w:r>
      <w:r w:rsidRPr="004618DA">
        <w:rPr>
          <w:color w:val="000000"/>
          <w:sz w:val="24"/>
          <w:szCs w:val="24"/>
        </w:rPr>
        <w:t>командировочных расходов (предварительный расчет) и согласовывает ее в бухгалтерии.</w:t>
      </w:r>
    </w:p>
    <w:p w14:paraId="47D39B2C" w14:textId="77777777" w:rsidR="005375A8" w:rsidRPr="004618DA" w:rsidRDefault="005375A8" w:rsidP="005375A8">
      <w:pPr>
        <w:spacing w:before="0" w:after="0" w:line="240" w:lineRule="auto"/>
        <w:rPr>
          <w:color w:val="000000"/>
          <w:sz w:val="24"/>
          <w:szCs w:val="24"/>
        </w:rPr>
      </w:pPr>
      <w:r w:rsidRPr="004618DA">
        <w:rPr>
          <w:color w:val="000000"/>
          <w:sz w:val="24"/>
          <w:szCs w:val="24"/>
        </w:rPr>
        <w:t>3.1.5. После согласования сметы командировочных расходов командируемый сотрудник передает служебное задание и смету в кадровую службу (не позднее пяти дней до начала</w:t>
      </w:r>
      <w:r>
        <w:rPr>
          <w:color w:val="000000"/>
          <w:sz w:val="24"/>
          <w:szCs w:val="24"/>
        </w:rPr>
        <w:t> </w:t>
      </w:r>
      <w:r w:rsidRPr="004618DA">
        <w:rPr>
          <w:color w:val="000000"/>
          <w:sz w:val="24"/>
          <w:szCs w:val="24"/>
        </w:rPr>
        <w:t xml:space="preserve"> </w:t>
      </w:r>
      <w:r>
        <w:rPr>
          <w:color w:val="000000"/>
          <w:sz w:val="24"/>
          <w:szCs w:val="24"/>
        </w:rPr>
        <w:t> </w:t>
      </w:r>
      <w:r w:rsidRPr="004618DA">
        <w:rPr>
          <w:color w:val="000000"/>
          <w:sz w:val="24"/>
          <w:szCs w:val="24"/>
        </w:rPr>
        <w:t>командировки) для составления приказа на командировку.</w:t>
      </w:r>
    </w:p>
    <w:p w14:paraId="1BF4BC2E" w14:textId="77777777" w:rsidR="005375A8" w:rsidRPr="004618DA" w:rsidRDefault="005375A8" w:rsidP="005375A8">
      <w:pPr>
        <w:spacing w:before="0" w:after="0" w:line="240" w:lineRule="auto"/>
        <w:rPr>
          <w:color w:val="000000"/>
          <w:sz w:val="24"/>
          <w:szCs w:val="24"/>
        </w:rPr>
      </w:pPr>
      <w:r w:rsidRPr="004618DA">
        <w:rPr>
          <w:color w:val="000000"/>
          <w:sz w:val="24"/>
          <w:szCs w:val="24"/>
        </w:rPr>
        <w:t>На основании полученного служебного задания кадровая служба готовит</w:t>
      </w:r>
      <w:r>
        <w:rPr>
          <w:color w:val="000000"/>
          <w:sz w:val="24"/>
          <w:szCs w:val="24"/>
        </w:rPr>
        <w:t xml:space="preserve"> </w:t>
      </w:r>
      <w:r w:rsidRPr="004618DA">
        <w:rPr>
          <w:color w:val="000000"/>
          <w:sz w:val="24"/>
          <w:szCs w:val="24"/>
        </w:rPr>
        <w:t>приказ</w:t>
      </w:r>
      <w:r>
        <w:rPr>
          <w:color w:val="000000"/>
          <w:sz w:val="24"/>
          <w:szCs w:val="24"/>
        </w:rPr>
        <w:t xml:space="preserve">         </w:t>
      </w:r>
      <w:r w:rsidRPr="004618DA">
        <w:rPr>
          <w:color w:val="000000"/>
          <w:sz w:val="24"/>
          <w:szCs w:val="24"/>
        </w:rPr>
        <w:t xml:space="preserve"> (ф. Т-9) о</w:t>
      </w:r>
      <w:r>
        <w:rPr>
          <w:color w:val="000000"/>
          <w:sz w:val="24"/>
          <w:szCs w:val="24"/>
        </w:rPr>
        <w:t> </w:t>
      </w:r>
      <w:r w:rsidRPr="004618DA">
        <w:rPr>
          <w:color w:val="000000"/>
          <w:sz w:val="24"/>
          <w:szCs w:val="24"/>
        </w:rPr>
        <w:t>направлении сотрудника в командировку или приказ (распоряжение) о направлении</w:t>
      </w:r>
      <w:r>
        <w:rPr>
          <w:color w:val="000000"/>
          <w:sz w:val="24"/>
          <w:szCs w:val="24"/>
        </w:rPr>
        <w:t> </w:t>
      </w:r>
      <w:r w:rsidRPr="004618DA">
        <w:rPr>
          <w:color w:val="000000"/>
          <w:sz w:val="24"/>
          <w:szCs w:val="24"/>
        </w:rPr>
        <w:t>сотрудников в командировку (ф. Т-9а).</w:t>
      </w:r>
    </w:p>
    <w:p w14:paraId="16E3F858" w14:textId="77777777" w:rsidR="005375A8" w:rsidRPr="004618DA" w:rsidRDefault="005375A8" w:rsidP="005375A8">
      <w:pPr>
        <w:spacing w:before="0" w:after="0" w:line="240" w:lineRule="auto"/>
        <w:rPr>
          <w:color w:val="000000"/>
          <w:sz w:val="24"/>
          <w:szCs w:val="24"/>
        </w:rPr>
      </w:pPr>
      <w:r w:rsidRPr="004618DA">
        <w:rPr>
          <w:color w:val="000000"/>
          <w:sz w:val="24"/>
          <w:szCs w:val="24"/>
        </w:rPr>
        <w:t>Командировочные документы, служебное задание подписываются директором.</w:t>
      </w:r>
    </w:p>
    <w:p w14:paraId="42BB1452" w14:textId="77777777" w:rsidR="005375A8" w:rsidRPr="004618DA" w:rsidRDefault="005375A8" w:rsidP="005375A8">
      <w:pPr>
        <w:spacing w:before="0" w:after="0" w:line="240" w:lineRule="auto"/>
        <w:rPr>
          <w:color w:val="000000"/>
          <w:sz w:val="24"/>
          <w:szCs w:val="24"/>
        </w:rPr>
      </w:pPr>
      <w:r w:rsidRPr="004618DA">
        <w:rPr>
          <w:color w:val="000000"/>
          <w:sz w:val="24"/>
          <w:szCs w:val="24"/>
        </w:rPr>
        <w:lastRenderedPageBreak/>
        <w:t>Кадровая служба знакомит командируемого сотрудника с приказом и выдает ему служебное</w:t>
      </w:r>
      <w:r>
        <w:rPr>
          <w:color w:val="000000"/>
          <w:sz w:val="24"/>
          <w:szCs w:val="24"/>
        </w:rPr>
        <w:t> </w:t>
      </w:r>
      <w:r w:rsidRPr="004618DA">
        <w:rPr>
          <w:color w:val="000000"/>
          <w:sz w:val="24"/>
          <w:szCs w:val="24"/>
        </w:rPr>
        <w:t>задание.</w:t>
      </w:r>
    </w:p>
    <w:p w14:paraId="1E076B27" w14:textId="77777777" w:rsidR="005375A8" w:rsidRPr="004618DA" w:rsidRDefault="005375A8" w:rsidP="005375A8">
      <w:pPr>
        <w:spacing w:before="0" w:after="0" w:line="240" w:lineRule="auto"/>
        <w:rPr>
          <w:color w:val="000000"/>
          <w:sz w:val="24"/>
          <w:szCs w:val="24"/>
        </w:rPr>
      </w:pPr>
      <w:r w:rsidRPr="004618DA">
        <w:rPr>
          <w:color w:val="000000"/>
          <w:sz w:val="24"/>
          <w:szCs w:val="24"/>
        </w:rPr>
        <w:t>Однодневная командировка оформляется приказом директора.</w:t>
      </w:r>
    </w:p>
    <w:p w14:paraId="1DA67716" w14:textId="77777777" w:rsidR="005375A8" w:rsidRPr="004618DA" w:rsidRDefault="005375A8" w:rsidP="005375A8">
      <w:pPr>
        <w:spacing w:before="0" w:after="0" w:line="240" w:lineRule="auto"/>
        <w:rPr>
          <w:color w:val="000000"/>
          <w:sz w:val="24"/>
          <w:szCs w:val="24"/>
        </w:rPr>
      </w:pPr>
      <w:r w:rsidRPr="004618DA">
        <w:rPr>
          <w:color w:val="000000"/>
          <w:sz w:val="24"/>
          <w:szCs w:val="24"/>
        </w:rPr>
        <w:t>3.1.6. Не позднее чем за три рабочих дня до начала командировки копия приказа о</w:t>
      </w:r>
      <w:r>
        <w:rPr>
          <w:color w:val="000000"/>
          <w:sz w:val="24"/>
          <w:szCs w:val="24"/>
        </w:rPr>
        <w:t> </w:t>
      </w:r>
      <w:r w:rsidRPr="004618DA">
        <w:rPr>
          <w:color w:val="000000"/>
          <w:sz w:val="24"/>
          <w:szCs w:val="24"/>
        </w:rPr>
        <w:t>командировке и смета командировочных расходов направляются в бухгалтерию для заказа</w:t>
      </w:r>
      <w:r>
        <w:rPr>
          <w:color w:val="000000"/>
          <w:sz w:val="24"/>
          <w:szCs w:val="24"/>
        </w:rPr>
        <w:t> </w:t>
      </w:r>
      <w:r w:rsidRPr="004618DA">
        <w:rPr>
          <w:color w:val="000000"/>
          <w:sz w:val="24"/>
          <w:szCs w:val="24"/>
        </w:rPr>
        <w:t>денег (перевода денег на банковскую карту командированному сотруднику).</w:t>
      </w:r>
    </w:p>
    <w:p w14:paraId="16333826" w14:textId="77777777" w:rsidR="005375A8" w:rsidRPr="004618DA" w:rsidRDefault="005375A8" w:rsidP="005375A8">
      <w:pPr>
        <w:spacing w:before="0" w:after="0" w:line="240" w:lineRule="auto"/>
        <w:rPr>
          <w:color w:val="000000"/>
          <w:sz w:val="24"/>
          <w:szCs w:val="24"/>
        </w:rPr>
      </w:pPr>
      <w:r w:rsidRPr="004618DA">
        <w:rPr>
          <w:color w:val="000000"/>
          <w:sz w:val="24"/>
          <w:szCs w:val="24"/>
        </w:rPr>
        <w:t>3.1.7. Факт выбытия сотрудника в командировку фиксируется в Журнале учета работников,</w:t>
      </w:r>
      <w:r>
        <w:rPr>
          <w:color w:val="000000"/>
          <w:sz w:val="24"/>
          <w:szCs w:val="24"/>
        </w:rPr>
        <w:t> </w:t>
      </w:r>
      <w:r w:rsidRPr="004618DA">
        <w:rPr>
          <w:color w:val="000000"/>
          <w:sz w:val="24"/>
          <w:szCs w:val="24"/>
        </w:rPr>
        <w:t>выбывающих в служебные командировки.</w:t>
      </w:r>
    </w:p>
    <w:p w14:paraId="45FDC346" w14:textId="77777777" w:rsidR="005375A8" w:rsidRPr="004618DA" w:rsidRDefault="005375A8" w:rsidP="005375A8">
      <w:pPr>
        <w:spacing w:before="0" w:after="0" w:line="240" w:lineRule="auto"/>
        <w:rPr>
          <w:color w:val="000000"/>
          <w:sz w:val="24"/>
          <w:szCs w:val="24"/>
        </w:rPr>
      </w:pPr>
      <w:r w:rsidRPr="004618DA">
        <w:rPr>
          <w:color w:val="000000"/>
          <w:sz w:val="24"/>
          <w:szCs w:val="24"/>
        </w:rPr>
        <w:t>3.1.8. В исключительных случаях, связанных с осуществлением внеплановых выездов, когда произвести оформление служебной командировки не представляется возможным, допускается выезд без издания приказа о командировке. Последующее издание приказа о командировании сотрудника</w:t>
      </w:r>
      <w:r>
        <w:rPr>
          <w:color w:val="000000"/>
          <w:sz w:val="24"/>
          <w:szCs w:val="24"/>
        </w:rPr>
        <w:t> </w:t>
      </w:r>
      <w:r w:rsidRPr="004618DA">
        <w:rPr>
          <w:color w:val="000000"/>
          <w:sz w:val="24"/>
          <w:szCs w:val="24"/>
        </w:rPr>
        <w:t>осуществляется в течение следующего рабочего дня.</w:t>
      </w:r>
    </w:p>
    <w:p w14:paraId="33393A7C" w14:textId="77777777" w:rsidR="005375A8" w:rsidRPr="004618DA" w:rsidRDefault="005375A8" w:rsidP="005375A8">
      <w:pPr>
        <w:spacing w:before="0" w:after="0" w:line="240" w:lineRule="auto"/>
        <w:rPr>
          <w:color w:val="000000"/>
          <w:sz w:val="24"/>
          <w:szCs w:val="24"/>
        </w:rPr>
      </w:pPr>
      <w:r w:rsidRPr="004618DA">
        <w:rPr>
          <w:color w:val="000000"/>
          <w:sz w:val="24"/>
          <w:szCs w:val="24"/>
        </w:rPr>
        <w:t>3.2. Оформление служебных командировок за рубеж.</w:t>
      </w:r>
    </w:p>
    <w:p w14:paraId="358569A9" w14:textId="77777777" w:rsidR="005375A8" w:rsidRDefault="005375A8" w:rsidP="005375A8">
      <w:pPr>
        <w:spacing w:before="0" w:after="0" w:line="240" w:lineRule="auto"/>
        <w:rPr>
          <w:color w:val="000000"/>
          <w:sz w:val="24"/>
          <w:szCs w:val="24"/>
        </w:rPr>
      </w:pPr>
      <w:r>
        <w:rPr>
          <w:color w:val="000000"/>
          <w:sz w:val="24"/>
          <w:szCs w:val="24"/>
        </w:rPr>
        <w:t>3.2.1. Целями загранкомандировок являются:</w:t>
      </w:r>
    </w:p>
    <w:p w14:paraId="5A333E3A" w14:textId="77777777" w:rsidR="005375A8" w:rsidRPr="004618DA" w:rsidRDefault="005375A8" w:rsidP="005375A8">
      <w:pPr>
        <w:spacing w:before="0" w:after="0" w:line="240" w:lineRule="auto"/>
        <w:ind w:left="360" w:right="180"/>
        <w:contextualSpacing/>
        <w:rPr>
          <w:color w:val="000000"/>
          <w:sz w:val="24"/>
          <w:szCs w:val="24"/>
        </w:rPr>
      </w:pPr>
      <w:r w:rsidRPr="004618DA">
        <w:rPr>
          <w:color w:val="000000"/>
          <w:sz w:val="24"/>
          <w:szCs w:val="24"/>
        </w:rPr>
        <w:t>научные стажировки, в том числе повышение квалификации;</w:t>
      </w:r>
    </w:p>
    <w:p w14:paraId="7AE71BFF" w14:textId="77777777" w:rsidR="005375A8" w:rsidRDefault="005375A8" w:rsidP="005375A8">
      <w:pPr>
        <w:spacing w:before="0" w:after="0" w:line="240" w:lineRule="auto"/>
        <w:ind w:left="360" w:right="180"/>
        <w:contextualSpacing/>
        <w:rPr>
          <w:color w:val="000000"/>
          <w:sz w:val="24"/>
          <w:szCs w:val="24"/>
        </w:rPr>
      </w:pPr>
      <w:r>
        <w:rPr>
          <w:color w:val="000000"/>
          <w:sz w:val="24"/>
          <w:szCs w:val="24"/>
        </w:rPr>
        <w:t>научно-исследовательская работа;</w:t>
      </w:r>
    </w:p>
    <w:p w14:paraId="0F29F92E" w14:textId="77777777" w:rsidR="005375A8" w:rsidRPr="004618DA" w:rsidRDefault="005375A8" w:rsidP="005375A8">
      <w:pPr>
        <w:spacing w:before="0" w:after="0" w:line="240" w:lineRule="auto"/>
        <w:ind w:left="360" w:right="180"/>
        <w:contextualSpacing/>
        <w:rPr>
          <w:color w:val="000000"/>
          <w:sz w:val="24"/>
          <w:szCs w:val="24"/>
        </w:rPr>
      </w:pPr>
      <w:r w:rsidRPr="004618DA">
        <w:rPr>
          <w:color w:val="000000"/>
          <w:sz w:val="24"/>
          <w:szCs w:val="24"/>
        </w:rPr>
        <w:t>участие в международных форумах (конференциях, конгрессах, симпозиумах и т. д.);</w:t>
      </w:r>
    </w:p>
    <w:p w14:paraId="584910C8" w14:textId="77777777" w:rsidR="005375A8" w:rsidRDefault="005375A8" w:rsidP="005375A8">
      <w:pPr>
        <w:spacing w:before="0" w:after="0" w:line="240" w:lineRule="auto"/>
        <w:ind w:left="360" w:right="180"/>
        <w:contextualSpacing/>
        <w:rPr>
          <w:color w:val="000000"/>
          <w:sz w:val="24"/>
          <w:szCs w:val="24"/>
        </w:rPr>
      </w:pPr>
      <w:r>
        <w:rPr>
          <w:color w:val="000000"/>
          <w:sz w:val="24"/>
          <w:szCs w:val="24"/>
        </w:rPr>
        <w:t>проведение переговоров;</w:t>
      </w:r>
    </w:p>
    <w:p w14:paraId="0615B5E8" w14:textId="77777777" w:rsidR="005375A8" w:rsidRPr="004618DA" w:rsidRDefault="005375A8" w:rsidP="005375A8">
      <w:pPr>
        <w:spacing w:before="0" w:after="0" w:line="240" w:lineRule="auto"/>
        <w:ind w:left="360" w:right="180"/>
        <w:rPr>
          <w:color w:val="000000"/>
          <w:sz w:val="24"/>
          <w:szCs w:val="24"/>
        </w:rPr>
      </w:pPr>
      <w:r w:rsidRPr="004618DA">
        <w:rPr>
          <w:color w:val="000000"/>
          <w:sz w:val="24"/>
          <w:szCs w:val="24"/>
        </w:rPr>
        <w:t>другие цели с разрешения директора.</w:t>
      </w:r>
    </w:p>
    <w:p w14:paraId="09F03251" w14:textId="77777777" w:rsidR="005375A8" w:rsidRDefault="005375A8" w:rsidP="005375A8">
      <w:pPr>
        <w:spacing w:before="0" w:after="0" w:line="240" w:lineRule="auto"/>
        <w:rPr>
          <w:color w:val="000000"/>
          <w:sz w:val="24"/>
          <w:szCs w:val="24"/>
        </w:rPr>
      </w:pPr>
      <w:r>
        <w:rPr>
          <w:color w:val="000000"/>
          <w:sz w:val="24"/>
          <w:szCs w:val="24"/>
        </w:rPr>
        <w:t>3.2.2. Основанием загранкомандировки служит:</w:t>
      </w:r>
    </w:p>
    <w:p w14:paraId="5EC70745" w14:textId="77777777" w:rsidR="005375A8" w:rsidRPr="004618DA" w:rsidRDefault="005375A8" w:rsidP="005375A8">
      <w:pPr>
        <w:spacing w:before="0" w:after="0" w:line="240" w:lineRule="auto"/>
        <w:ind w:left="360" w:right="180"/>
        <w:contextualSpacing/>
        <w:rPr>
          <w:color w:val="000000"/>
          <w:sz w:val="24"/>
          <w:szCs w:val="24"/>
        </w:rPr>
      </w:pPr>
      <w:r w:rsidRPr="004618DA">
        <w:rPr>
          <w:color w:val="000000"/>
          <w:sz w:val="24"/>
          <w:szCs w:val="24"/>
        </w:rPr>
        <w:t>договор о сотрудничестве с зарубежным образовательным, научным учреждением;</w:t>
      </w:r>
    </w:p>
    <w:p w14:paraId="146EC49A" w14:textId="77777777" w:rsidR="005375A8" w:rsidRDefault="005375A8" w:rsidP="005375A8">
      <w:pPr>
        <w:spacing w:before="0" w:after="0" w:line="240" w:lineRule="auto"/>
        <w:ind w:left="360" w:right="180"/>
        <w:contextualSpacing/>
        <w:rPr>
          <w:color w:val="000000"/>
          <w:sz w:val="24"/>
          <w:szCs w:val="24"/>
        </w:rPr>
      </w:pPr>
      <w:r>
        <w:rPr>
          <w:color w:val="000000"/>
          <w:sz w:val="24"/>
          <w:szCs w:val="24"/>
        </w:rPr>
        <w:t>договор на внешнеэкономическую деятельность;</w:t>
      </w:r>
    </w:p>
    <w:p w14:paraId="7878F5F3" w14:textId="77777777" w:rsidR="005375A8" w:rsidRPr="004618DA" w:rsidRDefault="005375A8" w:rsidP="005375A8">
      <w:pPr>
        <w:spacing w:before="0" w:after="0" w:line="240" w:lineRule="auto"/>
        <w:ind w:left="360" w:right="180"/>
        <w:rPr>
          <w:color w:val="000000"/>
          <w:sz w:val="24"/>
          <w:szCs w:val="24"/>
        </w:rPr>
      </w:pPr>
      <w:r w:rsidRPr="004618DA">
        <w:rPr>
          <w:color w:val="000000"/>
          <w:sz w:val="24"/>
          <w:szCs w:val="24"/>
        </w:rPr>
        <w:t>официальное приглашение на участие в международных форумах</w:t>
      </w:r>
      <w:r w:rsidRPr="004618DA">
        <w:br/>
      </w:r>
      <w:r w:rsidRPr="004618DA">
        <w:rPr>
          <w:color w:val="000000"/>
          <w:sz w:val="24"/>
          <w:szCs w:val="24"/>
        </w:rPr>
        <w:t xml:space="preserve"> </w:t>
      </w:r>
      <w:r w:rsidRPr="004618DA">
        <w:rPr>
          <w:color w:val="000000"/>
          <w:sz w:val="24"/>
          <w:szCs w:val="24"/>
        </w:rPr>
        <w:tab/>
        <w:t>(конференциях,</w:t>
      </w:r>
      <w:r>
        <w:rPr>
          <w:color w:val="000000"/>
          <w:sz w:val="24"/>
          <w:szCs w:val="24"/>
        </w:rPr>
        <w:t xml:space="preserve"> конгрессах</w:t>
      </w:r>
      <w:r w:rsidRPr="004618DA">
        <w:rPr>
          <w:color w:val="000000"/>
          <w:sz w:val="24"/>
          <w:szCs w:val="24"/>
        </w:rPr>
        <w:t>, симпозиумах и т. д.).</w:t>
      </w:r>
    </w:p>
    <w:p w14:paraId="53805959" w14:textId="77777777" w:rsidR="005375A8" w:rsidRPr="004618DA" w:rsidRDefault="005375A8" w:rsidP="005375A8">
      <w:pPr>
        <w:spacing w:before="0" w:after="0" w:line="240" w:lineRule="auto"/>
        <w:rPr>
          <w:color w:val="000000"/>
          <w:sz w:val="24"/>
          <w:szCs w:val="24"/>
        </w:rPr>
      </w:pPr>
      <w:r w:rsidRPr="004618DA">
        <w:rPr>
          <w:color w:val="000000"/>
          <w:sz w:val="24"/>
          <w:szCs w:val="24"/>
        </w:rPr>
        <w:t>3.2.3. Ответственность за обоснованность загранкомандировки несет руководитель</w:t>
      </w:r>
      <w:r>
        <w:rPr>
          <w:color w:val="000000"/>
          <w:sz w:val="24"/>
          <w:szCs w:val="24"/>
        </w:rPr>
        <w:t> </w:t>
      </w:r>
      <w:r w:rsidRPr="004618DA">
        <w:rPr>
          <w:color w:val="000000"/>
          <w:sz w:val="24"/>
          <w:szCs w:val="24"/>
        </w:rPr>
        <w:t>соответствующего структурного подразделения.</w:t>
      </w:r>
    </w:p>
    <w:p w14:paraId="7DF07EB9" w14:textId="77777777" w:rsidR="005375A8" w:rsidRDefault="005375A8" w:rsidP="005375A8">
      <w:pPr>
        <w:spacing w:before="0" w:after="0" w:line="240" w:lineRule="auto"/>
        <w:rPr>
          <w:color w:val="000000"/>
          <w:sz w:val="24"/>
          <w:szCs w:val="24"/>
        </w:rPr>
      </w:pPr>
      <w:r w:rsidRPr="004618DA">
        <w:rPr>
          <w:color w:val="000000"/>
          <w:sz w:val="24"/>
          <w:szCs w:val="24"/>
        </w:rPr>
        <w:t xml:space="preserve">Направление сотрудника в загранкомандировку оформляется приказом директора. </w:t>
      </w:r>
      <w:r>
        <w:rPr>
          <w:color w:val="000000"/>
          <w:sz w:val="24"/>
          <w:szCs w:val="24"/>
        </w:rPr>
        <w:t>В</w:t>
      </w:r>
      <w:r>
        <w:br/>
      </w:r>
      <w:r>
        <w:rPr>
          <w:color w:val="000000"/>
          <w:sz w:val="24"/>
          <w:szCs w:val="24"/>
        </w:rPr>
        <w:t xml:space="preserve"> приказе указывается:</w:t>
      </w:r>
    </w:p>
    <w:p w14:paraId="0E3A85C8" w14:textId="77777777" w:rsidR="005375A8" w:rsidRPr="004618DA" w:rsidRDefault="005375A8" w:rsidP="005375A8">
      <w:pPr>
        <w:spacing w:before="0" w:after="0" w:line="240" w:lineRule="auto"/>
        <w:ind w:left="360" w:right="180"/>
        <w:contextualSpacing/>
        <w:rPr>
          <w:color w:val="000000"/>
          <w:sz w:val="24"/>
          <w:szCs w:val="24"/>
        </w:rPr>
      </w:pPr>
      <w:r w:rsidRPr="004618DA">
        <w:rPr>
          <w:color w:val="000000"/>
          <w:sz w:val="24"/>
          <w:szCs w:val="24"/>
        </w:rPr>
        <w:t>фамилия, имя, отчество, должность командируемого сотрудника;</w:t>
      </w:r>
    </w:p>
    <w:p w14:paraId="762B05D2" w14:textId="77777777" w:rsidR="005375A8" w:rsidRPr="004618DA" w:rsidRDefault="005375A8" w:rsidP="005375A8">
      <w:pPr>
        <w:spacing w:before="0" w:after="0" w:line="240" w:lineRule="auto"/>
        <w:ind w:left="360" w:right="180"/>
        <w:rPr>
          <w:color w:val="000000"/>
          <w:sz w:val="24"/>
          <w:szCs w:val="24"/>
        </w:rPr>
      </w:pPr>
      <w:r w:rsidRPr="004618DA">
        <w:rPr>
          <w:color w:val="000000"/>
          <w:sz w:val="24"/>
          <w:szCs w:val="24"/>
        </w:rPr>
        <w:t>в какую страну (город), на какой срок, с какой целью и за чей счет командируется</w:t>
      </w:r>
      <w:r w:rsidRPr="004618DA">
        <w:br/>
      </w:r>
      <w:r w:rsidRPr="004618DA">
        <w:rPr>
          <w:color w:val="000000"/>
          <w:sz w:val="24"/>
          <w:szCs w:val="24"/>
        </w:rPr>
        <w:t xml:space="preserve"> </w:t>
      </w:r>
      <w:r w:rsidRPr="004618DA">
        <w:rPr>
          <w:color w:val="000000"/>
          <w:sz w:val="24"/>
          <w:szCs w:val="24"/>
        </w:rPr>
        <w:tab/>
        <w:t>сотрудник.</w:t>
      </w:r>
    </w:p>
    <w:p w14:paraId="6B8B4405" w14:textId="77777777" w:rsidR="005375A8" w:rsidRDefault="005375A8" w:rsidP="005375A8">
      <w:pPr>
        <w:spacing w:before="0" w:after="0" w:line="240" w:lineRule="auto"/>
        <w:rPr>
          <w:color w:val="000000"/>
          <w:sz w:val="24"/>
          <w:szCs w:val="24"/>
        </w:rPr>
      </w:pPr>
      <w:r>
        <w:rPr>
          <w:color w:val="000000"/>
          <w:sz w:val="24"/>
          <w:szCs w:val="24"/>
        </w:rPr>
        <w:t>К приказу прилагаются:</w:t>
      </w:r>
    </w:p>
    <w:p w14:paraId="58BD6209" w14:textId="77777777" w:rsidR="005375A8" w:rsidRPr="004618DA" w:rsidRDefault="005375A8" w:rsidP="005375A8">
      <w:pPr>
        <w:spacing w:before="0" w:after="0" w:line="240" w:lineRule="auto"/>
        <w:ind w:left="360" w:right="180"/>
        <w:contextualSpacing/>
        <w:rPr>
          <w:color w:val="000000"/>
          <w:sz w:val="24"/>
          <w:szCs w:val="24"/>
        </w:rPr>
      </w:pPr>
      <w:r w:rsidRPr="004618DA">
        <w:rPr>
          <w:color w:val="000000"/>
          <w:sz w:val="24"/>
          <w:szCs w:val="24"/>
        </w:rPr>
        <w:t>переведенные на русский язык документы, поступившие от принимающей</w:t>
      </w:r>
      <w:r>
        <w:rPr>
          <w:color w:val="000000"/>
          <w:sz w:val="24"/>
          <w:szCs w:val="24"/>
        </w:rPr>
        <w:t> </w:t>
      </w:r>
      <w:r w:rsidRPr="004618DA">
        <w:rPr>
          <w:color w:val="000000"/>
          <w:sz w:val="24"/>
          <w:szCs w:val="24"/>
        </w:rPr>
        <w:t>стороны</w:t>
      </w:r>
      <w:r>
        <w:rPr>
          <w:color w:val="000000"/>
          <w:sz w:val="24"/>
          <w:szCs w:val="24"/>
        </w:rPr>
        <w:t> </w:t>
      </w:r>
      <w:r w:rsidRPr="004618DA">
        <w:rPr>
          <w:color w:val="000000"/>
          <w:sz w:val="24"/>
          <w:szCs w:val="24"/>
        </w:rPr>
        <w:t>(вызов);</w:t>
      </w:r>
    </w:p>
    <w:p w14:paraId="7466D499" w14:textId="77777777" w:rsidR="005375A8" w:rsidRDefault="005375A8" w:rsidP="005375A8">
      <w:pPr>
        <w:spacing w:before="0" w:after="0" w:line="240" w:lineRule="auto"/>
        <w:ind w:left="360" w:right="180"/>
        <w:rPr>
          <w:color w:val="000000"/>
          <w:sz w:val="24"/>
          <w:szCs w:val="24"/>
        </w:rPr>
      </w:pPr>
      <w:r>
        <w:rPr>
          <w:color w:val="000000"/>
          <w:sz w:val="24"/>
          <w:szCs w:val="24"/>
        </w:rPr>
        <w:t>смета командировочных расходов.</w:t>
      </w:r>
    </w:p>
    <w:p w14:paraId="27F6EFEA" w14:textId="77777777" w:rsidR="005375A8" w:rsidRPr="004618DA" w:rsidRDefault="005375A8" w:rsidP="005375A8">
      <w:pPr>
        <w:spacing w:before="0" w:after="0" w:line="240" w:lineRule="auto"/>
        <w:rPr>
          <w:color w:val="000000"/>
          <w:sz w:val="24"/>
          <w:szCs w:val="24"/>
        </w:rPr>
      </w:pPr>
      <w:r w:rsidRPr="004618DA">
        <w:rPr>
          <w:color w:val="000000"/>
          <w:sz w:val="24"/>
          <w:szCs w:val="24"/>
        </w:rPr>
        <w:t>3.2.4. Фактическое время пребывания в командировке за пределами России определяется:</w:t>
      </w:r>
    </w:p>
    <w:p w14:paraId="475EA113" w14:textId="77777777" w:rsidR="005375A8" w:rsidRPr="004618DA" w:rsidRDefault="005375A8" w:rsidP="005375A8">
      <w:pPr>
        <w:spacing w:before="0" w:after="0" w:line="240" w:lineRule="auto"/>
        <w:rPr>
          <w:color w:val="000000"/>
          <w:sz w:val="24"/>
          <w:szCs w:val="24"/>
        </w:rPr>
      </w:pPr>
      <w:r w:rsidRPr="004618DA">
        <w:rPr>
          <w:color w:val="000000"/>
          <w:sz w:val="24"/>
          <w:szCs w:val="24"/>
        </w:rPr>
        <w:t>а) в случае командировки в страны, с которыми установлен полный пограничный контроль – по отметкам контрольно-пропускных пунктов в заграничном паспорте;</w:t>
      </w:r>
    </w:p>
    <w:p w14:paraId="1456312B" w14:textId="77777777" w:rsidR="005375A8" w:rsidRPr="004618DA" w:rsidRDefault="005375A8" w:rsidP="005375A8">
      <w:pPr>
        <w:spacing w:before="0" w:after="0" w:line="240" w:lineRule="auto"/>
        <w:rPr>
          <w:color w:val="000000"/>
          <w:sz w:val="24"/>
          <w:szCs w:val="24"/>
        </w:rPr>
      </w:pPr>
      <w:r w:rsidRPr="004618DA">
        <w:rPr>
          <w:color w:val="000000"/>
          <w:sz w:val="24"/>
          <w:szCs w:val="24"/>
        </w:rPr>
        <w:t>б) в случае командировки в страны, с которыми не установлен или упрощен пограничный</w:t>
      </w:r>
      <w:r>
        <w:rPr>
          <w:color w:val="000000"/>
          <w:sz w:val="24"/>
          <w:szCs w:val="24"/>
        </w:rPr>
        <w:t> </w:t>
      </w:r>
      <w:r w:rsidRPr="004618DA">
        <w:rPr>
          <w:color w:val="000000"/>
          <w:sz w:val="24"/>
          <w:szCs w:val="24"/>
        </w:rPr>
        <w:t>контроль, – по проездным документам, представляемым работником по возвращении из</w:t>
      </w:r>
      <w:r>
        <w:rPr>
          <w:color w:val="000000"/>
          <w:sz w:val="24"/>
          <w:szCs w:val="24"/>
        </w:rPr>
        <w:t> </w:t>
      </w:r>
      <w:r w:rsidRPr="004618DA">
        <w:rPr>
          <w:color w:val="000000"/>
          <w:sz w:val="24"/>
          <w:szCs w:val="24"/>
        </w:rPr>
        <w:t>служебной командировки;</w:t>
      </w:r>
    </w:p>
    <w:p w14:paraId="49A8FB3D" w14:textId="77777777" w:rsidR="005375A8" w:rsidRPr="004618DA" w:rsidRDefault="005375A8" w:rsidP="005375A8">
      <w:pPr>
        <w:spacing w:before="0" w:after="0" w:line="240" w:lineRule="auto"/>
        <w:rPr>
          <w:color w:val="000000"/>
          <w:sz w:val="24"/>
          <w:szCs w:val="24"/>
        </w:rPr>
      </w:pPr>
      <w:r w:rsidRPr="004618DA">
        <w:rPr>
          <w:color w:val="000000"/>
          <w:sz w:val="24"/>
          <w:szCs w:val="24"/>
        </w:rPr>
        <w:t>в) в случае отсутствия отметок в соответствии с подпунктами «а» и «б» настоящего пункта</w:t>
      </w:r>
      <w:r>
        <w:rPr>
          <w:color w:val="000000"/>
          <w:sz w:val="24"/>
          <w:szCs w:val="24"/>
        </w:rPr>
        <w:t> </w:t>
      </w:r>
      <w:r w:rsidRPr="004618DA">
        <w:rPr>
          <w:color w:val="000000"/>
          <w:sz w:val="24"/>
          <w:szCs w:val="24"/>
        </w:rPr>
        <w:t>суточные расходы командированному сотруднику не возмещаются.</w:t>
      </w:r>
    </w:p>
    <w:p w14:paraId="72BB2AF9" w14:textId="77777777" w:rsidR="005375A8" w:rsidRPr="004618DA" w:rsidRDefault="005375A8" w:rsidP="005375A8">
      <w:pPr>
        <w:spacing w:before="0" w:after="0" w:line="240" w:lineRule="auto"/>
        <w:rPr>
          <w:color w:val="000000"/>
          <w:sz w:val="24"/>
          <w:szCs w:val="24"/>
        </w:rPr>
      </w:pPr>
      <w:r w:rsidRPr="004618DA">
        <w:rPr>
          <w:color w:val="000000"/>
          <w:sz w:val="24"/>
          <w:szCs w:val="24"/>
        </w:rPr>
        <w:t>3.2.5. Если сотрудник получил аванс на командировочные расходы, но не выехал в</w:t>
      </w:r>
      <w:r>
        <w:rPr>
          <w:color w:val="000000"/>
          <w:sz w:val="24"/>
          <w:szCs w:val="24"/>
        </w:rPr>
        <w:t> </w:t>
      </w:r>
      <w:r w:rsidRPr="004618DA">
        <w:rPr>
          <w:color w:val="000000"/>
          <w:sz w:val="24"/>
          <w:szCs w:val="24"/>
        </w:rPr>
        <w:t>командировку, он обязан в течение трех рабочих дней со дня принятия решения об отмене</w:t>
      </w:r>
      <w:r>
        <w:rPr>
          <w:color w:val="000000"/>
          <w:sz w:val="24"/>
          <w:szCs w:val="24"/>
        </w:rPr>
        <w:t> </w:t>
      </w:r>
      <w:r w:rsidRPr="004618DA">
        <w:rPr>
          <w:color w:val="000000"/>
          <w:sz w:val="24"/>
          <w:szCs w:val="24"/>
        </w:rPr>
        <w:t>поездки возвратить в кассу полученные им денежные средства в валюте той страны, в</w:t>
      </w:r>
      <w:r>
        <w:rPr>
          <w:color w:val="000000"/>
          <w:sz w:val="24"/>
          <w:szCs w:val="24"/>
        </w:rPr>
        <w:t> </w:t>
      </w:r>
      <w:r w:rsidRPr="004618DA">
        <w:rPr>
          <w:color w:val="000000"/>
          <w:sz w:val="24"/>
          <w:szCs w:val="24"/>
        </w:rPr>
        <w:t>которой был выдан аванс.</w:t>
      </w:r>
    </w:p>
    <w:p w14:paraId="116C8E2B" w14:textId="77777777" w:rsidR="005375A8" w:rsidRPr="004618DA" w:rsidRDefault="005375A8" w:rsidP="005375A8">
      <w:pPr>
        <w:spacing w:before="0" w:after="0" w:line="240" w:lineRule="auto"/>
        <w:rPr>
          <w:color w:val="000000"/>
          <w:sz w:val="24"/>
          <w:szCs w:val="24"/>
        </w:rPr>
      </w:pPr>
    </w:p>
    <w:p w14:paraId="0C96B6E8" w14:textId="77777777" w:rsidR="005375A8" w:rsidRPr="004618DA" w:rsidRDefault="005375A8" w:rsidP="005375A8">
      <w:pPr>
        <w:spacing w:before="0" w:after="0" w:line="240" w:lineRule="auto"/>
        <w:jc w:val="center"/>
        <w:rPr>
          <w:color w:val="000000"/>
          <w:sz w:val="24"/>
          <w:szCs w:val="24"/>
        </w:rPr>
      </w:pPr>
      <w:r w:rsidRPr="004618DA">
        <w:rPr>
          <w:b/>
          <w:bCs/>
          <w:color w:val="000000"/>
          <w:sz w:val="24"/>
          <w:szCs w:val="24"/>
        </w:rPr>
        <w:t>3.3. Выдача денежных средств на командировочные расходы</w:t>
      </w:r>
    </w:p>
    <w:p w14:paraId="0CF38700" w14:textId="77777777" w:rsidR="005375A8" w:rsidRPr="004618DA" w:rsidRDefault="005375A8" w:rsidP="005375A8">
      <w:pPr>
        <w:spacing w:before="0" w:after="0" w:line="240" w:lineRule="auto"/>
        <w:rPr>
          <w:color w:val="000000"/>
          <w:sz w:val="24"/>
          <w:szCs w:val="24"/>
        </w:rPr>
      </w:pPr>
      <w:r w:rsidRPr="004618DA">
        <w:rPr>
          <w:color w:val="000000"/>
          <w:sz w:val="24"/>
          <w:szCs w:val="24"/>
        </w:rPr>
        <w:t>3.3.1. Финансирование командировочных расходов производится в соответствии с</w:t>
      </w:r>
      <w:r w:rsidRPr="004618DA">
        <w:br/>
      </w:r>
      <w:r w:rsidRPr="004618DA">
        <w:rPr>
          <w:color w:val="000000"/>
          <w:sz w:val="24"/>
          <w:szCs w:val="24"/>
        </w:rPr>
        <w:t xml:space="preserve"> предварительно утвержденным графиком командировок за счет:</w:t>
      </w:r>
    </w:p>
    <w:p w14:paraId="758EBE9F" w14:textId="77777777" w:rsidR="005375A8" w:rsidRPr="004618DA" w:rsidRDefault="005375A8" w:rsidP="005375A8">
      <w:pPr>
        <w:spacing w:before="0" w:after="0" w:line="240" w:lineRule="auto"/>
        <w:ind w:left="360" w:right="180"/>
        <w:contextualSpacing/>
        <w:rPr>
          <w:color w:val="000000"/>
          <w:sz w:val="24"/>
          <w:szCs w:val="24"/>
        </w:rPr>
      </w:pPr>
      <w:r>
        <w:rPr>
          <w:color w:val="000000"/>
          <w:sz w:val="24"/>
          <w:szCs w:val="24"/>
        </w:rPr>
        <w:t>с</w:t>
      </w:r>
      <w:r w:rsidRPr="004618DA">
        <w:rPr>
          <w:color w:val="000000"/>
          <w:sz w:val="24"/>
          <w:szCs w:val="24"/>
        </w:rPr>
        <w:t>убсидий на выполнение государственного задания;</w:t>
      </w:r>
    </w:p>
    <w:p w14:paraId="0033DFBD" w14:textId="77777777" w:rsidR="005375A8" w:rsidRDefault="005375A8" w:rsidP="005375A8">
      <w:pPr>
        <w:spacing w:before="0" w:after="0" w:line="240" w:lineRule="auto"/>
        <w:ind w:left="360" w:right="180"/>
        <w:rPr>
          <w:color w:val="000000"/>
          <w:sz w:val="24"/>
          <w:szCs w:val="24"/>
        </w:rPr>
      </w:pPr>
      <w:r>
        <w:rPr>
          <w:color w:val="000000"/>
          <w:sz w:val="24"/>
          <w:szCs w:val="24"/>
        </w:rPr>
        <w:t>средств от платных услуг.</w:t>
      </w:r>
    </w:p>
    <w:p w14:paraId="611B0071" w14:textId="77777777" w:rsidR="005375A8" w:rsidRPr="004618DA" w:rsidRDefault="005375A8" w:rsidP="005375A8">
      <w:pPr>
        <w:spacing w:before="0" w:after="0" w:line="240" w:lineRule="auto"/>
        <w:rPr>
          <w:color w:val="000000"/>
          <w:sz w:val="24"/>
          <w:szCs w:val="24"/>
        </w:rPr>
      </w:pPr>
      <w:r w:rsidRPr="004618DA">
        <w:rPr>
          <w:color w:val="000000"/>
          <w:sz w:val="24"/>
          <w:szCs w:val="24"/>
        </w:rPr>
        <w:t>Внеплановые командировки осуществляются за счет средств от платных услуг.</w:t>
      </w:r>
    </w:p>
    <w:p w14:paraId="63ECE463" w14:textId="77777777" w:rsidR="005375A8" w:rsidRPr="004618DA" w:rsidRDefault="005375A8" w:rsidP="005375A8">
      <w:pPr>
        <w:spacing w:before="0" w:after="0" w:line="240" w:lineRule="auto"/>
        <w:rPr>
          <w:color w:val="000000"/>
          <w:sz w:val="24"/>
          <w:szCs w:val="24"/>
        </w:rPr>
      </w:pPr>
      <w:r w:rsidRPr="004618DA">
        <w:rPr>
          <w:color w:val="000000"/>
          <w:sz w:val="24"/>
          <w:szCs w:val="24"/>
        </w:rPr>
        <w:t>3.3.2. Выдача командируемым сотрудникам денежных средств на командировочные расходы</w:t>
      </w:r>
      <w:r>
        <w:rPr>
          <w:color w:val="000000"/>
          <w:sz w:val="24"/>
          <w:szCs w:val="24"/>
        </w:rPr>
        <w:t> </w:t>
      </w:r>
      <w:r w:rsidRPr="004618DA">
        <w:rPr>
          <w:color w:val="000000"/>
          <w:sz w:val="24"/>
          <w:szCs w:val="24"/>
        </w:rPr>
        <w:t>осуществляется на основании заявления сотрудника, сметы (предварительного расчета)</w:t>
      </w:r>
      <w:r>
        <w:rPr>
          <w:color w:val="000000"/>
          <w:sz w:val="24"/>
          <w:szCs w:val="24"/>
        </w:rPr>
        <w:t> </w:t>
      </w:r>
      <w:r w:rsidRPr="004618DA">
        <w:rPr>
          <w:color w:val="000000"/>
          <w:sz w:val="24"/>
          <w:szCs w:val="24"/>
        </w:rPr>
        <w:t>командировочных расходов и копий служебного задания и приказа о направлении сотрудника в командировку.</w:t>
      </w:r>
    </w:p>
    <w:p w14:paraId="1202A36D" w14:textId="77777777" w:rsidR="005375A8" w:rsidRPr="004618DA" w:rsidRDefault="005375A8" w:rsidP="005375A8">
      <w:pPr>
        <w:spacing w:before="0" w:after="0" w:line="240" w:lineRule="auto"/>
        <w:rPr>
          <w:color w:val="000000"/>
          <w:sz w:val="24"/>
          <w:szCs w:val="24"/>
        </w:rPr>
      </w:pPr>
      <w:r w:rsidRPr="004618DA">
        <w:rPr>
          <w:color w:val="000000"/>
          <w:sz w:val="24"/>
          <w:szCs w:val="24"/>
        </w:rPr>
        <w:t>3.3.3. При командировках по России аванс выдается в рублях.</w:t>
      </w:r>
    </w:p>
    <w:p w14:paraId="0A4450F0" w14:textId="77777777" w:rsidR="005375A8" w:rsidRPr="004618DA" w:rsidRDefault="005375A8" w:rsidP="005375A8">
      <w:pPr>
        <w:spacing w:before="0" w:after="0" w:line="240" w:lineRule="auto"/>
        <w:rPr>
          <w:color w:val="000000"/>
          <w:sz w:val="24"/>
          <w:szCs w:val="24"/>
        </w:rPr>
      </w:pPr>
      <w:r w:rsidRPr="004618DA">
        <w:rPr>
          <w:color w:val="000000"/>
          <w:sz w:val="24"/>
          <w:szCs w:val="24"/>
        </w:rPr>
        <w:t>3.3.4. При загранкомандировке учреждение обеспечивает сотрудника денежными средствами в национальной валюте страны пребывания сотрудника или в свободно конвертированной</w:t>
      </w:r>
      <w:r>
        <w:rPr>
          <w:color w:val="000000"/>
          <w:sz w:val="24"/>
          <w:szCs w:val="24"/>
        </w:rPr>
        <w:t> </w:t>
      </w:r>
      <w:r w:rsidRPr="004618DA">
        <w:rPr>
          <w:color w:val="000000"/>
          <w:sz w:val="24"/>
          <w:szCs w:val="24"/>
        </w:rPr>
        <w:t>валюте.</w:t>
      </w:r>
    </w:p>
    <w:p w14:paraId="79E1AD79" w14:textId="77777777" w:rsidR="005375A8" w:rsidRPr="004618DA" w:rsidRDefault="005375A8" w:rsidP="005375A8">
      <w:pPr>
        <w:spacing w:before="0" w:after="0" w:line="240" w:lineRule="auto"/>
        <w:rPr>
          <w:color w:val="000000"/>
          <w:sz w:val="24"/>
          <w:szCs w:val="24"/>
        </w:rPr>
      </w:pPr>
      <w:r w:rsidRPr="004618DA">
        <w:rPr>
          <w:color w:val="000000"/>
          <w:sz w:val="24"/>
          <w:szCs w:val="24"/>
        </w:rPr>
        <w:t>3.3.5. Выдача денежных средств на командировочные расходы производится путем выдачи</w:t>
      </w:r>
      <w:r>
        <w:rPr>
          <w:color w:val="000000"/>
          <w:sz w:val="24"/>
          <w:szCs w:val="24"/>
        </w:rPr>
        <w:t> </w:t>
      </w:r>
      <w:r w:rsidRPr="004618DA">
        <w:rPr>
          <w:color w:val="000000"/>
          <w:sz w:val="24"/>
          <w:szCs w:val="24"/>
        </w:rPr>
        <w:t>наличными из кассы бухгалтерии либо на банковскую карточку сотрудника.</w:t>
      </w:r>
    </w:p>
    <w:p w14:paraId="61C8F430" w14:textId="77777777" w:rsidR="005375A8" w:rsidRPr="004618DA" w:rsidRDefault="005375A8" w:rsidP="005375A8">
      <w:pPr>
        <w:spacing w:before="0" w:after="0" w:line="240" w:lineRule="auto"/>
        <w:rPr>
          <w:color w:val="000000"/>
          <w:sz w:val="24"/>
          <w:szCs w:val="24"/>
        </w:rPr>
      </w:pPr>
      <w:r w:rsidRPr="004618DA">
        <w:rPr>
          <w:color w:val="000000"/>
          <w:sz w:val="24"/>
          <w:szCs w:val="24"/>
        </w:rPr>
        <w:t>Денежные средства в валюте на загранкомандировку перечисляются на банковскую карту</w:t>
      </w:r>
      <w:r>
        <w:rPr>
          <w:color w:val="000000"/>
          <w:sz w:val="24"/>
          <w:szCs w:val="24"/>
        </w:rPr>
        <w:t> </w:t>
      </w:r>
      <w:r w:rsidRPr="004618DA">
        <w:rPr>
          <w:color w:val="000000"/>
          <w:sz w:val="24"/>
          <w:szCs w:val="24"/>
        </w:rPr>
        <w:t>сотрудника.</w:t>
      </w:r>
    </w:p>
    <w:p w14:paraId="754CD1BE" w14:textId="77777777" w:rsidR="005375A8" w:rsidRPr="004618DA" w:rsidRDefault="005375A8" w:rsidP="005375A8">
      <w:pPr>
        <w:spacing w:before="0" w:after="0" w:line="240" w:lineRule="auto"/>
        <w:rPr>
          <w:color w:val="000000"/>
          <w:sz w:val="24"/>
          <w:szCs w:val="24"/>
        </w:rPr>
      </w:pPr>
      <w:r w:rsidRPr="004618DA">
        <w:rPr>
          <w:color w:val="000000"/>
          <w:sz w:val="24"/>
          <w:szCs w:val="24"/>
        </w:rPr>
        <w:t>3.3.6. Если для окончательного расчета за командировку необходимо выплатить дополнительные</w:t>
      </w:r>
      <w:r>
        <w:rPr>
          <w:color w:val="000000"/>
          <w:sz w:val="24"/>
          <w:szCs w:val="24"/>
        </w:rPr>
        <w:t> </w:t>
      </w:r>
      <w:r w:rsidRPr="004618DA">
        <w:rPr>
          <w:color w:val="000000"/>
          <w:sz w:val="24"/>
          <w:szCs w:val="24"/>
        </w:rPr>
        <w:t>средства или сотрудником не получены авансовые средства на командировку, их выплата сотруднику осуществляется в рублях по официальному обменному</w:t>
      </w:r>
      <w:r>
        <w:rPr>
          <w:color w:val="000000"/>
          <w:sz w:val="24"/>
          <w:szCs w:val="24"/>
        </w:rPr>
        <w:t> </w:t>
      </w:r>
      <w:r w:rsidRPr="004618DA">
        <w:rPr>
          <w:color w:val="000000"/>
          <w:sz w:val="24"/>
          <w:szCs w:val="24"/>
        </w:rPr>
        <w:t>курсу ЦБ к иностранным валютам стран пребывания, установленному на день</w:t>
      </w:r>
      <w:r>
        <w:rPr>
          <w:color w:val="000000"/>
          <w:sz w:val="24"/>
          <w:szCs w:val="24"/>
        </w:rPr>
        <w:t> </w:t>
      </w:r>
      <w:r w:rsidRPr="004618DA">
        <w:rPr>
          <w:color w:val="000000"/>
          <w:sz w:val="24"/>
          <w:szCs w:val="24"/>
        </w:rPr>
        <w:t>утверждения авансового отчета.</w:t>
      </w:r>
    </w:p>
    <w:p w14:paraId="1F174CFA" w14:textId="77777777" w:rsidR="005375A8" w:rsidRPr="004618DA" w:rsidRDefault="005375A8" w:rsidP="005375A8">
      <w:pPr>
        <w:spacing w:before="0" w:after="0" w:line="240" w:lineRule="auto"/>
        <w:rPr>
          <w:color w:val="000000"/>
          <w:sz w:val="24"/>
          <w:szCs w:val="24"/>
        </w:rPr>
      </w:pPr>
      <w:r w:rsidRPr="004618DA">
        <w:rPr>
          <w:color w:val="000000"/>
          <w:sz w:val="24"/>
          <w:szCs w:val="24"/>
        </w:rPr>
        <w:t>3.3.7. Проездные документы приобретаются командированным сотрудником самостоятельно</w:t>
      </w:r>
      <w:r>
        <w:rPr>
          <w:color w:val="000000"/>
          <w:sz w:val="24"/>
          <w:szCs w:val="24"/>
        </w:rPr>
        <w:t> </w:t>
      </w:r>
      <w:r w:rsidRPr="004618DA">
        <w:rPr>
          <w:color w:val="000000"/>
          <w:sz w:val="24"/>
          <w:szCs w:val="24"/>
        </w:rPr>
        <w:t>только после получения денежных средств на командировочные расходы.</w:t>
      </w:r>
    </w:p>
    <w:p w14:paraId="5BF0DC79" w14:textId="77777777" w:rsidR="005375A8" w:rsidRPr="004618DA" w:rsidRDefault="005375A8" w:rsidP="005375A8">
      <w:pPr>
        <w:spacing w:before="0" w:after="0" w:line="240" w:lineRule="auto"/>
        <w:rPr>
          <w:color w:val="000000"/>
          <w:sz w:val="24"/>
          <w:szCs w:val="24"/>
        </w:rPr>
      </w:pPr>
    </w:p>
    <w:p w14:paraId="4246FD00" w14:textId="77777777" w:rsidR="005375A8" w:rsidRPr="004618DA" w:rsidRDefault="005375A8" w:rsidP="005375A8">
      <w:pPr>
        <w:spacing w:before="0" w:after="0" w:line="240" w:lineRule="auto"/>
        <w:jc w:val="center"/>
        <w:rPr>
          <w:color w:val="000000"/>
          <w:sz w:val="24"/>
          <w:szCs w:val="24"/>
        </w:rPr>
      </w:pPr>
      <w:r w:rsidRPr="004618DA">
        <w:rPr>
          <w:b/>
          <w:bCs/>
          <w:color w:val="000000"/>
          <w:sz w:val="24"/>
          <w:szCs w:val="24"/>
        </w:rPr>
        <w:t>4. Гарантии и компенсации при направлении сотрудников в служебные командировки</w:t>
      </w:r>
    </w:p>
    <w:p w14:paraId="3864CA2F" w14:textId="77777777" w:rsidR="005375A8" w:rsidRPr="004618DA" w:rsidRDefault="005375A8" w:rsidP="005375A8">
      <w:pPr>
        <w:spacing w:before="0" w:after="0" w:line="240" w:lineRule="auto"/>
        <w:rPr>
          <w:color w:val="000000"/>
          <w:sz w:val="24"/>
          <w:szCs w:val="24"/>
        </w:rPr>
      </w:pPr>
      <w:r w:rsidRPr="004618DA">
        <w:rPr>
          <w:color w:val="000000"/>
          <w:sz w:val="24"/>
          <w:szCs w:val="24"/>
        </w:rPr>
        <w:t>4.1. За командированным сотрудником сохраняется место работы (должность) и средний</w:t>
      </w:r>
      <w:r>
        <w:rPr>
          <w:color w:val="000000"/>
          <w:sz w:val="24"/>
          <w:szCs w:val="24"/>
        </w:rPr>
        <w:t> </w:t>
      </w:r>
      <w:r w:rsidRPr="004618DA">
        <w:rPr>
          <w:color w:val="000000"/>
          <w:sz w:val="24"/>
          <w:szCs w:val="24"/>
        </w:rPr>
        <w:t>заработок за время командировки, в том числе и за время пребывания в пути.</w:t>
      </w:r>
    </w:p>
    <w:p w14:paraId="0DAD371B" w14:textId="77777777" w:rsidR="005375A8" w:rsidRPr="004618DA" w:rsidRDefault="005375A8" w:rsidP="005375A8">
      <w:pPr>
        <w:spacing w:before="0" w:after="0" w:line="240" w:lineRule="auto"/>
        <w:rPr>
          <w:color w:val="000000"/>
          <w:sz w:val="24"/>
          <w:szCs w:val="24"/>
        </w:rPr>
      </w:pPr>
      <w:r w:rsidRPr="004618DA">
        <w:rPr>
          <w:color w:val="000000"/>
          <w:sz w:val="24"/>
          <w:szCs w:val="24"/>
        </w:rPr>
        <w:t>Средний заработок за время пребывания сотрудника в командировке сохраняется на все</w:t>
      </w:r>
      <w:r>
        <w:rPr>
          <w:color w:val="000000"/>
          <w:sz w:val="24"/>
          <w:szCs w:val="24"/>
        </w:rPr>
        <w:t> </w:t>
      </w:r>
      <w:r w:rsidRPr="004618DA">
        <w:rPr>
          <w:color w:val="000000"/>
          <w:sz w:val="24"/>
          <w:szCs w:val="24"/>
        </w:rPr>
        <w:t>рабочие дни недели по графику, установленному по месту постоянной работы.</w:t>
      </w:r>
    </w:p>
    <w:p w14:paraId="4927CBF8" w14:textId="77777777" w:rsidR="005375A8" w:rsidRPr="004618DA" w:rsidRDefault="005375A8" w:rsidP="005375A8">
      <w:pPr>
        <w:spacing w:before="0" w:after="0" w:line="240" w:lineRule="auto"/>
        <w:rPr>
          <w:color w:val="000000"/>
          <w:sz w:val="24"/>
          <w:szCs w:val="24"/>
        </w:rPr>
      </w:pPr>
      <w:r w:rsidRPr="004618DA">
        <w:rPr>
          <w:color w:val="000000"/>
          <w:sz w:val="24"/>
          <w:szCs w:val="24"/>
        </w:rPr>
        <w:t>4.2. Командированному сотруднику учреждение обязано возместить:</w:t>
      </w:r>
    </w:p>
    <w:p w14:paraId="16C8B5AC" w14:textId="77777777" w:rsidR="005375A8" w:rsidRDefault="005375A8" w:rsidP="005375A8">
      <w:pPr>
        <w:spacing w:before="0" w:after="0" w:line="240" w:lineRule="auto"/>
        <w:ind w:left="360" w:right="180"/>
        <w:contextualSpacing/>
        <w:rPr>
          <w:color w:val="000000"/>
          <w:sz w:val="24"/>
          <w:szCs w:val="24"/>
        </w:rPr>
      </w:pPr>
      <w:r>
        <w:rPr>
          <w:color w:val="000000"/>
          <w:sz w:val="24"/>
          <w:szCs w:val="24"/>
        </w:rPr>
        <w:t>расходы на проезд;</w:t>
      </w:r>
    </w:p>
    <w:p w14:paraId="2CEE5363" w14:textId="77777777" w:rsidR="005375A8" w:rsidRPr="004618DA" w:rsidRDefault="005375A8" w:rsidP="005375A8">
      <w:pPr>
        <w:spacing w:before="0" w:after="0" w:line="240" w:lineRule="auto"/>
        <w:ind w:left="360" w:right="180"/>
        <w:contextualSpacing/>
        <w:rPr>
          <w:color w:val="000000"/>
          <w:sz w:val="24"/>
          <w:szCs w:val="24"/>
        </w:rPr>
      </w:pPr>
      <w:r w:rsidRPr="004618DA">
        <w:rPr>
          <w:color w:val="000000"/>
          <w:sz w:val="24"/>
          <w:szCs w:val="24"/>
        </w:rPr>
        <w:t>расходы по найму жилого помещения;</w:t>
      </w:r>
    </w:p>
    <w:p w14:paraId="4E01D6E1" w14:textId="77777777" w:rsidR="005375A8" w:rsidRPr="004618DA" w:rsidRDefault="005375A8" w:rsidP="005375A8">
      <w:pPr>
        <w:spacing w:before="0" w:after="0" w:line="240" w:lineRule="auto"/>
        <w:ind w:left="360" w:right="180"/>
        <w:contextualSpacing/>
        <w:rPr>
          <w:color w:val="000000"/>
          <w:sz w:val="24"/>
          <w:szCs w:val="24"/>
        </w:rPr>
      </w:pPr>
      <w:r w:rsidRPr="004618DA">
        <w:rPr>
          <w:color w:val="000000"/>
          <w:sz w:val="24"/>
          <w:szCs w:val="24"/>
        </w:rPr>
        <w:t>дополнительные расходы, связанные с проживанием вне постоянного</w:t>
      </w:r>
      <w:r w:rsidRPr="004618DA">
        <w:br/>
      </w:r>
      <w:r w:rsidRPr="004618DA">
        <w:rPr>
          <w:color w:val="000000"/>
          <w:sz w:val="24"/>
          <w:szCs w:val="24"/>
        </w:rPr>
        <w:t xml:space="preserve"> местожительства (суточные);</w:t>
      </w:r>
    </w:p>
    <w:p w14:paraId="379D4E61" w14:textId="77777777" w:rsidR="005375A8" w:rsidRPr="004618DA" w:rsidRDefault="005375A8" w:rsidP="005375A8">
      <w:pPr>
        <w:spacing w:before="0" w:after="0" w:line="240" w:lineRule="auto"/>
        <w:ind w:left="360" w:right="180"/>
        <w:rPr>
          <w:color w:val="000000"/>
          <w:sz w:val="24"/>
          <w:szCs w:val="24"/>
        </w:rPr>
      </w:pPr>
      <w:r w:rsidRPr="004618DA">
        <w:rPr>
          <w:color w:val="000000"/>
          <w:sz w:val="24"/>
          <w:szCs w:val="24"/>
        </w:rPr>
        <w:t>другие расходы, произведенные с разрешения или ведома администрации.</w:t>
      </w:r>
    </w:p>
    <w:p w14:paraId="28D4B482" w14:textId="77777777" w:rsidR="005375A8" w:rsidRPr="004618DA" w:rsidRDefault="005375A8" w:rsidP="005375A8">
      <w:pPr>
        <w:spacing w:before="0" w:after="0" w:line="240" w:lineRule="auto"/>
        <w:rPr>
          <w:color w:val="000000"/>
          <w:sz w:val="24"/>
          <w:szCs w:val="24"/>
        </w:rPr>
      </w:pPr>
      <w:r w:rsidRPr="004618DA">
        <w:rPr>
          <w:color w:val="000000"/>
          <w:sz w:val="24"/>
          <w:szCs w:val="24"/>
        </w:rPr>
        <w:t>4.3. Расходы на проезд учреждение возмещает сотруднику:</w:t>
      </w:r>
    </w:p>
    <w:p w14:paraId="031DADD5" w14:textId="77777777" w:rsidR="005375A8" w:rsidRPr="004618DA" w:rsidRDefault="005375A8" w:rsidP="005375A8">
      <w:pPr>
        <w:spacing w:before="0" w:after="0" w:line="240" w:lineRule="auto"/>
        <w:ind w:left="360" w:right="180"/>
        <w:contextualSpacing/>
        <w:rPr>
          <w:color w:val="000000"/>
          <w:sz w:val="24"/>
          <w:szCs w:val="24"/>
        </w:rPr>
      </w:pPr>
      <w:r w:rsidRPr="004618DA">
        <w:rPr>
          <w:color w:val="000000"/>
          <w:sz w:val="24"/>
          <w:szCs w:val="24"/>
        </w:rPr>
        <w:t>до места командировки и обратно;</w:t>
      </w:r>
    </w:p>
    <w:p w14:paraId="24A26640" w14:textId="77777777" w:rsidR="005375A8" w:rsidRPr="004618DA" w:rsidRDefault="005375A8" w:rsidP="005375A8">
      <w:pPr>
        <w:spacing w:before="0" w:after="0" w:line="240" w:lineRule="auto"/>
        <w:ind w:left="360" w:right="180"/>
        <w:rPr>
          <w:color w:val="000000"/>
          <w:sz w:val="24"/>
          <w:szCs w:val="24"/>
        </w:rPr>
      </w:pPr>
      <w:r w:rsidRPr="004618DA">
        <w:rPr>
          <w:color w:val="000000"/>
          <w:sz w:val="24"/>
          <w:szCs w:val="24"/>
        </w:rPr>
        <w:t>из одного населенного пункта в другой (если сотрудник командирован в несколько</w:t>
      </w:r>
      <w:r>
        <w:t xml:space="preserve"> </w:t>
      </w:r>
      <w:r w:rsidRPr="004618DA">
        <w:rPr>
          <w:color w:val="000000"/>
          <w:sz w:val="24"/>
          <w:szCs w:val="24"/>
        </w:rPr>
        <w:t>организаций, расположенных в разных населенных пунктах).</w:t>
      </w:r>
    </w:p>
    <w:p w14:paraId="05395CA1" w14:textId="77777777" w:rsidR="005375A8" w:rsidRPr="004618DA" w:rsidRDefault="005375A8" w:rsidP="005375A8">
      <w:pPr>
        <w:spacing w:before="0" w:after="0" w:line="240" w:lineRule="auto"/>
        <w:rPr>
          <w:color w:val="000000"/>
          <w:sz w:val="24"/>
          <w:szCs w:val="24"/>
        </w:rPr>
      </w:pPr>
      <w:r w:rsidRPr="004618DA">
        <w:rPr>
          <w:color w:val="000000"/>
          <w:sz w:val="24"/>
          <w:szCs w:val="24"/>
        </w:rPr>
        <w:t>В состав этих расходов входят:</w:t>
      </w:r>
    </w:p>
    <w:p w14:paraId="04A33986" w14:textId="77777777" w:rsidR="005375A8" w:rsidRPr="004618DA" w:rsidRDefault="005375A8" w:rsidP="005375A8">
      <w:pPr>
        <w:spacing w:before="0" w:after="0" w:line="240" w:lineRule="auto"/>
        <w:ind w:left="360" w:right="180"/>
        <w:contextualSpacing/>
        <w:rPr>
          <w:color w:val="000000"/>
          <w:sz w:val="24"/>
          <w:szCs w:val="24"/>
        </w:rPr>
      </w:pPr>
      <w:r w:rsidRPr="004618DA">
        <w:rPr>
          <w:color w:val="000000"/>
          <w:sz w:val="24"/>
          <w:szCs w:val="24"/>
        </w:rPr>
        <w:t>стоимость проездного билета на транспорт общего пользования (самолет, поезд и</w:t>
      </w:r>
      <w:r>
        <w:rPr>
          <w:color w:val="000000"/>
          <w:sz w:val="24"/>
          <w:szCs w:val="24"/>
        </w:rPr>
        <w:t> </w:t>
      </w:r>
      <w:r w:rsidRPr="004618DA">
        <w:rPr>
          <w:color w:val="000000"/>
          <w:sz w:val="24"/>
          <w:szCs w:val="24"/>
        </w:rPr>
        <w:t>т. д.);</w:t>
      </w:r>
    </w:p>
    <w:p w14:paraId="04E28387" w14:textId="77777777" w:rsidR="005375A8" w:rsidRPr="004618DA" w:rsidRDefault="005375A8" w:rsidP="005375A8">
      <w:pPr>
        <w:spacing w:before="0" w:after="0" w:line="240" w:lineRule="auto"/>
        <w:ind w:left="360" w:right="180"/>
        <w:contextualSpacing/>
        <w:rPr>
          <w:color w:val="000000"/>
          <w:sz w:val="24"/>
          <w:szCs w:val="24"/>
        </w:rPr>
      </w:pPr>
      <w:r w:rsidRPr="004618DA">
        <w:rPr>
          <w:color w:val="000000"/>
          <w:sz w:val="24"/>
          <w:szCs w:val="24"/>
        </w:rPr>
        <w:t>стоимость услуг по оформлению проездных билетов;</w:t>
      </w:r>
    </w:p>
    <w:p w14:paraId="00DC8E37" w14:textId="77777777" w:rsidR="005375A8" w:rsidRPr="004618DA" w:rsidRDefault="005375A8" w:rsidP="005375A8">
      <w:pPr>
        <w:spacing w:before="0" w:after="0" w:line="240" w:lineRule="auto"/>
        <w:ind w:left="360" w:right="180"/>
        <w:contextualSpacing/>
        <w:rPr>
          <w:color w:val="000000"/>
          <w:sz w:val="24"/>
          <w:szCs w:val="24"/>
        </w:rPr>
      </w:pPr>
      <w:r w:rsidRPr="004618DA">
        <w:rPr>
          <w:color w:val="000000"/>
          <w:sz w:val="24"/>
          <w:szCs w:val="24"/>
        </w:rPr>
        <w:t>расходы на оплату постельных принадлежностей в поездах;</w:t>
      </w:r>
    </w:p>
    <w:p w14:paraId="284881FD" w14:textId="77777777" w:rsidR="005375A8" w:rsidRPr="004618DA" w:rsidRDefault="005375A8" w:rsidP="005375A8">
      <w:pPr>
        <w:spacing w:before="0" w:after="0" w:line="240" w:lineRule="auto"/>
        <w:ind w:left="360" w:right="180"/>
        <w:rPr>
          <w:color w:val="000000"/>
          <w:sz w:val="24"/>
          <w:szCs w:val="24"/>
        </w:rPr>
      </w:pPr>
      <w:r w:rsidRPr="004618DA">
        <w:rPr>
          <w:color w:val="000000"/>
          <w:sz w:val="24"/>
          <w:szCs w:val="24"/>
        </w:rPr>
        <w:t>стоимость проезда до места (вокзал, пристань, аэропорт) отправления в</w:t>
      </w:r>
      <w:r w:rsidRPr="004618DA">
        <w:br/>
      </w:r>
      <w:r w:rsidRPr="004618DA">
        <w:rPr>
          <w:color w:val="000000"/>
          <w:sz w:val="24"/>
          <w:szCs w:val="24"/>
        </w:rPr>
        <w:t xml:space="preserve"> командировку (от места возвращения из командировки), если оно расположено вне</w:t>
      </w:r>
      <w:r>
        <w:rPr>
          <w:color w:val="000000"/>
          <w:sz w:val="24"/>
          <w:szCs w:val="24"/>
        </w:rPr>
        <w:t> </w:t>
      </w:r>
      <w:r w:rsidRPr="004618DA">
        <w:rPr>
          <w:color w:val="000000"/>
          <w:sz w:val="24"/>
          <w:szCs w:val="24"/>
        </w:rPr>
        <w:t>населенного пункта, где сотрудник работает.</w:t>
      </w:r>
    </w:p>
    <w:p w14:paraId="00AF8E9F" w14:textId="77777777" w:rsidR="005375A8" w:rsidRPr="004618DA" w:rsidRDefault="005375A8" w:rsidP="005375A8">
      <w:pPr>
        <w:spacing w:before="0" w:after="0" w:line="240" w:lineRule="auto"/>
        <w:rPr>
          <w:color w:val="000000"/>
          <w:sz w:val="24"/>
          <w:szCs w:val="24"/>
        </w:rPr>
      </w:pPr>
      <w:r w:rsidRPr="004618DA">
        <w:rPr>
          <w:color w:val="000000"/>
          <w:sz w:val="24"/>
          <w:szCs w:val="24"/>
        </w:rPr>
        <w:lastRenderedPageBreak/>
        <w:t>Расходы на приобретение проездного документа на все виды транспорта при следовании к</w:t>
      </w:r>
      <w:r>
        <w:rPr>
          <w:color w:val="000000"/>
          <w:sz w:val="24"/>
          <w:szCs w:val="24"/>
        </w:rPr>
        <w:t> </w:t>
      </w:r>
      <w:r w:rsidRPr="004618DA">
        <w:rPr>
          <w:color w:val="000000"/>
          <w:sz w:val="24"/>
          <w:szCs w:val="24"/>
        </w:rPr>
        <w:t>месту командирования и обратно к месту постоянной работы возмещаются в соответствии с</w:t>
      </w:r>
      <w:r>
        <w:rPr>
          <w:color w:val="000000"/>
          <w:sz w:val="24"/>
          <w:szCs w:val="24"/>
        </w:rPr>
        <w:t> </w:t>
      </w:r>
      <w:r w:rsidRPr="004618DA">
        <w:rPr>
          <w:color w:val="000000"/>
          <w:sz w:val="24"/>
          <w:szCs w:val="24"/>
        </w:rPr>
        <w:t>представленными документами.</w:t>
      </w:r>
    </w:p>
    <w:p w14:paraId="69FF2238" w14:textId="77777777" w:rsidR="005375A8" w:rsidRPr="004618DA" w:rsidRDefault="005375A8" w:rsidP="005375A8">
      <w:pPr>
        <w:spacing w:before="0" w:after="0" w:line="240" w:lineRule="auto"/>
        <w:rPr>
          <w:color w:val="000000"/>
          <w:sz w:val="24"/>
          <w:szCs w:val="24"/>
        </w:rPr>
      </w:pPr>
      <w:r w:rsidRPr="004618DA">
        <w:rPr>
          <w:color w:val="000000"/>
          <w:sz w:val="24"/>
          <w:szCs w:val="24"/>
        </w:rPr>
        <w:t>4.4. Расходы на проезд по России компенсируются в соответствии с подпунктом «в»</w:t>
      </w:r>
      <w:r>
        <w:rPr>
          <w:color w:val="000000"/>
          <w:sz w:val="24"/>
          <w:szCs w:val="24"/>
        </w:rPr>
        <w:t> </w:t>
      </w:r>
      <w:r w:rsidRPr="004618DA">
        <w:rPr>
          <w:color w:val="000000"/>
          <w:sz w:val="24"/>
          <w:szCs w:val="24"/>
        </w:rPr>
        <w:t>пункта 1 постановления Правительства от 02.10.2002 № 729.</w:t>
      </w:r>
      <w:r>
        <w:rPr>
          <w:color w:val="000000"/>
          <w:sz w:val="24"/>
          <w:szCs w:val="24"/>
        </w:rPr>
        <w:t> </w:t>
      </w:r>
      <w:r w:rsidRPr="004618DA">
        <w:rPr>
          <w:color w:val="000000"/>
          <w:sz w:val="24"/>
          <w:szCs w:val="24"/>
        </w:rPr>
        <w:t>Возмещение расходов на проезд, превышающих размер, установленный данным пунктом, производится по фактическим расходам за счет средств от оказания платных услуг с разрешения руководителя учреждения и по согласованию с главным бухгалтером.</w:t>
      </w:r>
    </w:p>
    <w:p w14:paraId="7BD0A63B" w14:textId="77777777" w:rsidR="005375A8" w:rsidRPr="004618DA" w:rsidRDefault="005375A8" w:rsidP="005375A8">
      <w:pPr>
        <w:spacing w:before="0" w:after="0" w:line="240" w:lineRule="auto"/>
        <w:rPr>
          <w:color w:val="000000"/>
          <w:sz w:val="24"/>
          <w:szCs w:val="24"/>
        </w:rPr>
      </w:pPr>
      <w:r w:rsidRPr="004618DA">
        <w:rPr>
          <w:color w:val="000000"/>
          <w:sz w:val="24"/>
          <w:szCs w:val="24"/>
        </w:rPr>
        <w:t>4.5. При направлении сотрудника в загранкомандировку ему дополнительно возмещаются расходы:</w:t>
      </w:r>
    </w:p>
    <w:p w14:paraId="0E861801" w14:textId="77777777" w:rsidR="005375A8" w:rsidRPr="004618DA" w:rsidRDefault="005375A8" w:rsidP="005375A8">
      <w:pPr>
        <w:spacing w:before="0" w:after="0" w:line="240" w:lineRule="auto"/>
        <w:ind w:left="360" w:right="180"/>
        <w:contextualSpacing/>
        <w:rPr>
          <w:color w:val="000000"/>
          <w:sz w:val="24"/>
          <w:szCs w:val="24"/>
        </w:rPr>
      </w:pPr>
      <w:r w:rsidRPr="004618DA">
        <w:rPr>
          <w:color w:val="000000"/>
          <w:sz w:val="24"/>
          <w:szCs w:val="24"/>
        </w:rPr>
        <w:t>на оформление загранпаспорта (визы, других выездных документов);</w:t>
      </w:r>
    </w:p>
    <w:p w14:paraId="49538780" w14:textId="77777777" w:rsidR="005375A8" w:rsidRPr="004618DA" w:rsidRDefault="005375A8" w:rsidP="005375A8">
      <w:pPr>
        <w:spacing w:before="0" w:after="0" w:line="240" w:lineRule="auto"/>
        <w:ind w:left="360" w:right="180"/>
        <w:contextualSpacing/>
        <w:rPr>
          <w:color w:val="000000"/>
          <w:sz w:val="24"/>
          <w:szCs w:val="24"/>
        </w:rPr>
      </w:pPr>
      <w:r w:rsidRPr="004618DA">
        <w:rPr>
          <w:color w:val="000000"/>
          <w:sz w:val="24"/>
          <w:szCs w:val="24"/>
        </w:rPr>
        <w:t>на оформление обязательной медицинской страховки;</w:t>
      </w:r>
    </w:p>
    <w:p w14:paraId="248208A0" w14:textId="77777777" w:rsidR="005375A8" w:rsidRPr="004618DA" w:rsidRDefault="005375A8" w:rsidP="005375A8">
      <w:pPr>
        <w:spacing w:before="0" w:after="0" w:line="240" w:lineRule="auto"/>
        <w:ind w:left="360" w:right="180"/>
        <w:contextualSpacing/>
        <w:rPr>
          <w:color w:val="000000"/>
          <w:sz w:val="24"/>
          <w:szCs w:val="24"/>
        </w:rPr>
      </w:pPr>
      <w:r w:rsidRPr="004618DA">
        <w:rPr>
          <w:color w:val="000000"/>
          <w:sz w:val="24"/>
          <w:szCs w:val="24"/>
        </w:rPr>
        <w:t>по уплате обязательных консульских и аэродромных сборов;</w:t>
      </w:r>
    </w:p>
    <w:p w14:paraId="2B91B4C6" w14:textId="77777777" w:rsidR="005375A8" w:rsidRPr="004618DA" w:rsidRDefault="005375A8" w:rsidP="005375A8">
      <w:pPr>
        <w:spacing w:before="0" w:after="0" w:line="240" w:lineRule="auto"/>
        <w:ind w:left="360" w:right="180"/>
        <w:contextualSpacing/>
        <w:rPr>
          <w:color w:val="000000"/>
          <w:sz w:val="24"/>
          <w:szCs w:val="24"/>
        </w:rPr>
      </w:pPr>
      <w:r w:rsidRPr="004618DA">
        <w:rPr>
          <w:color w:val="000000"/>
          <w:sz w:val="24"/>
          <w:szCs w:val="24"/>
        </w:rPr>
        <w:t>по уплате сборов на право въезда или транзита автомобиля;</w:t>
      </w:r>
    </w:p>
    <w:p w14:paraId="0FD0D0D2" w14:textId="77777777" w:rsidR="005375A8" w:rsidRPr="004618DA" w:rsidRDefault="005375A8" w:rsidP="005375A8">
      <w:pPr>
        <w:spacing w:before="0" w:after="0" w:line="240" w:lineRule="auto"/>
        <w:ind w:left="360" w:right="180"/>
        <w:rPr>
          <w:color w:val="000000"/>
          <w:sz w:val="24"/>
          <w:szCs w:val="24"/>
        </w:rPr>
      </w:pPr>
      <w:r w:rsidRPr="004618DA">
        <w:rPr>
          <w:color w:val="000000"/>
          <w:sz w:val="24"/>
          <w:szCs w:val="24"/>
        </w:rPr>
        <w:t>по уплате иных обязательных платежей и сборов.</w:t>
      </w:r>
    </w:p>
    <w:p w14:paraId="58E7C74D" w14:textId="77777777" w:rsidR="005375A8" w:rsidRPr="004618DA" w:rsidRDefault="005375A8" w:rsidP="005375A8">
      <w:pPr>
        <w:spacing w:before="0" w:after="0" w:line="240" w:lineRule="auto"/>
        <w:rPr>
          <w:color w:val="000000"/>
          <w:sz w:val="24"/>
          <w:szCs w:val="24"/>
        </w:rPr>
      </w:pPr>
      <w:r w:rsidRPr="004618DA">
        <w:rPr>
          <w:color w:val="000000"/>
          <w:sz w:val="24"/>
          <w:szCs w:val="24"/>
        </w:rPr>
        <w:t>4.6. Если до места командировки можно добраться разными видами транспорта, руководство</w:t>
      </w:r>
      <w:r>
        <w:rPr>
          <w:color w:val="000000"/>
          <w:sz w:val="24"/>
          <w:szCs w:val="24"/>
        </w:rPr>
        <w:t> </w:t>
      </w:r>
      <w:r w:rsidRPr="004618DA">
        <w:rPr>
          <w:color w:val="000000"/>
          <w:sz w:val="24"/>
          <w:szCs w:val="24"/>
        </w:rPr>
        <w:t>учреждения вправе по своему выбору оплатить сотруднику один из них.</w:t>
      </w:r>
    </w:p>
    <w:p w14:paraId="4ED5CBF5" w14:textId="77777777" w:rsidR="005375A8" w:rsidRPr="004618DA" w:rsidRDefault="005375A8" w:rsidP="005375A8">
      <w:pPr>
        <w:spacing w:before="0" w:after="0" w:line="240" w:lineRule="auto"/>
        <w:rPr>
          <w:color w:val="000000"/>
          <w:sz w:val="24"/>
          <w:szCs w:val="24"/>
        </w:rPr>
      </w:pPr>
      <w:r w:rsidRPr="004618DA">
        <w:rPr>
          <w:color w:val="000000"/>
          <w:sz w:val="24"/>
          <w:szCs w:val="24"/>
        </w:rPr>
        <w:t>4.7. Расходы на приобретение проездного документа на все виды транспорта при следовании</w:t>
      </w:r>
      <w:r>
        <w:rPr>
          <w:color w:val="000000"/>
          <w:sz w:val="24"/>
          <w:szCs w:val="24"/>
        </w:rPr>
        <w:t> </w:t>
      </w:r>
      <w:r w:rsidRPr="004618DA">
        <w:rPr>
          <w:color w:val="000000"/>
          <w:sz w:val="24"/>
          <w:szCs w:val="24"/>
        </w:rPr>
        <w:t>к месту командирования и обратно к месту постоянной работы возмещаются в соответствии с</w:t>
      </w:r>
      <w:r>
        <w:rPr>
          <w:color w:val="000000"/>
          <w:sz w:val="24"/>
          <w:szCs w:val="24"/>
        </w:rPr>
        <w:t> </w:t>
      </w:r>
      <w:r w:rsidRPr="004618DA">
        <w:rPr>
          <w:color w:val="000000"/>
          <w:sz w:val="24"/>
          <w:szCs w:val="24"/>
        </w:rPr>
        <w:t>представленными документами.</w:t>
      </w:r>
    </w:p>
    <w:p w14:paraId="7AFE60EC" w14:textId="77777777" w:rsidR="005375A8" w:rsidRPr="004618DA" w:rsidRDefault="005375A8" w:rsidP="005375A8">
      <w:pPr>
        <w:spacing w:before="0" w:after="0" w:line="240" w:lineRule="auto"/>
        <w:rPr>
          <w:color w:val="000000"/>
          <w:sz w:val="24"/>
          <w:szCs w:val="24"/>
        </w:rPr>
      </w:pPr>
      <w:r w:rsidRPr="004618DA">
        <w:rPr>
          <w:color w:val="000000"/>
          <w:sz w:val="24"/>
          <w:szCs w:val="24"/>
        </w:rPr>
        <w:t>4.8. При командировках по России размер суточных составляет:</w:t>
      </w:r>
    </w:p>
    <w:p w14:paraId="0BD945A8" w14:textId="77777777" w:rsidR="005375A8" w:rsidRPr="004618DA" w:rsidRDefault="005375A8" w:rsidP="005375A8">
      <w:pPr>
        <w:spacing w:before="0" w:after="0" w:line="240" w:lineRule="auto"/>
        <w:ind w:left="360" w:right="180"/>
        <w:contextualSpacing/>
        <w:rPr>
          <w:color w:val="000000"/>
          <w:sz w:val="24"/>
          <w:szCs w:val="24"/>
        </w:rPr>
      </w:pPr>
      <w:r w:rsidRPr="004618DA">
        <w:rPr>
          <w:color w:val="000000"/>
          <w:sz w:val="24"/>
          <w:szCs w:val="24"/>
        </w:rPr>
        <w:t xml:space="preserve">в рамках </w:t>
      </w:r>
      <w:proofErr w:type="spellStart"/>
      <w:r w:rsidRPr="004618DA">
        <w:rPr>
          <w:color w:val="000000"/>
          <w:sz w:val="24"/>
          <w:szCs w:val="24"/>
        </w:rPr>
        <w:t>госзадания</w:t>
      </w:r>
      <w:proofErr w:type="spellEnd"/>
      <w:r w:rsidRPr="004618DA">
        <w:rPr>
          <w:color w:val="000000"/>
          <w:sz w:val="24"/>
          <w:szCs w:val="24"/>
        </w:rPr>
        <w:t xml:space="preserve"> (за счет субсидии) – 100 руб. за каждый день нахождения в командировке;</w:t>
      </w:r>
    </w:p>
    <w:p w14:paraId="295204B1" w14:textId="77777777" w:rsidR="005375A8" w:rsidRPr="004618DA" w:rsidRDefault="005375A8" w:rsidP="005375A8">
      <w:pPr>
        <w:spacing w:before="0" w:after="0" w:line="240" w:lineRule="auto"/>
        <w:ind w:left="360" w:right="180"/>
        <w:rPr>
          <w:color w:val="000000"/>
          <w:sz w:val="24"/>
          <w:szCs w:val="24"/>
        </w:rPr>
      </w:pPr>
      <w:r w:rsidRPr="004618DA">
        <w:rPr>
          <w:color w:val="000000"/>
          <w:sz w:val="24"/>
          <w:szCs w:val="24"/>
        </w:rPr>
        <w:t>за счет средств от платных услуг – 600 руб. за каждый день нахождения в командировке.</w:t>
      </w:r>
    </w:p>
    <w:p w14:paraId="4A8AB8CA" w14:textId="77777777" w:rsidR="005375A8" w:rsidRPr="004618DA" w:rsidRDefault="005375A8" w:rsidP="005375A8">
      <w:pPr>
        <w:spacing w:before="0" w:after="0" w:line="240" w:lineRule="auto"/>
        <w:rPr>
          <w:color w:val="000000"/>
          <w:sz w:val="24"/>
          <w:szCs w:val="24"/>
        </w:rPr>
      </w:pPr>
      <w:r w:rsidRPr="004618DA">
        <w:rPr>
          <w:color w:val="000000"/>
          <w:sz w:val="24"/>
          <w:szCs w:val="24"/>
        </w:rPr>
        <w:t>При направлении сотрудника в командировку за границу из России суточные выплачиваются</w:t>
      </w:r>
      <w:r>
        <w:rPr>
          <w:color w:val="000000"/>
          <w:sz w:val="24"/>
          <w:szCs w:val="24"/>
        </w:rPr>
        <w:t> </w:t>
      </w:r>
      <w:r w:rsidRPr="004618DA">
        <w:rPr>
          <w:color w:val="000000"/>
          <w:sz w:val="24"/>
          <w:szCs w:val="24"/>
        </w:rPr>
        <w:t>в размере и порядке, установленном</w:t>
      </w:r>
      <w:r>
        <w:rPr>
          <w:color w:val="000000"/>
          <w:sz w:val="24"/>
          <w:szCs w:val="24"/>
        </w:rPr>
        <w:t> </w:t>
      </w:r>
      <w:r w:rsidRPr="004618DA">
        <w:rPr>
          <w:color w:val="000000"/>
          <w:sz w:val="24"/>
          <w:szCs w:val="24"/>
        </w:rPr>
        <w:t>постановлением Правительства от 26.12.2005</w:t>
      </w:r>
      <w:r>
        <w:rPr>
          <w:color w:val="000000"/>
          <w:sz w:val="24"/>
          <w:szCs w:val="24"/>
        </w:rPr>
        <w:t> </w:t>
      </w:r>
      <w:r w:rsidRPr="004618DA">
        <w:rPr>
          <w:color w:val="000000"/>
          <w:sz w:val="24"/>
          <w:szCs w:val="24"/>
        </w:rPr>
        <w:t xml:space="preserve">№ 812. С разрешения директора и по согласованию с главным бухгалтером </w:t>
      </w:r>
      <w:proofErr w:type="spellStart"/>
      <w:r w:rsidRPr="004618DA">
        <w:rPr>
          <w:color w:val="000000"/>
          <w:sz w:val="24"/>
          <w:szCs w:val="24"/>
        </w:rPr>
        <w:t>принаправлении</w:t>
      </w:r>
      <w:proofErr w:type="spellEnd"/>
      <w:r w:rsidRPr="004618DA">
        <w:rPr>
          <w:color w:val="000000"/>
          <w:sz w:val="24"/>
          <w:szCs w:val="24"/>
        </w:rPr>
        <w:t xml:space="preserve"> сотрудника в загранкомандировку суточные могут быть увеличены за</w:t>
      </w:r>
      <w:r w:rsidRPr="004618DA">
        <w:br/>
      </w:r>
      <w:r w:rsidRPr="004618DA">
        <w:rPr>
          <w:color w:val="000000"/>
          <w:sz w:val="24"/>
          <w:szCs w:val="24"/>
        </w:rPr>
        <w:t xml:space="preserve"> счет средств от платных услуг.</w:t>
      </w:r>
    </w:p>
    <w:p w14:paraId="46E009F4" w14:textId="77777777" w:rsidR="005375A8" w:rsidRPr="004618DA" w:rsidRDefault="005375A8" w:rsidP="005375A8">
      <w:pPr>
        <w:spacing w:before="0" w:after="0" w:line="240" w:lineRule="auto"/>
        <w:rPr>
          <w:color w:val="000000"/>
          <w:sz w:val="24"/>
          <w:szCs w:val="24"/>
        </w:rPr>
      </w:pPr>
      <w:r w:rsidRPr="004618DA">
        <w:rPr>
          <w:color w:val="000000"/>
          <w:sz w:val="24"/>
          <w:szCs w:val="24"/>
        </w:rPr>
        <w:t>В случае болезни сотрудника во время нахождения в командировке ему на общих основаниях</w:t>
      </w:r>
      <w:r>
        <w:rPr>
          <w:color w:val="000000"/>
          <w:sz w:val="24"/>
          <w:szCs w:val="24"/>
        </w:rPr>
        <w:t> </w:t>
      </w:r>
      <w:r w:rsidRPr="004618DA">
        <w:rPr>
          <w:color w:val="000000"/>
          <w:sz w:val="24"/>
          <w:szCs w:val="24"/>
        </w:rPr>
        <w:t>выплачиваются суточные в течение всего времени, пока он не имеет возможности по</w:t>
      </w:r>
      <w:r>
        <w:rPr>
          <w:color w:val="000000"/>
          <w:sz w:val="24"/>
          <w:szCs w:val="24"/>
        </w:rPr>
        <w:t> </w:t>
      </w:r>
      <w:r w:rsidRPr="004618DA">
        <w:rPr>
          <w:color w:val="000000"/>
          <w:sz w:val="24"/>
          <w:szCs w:val="24"/>
        </w:rPr>
        <w:t>состоянию здоровья приступить к выполнению возложенного на него служебного поручения</w:t>
      </w:r>
      <w:r>
        <w:rPr>
          <w:color w:val="000000"/>
          <w:sz w:val="24"/>
          <w:szCs w:val="24"/>
        </w:rPr>
        <w:t> </w:t>
      </w:r>
      <w:r w:rsidRPr="004618DA">
        <w:rPr>
          <w:color w:val="000000"/>
          <w:sz w:val="24"/>
          <w:szCs w:val="24"/>
        </w:rPr>
        <w:t>или вернуться к постоянному месту работы, но не свыше двух месяцев.</w:t>
      </w:r>
    </w:p>
    <w:p w14:paraId="1BEAB70D" w14:textId="77777777" w:rsidR="005375A8" w:rsidRPr="004618DA" w:rsidRDefault="005375A8" w:rsidP="005375A8">
      <w:pPr>
        <w:spacing w:before="0" w:after="0" w:line="240" w:lineRule="auto"/>
        <w:rPr>
          <w:color w:val="000000"/>
          <w:sz w:val="24"/>
          <w:szCs w:val="24"/>
        </w:rPr>
      </w:pPr>
      <w:r w:rsidRPr="004618DA">
        <w:rPr>
          <w:color w:val="000000"/>
          <w:sz w:val="24"/>
          <w:szCs w:val="24"/>
        </w:rPr>
        <w:t>Выплата суточных производится также, если заболевший находился на лечении в</w:t>
      </w:r>
      <w:r w:rsidRPr="004618DA">
        <w:br/>
      </w:r>
      <w:r w:rsidRPr="004618DA">
        <w:rPr>
          <w:color w:val="000000"/>
          <w:sz w:val="24"/>
          <w:szCs w:val="24"/>
        </w:rPr>
        <w:t xml:space="preserve"> стационарном лечебном учреждении, на основании приказа о продлении срока командировки</w:t>
      </w:r>
      <w:r>
        <w:rPr>
          <w:color w:val="000000"/>
          <w:sz w:val="24"/>
          <w:szCs w:val="24"/>
        </w:rPr>
        <w:t> </w:t>
      </w:r>
      <w:r w:rsidRPr="004618DA">
        <w:rPr>
          <w:color w:val="000000"/>
          <w:sz w:val="24"/>
          <w:szCs w:val="24"/>
        </w:rPr>
        <w:t>в установленном порядке.</w:t>
      </w:r>
    </w:p>
    <w:p w14:paraId="167D264C" w14:textId="77777777" w:rsidR="005375A8" w:rsidRPr="004618DA" w:rsidRDefault="005375A8" w:rsidP="005375A8">
      <w:pPr>
        <w:spacing w:before="0" w:after="0" w:line="240" w:lineRule="auto"/>
        <w:rPr>
          <w:color w:val="000000"/>
          <w:sz w:val="24"/>
          <w:szCs w:val="24"/>
        </w:rPr>
      </w:pPr>
      <w:r w:rsidRPr="004618DA">
        <w:rPr>
          <w:color w:val="000000"/>
          <w:sz w:val="24"/>
          <w:szCs w:val="24"/>
        </w:rPr>
        <w:t xml:space="preserve">4.9. При командировках по России расходы на наем жилья во время командировки (при наличии подтверждающих документов) в рамках выполнения </w:t>
      </w:r>
      <w:proofErr w:type="spellStart"/>
      <w:r w:rsidRPr="004618DA">
        <w:rPr>
          <w:color w:val="000000"/>
          <w:sz w:val="24"/>
          <w:szCs w:val="24"/>
        </w:rPr>
        <w:t>госзадания</w:t>
      </w:r>
      <w:proofErr w:type="spellEnd"/>
      <w:r w:rsidRPr="004618DA">
        <w:rPr>
          <w:color w:val="000000"/>
          <w:sz w:val="24"/>
          <w:szCs w:val="24"/>
        </w:rPr>
        <w:t xml:space="preserve"> (за счет</w:t>
      </w:r>
      <w:r w:rsidRPr="004618DA">
        <w:br/>
      </w:r>
      <w:r w:rsidRPr="004618DA">
        <w:rPr>
          <w:color w:val="000000"/>
          <w:sz w:val="24"/>
          <w:szCs w:val="24"/>
        </w:rPr>
        <w:t xml:space="preserve"> средств субсидий) не могут превышать 550 руб. в сутки. При отсутствии документов,</w:t>
      </w:r>
      <w:r w:rsidRPr="004618DA">
        <w:br/>
      </w:r>
      <w:r w:rsidRPr="004618DA">
        <w:rPr>
          <w:color w:val="000000"/>
          <w:sz w:val="24"/>
          <w:szCs w:val="24"/>
        </w:rPr>
        <w:t xml:space="preserve"> подтверждающих эти расходы, – 12 руб. в сутки.</w:t>
      </w:r>
    </w:p>
    <w:p w14:paraId="5A32EA67" w14:textId="77777777" w:rsidR="005375A8" w:rsidRPr="004618DA" w:rsidRDefault="005375A8" w:rsidP="005375A8">
      <w:pPr>
        <w:spacing w:before="0" w:after="0" w:line="240" w:lineRule="auto"/>
        <w:rPr>
          <w:color w:val="000000"/>
          <w:sz w:val="24"/>
          <w:szCs w:val="24"/>
        </w:rPr>
      </w:pPr>
      <w:r w:rsidRPr="004618DA">
        <w:rPr>
          <w:color w:val="000000"/>
          <w:sz w:val="24"/>
          <w:szCs w:val="24"/>
        </w:rPr>
        <w:t>При командировках за границу возмещение расходов по найму жилья производится в размерах, которые установлены в</w:t>
      </w:r>
      <w:r>
        <w:rPr>
          <w:color w:val="000000"/>
          <w:sz w:val="24"/>
          <w:szCs w:val="24"/>
        </w:rPr>
        <w:t> </w:t>
      </w:r>
      <w:r w:rsidRPr="004618DA">
        <w:rPr>
          <w:color w:val="000000"/>
          <w:sz w:val="24"/>
          <w:szCs w:val="24"/>
        </w:rPr>
        <w:t>приложении к постановлению Правительства от 22.08.2020 № 1267.</w:t>
      </w:r>
      <w:r>
        <w:rPr>
          <w:color w:val="000000"/>
          <w:sz w:val="24"/>
          <w:szCs w:val="24"/>
        </w:rPr>
        <w:t> </w:t>
      </w:r>
      <w:r w:rsidRPr="004618DA">
        <w:rPr>
          <w:color w:val="000000"/>
          <w:sz w:val="24"/>
          <w:szCs w:val="24"/>
        </w:rPr>
        <w:t>Возмещение расходов на наем жилья во время командировки, превышающих размер, установленный данным пунктом, производится по фактическим расходам за счет средств от оказания платных услуг с разрешения руководителя учреждения (оформленного соответствующим приказом) и по согласованию с главным бухгалтером.</w:t>
      </w:r>
    </w:p>
    <w:p w14:paraId="6E57657B" w14:textId="77777777" w:rsidR="005375A8" w:rsidRPr="004618DA" w:rsidRDefault="005375A8" w:rsidP="005375A8">
      <w:pPr>
        <w:spacing w:before="0" w:after="0" w:line="240" w:lineRule="auto"/>
        <w:rPr>
          <w:color w:val="000000"/>
          <w:sz w:val="24"/>
          <w:szCs w:val="24"/>
        </w:rPr>
      </w:pPr>
      <w:r w:rsidRPr="004618DA">
        <w:rPr>
          <w:color w:val="000000"/>
          <w:sz w:val="24"/>
          <w:szCs w:val="24"/>
        </w:rPr>
        <w:t>4.10. Расходы, связанные с командировкой, но не подтвержденные соответствующими документами, сотруднику не возмещаются или возмещаются в минимальном размере.</w:t>
      </w:r>
      <w:r>
        <w:rPr>
          <w:color w:val="000000"/>
          <w:sz w:val="24"/>
          <w:szCs w:val="24"/>
        </w:rPr>
        <w:t> </w:t>
      </w:r>
      <w:r w:rsidRPr="004618DA">
        <w:rPr>
          <w:color w:val="000000"/>
          <w:sz w:val="24"/>
          <w:szCs w:val="24"/>
        </w:rPr>
        <w:t xml:space="preserve">Расходы в связи с возвращением командированным сотрудником </w:t>
      </w:r>
      <w:r w:rsidRPr="004618DA">
        <w:rPr>
          <w:color w:val="000000"/>
          <w:sz w:val="24"/>
          <w:szCs w:val="24"/>
        </w:rPr>
        <w:lastRenderedPageBreak/>
        <w:t>билета на поезд, самолет</w:t>
      </w:r>
      <w:r>
        <w:rPr>
          <w:color w:val="000000"/>
          <w:sz w:val="24"/>
          <w:szCs w:val="24"/>
        </w:rPr>
        <w:t> </w:t>
      </w:r>
      <w:r w:rsidRPr="004618DA">
        <w:rPr>
          <w:color w:val="000000"/>
          <w:sz w:val="24"/>
          <w:szCs w:val="24"/>
        </w:rPr>
        <w:t>или другое транспортное средство могут быть возмещены с разрешения директора только</w:t>
      </w:r>
      <w:r>
        <w:rPr>
          <w:color w:val="000000"/>
          <w:sz w:val="24"/>
          <w:szCs w:val="24"/>
        </w:rPr>
        <w:t> </w:t>
      </w:r>
      <w:r w:rsidRPr="004618DA">
        <w:rPr>
          <w:color w:val="000000"/>
          <w:sz w:val="24"/>
          <w:szCs w:val="24"/>
        </w:rPr>
        <w:t>по уважительным причинам (решение об отмене командировки, отозвание из командировки,</w:t>
      </w:r>
      <w:r>
        <w:rPr>
          <w:color w:val="000000"/>
          <w:sz w:val="24"/>
          <w:szCs w:val="24"/>
        </w:rPr>
        <w:t> </w:t>
      </w:r>
      <w:r w:rsidRPr="004618DA">
        <w:rPr>
          <w:color w:val="000000"/>
          <w:sz w:val="24"/>
          <w:szCs w:val="24"/>
        </w:rPr>
        <w:t>болезнь) при наличии документа, подтверждающего такие расходы.</w:t>
      </w:r>
    </w:p>
    <w:p w14:paraId="29DD0763" w14:textId="77777777" w:rsidR="005375A8" w:rsidRPr="004618DA" w:rsidRDefault="005375A8" w:rsidP="005375A8">
      <w:pPr>
        <w:spacing w:before="0" w:after="0" w:line="240" w:lineRule="auto"/>
        <w:rPr>
          <w:color w:val="000000"/>
          <w:sz w:val="24"/>
          <w:szCs w:val="24"/>
        </w:rPr>
      </w:pPr>
      <w:r w:rsidRPr="004618DA">
        <w:rPr>
          <w:color w:val="000000"/>
          <w:sz w:val="24"/>
          <w:szCs w:val="24"/>
        </w:rPr>
        <w:t>В случае отсутствия у сотрудника подтверждающих документов об обмене валюты, в которой выдан аванс, на национальную валюту страны пребывания, перерасчет расходов,</w:t>
      </w:r>
      <w:r>
        <w:rPr>
          <w:color w:val="000000"/>
          <w:sz w:val="24"/>
          <w:szCs w:val="24"/>
        </w:rPr>
        <w:t> </w:t>
      </w:r>
      <w:r w:rsidRPr="004618DA">
        <w:rPr>
          <w:color w:val="000000"/>
          <w:sz w:val="24"/>
          <w:szCs w:val="24"/>
        </w:rPr>
        <w:t>осуществленных в командировке и подтвержденных документально, осуществляется исходя</w:t>
      </w:r>
      <w:r>
        <w:rPr>
          <w:color w:val="000000"/>
          <w:sz w:val="24"/>
          <w:szCs w:val="24"/>
        </w:rPr>
        <w:t> </w:t>
      </w:r>
      <w:r w:rsidRPr="004618DA">
        <w:rPr>
          <w:color w:val="000000"/>
          <w:sz w:val="24"/>
          <w:szCs w:val="24"/>
        </w:rPr>
        <w:t>из официального обменного валютного курса, установленного ЦБ на день</w:t>
      </w:r>
      <w:r>
        <w:rPr>
          <w:color w:val="000000"/>
          <w:sz w:val="24"/>
          <w:szCs w:val="24"/>
        </w:rPr>
        <w:t> </w:t>
      </w:r>
      <w:r w:rsidRPr="004618DA">
        <w:rPr>
          <w:color w:val="000000"/>
          <w:sz w:val="24"/>
          <w:szCs w:val="24"/>
        </w:rPr>
        <w:t>утверждения авансового отчета.</w:t>
      </w:r>
    </w:p>
    <w:p w14:paraId="1F71236E" w14:textId="77777777" w:rsidR="005375A8" w:rsidRPr="004618DA" w:rsidRDefault="005375A8" w:rsidP="005375A8">
      <w:pPr>
        <w:spacing w:before="0" w:after="0" w:line="240" w:lineRule="auto"/>
        <w:rPr>
          <w:color w:val="000000"/>
          <w:sz w:val="24"/>
          <w:szCs w:val="24"/>
        </w:rPr>
      </w:pPr>
      <w:r w:rsidRPr="004618DA">
        <w:rPr>
          <w:color w:val="000000"/>
          <w:sz w:val="24"/>
          <w:szCs w:val="24"/>
        </w:rPr>
        <w:t>Возмещение расходов на перевозку багажа весом свыше установленных транспортными предприятиями предельных норм не производится.</w:t>
      </w:r>
    </w:p>
    <w:p w14:paraId="5268EADB" w14:textId="77777777" w:rsidR="005375A8" w:rsidRPr="004618DA" w:rsidRDefault="005375A8" w:rsidP="005375A8">
      <w:pPr>
        <w:spacing w:before="0" w:after="0" w:line="240" w:lineRule="auto"/>
        <w:rPr>
          <w:color w:val="000000"/>
          <w:sz w:val="24"/>
          <w:szCs w:val="24"/>
        </w:rPr>
      </w:pPr>
      <w:r w:rsidRPr="004618DA">
        <w:rPr>
          <w:color w:val="000000"/>
          <w:sz w:val="24"/>
          <w:szCs w:val="24"/>
        </w:rPr>
        <w:t>Возмещение расходов на служебные телефонные переговоры проводится в размерах, согласованных с лицом, принявшим решение о командировании сотрудника.</w:t>
      </w:r>
    </w:p>
    <w:p w14:paraId="1E06C0BB" w14:textId="77777777" w:rsidR="005375A8" w:rsidRPr="004618DA" w:rsidRDefault="005375A8" w:rsidP="005375A8">
      <w:pPr>
        <w:spacing w:before="0" w:after="0" w:line="240" w:lineRule="auto"/>
        <w:rPr>
          <w:color w:val="000000"/>
          <w:sz w:val="24"/>
          <w:szCs w:val="24"/>
        </w:rPr>
      </w:pPr>
      <w:r w:rsidRPr="004618DA">
        <w:rPr>
          <w:color w:val="000000"/>
          <w:sz w:val="24"/>
          <w:szCs w:val="24"/>
        </w:rPr>
        <w:t>4.11. Сотруднику, направленному в однодневную командировку, согласно статьям 167, 168</w:t>
      </w:r>
      <w:r>
        <w:rPr>
          <w:color w:val="000000"/>
          <w:sz w:val="24"/>
          <w:szCs w:val="24"/>
        </w:rPr>
        <w:t> </w:t>
      </w:r>
      <w:r w:rsidRPr="004618DA">
        <w:rPr>
          <w:color w:val="000000"/>
          <w:sz w:val="24"/>
          <w:szCs w:val="24"/>
        </w:rPr>
        <w:t>Трудового кодекса, оплачиваются:</w:t>
      </w:r>
      <w:r w:rsidRPr="004618DA">
        <w:br/>
      </w:r>
      <w:r w:rsidRPr="004618DA">
        <w:rPr>
          <w:color w:val="000000"/>
          <w:sz w:val="24"/>
          <w:szCs w:val="24"/>
        </w:rPr>
        <w:t xml:space="preserve"> – средний заработок за день командировки;</w:t>
      </w:r>
      <w:r w:rsidRPr="004618DA">
        <w:br/>
      </w:r>
      <w:r w:rsidRPr="004618DA">
        <w:rPr>
          <w:color w:val="000000"/>
          <w:sz w:val="24"/>
          <w:szCs w:val="24"/>
        </w:rPr>
        <w:t xml:space="preserve"> – расходы на проезд;</w:t>
      </w:r>
      <w:r w:rsidRPr="004618DA">
        <w:br/>
      </w:r>
      <w:r w:rsidRPr="004618DA">
        <w:rPr>
          <w:color w:val="000000"/>
          <w:sz w:val="24"/>
          <w:szCs w:val="24"/>
        </w:rPr>
        <w:t xml:space="preserve"> – иные расходы, произведенные сотрудником с разрешения руководителя учреждения.</w:t>
      </w:r>
    </w:p>
    <w:p w14:paraId="041C925D" w14:textId="77777777" w:rsidR="005375A8" w:rsidRPr="004618DA" w:rsidRDefault="005375A8" w:rsidP="005375A8">
      <w:pPr>
        <w:spacing w:before="0" w:after="0" w:line="240" w:lineRule="auto"/>
        <w:rPr>
          <w:color w:val="000000"/>
          <w:sz w:val="24"/>
          <w:szCs w:val="24"/>
        </w:rPr>
      </w:pPr>
      <w:r w:rsidRPr="004618DA">
        <w:rPr>
          <w:color w:val="000000"/>
          <w:sz w:val="24"/>
          <w:szCs w:val="24"/>
        </w:rPr>
        <w:t>Суточные (надбавки взамен суточных) при однодневной командировке не выплачиваются.</w:t>
      </w:r>
    </w:p>
    <w:p w14:paraId="5727B7C0" w14:textId="77777777" w:rsidR="005375A8" w:rsidRPr="004618DA" w:rsidRDefault="005375A8" w:rsidP="005375A8">
      <w:pPr>
        <w:spacing w:before="0" w:after="0" w:line="240" w:lineRule="auto"/>
        <w:jc w:val="center"/>
        <w:rPr>
          <w:color w:val="000000"/>
          <w:sz w:val="24"/>
          <w:szCs w:val="24"/>
        </w:rPr>
      </w:pPr>
    </w:p>
    <w:p w14:paraId="29C122E8" w14:textId="77777777" w:rsidR="005375A8" w:rsidRPr="004618DA" w:rsidRDefault="005375A8" w:rsidP="005375A8">
      <w:pPr>
        <w:spacing w:before="0" w:after="0" w:line="240" w:lineRule="auto"/>
        <w:jc w:val="center"/>
        <w:rPr>
          <w:color w:val="000000"/>
          <w:sz w:val="24"/>
          <w:szCs w:val="24"/>
        </w:rPr>
      </w:pPr>
      <w:r w:rsidRPr="004618DA">
        <w:rPr>
          <w:b/>
          <w:bCs/>
          <w:color w:val="000000"/>
          <w:sz w:val="24"/>
          <w:szCs w:val="24"/>
        </w:rPr>
        <w:t>5. Порядок отчета сотрудника о служебной командировке</w:t>
      </w:r>
    </w:p>
    <w:p w14:paraId="7164F62B" w14:textId="77777777" w:rsidR="005375A8" w:rsidRPr="004618DA" w:rsidRDefault="005375A8" w:rsidP="005375A8">
      <w:pPr>
        <w:spacing w:before="0" w:after="0" w:line="240" w:lineRule="auto"/>
        <w:rPr>
          <w:color w:val="000000"/>
          <w:sz w:val="24"/>
          <w:szCs w:val="24"/>
        </w:rPr>
      </w:pPr>
      <w:r w:rsidRPr="004618DA">
        <w:rPr>
          <w:color w:val="000000"/>
          <w:sz w:val="24"/>
          <w:szCs w:val="24"/>
        </w:rPr>
        <w:t>5.1. В течение трех рабочих дней со дня возвращения из служебной командировки сотрудник</w:t>
      </w:r>
      <w:r>
        <w:rPr>
          <w:color w:val="000000"/>
          <w:sz w:val="24"/>
          <w:szCs w:val="24"/>
        </w:rPr>
        <w:t> </w:t>
      </w:r>
      <w:r w:rsidRPr="004618DA">
        <w:rPr>
          <w:color w:val="000000"/>
          <w:sz w:val="24"/>
          <w:szCs w:val="24"/>
        </w:rPr>
        <w:t>обязательно до оформляет документы, которые были составлены перед отъездом, и</w:t>
      </w:r>
      <w:r>
        <w:rPr>
          <w:color w:val="000000"/>
          <w:sz w:val="24"/>
          <w:szCs w:val="24"/>
        </w:rPr>
        <w:t> </w:t>
      </w:r>
      <w:r w:rsidRPr="004618DA">
        <w:rPr>
          <w:color w:val="000000"/>
          <w:sz w:val="24"/>
          <w:szCs w:val="24"/>
        </w:rPr>
        <w:t>заполняет авансовый отчет (ф. 0504505) об израсходованных им суммах. В служебном</w:t>
      </w:r>
      <w:r>
        <w:rPr>
          <w:color w:val="000000"/>
          <w:sz w:val="24"/>
          <w:szCs w:val="24"/>
        </w:rPr>
        <w:t> </w:t>
      </w:r>
      <w:r w:rsidRPr="004618DA">
        <w:rPr>
          <w:color w:val="000000"/>
          <w:sz w:val="24"/>
          <w:szCs w:val="24"/>
        </w:rPr>
        <w:t>задании (ф. Т-10а) сотрудник заполняет графу 12 «Краткий отчет о выполнении задания».</w:t>
      </w:r>
      <w:r w:rsidRPr="004618DA">
        <w:br/>
      </w:r>
      <w:r w:rsidRPr="004618DA">
        <w:rPr>
          <w:color w:val="000000"/>
          <w:sz w:val="24"/>
          <w:szCs w:val="24"/>
        </w:rPr>
        <w:t xml:space="preserve"> Этот отчет согласовывается с руководителем структурного подразделения.</w:t>
      </w:r>
    </w:p>
    <w:p w14:paraId="4944D24C" w14:textId="77777777" w:rsidR="005375A8" w:rsidRPr="004618DA" w:rsidRDefault="005375A8" w:rsidP="005375A8">
      <w:pPr>
        <w:spacing w:before="0" w:after="0" w:line="240" w:lineRule="auto"/>
        <w:rPr>
          <w:color w:val="000000"/>
          <w:sz w:val="24"/>
          <w:szCs w:val="24"/>
        </w:rPr>
      </w:pPr>
      <w:r w:rsidRPr="004618DA">
        <w:rPr>
          <w:color w:val="000000"/>
          <w:sz w:val="24"/>
          <w:szCs w:val="24"/>
        </w:rPr>
        <w:t>Авансовый отчет сотрудник предоставляет в бухгалтерию. Одновременно с авансовым</w:t>
      </w:r>
      <w:r>
        <w:rPr>
          <w:color w:val="000000"/>
          <w:sz w:val="24"/>
          <w:szCs w:val="24"/>
        </w:rPr>
        <w:t> </w:t>
      </w:r>
      <w:r w:rsidRPr="004618DA">
        <w:rPr>
          <w:color w:val="000000"/>
          <w:sz w:val="24"/>
          <w:szCs w:val="24"/>
        </w:rPr>
        <w:t>отчетом сотрудник передает в бухгалтерию документы, которые подтверждают его расходы и</w:t>
      </w:r>
      <w:r>
        <w:rPr>
          <w:color w:val="000000"/>
          <w:sz w:val="24"/>
          <w:szCs w:val="24"/>
        </w:rPr>
        <w:t> </w:t>
      </w:r>
      <w:r w:rsidRPr="004618DA">
        <w:rPr>
          <w:color w:val="000000"/>
          <w:sz w:val="24"/>
          <w:szCs w:val="24"/>
        </w:rPr>
        <w:t>производственный характер командировки:</w:t>
      </w:r>
    </w:p>
    <w:p w14:paraId="70447F0E" w14:textId="77777777" w:rsidR="005375A8" w:rsidRPr="004618DA" w:rsidRDefault="005375A8" w:rsidP="005375A8">
      <w:pPr>
        <w:spacing w:before="0" w:after="0" w:line="240" w:lineRule="auto"/>
        <w:ind w:left="360" w:right="180"/>
        <w:contextualSpacing/>
        <w:rPr>
          <w:color w:val="000000"/>
          <w:sz w:val="24"/>
          <w:szCs w:val="24"/>
        </w:rPr>
      </w:pPr>
      <w:r w:rsidRPr="004618DA">
        <w:rPr>
          <w:color w:val="000000"/>
          <w:sz w:val="24"/>
          <w:szCs w:val="24"/>
        </w:rPr>
        <w:t>служебное задание с кратким отчетом о выполнении;</w:t>
      </w:r>
    </w:p>
    <w:p w14:paraId="0ECB26F0" w14:textId="77777777" w:rsidR="005375A8" w:rsidRPr="004D30E3" w:rsidRDefault="005375A8" w:rsidP="005375A8">
      <w:pPr>
        <w:spacing w:before="0" w:after="0" w:line="240" w:lineRule="auto"/>
        <w:ind w:left="360" w:right="180"/>
        <w:contextualSpacing/>
        <w:rPr>
          <w:color w:val="000000"/>
          <w:sz w:val="24"/>
          <w:szCs w:val="24"/>
        </w:rPr>
      </w:pPr>
      <w:r w:rsidRPr="004D30E3">
        <w:rPr>
          <w:color w:val="000000"/>
          <w:sz w:val="24"/>
          <w:szCs w:val="24"/>
        </w:rPr>
        <w:t>проездные билеты;</w:t>
      </w:r>
    </w:p>
    <w:p w14:paraId="22A17991" w14:textId="77777777" w:rsidR="005375A8" w:rsidRPr="004D30E3" w:rsidRDefault="005375A8" w:rsidP="005375A8">
      <w:pPr>
        <w:spacing w:before="0" w:after="0" w:line="240" w:lineRule="auto"/>
        <w:ind w:left="360" w:right="180"/>
        <w:contextualSpacing/>
        <w:rPr>
          <w:color w:val="000000"/>
          <w:sz w:val="24"/>
          <w:szCs w:val="24"/>
        </w:rPr>
      </w:pPr>
      <w:r w:rsidRPr="004D30E3">
        <w:rPr>
          <w:color w:val="000000"/>
          <w:sz w:val="24"/>
          <w:szCs w:val="24"/>
        </w:rPr>
        <w:t>счета за проживание;</w:t>
      </w:r>
    </w:p>
    <w:p w14:paraId="27C161E1" w14:textId="77777777" w:rsidR="005375A8" w:rsidRPr="004D30E3" w:rsidRDefault="005375A8" w:rsidP="005375A8">
      <w:pPr>
        <w:spacing w:before="0" w:after="0" w:line="240" w:lineRule="auto"/>
        <w:ind w:left="360" w:right="180"/>
        <w:contextualSpacing/>
        <w:rPr>
          <w:color w:val="000000"/>
          <w:sz w:val="24"/>
          <w:szCs w:val="24"/>
        </w:rPr>
      </w:pPr>
      <w:r w:rsidRPr="004D30E3">
        <w:rPr>
          <w:color w:val="000000"/>
          <w:sz w:val="24"/>
          <w:szCs w:val="24"/>
        </w:rPr>
        <w:t>чеки ККТ;</w:t>
      </w:r>
    </w:p>
    <w:p w14:paraId="40D4C30A" w14:textId="77777777" w:rsidR="005375A8" w:rsidRPr="004D30E3" w:rsidRDefault="005375A8" w:rsidP="005375A8">
      <w:pPr>
        <w:spacing w:before="0" w:after="0" w:line="240" w:lineRule="auto"/>
        <w:ind w:left="360" w:right="180"/>
        <w:contextualSpacing/>
        <w:rPr>
          <w:color w:val="000000"/>
          <w:sz w:val="24"/>
          <w:szCs w:val="24"/>
        </w:rPr>
      </w:pPr>
      <w:r w:rsidRPr="004D30E3">
        <w:rPr>
          <w:color w:val="000000"/>
          <w:sz w:val="24"/>
          <w:szCs w:val="24"/>
        </w:rPr>
        <w:t>товарные чеки;</w:t>
      </w:r>
    </w:p>
    <w:p w14:paraId="3D4B295B" w14:textId="77777777" w:rsidR="005375A8" w:rsidRPr="004D30E3" w:rsidRDefault="005375A8" w:rsidP="005375A8">
      <w:pPr>
        <w:spacing w:before="0" w:after="0" w:line="240" w:lineRule="auto"/>
        <w:ind w:left="360" w:right="180"/>
        <w:contextualSpacing/>
        <w:rPr>
          <w:color w:val="000000"/>
          <w:sz w:val="24"/>
          <w:szCs w:val="24"/>
        </w:rPr>
      </w:pPr>
      <w:r w:rsidRPr="004D30E3">
        <w:rPr>
          <w:color w:val="000000"/>
          <w:sz w:val="24"/>
          <w:szCs w:val="24"/>
        </w:rPr>
        <w:t>квитанции электронных терминалов (слипы);</w:t>
      </w:r>
    </w:p>
    <w:p w14:paraId="077E4FEB" w14:textId="77777777" w:rsidR="005375A8" w:rsidRPr="004618DA" w:rsidRDefault="005375A8" w:rsidP="005375A8">
      <w:pPr>
        <w:spacing w:before="0" w:after="0" w:line="240" w:lineRule="auto"/>
        <w:ind w:left="360" w:right="180"/>
        <w:contextualSpacing/>
        <w:rPr>
          <w:color w:val="000000"/>
          <w:sz w:val="24"/>
          <w:szCs w:val="24"/>
        </w:rPr>
      </w:pPr>
      <w:r w:rsidRPr="004618DA">
        <w:rPr>
          <w:color w:val="000000"/>
          <w:sz w:val="24"/>
          <w:szCs w:val="24"/>
        </w:rPr>
        <w:t>ксерокопии загранпаспорта с отметками о пересечении границы (при</w:t>
      </w:r>
      <w:r>
        <w:rPr>
          <w:color w:val="000000"/>
          <w:sz w:val="24"/>
          <w:szCs w:val="24"/>
        </w:rPr>
        <w:t> </w:t>
      </w:r>
      <w:r w:rsidRPr="004618DA">
        <w:rPr>
          <w:color w:val="000000"/>
          <w:sz w:val="24"/>
          <w:szCs w:val="24"/>
        </w:rPr>
        <w:t>загранкомандировках);</w:t>
      </w:r>
    </w:p>
    <w:p w14:paraId="13CCA545" w14:textId="77777777" w:rsidR="005375A8" w:rsidRPr="004618DA" w:rsidRDefault="005375A8" w:rsidP="005375A8">
      <w:pPr>
        <w:spacing w:before="0" w:after="0" w:line="240" w:lineRule="auto"/>
        <w:ind w:left="360" w:right="180"/>
        <w:rPr>
          <w:color w:val="000000"/>
          <w:sz w:val="24"/>
          <w:szCs w:val="24"/>
        </w:rPr>
      </w:pPr>
      <w:r w:rsidRPr="004618DA">
        <w:rPr>
          <w:color w:val="000000"/>
          <w:sz w:val="24"/>
          <w:szCs w:val="24"/>
        </w:rPr>
        <w:t>документы, подтверждающие стоимость служебных телефонных переговоров, и т. д.</w:t>
      </w:r>
    </w:p>
    <w:p w14:paraId="2CECF2B4" w14:textId="77777777" w:rsidR="005375A8" w:rsidRPr="004618DA" w:rsidRDefault="005375A8" w:rsidP="005375A8">
      <w:pPr>
        <w:spacing w:before="0" w:after="0" w:line="240" w:lineRule="auto"/>
        <w:rPr>
          <w:color w:val="000000"/>
          <w:sz w:val="24"/>
          <w:szCs w:val="24"/>
        </w:rPr>
      </w:pPr>
      <w:r w:rsidRPr="004618DA">
        <w:rPr>
          <w:color w:val="000000"/>
          <w:sz w:val="24"/>
          <w:szCs w:val="24"/>
        </w:rPr>
        <w:t>5.2. Остаток денежных средств, превышающий сумму, использованную согласно авансовому</w:t>
      </w:r>
      <w:r>
        <w:rPr>
          <w:color w:val="000000"/>
          <w:sz w:val="24"/>
          <w:szCs w:val="24"/>
        </w:rPr>
        <w:t> </w:t>
      </w:r>
      <w:r w:rsidRPr="004618DA">
        <w:rPr>
          <w:color w:val="000000"/>
          <w:sz w:val="24"/>
          <w:szCs w:val="24"/>
        </w:rPr>
        <w:t>отчету, подлежит возвращению сотрудником в кассу не позднее трех рабочих дней после</w:t>
      </w:r>
      <w:r>
        <w:rPr>
          <w:color w:val="000000"/>
          <w:sz w:val="24"/>
          <w:szCs w:val="24"/>
        </w:rPr>
        <w:t> </w:t>
      </w:r>
      <w:r w:rsidRPr="004618DA">
        <w:rPr>
          <w:color w:val="000000"/>
          <w:sz w:val="24"/>
          <w:szCs w:val="24"/>
        </w:rPr>
        <w:t>возвращения из командировки.</w:t>
      </w:r>
    </w:p>
    <w:p w14:paraId="1927A46E" w14:textId="77777777" w:rsidR="005375A8" w:rsidRPr="004618DA" w:rsidRDefault="005375A8" w:rsidP="005375A8">
      <w:pPr>
        <w:spacing w:before="0" w:after="0" w:line="240" w:lineRule="auto"/>
        <w:rPr>
          <w:color w:val="000000"/>
          <w:sz w:val="24"/>
          <w:szCs w:val="24"/>
        </w:rPr>
      </w:pPr>
      <w:r w:rsidRPr="004618DA">
        <w:rPr>
          <w:color w:val="000000"/>
          <w:sz w:val="24"/>
          <w:szCs w:val="24"/>
        </w:rPr>
        <w:t>В случае невозвращения сотрудником остатка средств в определенный срок</w:t>
      </w:r>
      <w:r w:rsidRPr="004618DA">
        <w:br/>
      </w:r>
      <w:r w:rsidRPr="004618DA">
        <w:rPr>
          <w:color w:val="000000"/>
          <w:sz w:val="24"/>
          <w:szCs w:val="24"/>
        </w:rPr>
        <w:t xml:space="preserve"> соответствующая сумма возмещается в порядке, установленном трудовым и гражданско-процессуальным законодательством.</w:t>
      </w:r>
    </w:p>
    <w:p w14:paraId="20DBDCEA" w14:textId="77777777" w:rsidR="005375A8" w:rsidRPr="004618DA" w:rsidRDefault="005375A8" w:rsidP="005375A8">
      <w:pPr>
        <w:spacing w:before="0" w:after="0" w:line="240" w:lineRule="auto"/>
        <w:rPr>
          <w:color w:val="000000"/>
          <w:sz w:val="24"/>
          <w:szCs w:val="24"/>
        </w:rPr>
      </w:pPr>
      <w:r w:rsidRPr="004618DA">
        <w:rPr>
          <w:color w:val="000000"/>
          <w:sz w:val="24"/>
          <w:szCs w:val="24"/>
        </w:rPr>
        <w:t>5.3. Не позднее трех рабочих дней со дня возвращения из служебной командировки</w:t>
      </w:r>
      <w:r>
        <w:rPr>
          <w:color w:val="000000"/>
          <w:sz w:val="24"/>
          <w:szCs w:val="24"/>
        </w:rPr>
        <w:t> </w:t>
      </w:r>
      <w:r w:rsidRPr="004618DA">
        <w:rPr>
          <w:color w:val="000000"/>
          <w:sz w:val="24"/>
          <w:szCs w:val="24"/>
        </w:rPr>
        <w:t xml:space="preserve"> сотрудник готовит и представляет руководителю структурного подразделения полный отчет о проделанной им работе либо участии в мероприятии, на которое он был командирован.</w:t>
      </w:r>
    </w:p>
    <w:p w14:paraId="2DB6C564" w14:textId="77777777" w:rsidR="005375A8" w:rsidRPr="004618DA" w:rsidRDefault="005375A8" w:rsidP="005375A8">
      <w:pPr>
        <w:spacing w:before="0" w:after="0" w:line="240" w:lineRule="auto"/>
        <w:rPr>
          <w:color w:val="000000"/>
          <w:sz w:val="24"/>
          <w:szCs w:val="24"/>
        </w:rPr>
      </w:pPr>
      <w:r w:rsidRPr="004618DA">
        <w:rPr>
          <w:color w:val="000000"/>
          <w:sz w:val="24"/>
          <w:szCs w:val="24"/>
        </w:rPr>
        <w:lastRenderedPageBreak/>
        <w:t>Сотрудником, командированным для выполнения определенных задач, к отчету о</w:t>
      </w:r>
      <w:r w:rsidRPr="004618DA">
        <w:br/>
      </w:r>
      <w:r w:rsidRPr="004618DA">
        <w:rPr>
          <w:color w:val="000000"/>
          <w:sz w:val="24"/>
          <w:szCs w:val="24"/>
        </w:rPr>
        <w:t xml:space="preserve"> командировке прилагаются оригиналы либо ксерокопии документов, полученных им или</w:t>
      </w:r>
      <w:r>
        <w:rPr>
          <w:color w:val="000000"/>
          <w:sz w:val="24"/>
          <w:szCs w:val="24"/>
        </w:rPr>
        <w:t> </w:t>
      </w:r>
      <w:r w:rsidRPr="004618DA">
        <w:rPr>
          <w:color w:val="000000"/>
          <w:sz w:val="24"/>
          <w:szCs w:val="24"/>
        </w:rPr>
        <w:t>подписанных и врученных им от имени учреждения.</w:t>
      </w:r>
    </w:p>
    <w:p w14:paraId="57BF52A3" w14:textId="77777777" w:rsidR="005375A8" w:rsidRPr="004618DA" w:rsidRDefault="005375A8" w:rsidP="005375A8">
      <w:pPr>
        <w:spacing w:before="0" w:after="0" w:line="240" w:lineRule="auto"/>
        <w:rPr>
          <w:color w:val="000000"/>
          <w:sz w:val="24"/>
          <w:szCs w:val="24"/>
        </w:rPr>
      </w:pPr>
      <w:r w:rsidRPr="004618DA">
        <w:rPr>
          <w:color w:val="000000"/>
          <w:sz w:val="24"/>
          <w:szCs w:val="24"/>
        </w:rPr>
        <w:t>Сотрудником, командированным для участия в каком-либо мероприятии, к отчету о</w:t>
      </w:r>
      <w:r w:rsidRPr="004618DA">
        <w:br/>
      </w:r>
      <w:r w:rsidRPr="004618DA">
        <w:rPr>
          <w:color w:val="000000"/>
          <w:sz w:val="24"/>
          <w:szCs w:val="24"/>
        </w:rPr>
        <w:t xml:space="preserve"> командировке прилагаются полученные им, как участником мероприятия, материалы.</w:t>
      </w:r>
    </w:p>
    <w:p w14:paraId="61D211BA" w14:textId="77777777" w:rsidR="005375A8" w:rsidRPr="004618DA" w:rsidRDefault="005375A8" w:rsidP="005375A8">
      <w:pPr>
        <w:spacing w:before="0" w:after="0" w:line="240" w:lineRule="auto"/>
        <w:rPr>
          <w:color w:val="000000"/>
          <w:sz w:val="24"/>
          <w:szCs w:val="24"/>
        </w:rPr>
      </w:pPr>
    </w:p>
    <w:p w14:paraId="52FEF698" w14:textId="77777777" w:rsidR="005375A8" w:rsidRPr="004618DA" w:rsidRDefault="005375A8" w:rsidP="005375A8">
      <w:pPr>
        <w:spacing w:before="0" w:after="0" w:line="240" w:lineRule="auto"/>
        <w:jc w:val="center"/>
        <w:rPr>
          <w:color w:val="000000"/>
          <w:sz w:val="24"/>
          <w:szCs w:val="24"/>
        </w:rPr>
      </w:pPr>
      <w:r w:rsidRPr="004618DA">
        <w:rPr>
          <w:b/>
          <w:bCs/>
          <w:color w:val="000000"/>
          <w:sz w:val="24"/>
          <w:szCs w:val="24"/>
        </w:rPr>
        <w:t>6. Отзыв сотрудника из командировки или отмена командировки осуществляется в</w:t>
      </w:r>
      <w:r w:rsidRPr="004618DA">
        <w:br/>
      </w:r>
      <w:r w:rsidRPr="004618DA">
        <w:rPr>
          <w:b/>
          <w:bCs/>
          <w:color w:val="000000"/>
          <w:sz w:val="24"/>
          <w:szCs w:val="24"/>
        </w:rPr>
        <w:t xml:space="preserve"> следующем порядке</w:t>
      </w:r>
    </w:p>
    <w:p w14:paraId="1A46FFE2" w14:textId="77777777" w:rsidR="005375A8" w:rsidRPr="004618DA" w:rsidRDefault="005375A8" w:rsidP="005375A8">
      <w:pPr>
        <w:spacing w:before="0" w:after="0" w:line="240" w:lineRule="auto"/>
        <w:rPr>
          <w:color w:val="000000"/>
          <w:sz w:val="24"/>
          <w:szCs w:val="24"/>
        </w:rPr>
      </w:pPr>
      <w:r w:rsidRPr="004618DA">
        <w:rPr>
          <w:color w:val="000000"/>
          <w:sz w:val="24"/>
          <w:szCs w:val="24"/>
        </w:rPr>
        <w:t>6.1. Руководитель структурного подразделения готовит служебную записку на имя</w:t>
      </w:r>
      <w:r w:rsidRPr="004618DA">
        <w:br/>
      </w:r>
      <w:r w:rsidRPr="004618DA">
        <w:rPr>
          <w:color w:val="000000"/>
          <w:sz w:val="24"/>
          <w:szCs w:val="24"/>
        </w:rPr>
        <w:t>директора учреждения с объяснением причин о невозможности направления сотрудника в</w:t>
      </w:r>
      <w:r>
        <w:rPr>
          <w:color w:val="000000"/>
          <w:sz w:val="24"/>
          <w:szCs w:val="24"/>
        </w:rPr>
        <w:t> </w:t>
      </w:r>
      <w:r w:rsidRPr="004618DA">
        <w:rPr>
          <w:color w:val="000000"/>
          <w:sz w:val="24"/>
          <w:szCs w:val="24"/>
        </w:rPr>
        <w:t>командировку или отзыва сотрудника из командировки до истечения ее срока.</w:t>
      </w:r>
    </w:p>
    <w:p w14:paraId="30D352B3" w14:textId="77777777" w:rsidR="005375A8" w:rsidRPr="004618DA" w:rsidRDefault="005375A8" w:rsidP="005375A8">
      <w:pPr>
        <w:spacing w:before="0" w:after="0" w:line="240" w:lineRule="auto"/>
        <w:rPr>
          <w:color w:val="000000"/>
          <w:sz w:val="24"/>
          <w:szCs w:val="24"/>
        </w:rPr>
      </w:pPr>
      <w:r w:rsidRPr="004618DA">
        <w:rPr>
          <w:color w:val="000000"/>
          <w:sz w:val="24"/>
          <w:szCs w:val="24"/>
        </w:rPr>
        <w:t>После решения директора готовится приказ об отмене командировки или отзыве из</w:t>
      </w:r>
      <w:r w:rsidRPr="004618DA">
        <w:br/>
      </w:r>
      <w:r w:rsidRPr="004618DA">
        <w:rPr>
          <w:color w:val="000000"/>
          <w:sz w:val="24"/>
          <w:szCs w:val="24"/>
        </w:rPr>
        <w:t xml:space="preserve"> командировки.</w:t>
      </w:r>
    </w:p>
    <w:p w14:paraId="36186F73" w14:textId="77777777" w:rsidR="005375A8" w:rsidRPr="004618DA" w:rsidRDefault="005375A8" w:rsidP="005375A8">
      <w:pPr>
        <w:spacing w:before="0" w:after="0" w:line="240" w:lineRule="auto"/>
        <w:rPr>
          <w:color w:val="000000"/>
          <w:sz w:val="24"/>
          <w:szCs w:val="24"/>
        </w:rPr>
      </w:pPr>
      <w:r w:rsidRPr="004618DA">
        <w:rPr>
          <w:color w:val="000000"/>
          <w:sz w:val="24"/>
          <w:szCs w:val="24"/>
        </w:rPr>
        <w:t>Возмещение расходов отозванному из командировки сотруднику производится на основании</w:t>
      </w:r>
      <w:r>
        <w:rPr>
          <w:color w:val="000000"/>
          <w:sz w:val="24"/>
          <w:szCs w:val="24"/>
        </w:rPr>
        <w:t> </w:t>
      </w:r>
      <w:r w:rsidRPr="004618DA">
        <w:rPr>
          <w:color w:val="000000"/>
          <w:sz w:val="24"/>
          <w:szCs w:val="24"/>
        </w:rPr>
        <w:t>авансового отчета и приложенных к нему документов.</w:t>
      </w:r>
    </w:p>
    <w:p w14:paraId="6278611F" w14:textId="77777777" w:rsidR="005375A8" w:rsidRPr="004618DA" w:rsidRDefault="005375A8" w:rsidP="005375A8">
      <w:pPr>
        <w:spacing w:before="0" w:after="0" w:line="240" w:lineRule="auto"/>
        <w:rPr>
          <w:color w:val="000000"/>
          <w:sz w:val="24"/>
          <w:szCs w:val="24"/>
        </w:rPr>
      </w:pPr>
      <w:r w:rsidRPr="004618DA">
        <w:rPr>
          <w:color w:val="000000"/>
          <w:sz w:val="24"/>
          <w:szCs w:val="24"/>
        </w:rPr>
        <w:t>6.2. Командировка может быть прекращена досрочно по решению директора в случаях:</w:t>
      </w:r>
    </w:p>
    <w:p w14:paraId="3F32D401" w14:textId="77777777" w:rsidR="005375A8" w:rsidRPr="004618DA" w:rsidRDefault="005375A8" w:rsidP="005375A8">
      <w:pPr>
        <w:spacing w:before="0" w:after="0" w:line="240" w:lineRule="auto"/>
        <w:ind w:left="360" w:right="180"/>
        <w:contextualSpacing/>
        <w:rPr>
          <w:color w:val="000000"/>
          <w:sz w:val="24"/>
          <w:szCs w:val="24"/>
        </w:rPr>
      </w:pPr>
      <w:r w:rsidRPr="004618DA">
        <w:rPr>
          <w:color w:val="000000"/>
          <w:sz w:val="24"/>
          <w:szCs w:val="24"/>
        </w:rPr>
        <w:t>выполнения служебного задания в полном объеме;</w:t>
      </w:r>
    </w:p>
    <w:p w14:paraId="1BFBF9DD" w14:textId="77777777" w:rsidR="005375A8" w:rsidRPr="004618DA" w:rsidRDefault="005375A8" w:rsidP="005375A8">
      <w:pPr>
        <w:spacing w:before="0" w:after="0" w:line="240" w:lineRule="auto"/>
        <w:ind w:left="360" w:right="180"/>
        <w:contextualSpacing/>
        <w:rPr>
          <w:color w:val="000000"/>
          <w:sz w:val="24"/>
          <w:szCs w:val="24"/>
        </w:rPr>
      </w:pPr>
      <w:r w:rsidRPr="004618DA">
        <w:rPr>
          <w:color w:val="000000"/>
          <w:sz w:val="24"/>
          <w:szCs w:val="24"/>
        </w:rPr>
        <w:t>болезни командированного, наличия чрезвычайных семейных и иных обстоятельств и</w:t>
      </w:r>
      <w:r>
        <w:rPr>
          <w:color w:val="000000"/>
          <w:sz w:val="24"/>
          <w:szCs w:val="24"/>
        </w:rPr>
        <w:t> </w:t>
      </w:r>
      <w:r w:rsidRPr="004618DA">
        <w:rPr>
          <w:color w:val="000000"/>
          <w:sz w:val="24"/>
          <w:szCs w:val="24"/>
        </w:rPr>
        <w:t>иных обстоятельств, требующих его присутствия по месту постоянного проживания;</w:t>
      </w:r>
    </w:p>
    <w:p w14:paraId="2CAD6269" w14:textId="77777777" w:rsidR="005375A8" w:rsidRDefault="005375A8" w:rsidP="005375A8">
      <w:pPr>
        <w:spacing w:before="0" w:after="0" w:line="240" w:lineRule="auto"/>
        <w:ind w:left="360" w:right="180"/>
        <w:contextualSpacing/>
        <w:rPr>
          <w:color w:val="000000"/>
          <w:sz w:val="24"/>
          <w:szCs w:val="24"/>
        </w:rPr>
      </w:pPr>
      <w:r>
        <w:rPr>
          <w:color w:val="000000"/>
          <w:sz w:val="24"/>
          <w:szCs w:val="24"/>
        </w:rPr>
        <w:t>наличия служебной необходимости;</w:t>
      </w:r>
    </w:p>
    <w:p w14:paraId="12A528CB" w14:textId="77777777" w:rsidR="005375A8" w:rsidRPr="004618DA" w:rsidRDefault="005375A8" w:rsidP="005375A8">
      <w:pPr>
        <w:spacing w:before="0" w:after="0" w:line="240" w:lineRule="auto"/>
        <w:ind w:left="360" w:right="180"/>
        <w:rPr>
          <w:color w:val="000000"/>
          <w:sz w:val="24"/>
          <w:szCs w:val="24"/>
        </w:rPr>
      </w:pPr>
      <w:r w:rsidRPr="004618DA">
        <w:rPr>
          <w:color w:val="000000"/>
          <w:sz w:val="24"/>
          <w:szCs w:val="24"/>
        </w:rPr>
        <w:t>нарушения сотрудником трудовой дисциплины в период нахождения в командировке.</w:t>
      </w:r>
    </w:p>
    <w:p w14:paraId="651AB4A2" w14:textId="77777777" w:rsidR="005375A8" w:rsidRPr="004618DA" w:rsidRDefault="005375A8" w:rsidP="005375A8">
      <w:pPr>
        <w:spacing w:before="0" w:after="0" w:line="240" w:lineRule="auto"/>
        <w:rPr>
          <w:color w:val="000000"/>
          <w:sz w:val="24"/>
          <w:szCs w:val="24"/>
        </w:rPr>
      </w:pPr>
      <w:r w:rsidRPr="004618DA">
        <w:rPr>
          <w:color w:val="000000"/>
          <w:sz w:val="24"/>
          <w:szCs w:val="24"/>
        </w:rPr>
        <w:t>6.3. Отъезд в командировку без надлежащего оформления документов по вине сотрудников считается прогулом и влечет за собой меры дисциплинарного взыскания в соответствии с</w:t>
      </w:r>
      <w:r>
        <w:rPr>
          <w:color w:val="000000"/>
          <w:sz w:val="24"/>
          <w:szCs w:val="24"/>
        </w:rPr>
        <w:t> </w:t>
      </w:r>
      <w:r w:rsidRPr="004618DA">
        <w:rPr>
          <w:color w:val="000000"/>
          <w:sz w:val="24"/>
          <w:szCs w:val="24"/>
        </w:rPr>
        <w:t>Трудовым кодексом.</w:t>
      </w:r>
    </w:p>
    <w:p w14:paraId="68739D2E" w14:textId="77777777" w:rsidR="006A0401" w:rsidRPr="00B74AF3" w:rsidRDefault="006A0401" w:rsidP="005375A8">
      <w:pPr>
        <w:spacing w:before="0" w:after="0" w:line="240" w:lineRule="auto"/>
      </w:pPr>
    </w:p>
    <w:sectPr w:rsidR="006A0401" w:rsidRPr="00B74AF3" w:rsidSect="00BF221A">
      <w:headerReference w:type="default" r:id="rId215"/>
      <w:footerReference w:type="default" r:id="rId216"/>
      <w:footerReference w:type="first" r:id="rId217"/>
      <w:footnotePr>
        <w:numRestart w:val="eachSect"/>
      </w:footnotePr>
      <w:pgSz w:w="11907" w:h="16839" w:code="9"/>
      <w:pgMar w:top="1134" w:right="850" w:bottom="1134" w:left="1701"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65418" w14:textId="77777777" w:rsidR="007A770A" w:rsidRDefault="007A770A">
      <w:pPr>
        <w:spacing w:before="0" w:after="0" w:line="240" w:lineRule="auto"/>
      </w:pPr>
      <w:r>
        <w:separator/>
      </w:r>
    </w:p>
  </w:endnote>
  <w:endnote w:type="continuationSeparator" w:id="0">
    <w:p w14:paraId="3CBD86EF" w14:textId="77777777" w:rsidR="007A770A" w:rsidRDefault="007A770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BB925" w14:textId="2AB28F39" w:rsidR="009440FC" w:rsidRDefault="009440FC">
    <w:pPr>
      <w:pStyle w:val="af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9D64E" w14:textId="2BE9243D" w:rsidR="009440FC" w:rsidRDefault="009440FC">
    <w:pPr>
      <w:pStyle w:val="af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126F4" w14:textId="1334B7BA" w:rsidR="009440FC" w:rsidRPr="008C3A0C" w:rsidRDefault="009440FC" w:rsidP="008C3A0C">
    <w:pPr>
      <w:pStyle w:val="af8"/>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BC5FE" w14:textId="5885EA2F" w:rsidR="009440FC" w:rsidRDefault="009440FC">
    <w:pPr>
      <w:pStyle w:val="af8"/>
    </w:pPr>
    <w:r>
      <w:t xml:space="preserve">страница </w:t>
    </w:r>
    <w:r>
      <w:fldChar w:fldCharType="begin"/>
    </w:r>
    <w:r>
      <w:instrText>=</w:instrText>
    </w:r>
    <w:r>
      <w:rPr>
        <w:noProof/>
      </w:rPr>
      <w:fldChar w:fldCharType="begin"/>
    </w:r>
    <w:r>
      <w:rPr>
        <w:noProof/>
      </w:rPr>
      <w:instrText>PAGE \* MERGEFORMAT</w:instrText>
    </w:r>
    <w:r>
      <w:rPr>
        <w:noProof/>
      </w:rPr>
      <w:fldChar w:fldCharType="separate"/>
    </w:r>
    <w:r w:rsidR="006D19E4">
      <w:rPr>
        <w:noProof/>
      </w:rPr>
      <w:instrText>1</w:instrText>
    </w:r>
    <w:r>
      <w:rPr>
        <w:noProof/>
      </w:rPr>
      <w:fldChar w:fldCharType="end"/>
    </w:r>
    <w:r>
      <w:instrText>-</w:instrText>
    </w:r>
    <w:r>
      <w:rPr>
        <w:noProof/>
      </w:rPr>
      <w:fldChar w:fldCharType="begin"/>
    </w:r>
    <w:r>
      <w:rPr>
        <w:noProof/>
      </w:rPr>
      <w:instrText>PAGEREF _docStart_13</w:instrText>
    </w:r>
    <w:r>
      <w:rPr>
        <w:noProof/>
      </w:rPr>
      <w:fldChar w:fldCharType="separate"/>
    </w:r>
    <w:r w:rsidR="006D19E4">
      <w:rPr>
        <w:noProof/>
      </w:rPr>
      <w:instrText>10</w:instrText>
    </w:r>
    <w:r>
      <w:rPr>
        <w:noProof/>
      </w:rPr>
      <w:fldChar w:fldCharType="end"/>
    </w:r>
    <w:r>
      <w:instrText>+1</w:instrText>
    </w:r>
    <w:r>
      <w:fldChar w:fldCharType="separate"/>
    </w:r>
    <w:r w:rsidR="006D19E4">
      <w:rPr>
        <w:noProof/>
      </w:rPr>
      <w:t>-8</w:t>
    </w:r>
    <w:r>
      <w:fldChar w:fldCharType="end"/>
    </w:r>
    <w:r>
      <w:t xml:space="preserve"> из </w:t>
    </w:r>
    <w:r>
      <w:fldChar w:fldCharType="begin"/>
    </w:r>
    <w:r>
      <w:instrText>=</w:instrText>
    </w:r>
    <w:r>
      <w:rPr>
        <w:noProof/>
      </w:rPr>
      <w:fldChar w:fldCharType="begin"/>
    </w:r>
    <w:r>
      <w:rPr>
        <w:noProof/>
      </w:rPr>
      <w:instrText>PAGEREF _docEnd_13</w:instrText>
    </w:r>
    <w:r>
      <w:rPr>
        <w:noProof/>
      </w:rPr>
      <w:fldChar w:fldCharType="separate"/>
    </w:r>
    <w:r w:rsidR="006D19E4">
      <w:rPr>
        <w:noProof/>
      </w:rPr>
      <w:instrText>12</w:instrText>
    </w:r>
    <w:r>
      <w:rPr>
        <w:noProof/>
      </w:rPr>
      <w:fldChar w:fldCharType="end"/>
    </w:r>
    <w:r>
      <w:instrText>-</w:instrText>
    </w:r>
    <w:r>
      <w:rPr>
        <w:noProof/>
      </w:rPr>
      <w:fldChar w:fldCharType="begin"/>
    </w:r>
    <w:r>
      <w:rPr>
        <w:noProof/>
      </w:rPr>
      <w:instrText>PAGEREF _docStart_13</w:instrText>
    </w:r>
    <w:r>
      <w:rPr>
        <w:noProof/>
      </w:rPr>
      <w:fldChar w:fldCharType="separate"/>
    </w:r>
    <w:r w:rsidR="006D19E4">
      <w:rPr>
        <w:noProof/>
      </w:rPr>
      <w:instrText>10</w:instrText>
    </w:r>
    <w:r>
      <w:rPr>
        <w:noProof/>
      </w:rPr>
      <w:fldChar w:fldCharType="end"/>
    </w:r>
    <w:r>
      <w:instrText>+1</w:instrText>
    </w:r>
    <w:r>
      <w:fldChar w:fldCharType="separate"/>
    </w:r>
    <w:r w:rsidR="006D19E4">
      <w:rPr>
        <w:noProof/>
      </w:rPr>
      <w:t>3</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9611F" w14:textId="2C9E326E" w:rsidR="009440FC" w:rsidRPr="008C3A0C" w:rsidRDefault="009440FC" w:rsidP="008C3A0C">
    <w:pPr>
      <w:pStyle w:val="af8"/>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4E510" w14:textId="70DBD541" w:rsidR="009440FC" w:rsidRPr="008C3A0C" w:rsidRDefault="009440FC" w:rsidP="008C3A0C">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DD415" w14:textId="77777777" w:rsidR="007A770A" w:rsidRDefault="007A770A">
      <w:pPr>
        <w:spacing w:before="0" w:after="0" w:line="240" w:lineRule="auto"/>
      </w:pPr>
      <w:r>
        <w:separator/>
      </w:r>
    </w:p>
  </w:footnote>
  <w:footnote w:type="continuationSeparator" w:id="0">
    <w:p w14:paraId="4256B158" w14:textId="77777777" w:rsidR="007A770A" w:rsidRDefault="007A770A">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439A4" w14:textId="1F2D4BA3" w:rsidR="009440FC" w:rsidRDefault="009440FC">
    <w:pPr>
      <w:pStyle w:val="af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661A1" w14:textId="62F10A42" w:rsidR="009440FC" w:rsidRPr="008C3A0C" w:rsidRDefault="009440FC" w:rsidP="008C3A0C">
    <w:pPr>
      <w:pStyle w:val="af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9C271" w14:textId="4502DFF9" w:rsidR="009440FC" w:rsidRPr="008C3A0C" w:rsidRDefault="009440FC" w:rsidP="008C3A0C">
    <w:pPr>
      <w:pStyle w:val="af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0"/>
    <w:lvl w:ilvl="0">
      <w:start w:val="1"/>
      <w:numFmt w:val="bullet"/>
      <w:suff w:val="space"/>
      <w:lvlText w:val="-"/>
      <w:lvlJc w:val="left"/>
      <w:pPr>
        <w:ind w:left="851"/>
      </w:pPr>
    </w:lvl>
  </w:abstractNum>
  <w:abstractNum w:abstractNumId="1" w15:restartNumberingAfterBreak="0">
    <w:nsid w:val="4F3F770A"/>
    <w:multiLevelType w:val="multilevel"/>
    <w:tmpl w:val="5200573E"/>
    <w:lvl w:ilvl="0">
      <w:start w:val="1"/>
      <w:numFmt w:val="decimal"/>
      <w:pStyle w:val="1"/>
      <w:suff w:val="space"/>
      <w:lvlText w:val="%1."/>
      <w:lvlJc w:val="left"/>
      <w:rPr>
        <w:rFonts w:cs="Times New Roman" w:hint="default"/>
      </w:rPr>
    </w:lvl>
    <w:lvl w:ilvl="1">
      <w:start w:val="1"/>
      <w:numFmt w:val="decimal"/>
      <w:pStyle w:val="2"/>
      <w:suff w:val="space"/>
      <w:lvlText w:val="%1.%2."/>
      <w:lvlJc w:val="left"/>
      <w:rPr>
        <w:rFonts w:cs="Times New Roman" w:hint="default"/>
      </w:rPr>
    </w:lvl>
    <w:lvl w:ilvl="2">
      <w:start w:val="1"/>
      <w:numFmt w:val="decimal"/>
      <w:pStyle w:val="3"/>
      <w:suff w:val="space"/>
      <w:lvlText w:val="%1.%2.%3."/>
      <w:lvlJc w:val="left"/>
      <w:rPr>
        <w:rFonts w:cs="Times New Roman" w:hint="default"/>
      </w:rPr>
    </w:lvl>
    <w:lvl w:ilvl="3">
      <w:start w:val="1"/>
      <w:numFmt w:val="decimal"/>
      <w:pStyle w:val="4"/>
      <w:suff w:val="space"/>
      <w:lvlText w:val="%1.%2.%3.%4."/>
      <w:lvlJc w:val="left"/>
      <w:rPr>
        <w:rFonts w:cs="Times New Roman" w:hint="default"/>
      </w:rPr>
    </w:lvl>
    <w:lvl w:ilvl="4">
      <w:start w:val="1"/>
      <w:numFmt w:val="decimal"/>
      <w:pStyle w:val="5"/>
      <w:suff w:val="space"/>
      <w:lvlText w:val="%1.%2.%3.%4.%5."/>
      <w:lvlJc w:val="left"/>
      <w:rPr>
        <w:rFonts w:cs="Times New Roman" w:hint="default"/>
      </w:rPr>
    </w:lvl>
    <w:lvl w:ilvl="5">
      <w:start w:val="1"/>
      <w:numFmt w:val="decimal"/>
      <w:pStyle w:val="6"/>
      <w:suff w:val="space"/>
      <w:lvlText w:val="%1.%2.%3.%4.%5.%6."/>
      <w:lvlJc w:val="left"/>
      <w:rPr>
        <w:rFonts w:cs="Times New Roman" w:hint="default"/>
      </w:rPr>
    </w:lvl>
    <w:lvl w:ilvl="6">
      <w:start w:val="1"/>
      <w:numFmt w:val="decimal"/>
      <w:pStyle w:val="7"/>
      <w:suff w:val="space"/>
      <w:lvlText w:val="%1.%2.%3.%4.%5.%6.%7."/>
      <w:lvlJc w:val="left"/>
      <w:rPr>
        <w:rFonts w:cs="Times New Roman" w:hint="default"/>
      </w:rPr>
    </w:lvl>
    <w:lvl w:ilvl="7">
      <w:start w:val="1"/>
      <w:numFmt w:val="decimal"/>
      <w:pStyle w:val="8"/>
      <w:suff w:val="space"/>
      <w:lvlText w:val="%1.%2.%3.%4.%5.%6.%7.%8."/>
      <w:lvlJc w:val="left"/>
      <w:rPr>
        <w:rFonts w:cs="Times New Roman" w:hint="default"/>
      </w:rPr>
    </w:lvl>
    <w:lvl w:ilvl="8">
      <w:start w:val="1"/>
      <w:numFmt w:val="decimal"/>
      <w:pStyle w:val="9"/>
      <w:suff w:val="space"/>
      <w:lvlText w:val="%1.%2.%3.%4.%5.%6.%7.%8.%9."/>
      <w:lvlJc w:val="left"/>
      <w:rPr>
        <w:rFonts w:cs="Times New Roman" w:hint="default"/>
      </w:rPr>
    </w:lvl>
  </w:abstractNum>
  <w:abstractNum w:abstractNumId="2" w15:restartNumberingAfterBreak="0">
    <w:nsid w:val="6CB81731"/>
    <w:multiLevelType w:val="hybridMultilevel"/>
    <w:tmpl w:val="C26EA6D2"/>
    <w:lvl w:ilvl="0" w:tplc="0419000F">
      <w:start w:val="1"/>
      <w:numFmt w:val="decimal"/>
      <w:lvlText w:val="%1."/>
      <w:lvlJc w:val="left"/>
      <w:pPr>
        <w:tabs>
          <w:tab w:val="num" w:pos="786"/>
        </w:tabs>
        <w:ind w:left="786"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787B5445"/>
    <w:multiLevelType w:val="hybridMultilevel"/>
    <w:tmpl w:val="74FEC28A"/>
    <w:lvl w:ilvl="0" w:tplc="D2F830CE">
      <w:start w:val="1"/>
      <w:numFmt w:val="decimal"/>
      <w:lvlText w:val="%1."/>
      <w:lvlJc w:val="left"/>
      <w:pPr>
        <w:ind w:left="720" w:hanging="360"/>
      </w:pPr>
      <w:rPr>
        <w:sz w:val="36"/>
        <w:vertAlign w:val="sub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num>
  <w:num w:numId="12">
    <w:abstractNumId w:val="1"/>
  </w:num>
  <w:num w:numId="13">
    <w:abstractNumId w:val="1"/>
  </w:num>
  <w:num w:numId="14">
    <w:abstractNumId w:val="4"/>
  </w:num>
  <w:num w:numId="15">
    <w:abstractNumId w:val="2"/>
  </w:num>
  <w:num w:numId="16">
    <w:abstractNumId w:val="1"/>
    <w:lvlOverride w:ilvl="0">
      <w:startOverride w:val="3"/>
    </w:lvlOverride>
    <w:lvlOverride w:ilvl="1">
      <w:startOverride w:val="5"/>
    </w:lvlOverride>
  </w:num>
  <w:num w:numId="17">
    <w:abstractNumId w:val="1"/>
    <w:lvlOverride w:ilvl="0">
      <w:startOverride w:val="12"/>
    </w:lvlOverride>
    <w:lvlOverride w:ilvl="1">
      <w:startOverride w:val="1"/>
    </w:lvlOverride>
  </w:num>
  <w:num w:numId="18">
    <w:abstractNumId w:val="1"/>
    <w:lvlOverride w:ilvl="0">
      <w:startOverride w:val="13"/>
    </w:lvlOverride>
  </w:num>
  <w:num w:numId="19">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46A7"/>
    <w:rsid w:val="00004C9F"/>
    <w:rsid w:val="00007595"/>
    <w:rsid w:val="000116CE"/>
    <w:rsid w:val="000175CE"/>
    <w:rsid w:val="00025587"/>
    <w:rsid w:val="000305A9"/>
    <w:rsid w:val="000503D5"/>
    <w:rsid w:val="00052ED3"/>
    <w:rsid w:val="000845F8"/>
    <w:rsid w:val="00085144"/>
    <w:rsid w:val="0008768D"/>
    <w:rsid w:val="0009419A"/>
    <w:rsid w:val="00095E09"/>
    <w:rsid w:val="000A2C95"/>
    <w:rsid w:val="000A489E"/>
    <w:rsid w:val="000B1146"/>
    <w:rsid w:val="000B3D8F"/>
    <w:rsid w:val="000C6F39"/>
    <w:rsid w:val="000C7070"/>
    <w:rsid w:val="000E0301"/>
    <w:rsid w:val="000E2462"/>
    <w:rsid w:val="00110B91"/>
    <w:rsid w:val="00142C2D"/>
    <w:rsid w:val="00155EBD"/>
    <w:rsid w:val="00181691"/>
    <w:rsid w:val="001867AF"/>
    <w:rsid w:val="00192D6D"/>
    <w:rsid w:val="001D049F"/>
    <w:rsid w:val="001F19C7"/>
    <w:rsid w:val="001F7E62"/>
    <w:rsid w:val="0021600C"/>
    <w:rsid w:val="00220AF9"/>
    <w:rsid w:val="00237D4A"/>
    <w:rsid w:val="002461D6"/>
    <w:rsid w:val="002568F2"/>
    <w:rsid w:val="002676BA"/>
    <w:rsid w:val="002755E4"/>
    <w:rsid w:val="002772E5"/>
    <w:rsid w:val="0028724E"/>
    <w:rsid w:val="002966C3"/>
    <w:rsid w:val="0029778A"/>
    <w:rsid w:val="002A6199"/>
    <w:rsid w:val="002B0457"/>
    <w:rsid w:val="002B71F8"/>
    <w:rsid w:val="002D0D54"/>
    <w:rsid w:val="002E4016"/>
    <w:rsid w:val="002F22E3"/>
    <w:rsid w:val="0031062F"/>
    <w:rsid w:val="003124F0"/>
    <w:rsid w:val="00320A28"/>
    <w:rsid w:val="0032605F"/>
    <w:rsid w:val="00344173"/>
    <w:rsid w:val="0036133D"/>
    <w:rsid w:val="00362C01"/>
    <w:rsid w:val="003A10C9"/>
    <w:rsid w:val="003A3524"/>
    <w:rsid w:val="003B0A8D"/>
    <w:rsid w:val="003B3235"/>
    <w:rsid w:val="003D663F"/>
    <w:rsid w:val="00404704"/>
    <w:rsid w:val="0041069C"/>
    <w:rsid w:val="00417456"/>
    <w:rsid w:val="004240AA"/>
    <w:rsid w:val="004438A7"/>
    <w:rsid w:val="00453431"/>
    <w:rsid w:val="00460C86"/>
    <w:rsid w:val="004709DB"/>
    <w:rsid w:val="00471811"/>
    <w:rsid w:val="00480639"/>
    <w:rsid w:val="00480F05"/>
    <w:rsid w:val="004B4DDE"/>
    <w:rsid w:val="004C7644"/>
    <w:rsid w:val="004D1E8A"/>
    <w:rsid w:val="004D37ED"/>
    <w:rsid w:val="004D4BB3"/>
    <w:rsid w:val="004D5578"/>
    <w:rsid w:val="004E135E"/>
    <w:rsid w:val="004F191F"/>
    <w:rsid w:val="004F3FA9"/>
    <w:rsid w:val="0051670C"/>
    <w:rsid w:val="005375A8"/>
    <w:rsid w:val="00543E63"/>
    <w:rsid w:val="005536AD"/>
    <w:rsid w:val="005727F5"/>
    <w:rsid w:val="0057417D"/>
    <w:rsid w:val="00587384"/>
    <w:rsid w:val="00595322"/>
    <w:rsid w:val="005A4518"/>
    <w:rsid w:val="005B747F"/>
    <w:rsid w:val="005D3134"/>
    <w:rsid w:val="005E0E10"/>
    <w:rsid w:val="00604FD8"/>
    <w:rsid w:val="006103A1"/>
    <w:rsid w:val="006154EF"/>
    <w:rsid w:val="006352A3"/>
    <w:rsid w:val="00637842"/>
    <w:rsid w:val="00640C00"/>
    <w:rsid w:val="0064679B"/>
    <w:rsid w:val="0065058F"/>
    <w:rsid w:val="00655EF6"/>
    <w:rsid w:val="006608C9"/>
    <w:rsid w:val="006A0401"/>
    <w:rsid w:val="006A549A"/>
    <w:rsid w:val="006B66E8"/>
    <w:rsid w:val="006C1AA4"/>
    <w:rsid w:val="006C4331"/>
    <w:rsid w:val="006C776C"/>
    <w:rsid w:val="006D19E4"/>
    <w:rsid w:val="006D3C6F"/>
    <w:rsid w:val="006F1C84"/>
    <w:rsid w:val="007125CC"/>
    <w:rsid w:val="00722493"/>
    <w:rsid w:val="0072274D"/>
    <w:rsid w:val="00723A97"/>
    <w:rsid w:val="00725237"/>
    <w:rsid w:val="00735C85"/>
    <w:rsid w:val="007360F9"/>
    <w:rsid w:val="00743368"/>
    <w:rsid w:val="007519AD"/>
    <w:rsid w:val="00756C6C"/>
    <w:rsid w:val="007911A2"/>
    <w:rsid w:val="0079742D"/>
    <w:rsid w:val="007A2FDE"/>
    <w:rsid w:val="007A572B"/>
    <w:rsid w:val="007A770A"/>
    <w:rsid w:val="007B0A43"/>
    <w:rsid w:val="007C2E5C"/>
    <w:rsid w:val="007C3377"/>
    <w:rsid w:val="007D014A"/>
    <w:rsid w:val="007D277B"/>
    <w:rsid w:val="007D7FD6"/>
    <w:rsid w:val="00805DAA"/>
    <w:rsid w:val="00810ACF"/>
    <w:rsid w:val="00821C7E"/>
    <w:rsid w:val="00823486"/>
    <w:rsid w:val="00823703"/>
    <w:rsid w:val="008258E6"/>
    <w:rsid w:val="0083312B"/>
    <w:rsid w:val="008335FD"/>
    <w:rsid w:val="00842079"/>
    <w:rsid w:val="00853AFD"/>
    <w:rsid w:val="00865B8B"/>
    <w:rsid w:val="008978D9"/>
    <w:rsid w:val="008A54C4"/>
    <w:rsid w:val="008B17C2"/>
    <w:rsid w:val="008C3A0C"/>
    <w:rsid w:val="008C4BEC"/>
    <w:rsid w:val="008D39BB"/>
    <w:rsid w:val="008E2FC2"/>
    <w:rsid w:val="008F563D"/>
    <w:rsid w:val="009041C8"/>
    <w:rsid w:val="00910523"/>
    <w:rsid w:val="00911E83"/>
    <w:rsid w:val="009131AD"/>
    <w:rsid w:val="009174E3"/>
    <w:rsid w:val="00931C1B"/>
    <w:rsid w:val="00934FF6"/>
    <w:rsid w:val="00942B46"/>
    <w:rsid w:val="009440FC"/>
    <w:rsid w:val="00953028"/>
    <w:rsid w:val="00955650"/>
    <w:rsid w:val="0096749C"/>
    <w:rsid w:val="00975BBA"/>
    <w:rsid w:val="0099132F"/>
    <w:rsid w:val="00992B2F"/>
    <w:rsid w:val="00993800"/>
    <w:rsid w:val="009977B7"/>
    <w:rsid w:val="009A17BE"/>
    <w:rsid w:val="009A7063"/>
    <w:rsid w:val="009B049A"/>
    <w:rsid w:val="009D3964"/>
    <w:rsid w:val="009D4448"/>
    <w:rsid w:val="009E39ED"/>
    <w:rsid w:val="00A24355"/>
    <w:rsid w:val="00A46955"/>
    <w:rsid w:val="00A54F4B"/>
    <w:rsid w:val="00A764B2"/>
    <w:rsid w:val="00A76782"/>
    <w:rsid w:val="00A8163F"/>
    <w:rsid w:val="00A82B5A"/>
    <w:rsid w:val="00A973E8"/>
    <w:rsid w:val="00AB0ED4"/>
    <w:rsid w:val="00AC1175"/>
    <w:rsid w:val="00AC25E9"/>
    <w:rsid w:val="00AC56B0"/>
    <w:rsid w:val="00AD2101"/>
    <w:rsid w:val="00AD5ED8"/>
    <w:rsid w:val="00AE6361"/>
    <w:rsid w:val="00AF77D0"/>
    <w:rsid w:val="00B05577"/>
    <w:rsid w:val="00B2585C"/>
    <w:rsid w:val="00B309EF"/>
    <w:rsid w:val="00B356E1"/>
    <w:rsid w:val="00B65496"/>
    <w:rsid w:val="00B66397"/>
    <w:rsid w:val="00B720D0"/>
    <w:rsid w:val="00B74AF3"/>
    <w:rsid w:val="00B74C00"/>
    <w:rsid w:val="00B81ABE"/>
    <w:rsid w:val="00B81E87"/>
    <w:rsid w:val="00B852AC"/>
    <w:rsid w:val="00B97521"/>
    <w:rsid w:val="00BA090E"/>
    <w:rsid w:val="00BA1F42"/>
    <w:rsid w:val="00BA361D"/>
    <w:rsid w:val="00BB1A8F"/>
    <w:rsid w:val="00BB293A"/>
    <w:rsid w:val="00BB611F"/>
    <w:rsid w:val="00BD2662"/>
    <w:rsid w:val="00BD4307"/>
    <w:rsid w:val="00BF221A"/>
    <w:rsid w:val="00C14836"/>
    <w:rsid w:val="00C30B84"/>
    <w:rsid w:val="00C41DE4"/>
    <w:rsid w:val="00C60CB2"/>
    <w:rsid w:val="00C754B2"/>
    <w:rsid w:val="00C858A9"/>
    <w:rsid w:val="00C97440"/>
    <w:rsid w:val="00CA3ADC"/>
    <w:rsid w:val="00CB29F8"/>
    <w:rsid w:val="00CC07CF"/>
    <w:rsid w:val="00CE05D9"/>
    <w:rsid w:val="00CE0778"/>
    <w:rsid w:val="00CE0D62"/>
    <w:rsid w:val="00CE54C7"/>
    <w:rsid w:val="00CF13F4"/>
    <w:rsid w:val="00CF3793"/>
    <w:rsid w:val="00CF7ECD"/>
    <w:rsid w:val="00D16836"/>
    <w:rsid w:val="00D331AE"/>
    <w:rsid w:val="00D41112"/>
    <w:rsid w:val="00D43900"/>
    <w:rsid w:val="00D46917"/>
    <w:rsid w:val="00D50DAF"/>
    <w:rsid w:val="00D97585"/>
    <w:rsid w:val="00DA28D4"/>
    <w:rsid w:val="00DC6125"/>
    <w:rsid w:val="00DE1D56"/>
    <w:rsid w:val="00E2039D"/>
    <w:rsid w:val="00E25AC1"/>
    <w:rsid w:val="00E266C9"/>
    <w:rsid w:val="00E468BA"/>
    <w:rsid w:val="00E47AA5"/>
    <w:rsid w:val="00E5185F"/>
    <w:rsid w:val="00E52D11"/>
    <w:rsid w:val="00E71215"/>
    <w:rsid w:val="00E721F7"/>
    <w:rsid w:val="00E8312F"/>
    <w:rsid w:val="00E967B0"/>
    <w:rsid w:val="00EA1DA5"/>
    <w:rsid w:val="00EC1035"/>
    <w:rsid w:val="00EC54C0"/>
    <w:rsid w:val="00EC73D1"/>
    <w:rsid w:val="00EC78E9"/>
    <w:rsid w:val="00EE5B6A"/>
    <w:rsid w:val="00EE5C09"/>
    <w:rsid w:val="00EF0366"/>
    <w:rsid w:val="00EF46A7"/>
    <w:rsid w:val="00F01AA9"/>
    <w:rsid w:val="00F04125"/>
    <w:rsid w:val="00F07776"/>
    <w:rsid w:val="00F20B57"/>
    <w:rsid w:val="00F27D75"/>
    <w:rsid w:val="00F4120F"/>
    <w:rsid w:val="00F47BEA"/>
    <w:rsid w:val="00F47E5C"/>
    <w:rsid w:val="00F73F58"/>
    <w:rsid w:val="00F75D44"/>
    <w:rsid w:val="00F9280A"/>
    <w:rsid w:val="00FA54D1"/>
    <w:rsid w:val="00FA73E6"/>
    <w:rsid w:val="00FA7749"/>
    <w:rsid w:val="00FB28A2"/>
    <w:rsid w:val="00FB2C8A"/>
    <w:rsid w:val="00FB375F"/>
    <w:rsid w:val="00FE2277"/>
    <w:rsid w:val="00FE5C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3F781AA"/>
  <w15:docId w15:val="{53B8196B-C638-4EC7-AA85-B9CC1445C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5EBD"/>
    <w:pPr>
      <w:spacing w:before="120" w:after="120" w:line="276" w:lineRule="auto"/>
      <w:ind w:firstLine="482"/>
      <w:jc w:val="both"/>
    </w:pPr>
    <w:rPr>
      <w:sz w:val="22"/>
      <w:szCs w:val="22"/>
    </w:rPr>
  </w:style>
  <w:style w:type="paragraph" w:styleId="1">
    <w:name w:val="heading 1"/>
    <w:basedOn w:val="a"/>
    <w:next w:val="a"/>
    <w:link w:val="11"/>
    <w:uiPriority w:val="99"/>
    <w:qFormat/>
    <w:rsid w:val="00155EBD"/>
    <w:pPr>
      <w:keepNext/>
      <w:keepLines/>
      <w:numPr>
        <w:numId w:val="1"/>
      </w:numPr>
      <w:spacing w:before="240"/>
      <w:ind w:firstLine="0"/>
      <w:jc w:val="center"/>
      <w:outlineLvl w:val="0"/>
    </w:pPr>
    <w:rPr>
      <w:b/>
      <w:bCs/>
      <w:sz w:val="24"/>
      <w:szCs w:val="28"/>
    </w:rPr>
  </w:style>
  <w:style w:type="paragraph" w:styleId="2">
    <w:name w:val="heading 2"/>
    <w:basedOn w:val="a"/>
    <w:next w:val="a"/>
    <w:link w:val="20"/>
    <w:uiPriority w:val="99"/>
    <w:qFormat/>
    <w:rsid w:val="00155EBD"/>
    <w:pPr>
      <w:numPr>
        <w:ilvl w:val="1"/>
        <w:numId w:val="1"/>
      </w:numPr>
      <w:ind w:firstLine="0"/>
      <w:outlineLvl w:val="1"/>
    </w:pPr>
    <w:rPr>
      <w:bCs/>
      <w:szCs w:val="26"/>
    </w:rPr>
  </w:style>
  <w:style w:type="paragraph" w:styleId="3">
    <w:name w:val="heading 3"/>
    <w:basedOn w:val="a"/>
    <w:next w:val="a"/>
    <w:link w:val="30"/>
    <w:uiPriority w:val="99"/>
    <w:qFormat/>
    <w:rsid w:val="00155EBD"/>
    <w:pPr>
      <w:numPr>
        <w:ilvl w:val="2"/>
        <w:numId w:val="1"/>
      </w:numPr>
      <w:outlineLvl w:val="2"/>
    </w:pPr>
    <w:rPr>
      <w:bCs/>
    </w:rPr>
  </w:style>
  <w:style w:type="paragraph" w:styleId="4">
    <w:name w:val="heading 4"/>
    <w:basedOn w:val="a"/>
    <w:next w:val="a"/>
    <w:link w:val="40"/>
    <w:uiPriority w:val="99"/>
    <w:qFormat/>
    <w:rsid w:val="00155EBD"/>
    <w:pPr>
      <w:numPr>
        <w:ilvl w:val="3"/>
        <w:numId w:val="1"/>
      </w:numPr>
      <w:outlineLvl w:val="3"/>
    </w:pPr>
    <w:rPr>
      <w:bCs/>
      <w:iCs/>
    </w:rPr>
  </w:style>
  <w:style w:type="paragraph" w:styleId="5">
    <w:name w:val="heading 5"/>
    <w:basedOn w:val="a"/>
    <w:next w:val="a"/>
    <w:link w:val="50"/>
    <w:uiPriority w:val="99"/>
    <w:qFormat/>
    <w:rsid w:val="00155EBD"/>
    <w:pPr>
      <w:keepNext/>
      <w:keepLines/>
      <w:numPr>
        <w:ilvl w:val="4"/>
        <w:numId w:val="1"/>
      </w:numPr>
      <w:spacing w:before="200" w:after="0"/>
      <w:outlineLvl w:val="4"/>
    </w:pPr>
  </w:style>
  <w:style w:type="paragraph" w:styleId="6">
    <w:name w:val="heading 6"/>
    <w:basedOn w:val="a"/>
    <w:next w:val="a"/>
    <w:link w:val="60"/>
    <w:uiPriority w:val="99"/>
    <w:qFormat/>
    <w:rsid w:val="00155EBD"/>
    <w:pPr>
      <w:keepNext/>
      <w:keepLines/>
      <w:numPr>
        <w:ilvl w:val="5"/>
        <w:numId w:val="1"/>
      </w:numPr>
      <w:spacing w:before="200" w:after="0"/>
      <w:outlineLvl w:val="5"/>
    </w:pPr>
    <w:rPr>
      <w:i/>
      <w:iCs/>
      <w:color w:val="243F60"/>
    </w:rPr>
  </w:style>
  <w:style w:type="paragraph" w:styleId="7">
    <w:name w:val="heading 7"/>
    <w:basedOn w:val="a"/>
    <w:next w:val="a"/>
    <w:link w:val="70"/>
    <w:uiPriority w:val="99"/>
    <w:qFormat/>
    <w:rsid w:val="00155EBD"/>
    <w:pPr>
      <w:keepNext/>
      <w:keepLines/>
      <w:numPr>
        <w:ilvl w:val="6"/>
        <w:numId w:val="1"/>
      </w:numPr>
      <w:spacing w:before="200" w:after="0"/>
      <w:outlineLvl w:val="6"/>
    </w:pPr>
    <w:rPr>
      <w:i/>
      <w:iCs/>
      <w:color w:val="404040"/>
    </w:rPr>
  </w:style>
  <w:style w:type="paragraph" w:styleId="8">
    <w:name w:val="heading 8"/>
    <w:basedOn w:val="a"/>
    <w:next w:val="a"/>
    <w:link w:val="80"/>
    <w:uiPriority w:val="99"/>
    <w:qFormat/>
    <w:rsid w:val="00155EBD"/>
    <w:pPr>
      <w:keepNext/>
      <w:keepLines/>
      <w:numPr>
        <w:ilvl w:val="7"/>
        <w:numId w:val="1"/>
      </w:numPr>
      <w:spacing w:before="200" w:after="0"/>
      <w:outlineLvl w:val="7"/>
    </w:pPr>
    <w:rPr>
      <w:color w:val="4F81BD"/>
      <w:szCs w:val="20"/>
    </w:rPr>
  </w:style>
  <w:style w:type="paragraph" w:styleId="9">
    <w:name w:val="heading 9"/>
    <w:basedOn w:val="a"/>
    <w:next w:val="a"/>
    <w:link w:val="90"/>
    <w:uiPriority w:val="99"/>
    <w:qFormat/>
    <w:rsid w:val="00155EBD"/>
    <w:pPr>
      <w:keepNext/>
      <w:keepLines/>
      <w:numPr>
        <w:ilvl w:val="8"/>
        <w:numId w:val="1"/>
      </w:numPr>
      <w:spacing w:before="200" w:after="0"/>
      <w:outlineLvl w:val="8"/>
    </w:pPr>
    <w:rPr>
      <w:i/>
      <w:iCs/>
      <w:color w:val="4040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link w:val="1"/>
    <w:uiPriority w:val="99"/>
    <w:locked/>
    <w:rsid w:val="006608C9"/>
    <w:rPr>
      <w:rFonts w:ascii="Cambria" w:hAnsi="Cambria" w:cs="Times New Roman"/>
      <w:b/>
      <w:bCs/>
      <w:kern w:val="32"/>
      <w:sz w:val="32"/>
      <w:szCs w:val="32"/>
    </w:rPr>
  </w:style>
  <w:style w:type="character" w:customStyle="1" w:styleId="20">
    <w:name w:val="Заголовок 2 Знак"/>
    <w:link w:val="2"/>
    <w:uiPriority w:val="99"/>
    <w:locked/>
    <w:rsid w:val="00155EBD"/>
    <w:rPr>
      <w:rFonts w:cs="Times New Roman"/>
      <w:bCs/>
      <w:sz w:val="26"/>
      <w:szCs w:val="26"/>
    </w:rPr>
  </w:style>
  <w:style w:type="character" w:customStyle="1" w:styleId="30">
    <w:name w:val="Заголовок 3 Знак"/>
    <w:link w:val="3"/>
    <w:uiPriority w:val="99"/>
    <w:locked/>
    <w:rsid w:val="00155EBD"/>
    <w:rPr>
      <w:rFonts w:cs="Times New Roman"/>
      <w:bCs/>
      <w:sz w:val="22"/>
      <w:szCs w:val="22"/>
    </w:rPr>
  </w:style>
  <w:style w:type="character" w:customStyle="1" w:styleId="40">
    <w:name w:val="Заголовок 4 Знак"/>
    <w:link w:val="4"/>
    <w:uiPriority w:val="99"/>
    <w:locked/>
    <w:rsid w:val="00155EBD"/>
    <w:rPr>
      <w:rFonts w:cs="Times New Roman"/>
      <w:bCs/>
      <w:iCs/>
      <w:sz w:val="22"/>
      <w:szCs w:val="22"/>
    </w:rPr>
  </w:style>
  <w:style w:type="character" w:customStyle="1" w:styleId="50">
    <w:name w:val="Заголовок 5 Знак"/>
    <w:link w:val="5"/>
    <w:uiPriority w:val="99"/>
    <w:locked/>
    <w:rsid w:val="00155EBD"/>
    <w:rPr>
      <w:rFonts w:cs="Times New Roman"/>
      <w:sz w:val="22"/>
      <w:szCs w:val="22"/>
    </w:rPr>
  </w:style>
  <w:style w:type="character" w:customStyle="1" w:styleId="60">
    <w:name w:val="Заголовок 6 Знак"/>
    <w:link w:val="6"/>
    <w:uiPriority w:val="99"/>
    <w:locked/>
    <w:rsid w:val="00155EBD"/>
    <w:rPr>
      <w:rFonts w:cs="Times New Roman"/>
      <w:i/>
      <w:iCs/>
      <w:color w:val="243F60"/>
      <w:sz w:val="22"/>
      <w:szCs w:val="22"/>
    </w:rPr>
  </w:style>
  <w:style w:type="character" w:customStyle="1" w:styleId="70">
    <w:name w:val="Заголовок 7 Знак"/>
    <w:link w:val="7"/>
    <w:uiPriority w:val="99"/>
    <w:locked/>
    <w:rsid w:val="00155EBD"/>
    <w:rPr>
      <w:rFonts w:cs="Times New Roman"/>
      <w:i/>
      <w:iCs/>
      <w:color w:val="404040"/>
      <w:sz w:val="22"/>
      <w:szCs w:val="22"/>
    </w:rPr>
  </w:style>
  <w:style w:type="character" w:customStyle="1" w:styleId="80">
    <w:name w:val="Заголовок 8 Знак"/>
    <w:link w:val="8"/>
    <w:uiPriority w:val="99"/>
    <w:locked/>
    <w:rsid w:val="00155EBD"/>
    <w:rPr>
      <w:rFonts w:cs="Times New Roman"/>
      <w:color w:val="4F81BD"/>
      <w:sz w:val="22"/>
    </w:rPr>
  </w:style>
  <w:style w:type="character" w:customStyle="1" w:styleId="90">
    <w:name w:val="Заголовок 9 Знак"/>
    <w:link w:val="9"/>
    <w:uiPriority w:val="99"/>
    <w:locked/>
    <w:rsid w:val="00155EBD"/>
    <w:rPr>
      <w:rFonts w:cs="Times New Roman"/>
      <w:i/>
      <w:iCs/>
      <w:color w:val="404040"/>
      <w:sz w:val="22"/>
    </w:rPr>
  </w:style>
  <w:style w:type="paragraph" w:customStyle="1" w:styleId="Normalunindented">
    <w:name w:val="Normal unindented"/>
    <w:aliases w:val="Обычный Без отступа"/>
    <w:uiPriority w:val="99"/>
    <w:rsid w:val="00155EBD"/>
    <w:pPr>
      <w:spacing w:before="120" w:after="120" w:line="276" w:lineRule="auto"/>
      <w:jc w:val="both"/>
    </w:pPr>
    <w:rPr>
      <w:sz w:val="22"/>
      <w:szCs w:val="22"/>
    </w:rPr>
  </w:style>
  <w:style w:type="paragraph" w:customStyle="1" w:styleId="heading1unnumbered">
    <w:name w:val="heading 1 unnumbered"/>
    <w:aliases w:val="Заголовок 1 Ненумерованный"/>
    <w:basedOn w:val="a"/>
    <w:next w:val="a"/>
    <w:uiPriority w:val="99"/>
    <w:rsid w:val="00155EBD"/>
    <w:pPr>
      <w:keepNext/>
      <w:keepLines/>
      <w:spacing w:before="240"/>
      <w:ind w:firstLine="0"/>
      <w:jc w:val="center"/>
      <w:outlineLvl w:val="0"/>
    </w:pPr>
    <w:rPr>
      <w:b/>
      <w:bCs/>
      <w:sz w:val="24"/>
      <w:szCs w:val="28"/>
    </w:rPr>
  </w:style>
  <w:style w:type="paragraph" w:customStyle="1" w:styleId="heading1normal">
    <w:name w:val="heading 1 normal"/>
    <w:aliases w:val="Заголовок 1 Обычный"/>
    <w:basedOn w:val="a"/>
    <w:next w:val="a"/>
    <w:uiPriority w:val="99"/>
    <w:rsid w:val="00155EBD"/>
    <w:pPr>
      <w:outlineLvl w:val="0"/>
    </w:pPr>
  </w:style>
  <w:style w:type="paragraph" w:customStyle="1" w:styleId="heading1normalunnumbered">
    <w:name w:val="heading 1 normal unnumbered"/>
    <w:aliases w:val="Заголовок 1 Обычный Ненумерованный"/>
    <w:basedOn w:val="a"/>
    <w:next w:val="a"/>
    <w:link w:val="10"/>
    <w:uiPriority w:val="99"/>
    <w:rsid w:val="00155EBD"/>
    <w:pPr>
      <w:outlineLvl w:val="0"/>
    </w:pPr>
  </w:style>
  <w:style w:type="character" w:customStyle="1" w:styleId="10">
    <w:name w:val="Заголовок 1 Знак"/>
    <w:link w:val="heading1normalunnumbered"/>
    <w:uiPriority w:val="9"/>
    <w:locked/>
    <w:rsid w:val="00155EBD"/>
    <w:rPr>
      <w:rFonts w:cs="Times New Roman"/>
      <w:b/>
      <w:bCs/>
      <w:sz w:val="28"/>
      <w:szCs w:val="28"/>
    </w:rPr>
  </w:style>
  <w:style w:type="paragraph" w:styleId="a3">
    <w:name w:val="caption"/>
    <w:basedOn w:val="a"/>
    <w:next w:val="a"/>
    <w:uiPriority w:val="99"/>
    <w:qFormat/>
    <w:rsid w:val="00155EBD"/>
    <w:pPr>
      <w:spacing w:line="240" w:lineRule="auto"/>
    </w:pPr>
    <w:rPr>
      <w:b/>
      <w:bCs/>
      <w:color w:val="4F81BD"/>
      <w:sz w:val="18"/>
      <w:szCs w:val="18"/>
    </w:rPr>
  </w:style>
  <w:style w:type="paragraph" w:styleId="a4">
    <w:name w:val="Title"/>
    <w:aliases w:val="Текст сноски Знак"/>
    <w:basedOn w:val="a"/>
    <w:next w:val="a"/>
    <w:link w:val="a5"/>
    <w:uiPriority w:val="99"/>
    <w:qFormat/>
    <w:rsid w:val="00155EBD"/>
    <w:pPr>
      <w:keepNext/>
      <w:keepLines/>
      <w:spacing w:after="300" w:line="240" w:lineRule="auto"/>
      <w:ind w:firstLine="0"/>
      <w:contextualSpacing/>
      <w:jc w:val="center"/>
      <w:outlineLvl w:val="0"/>
    </w:pPr>
    <w:rPr>
      <w:b/>
      <w:spacing w:val="5"/>
      <w:kern w:val="28"/>
      <w:sz w:val="28"/>
      <w:szCs w:val="52"/>
    </w:rPr>
  </w:style>
  <w:style w:type="character" w:customStyle="1" w:styleId="a5">
    <w:name w:val="Заголовок Знак"/>
    <w:aliases w:val="Текст сноски Знак Знак"/>
    <w:link w:val="a4"/>
    <w:uiPriority w:val="99"/>
    <w:locked/>
    <w:rsid w:val="00155EBD"/>
    <w:rPr>
      <w:rFonts w:ascii="Times New Roman" w:hAnsi="Times New Roman" w:cs="Times New Roman"/>
      <w:b/>
      <w:spacing w:val="5"/>
      <w:kern w:val="28"/>
      <w:sz w:val="52"/>
      <w:szCs w:val="52"/>
    </w:rPr>
  </w:style>
  <w:style w:type="paragraph" w:styleId="a6">
    <w:name w:val="Subtitle"/>
    <w:basedOn w:val="a"/>
    <w:next w:val="a"/>
    <w:link w:val="a7"/>
    <w:uiPriority w:val="99"/>
    <w:qFormat/>
    <w:rsid w:val="00155EBD"/>
    <w:pPr>
      <w:numPr>
        <w:ilvl w:val="1"/>
      </w:numPr>
      <w:ind w:firstLine="482"/>
    </w:pPr>
    <w:rPr>
      <w:i/>
      <w:iCs/>
      <w:color w:val="4F81BD"/>
      <w:spacing w:val="15"/>
      <w:sz w:val="24"/>
      <w:szCs w:val="24"/>
    </w:rPr>
  </w:style>
  <w:style w:type="character" w:customStyle="1" w:styleId="a7">
    <w:name w:val="Подзаголовок Знак"/>
    <w:link w:val="a6"/>
    <w:uiPriority w:val="99"/>
    <w:locked/>
    <w:rsid w:val="00155EBD"/>
    <w:rPr>
      <w:rFonts w:cs="Times New Roman"/>
      <w:i/>
      <w:iCs/>
      <w:color w:val="4F81BD"/>
      <w:spacing w:val="15"/>
      <w:sz w:val="24"/>
      <w:szCs w:val="24"/>
    </w:rPr>
  </w:style>
  <w:style w:type="character" w:styleId="a8">
    <w:name w:val="Strong"/>
    <w:uiPriority w:val="99"/>
    <w:qFormat/>
    <w:rsid w:val="00155EBD"/>
    <w:rPr>
      <w:rFonts w:cs="Times New Roman"/>
      <w:b/>
      <w:bCs/>
    </w:rPr>
  </w:style>
  <w:style w:type="character" w:styleId="a9">
    <w:name w:val="Emphasis"/>
    <w:uiPriority w:val="99"/>
    <w:qFormat/>
    <w:rsid w:val="00155EBD"/>
    <w:rPr>
      <w:rFonts w:cs="Times New Roman"/>
      <w:i/>
      <w:iCs/>
    </w:rPr>
  </w:style>
  <w:style w:type="paragraph" w:styleId="aa">
    <w:name w:val="No Spacing"/>
    <w:uiPriority w:val="99"/>
    <w:qFormat/>
    <w:rsid w:val="00155EBD"/>
    <w:rPr>
      <w:sz w:val="22"/>
      <w:szCs w:val="22"/>
    </w:rPr>
  </w:style>
  <w:style w:type="paragraph" w:styleId="ab">
    <w:name w:val="List Paragraph"/>
    <w:basedOn w:val="a"/>
    <w:uiPriority w:val="34"/>
    <w:qFormat/>
    <w:rsid w:val="00155EBD"/>
    <w:pPr>
      <w:contextualSpacing/>
      <w:jc w:val="left"/>
    </w:pPr>
  </w:style>
  <w:style w:type="paragraph" w:styleId="21">
    <w:name w:val="Quote"/>
    <w:basedOn w:val="a"/>
    <w:next w:val="a"/>
    <w:link w:val="210"/>
    <w:uiPriority w:val="99"/>
    <w:qFormat/>
    <w:rsid w:val="00155EBD"/>
    <w:pPr>
      <w:pBdr>
        <w:left w:val="single" w:sz="24" w:space="10" w:color="999999"/>
      </w:pBdr>
      <w:spacing w:after="0"/>
      <w:ind w:left="964" w:firstLine="0"/>
    </w:pPr>
    <w:rPr>
      <w:i/>
      <w:iCs/>
      <w:color w:val="8064A2"/>
    </w:rPr>
  </w:style>
  <w:style w:type="character" w:customStyle="1" w:styleId="210">
    <w:name w:val="Цитата 2 Знак1"/>
    <w:link w:val="21"/>
    <w:uiPriority w:val="99"/>
    <w:locked/>
    <w:rsid w:val="006608C9"/>
    <w:rPr>
      <w:rFonts w:cs="Times New Roman"/>
      <w:i/>
      <w:iCs/>
      <w:color w:val="000000"/>
    </w:rPr>
  </w:style>
  <w:style w:type="paragraph" w:customStyle="1" w:styleId="DeletedPlaceholder">
    <w:name w:val="DeletedPlaceholder"/>
    <w:aliases w:val="Подстановка"/>
    <w:basedOn w:val="a"/>
    <w:next w:val="a"/>
    <w:link w:val="DeletedPlaceholder0"/>
    <w:uiPriority w:val="99"/>
    <w:rsid w:val="00155EBD"/>
    <w:pPr>
      <w:pBdr>
        <w:left w:val="single" w:sz="24" w:space="10" w:color="999999"/>
      </w:pBdr>
      <w:spacing w:after="0"/>
      <w:ind w:left="964" w:firstLine="0"/>
    </w:pPr>
    <w:rPr>
      <w:i/>
      <w:iCs/>
      <w:color w:val="FF3F1F"/>
    </w:rPr>
  </w:style>
  <w:style w:type="character" w:customStyle="1" w:styleId="DeletedPlaceholder0">
    <w:name w:val="DeletedPlaceholder Знак"/>
    <w:link w:val="DeletedPlaceholder"/>
    <w:uiPriority w:val="99"/>
    <w:locked/>
    <w:rsid w:val="00155EBD"/>
    <w:rPr>
      <w:rFonts w:ascii="Times New Roman" w:hAnsi="Times New Roman" w:cs="Times New Roman"/>
      <w:i/>
      <w:iCs/>
      <w:color w:val="FF3F1F"/>
    </w:rPr>
  </w:style>
  <w:style w:type="paragraph" w:customStyle="1" w:styleId="Warning">
    <w:name w:val="Warning"/>
    <w:aliases w:val="Предупреждение"/>
    <w:basedOn w:val="a"/>
    <w:next w:val="a"/>
    <w:link w:val="22"/>
    <w:uiPriority w:val="99"/>
    <w:rsid w:val="00155EBD"/>
    <w:pPr>
      <w:pBdr>
        <w:left w:val="single" w:sz="24" w:space="10" w:color="999999"/>
      </w:pBdr>
      <w:spacing w:after="0"/>
      <w:ind w:left="964" w:firstLine="0"/>
    </w:pPr>
    <w:rPr>
      <w:i/>
      <w:iCs/>
      <w:color w:val="E36C0A"/>
    </w:rPr>
  </w:style>
  <w:style w:type="paragraph" w:customStyle="1" w:styleId="QuoteMargin">
    <w:name w:val="QuoteMargin"/>
    <w:aliases w:val="Предупреждение Отступ"/>
    <w:uiPriority w:val="99"/>
    <w:rsid w:val="00155EBD"/>
    <w:pPr>
      <w:spacing w:before="120" w:line="276" w:lineRule="auto"/>
      <w:ind w:firstLine="482"/>
      <w:jc w:val="both"/>
    </w:pPr>
    <w:rPr>
      <w:sz w:val="22"/>
      <w:szCs w:val="22"/>
    </w:rPr>
  </w:style>
  <w:style w:type="character" w:customStyle="1" w:styleId="22">
    <w:name w:val="Цитата 2 Знак"/>
    <w:link w:val="Warning"/>
    <w:uiPriority w:val="99"/>
    <w:locked/>
    <w:rsid w:val="00155EBD"/>
    <w:rPr>
      <w:rFonts w:cs="Times New Roman"/>
      <w:i/>
      <w:iCs/>
      <w:color w:val="000000"/>
    </w:rPr>
  </w:style>
  <w:style w:type="paragraph" w:styleId="ac">
    <w:name w:val="Intense Quote"/>
    <w:basedOn w:val="a"/>
    <w:next w:val="a"/>
    <w:link w:val="ad"/>
    <w:uiPriority w:val="99"/>
    <w:qFormat/>
    <w:rsid w:val="00155EBD"/>
    <w:pPr>
      <w:pBdr>
        <w:bottom w:val="single" w:sz="4" w:space="4" w:color="4F81BD"/>
      </w:pBdr>
      <w:spacing w:before="200" w:after="0"/>
      <w:ind w:left="936" w:right="936"/>
    </w:pPr>
    <w:rPr>
      <w:b/>
      <w:bCs/>
      <w:i/>
      <w:iCs/>
      <w:color w:val="4F81BD"/>
    </w:rPr>
  </w:style>
  <w:style w:type="character" w:customStyle="1" w:styleId="ad">
    <w:name w:val="Выделенная цитата Знак"/>
    <w:link w:val="ac"/>
    <w:uiPriority w:val="99"/>
    <w:locked/>
    <w:rsid w:val="00155EBD"/>
    <w:rPr>
      <w:rFonts w:cs="Times New Roman"/>
      <w:b/>
      <w:bCs/>
      <w:i/>
      <w:iCs/>
      <w:color w:val="4F81BD"/>
    </w:rPr>
  </w:style>
  <w:style w:type="character" w:styleId="ae">
    <w:name w:val="Subtle Emphasis"/>
    <w:uiPriority w:val="99"/>
    <w:qFormat/>
    <w:rsid w:val="00155EBD"/>
    <w:rPr>
      <w:rFonts w:cs="Times New Roman"/>
      <w:i/>
      <w:iCs/>
      <w:color w:val="808080"/>
    </w:rPr>
  </w:style>
  <w:style w:type="character" w:styleId="af">
    <w:name w:val="Intense Emphasis"/>
    <w:uiPriority w:val="99"/>
    <w:qFormat/>
    <w:rsid w:val="00155EBD"/>
    <w:rPr>
      <w:rFonts w:cs="Times New Roman"/>
      <w:b/>
      <w:bCs/>
      <w:i/>
      <w:iCs/>
      <w:color w:val="4F81BD"/>
    </w:rPr>
  </w:style>
  <w:style w:type="character" w:styleId="af0">
    <w:name w:val="Subtle Reference"/>
    <w:uiPriority w:val="99"/>
    <w:qFormat/>
    <w:rsid w:val="00155EBD"/>
    <w:rPr>
      <w:rFonts w:cs="Times New Roman"/>
      <w:smallCaps/>
      <w:color w:val="C0504D"/>
      <w:u w:val="single"/>
    </w:rPr>
  </w:style>
  <w:style w:type="character" w:styleId="af1">
    <w:name w:val="Intense Reference"/>
    <w:uiPriority w:val="99"/>
    <w:qFormat/>
    <w:rsid w:val="00155EBD"/>
    <w:rPr>
      <w:rFonts w:cs="Times New Roman"/>
      <w:b/>
      <w:bCs/>
      <w:smallCaps/>
      <w:color w:val="C0504D"/>
      <w:spacing w:val="5"/>
      <w:u w:val="single"/>
    </w:rPr>
  </w:style>
  <w:style w:type="character" w:styleId="af2">
    <w:name w:val="Book Title"/>
    <w:uiPriority w:val="99"/>
    <w:qFormat/>
    <w:rsid w:val="00155EBD"/>
    <w:rPr>
      <w:rFonts w:cs="Times New Roman"/>
      <w:b/>
      <w:bCs/>
      <w:smallCaps/>
      <w:spacing w:val="5"/>
    </w:rPr>
  </w:style>
  <w:style w:type="paragraph" w:styleId="af3">
    <w:name w:val="TOC Heading"/>
    <w:basedOn w:val="1"/>
    <w:next w:val="a"/>
    <w:uiPriority w:val="99"/>
    <w:qFormat/>
    <w:rsid w:val="00155EBD"/>
    <w:pPr>
      <w:outlineLvl w:val="9"/>
    </w:pPr>
  </w:style>
  <w:style w:type="paragraph" w:styleId="af4">
    <w:name w:val="Document Map"/>
    <w:basedOn w:val="a"/>
    <w:link w:val="af5"/>
    <w:uiPriority w:val="99"/>
    <w:semiHidden/>
    <w:rsid w:val="00155EBD"/>
    <w:pPr>
      <w:spacing w:after="0" w:line="240" w:lineRule="auto"/>
    </w:pPr>
    <w:rPr>
      <w:rFonts w:ascii="Tahoma" w:hAnsi="Tahoma" w:cs="Tahoma"/>
      <w:sz w:val="16"/>
      <w:szCs w:val="16"/>
    </w:rPr>
  </w:style>
  <w:style w:type="character" w:customStyle="1" w:styleId="af5">
    <w:name w:val="Схема документа Знак"/>
    <w:link w:val="af4"/>
    <w:uiPriority w:val="99"/>
    <w:semiHidden/>
    <w:locked/>
    <w:rsid w:val="00155EBD"/>
    <w:rPr>
      <w:rFonts w:ascii="Tahoma" w:hAnsi="Tahoma" w:cs="Tahoma"/>
      <w:sz w:val="16"/>
      <w:szCs w:val="16"/>
    </w:rPr>
  </w:style>
  <w:style w:type="paragraph" w:styleId="af6">
    <w:name w:val="header"/>
    <w:basedOn w:val="a"/>
    <w:link w:val="af7"/>
    <w:uiPriority w:val="99"/>
    <w:semiHidden/>
    <w:rsid w:val="00155EBD"/>
    <w:pPr>
      <w:tabs>
        <w:tab w:val="center" w:pos="4677"/>
        <w:tab w:val="right" w:pos="9355"/>
      </w:tabs>
      <w:spacing w:before="0" w:after="0" w:line="240" w:lineRule="auto"/>
      <w:jc w:val="center"/>
    </w:pPr>
    <w:rPr>
      <w:sz w:val="16"/>
      <w:szCs w:val="20"/>
    </w:rPr>
  </w:style>
  <w:style w:type="character" w:customStyle="1" w:styleId="af7">
    <w:name w:val="Верхний колонтитул Знак"/>
    <w:link w:val="af6"/>
    <w:uiPriority w:val="99"/>
    <w:semiHidden/>
    <w:locked/>
    <w:rsid w:val="00155EBD"/>
    <w:rPr>
      <w:rFonts w:ascii="Times New Roman" w:hAnsi="Times New Roman" w:cs="Times New Roman"/>
      <w:sz w:val="16"/>
      <w:lang w:val="ru-RU"/>
    </w:rPr>
  </w:style>
  <w:style w:type="paragraph" w:styleId="af8">
    <w:name w:val="footer"/>
    <w:basedOn w:val="a"/>
    <w:link w:val="af9"/>
    <w:uiPriority w:val="99"/>
    <w:semiHidden/>
    <w:rsid w:val="00155EBD"/>
    <w:pPr>
      <w:tabs>
        <w:tab w:val="center" w:pos="4677"/>
        <w:tab w:val="right" w:pos="9355"/>
      </w:tabs>
      <w:spacing w:before="0" w:after="0" w:line="240" w:lineRule="auto"/>
      <w:jc w:val="center"/>
    </w:pPr>
    <w:rPr>
      <w:sz w:val="16"/>
      <w:szCs w:val="20"/>
    </w:rPr>
  </w:style>
  <w:style w:type="character" w:customStyle="1" w:styleId="af9">
    <w:name w:val="Нижний колонтитул Знак"/>
    <w:link w:val="af8"/>
    <w:uiPriority w:val="99"/>
    <w:semiHidden/>
    <w:locked/>
    <w:rsid w:val="00155EBD"/>
    <w:rPr>
      <w:rFonts w:ascii="Times New Roman" w:hAnsi="Times New Roman" w:cs="Times New Roman"/>
      <w:sz w:val="16"/>
      <w:lang w:val="ru-RU"/>
    </w:rPr>
  </w:style>
  <w:style w:type="character" w:styleId="afa">
    <w:name w:val="footnote reference"/>
    <w:uiPriority w:val="99"/>
    <w:rsid w:val="00155EBD"/>
    <w:rPr>
      <w:rFonts w:cs="Times New Roman"/>
      <w:vertAlign w:val="superscript"/>
    </w:rPr>
  </w:style>
  <w:style w:type="paragraph" w:styleId="afb">
    <w:name w:val="footnote text"/>
    <w:basedOn w:val="a"/>
    <w:link w:val="12"/>
    <w:uiPriority w:val="99"/>
    <w:rsid w:val="00155EBD"/>
    <w:pPr>
      <w:spacing w:line="216" w:lineRule="auto"/>
    </w:pPr>
    <w:rPr>
      <w:sz w:val="20"/>
      <w:szCs w:val="20"/>
    </w:rPr>
  </w:style>
  <w:style w:type="character" w:customStyle="1" w:styleId="12">
    <w:name w:val="Текст сноски Знак1"/>
    <w:link w:val="afb"/>
    <w:uiPriority w:val="99"/>
    <w:semiHidden/>
    <w:locked/>
    <w:rsid w:val="006608C9"/>
    <w:rPr>
      <w:rFonts w:cs="Times New Roman"/>
      <w:sz w:val="20"/>
      <w:szCs w:val="20"/>
    </w:rPr>
  </w:style>
  <w:style w:type="paragraph" w:customStyle="1" w:styleId="footnotetextunindented">
    <w:name w:val="footnote text unindented"/>
    <w:aliases w:val="Текст сноски Без отступа"/>
    <w:basedOn w:val="Normalunindented"/>
    <w:uiPriority w:val="99"/>
    <w:rsid w:val="00155EBD"/>
    <w:pPr>
      <w:spacing w:line="216" w:lineRule="auto"/>
    </w:pPr>
    <w:rPr>
      <w:sz w:val="20"/>
      <w:szCs w:val="20"/>
    </w:rPr>
  </w:style>
  <w:style w:type="paragraph" w:customStyle="1" w:styleId="listfootnotetext">
    <w:name w:val="list footnote text"/>
    <w:aliases w:val="Текст сноски Абзац списка"/>
    <w:basedOn w:val="ab"/>
    <w:uiPriority w:val="99"/>
    <w:rsid w:val="00155EBD"/>
    <w:pPr>
      <w:spacing w:line="216" w:lineRule="auto"/>
    </w:pPr>
    <w:rPr>
      <w:sz w:val="20"/>
      <w:szCs w:val="20"/>
    </w:rPr>
  </w:style>
  <w:style w:type="character" w:styleId="afc">
    <w:name w:val="Hyperlink"/>
    <w:uiPriority w:val="99"/>
    <w:rsid w:val="00BF221A"/>
    <w:rPr>
      <w:rFonts w:cs="Times New Roman"/>
      <w:color w:val="0000FF"/>
      <w:u w:val="single"/>
    </w:rPr>
  </w:style>
  <w:style w:type="paragraph" w:styleId="afd">
    <w:name w:val="Balloon Text"/>
    <w:basedOn w:val="a"/>
    <w:link w:val="afe"/>
    <w:uiPriority w:val="99"/>
    <w:semiHidden/>
    <w:locked/>
    <w:rsid w:val="00587384"/>
    <w:rPr>
      <w:rFonts w:ascii="Tahoma" w:hAnsi="Tahoma" w:cs="Tahoma"/>
      <w:sz w:val="16"/>
      <w:szCs w:val="16"/>
    </w:rPr>
  </w:style>
  <w:style w:type="character" w:customStyle="1" w:styleId="afe">
    <w:name w:val="Текст выноски Знак"/>
    <w:link w:val="afd"/>
    <w:uiPriority w:val="99"/>
    <w:semiHidden/>
    <w:locked/>
    <w:rsid w:val="0057417D"/>
    <w:rPr>
      <w:rFonts w:cs="Times New Roman"/>
      <w:sz w:val="2"/>
    </w:rPr>
  </w:style>
  <w:style w:type="character" w:customStyle="1" w:styleId="apple-converted-space">
    <w:name w:val="apple-converted-space"/>
    <w:uiPriority w:val="99"/>
    <w:rsid w:val="00AC1175"/>
    <w:rPr>
      <w:rFonts w:cs="Times New Roman"/>
    </w:rPr>
  </w:style>
  <w:style w:type="paragraph" w:customStyle="1" w:styleId="1CStyle1">
    <w:name w:val="1CStyle1"/>
    <w:rsid w:val="00F07776"/>
    <w:pPr>
      <w:jc w:val="center"/>
    </w:pPr>
    <w:rPr>
      <w:rFonts w:ascii="Arial" w:hAnsi="Arial"/>
      <w:b/>
      <w:sz w:val="16"/>
      <w:szCs w:val="22"/>
    </w:rPr>
  </w:style>
  <w:style w:type="paragraph" w:customStyle="1" w:styleId="1CStyle6">
    <w:name w:val="1CStyle6"/>
    <w:rsid w:val="00F07776"/>
    <w:pPr>
      <w:jc w:val="center"/>
    </w:pPr>
    <w:rPr>
      <w:rFonts w:ascii="Arial" w:hAnsi="Arial"/>
      <w:b/>
      <w:sz w:val="24"/>
      <w:szCs w:val="22"/>
    </w:rPr>
  </w:style>
  <w:style w:type="paragraph" w:customStyle="1" w:styleId="1CStyle4">
    <w:name w:val="1CStyle4"/>
    <w:rsid w:val="00F07776"/>
    <w:pPr>
      <w:jc w:val="right"/>
    </w:pPr>
    <w:rPr>
      <w:rFonts w:ascii="Calibri" w:hAnsi="Calibri"/>
      <w:sz w:val="22"/>
      <w:szCs w:val="22"/>
    </w:rPr>
  </w:style>
  <w:style w:type="paragraph" w:customStyle="1" w:styleId="1CStyle5">
    <w:name w:val="1CStyle5"/>
    <w:rsid w:val="00F07776"/>
    <w:pPr>
      <w:jc w:val="center"/>
    </w:pPr>
    <w:rPr>
      <w:rFonts w:ascii="Arial" w:hAnsi="Arial"/>
      <w:sz w:val="14"/>
      <w:szCs w:val="22"/>
    </w:rPr>
  </w:style>
  <w:style w:type="paragraph" w:customStyle="1" w:styleId="1CStyle-1">
    <w:name w:val="1CStyle-1"/>
    <w:rsid w:val="00F07776"/>
    <w:pPr>
      <w:jc w:val="center"/>
    </w:pPr>
    <w:rPr>
      <w:rFonts w:ascii="Arial" w:hAnsi="Arial"/>
      <w:sz w:val="16"/>
      <w:szCs w:val="22"/>
      <w:u w:val="single"/>
    </w:rPr>
  </w:style>
  <w:style w:type="paragraph" w:customStyle="1" w:styleId="1CStyle2">
    <w:name w:val="1CStyle2"/>
    <w:rsid w:val="00F07776"/>
    <w:pPr>
      <w:jc w:val="right"/>
    </w:pPr>
    <w:rPr>
      <w:rFonts w:ascii="Calibri" w:hAnsi="Calibri"/>
      <w:sz w:val="22"/>
      <w:szCs w:val="22"/>
    </w:rPr>
  </w:style>
  <w:style w:type="paragraph" w:customStyle="1" w:styleId="1CStyle3">
    <w:name w:val="1CStyle3"/>
    <w:rsid w:val="00F07776"/>
    <w:pPr>
      <w:jc w:val="center"/>
    </w:pPr>
    <w:rPr>
      <w:rFonts w:ascii="Calibri" w:hAnsi="Calibri"/>
      <w:sz w:val="22"/>
      <w:szCs w:val="22"/>
    </w:rPr>
  </w:style>
  <w:style w:type="paragraph" w:customStyle="1" w:styleId="1CStyle7">
    <w:name w:val="1CStyle7"/>
    <w:rsid w:val="00F07776"/>
    <w:pPr>
      <w:jc w:val="center"/>
    </w:pPr>
    <w:rPr>
      <w:rFonts w:ascii="Calibri" w:hAnsi="Calibri"/>
      <w:sz w:val="22"/>
      <w:szCs w:val="22"/>
    </w:rPr>
  </w:style>
  <w:style w:type="paragraph" w:customStyle="1" w:styleId="1CStyle0">
    <w:name w:val="1CStyle0"/>
    <w:rsid w:val="00F07776"/>
    <w:pPr>
      <w:jc w:val="center"/>
    </w:pPr>
    <w:rPr>
      <w:rFonts w:ascii="Arial" w:hAnsi="Arial"/>
      <w:b/>
      <w:sz w:val="16"/>
      <w:szCs w:val="22"/>
    </w:rPr>
  </w:style>
  <w:style w:type="paragraph" w:customStyle="1" w:styleId="1CStyle10">
    <w:name w:val="1CStyle10"/>
    <w:rsid w:val="000A489E"/>
    <w:pPr>
      <w:jc w:val="right"/>
    </w:pPr>
    <w:rPr>
      <w:rFonts w:ascii="Arial" w:hAnsi="Arial"/>
      <w:b/>
      <w:sz w:val="16"/>
      <w:szCs w:val="22"/>
    </w:rPr>
  </w:style>
  <w:style w:type="paragraph" w:customStyle="1" w:styleId="1CStyle8">
    <w:name w:val="1CStyle8"/>
    <w:rsid w:val="000A489E"/>
    <w:pPr>
      <w:jc w:val="center"/>
    </w:pPr>
    <w:rPr>
      <w:rFonts w:ascii="Arial" w:hAnsi="Arial"/>
      <w:b/>
      <w:sz w:val="16"/>
      <w:szCs w:val="22"/>
    </w:rPr>
  </w:style>
  <w:style w:type="paragraph" w:customStyle="1" w:styleId="1CStyle11">
    <w:name w:val="1CStyle11"/>
    <w:rsid w:val="000A489E"/>
    <w:pPr>
      <w:jc w:val="right"/>
    </w:pPr>
    <w:rPr>
      <w:rFonts w:ascii="Arial" w:hAnsi="Arial"/>
      <w:b/>
      <w:sz w:val="16"/>
      <w:szCs w:val="22"/>
    </w:rPr>
  </w:style>
  <w:style w:type="paragraph" w:customStyle="1" w:styleId="1CStyle9">
    <w:name w:val="1CStyle9"/>
    <w:rsid w:val="000A489E"/>
    <w:pPr>
      <w:jc w:val="right"/>
    </w:pPr>
    <w:rPr>
      <w:rFonts w:ascii="Calibri" w:hAnsi="Calibri"/>
      <w:sz w:val="22"/>
      <w:szCs w:val="22"/>
    </w:rPr>
  </w:style>
  <w:style w:type="paragraph" w:customStyle="1" w:styleId="1CStyle27">
    <w:name w:val="1CStyle27"/>
    <w:rsid w:val="000A489E"/>
    <w:pPr>
      <w:jc w:val="center"/>
    </w:pPr>
    <w:rPr>
      <w:rFonts w:ascii="Arial" w:hAnsi="Arial"/>
      <w:sz w:val="18"/>
      <w:szCs w:val="22"/>
    </w:rPr>
  </w:style>
  <w:style w:type="paragraph" w:customStyle="1" w:styleId="1CStyle26">
    <w:name w:val="1CStyle26"/>
    <w:rsid w:val="000A489E"/>
    <w:pPr>
      <w:jc w:val="center"/>
    </w:pPr>
    <w:rPr>
      <w:rFonts w:ascii="Arial" w:hAnsi="Arial"/>
      <w:sz w:val="18"/>
      <w:szCs w:val="22"/>
    </w:rPr>
  </w:style>
  <w:style w:type="paragraph" w:customStyle="1" w:styleId="1CStyle47">
    <w:name w:val="1CStyle47"/>
    <w:rsid w:val="000A489E"/>
    <w:pPr>
      <w:jc w:val="center"/>
    </w:pPr>
    <w:rPr>
      <w:rFonts w:ascii="Arial" w:hAnsi="Arial"/>
      <w:sz w:val="18"/>
      <w:szCs w:val="22"/>
    </w:rPr>
  </w:style>
  <w:style w:type="paragraph" w:customStyle="1" w:styleId="1CStyle49">
    <w:name w:val="1CStyle49"/>
    <w:rsid w:val="000A489E"/>
    <w:pPr>
      <w:jc w:val="center"/>
    </w:pPr>
    <w:rPr>
      <w:rFonts w:ascii="Arial" w:hAnsi="Arial"/>
      <w:sz w:val="18"/>
      <w:szCs w:val="22"/>
    </w:rPr>
  </w:style>
  <w:style w:type="paragraph" w:customStyle="1" w:styleId="1CStyle48">
    <w:name w:val="1CStyle48"/>
    <w:rsid w:val="000A489E"/>
    <w:pPr>
      <w:jc w:val="center"/>
    </w:pPr>
    <w:rPr>
      <w:rFonts w:ascii="Arial" w:hAnsi="Arial"/>
      <w:sz w:val="18"/>
      <w:szCs w:val="22"/>
    </w:rPr>
  </w:style>
  <w:style w:type="paragraph" w:customStyle="1" w:styleId="1CStyle50">
    <w:name w:val="1CStyle50"/>
    <w:rsid w:val="000A489E"/>
    <w:pPr>
      <w:jc w:val="center"/>
    </w:pPr>
    <w:rPr>
      <w:rFonts w:ascii="Arial" w:hAnsi="Arial"/>
      <w:sz w:val="18"/>
      <w:szCs w:val="22"/>
    </w:rPr>
  </w:style>
  <w:style w:type="paragraph" w:customStyle="1" w:styleId="1CStyle42">
    <w:name w:val="1CStyle42"/>
    <w:rsid w:val="000A489E"/>
    <w:pPr>
      <w:jc w:val="center"/>
    </w:pPr>
    <w:rPr>
      <w:rFonts w:ascii="Arial" w:hAnsi="Arial"/>
      <w:sz w:val="18"/>
      <w:szCs w:val="22"/>
    </w:rPr>
  </w:style>
  <w:style w:type="paragraph" w:customStyle="1" w:styleId="1CStyle44">
    <w:name w:val="1CStyle44"/>
    <w:rsid w:val="000A489E"/>
    <w:pPr>
      <w:jc w:val="center"/>
    </w:pPr>
    <w:rPr>
      <w:rFonts w:ascii="Arial" w:hAnsi="Arial"/>
      <w:sz w:val="18"/>
      <w:szCs w:val="22"/>
    </w:rPr>
  </w:style>
  <w:style w:type="paragraph" w:customStyle="1" w:styleId="1CStyle40">
    <w:name w:val="1CStyle40"/>
    <w:rsid w:val="000A489E"/>
    <w:pPr>
      <w:jc w:val="center"/>
    </w:pPr>
    <w:rPr>
      <w:rFonts w:ascii="Arial" w:hAnsi="Arial"/>
      <w:sz w:val="18"/>
      <w:szCs w:val="22"/>
    </w:rPr>
  </w:style>
  <w:style w:type="paragraph" w:customStyle="1" w:styleId="1CStyle43">
    <w:name w:val="1CStyle43"/>
    <w:rsid w:val="000A489E"/>
    <w:pPr>
      <w:jc w:val="center"/>
    </w:pPr>
    <w:rPr>
      <w:rFonts w:ascii="Arial" w:hAnsi="Arial"/>
      <w:sz w:val="18"/>
      <w:szCs w:val="22"/>
    </w:rPr>
  </w:style>
  <w:style w:type="paragraph" w:customStyle="1" w:styleId="1CStyle41">
    <w:name w:val="1CStyle41"/>
    <w:rsid w:val="000A489E"/>
    <w:pPr>
      <w:jc w:val="center"/>
    </w:pPr>
    <w:rPr>
      <w:rFonts w:ascii="Arial" w:hAnsi="Arial"/>
      <w:sz w:val="18"/>
      <w:szCs w:val="22"/>
    </w:rPr>
  </w:style>
  <w:style w:type="paragraph" w:customStyle="1" w:styleId="1CStyle45">
    <w:name w:val="1CStyle45"/>
    <w:rsid w:val="000A489E"/>
    <w:pPr>
      <w:jc w:val="center"/>
    </w:pPr>
    <w:rPr>
      <w:rFonts w:ascii="Arial" w:hAnsi="Arial"/>
      <w:sz w:val="18"/>
      <w:szCs w:val="22"/>
    </w:rPr>
  </w:style>
  <w:style w:type="paragraph" w:customStyle="1" w:styleId="1CStyle53">
    <w:name w:val="1CStyle53"/>
    <w:rsid w:val="000A489E"/>
    <w:pPr>
      <w:jc w:val="center"/>
    </w:pPr>
    <w:rPr>
      <w:rFonts w:ascii="Arial" w:hAnsi="Arial"/>
      <w:sz w:val="18"/>
      <w:szCs w:val="22"/>
    </w:rPr>
  </w:style>
  <w:style w:type="paragraph" w:customStyle="1" w:styleId="1CStyle55">
    <w:name w:val="1CStyle55"/>
    <w:rsid w:val="000A489E"/>
    <w:pPr>
      <w:jc w:val="center"/>
    </w:pPr>
    <w:rPr>
      <w:rFonts w:ascii="Arial" w:hAnsi="Arial"/>
      <w:sz w:val="18"/>
      <w:szCs w:val="22"/>
    </w:rPr>
  </w:style>
  <w:style w:type="paragraph" w:customStyle="1" w:styleId="1CStyle51">
    <w:name w:val="1CStyle51"/>
    <w:rsid w:val="000A489E"/>
    <w:pPr>
      <w:jc w:val="center"/>
    </w:pPr>
    <w:rPr>
      <w:rFonts w:ascii="Arial" w:hAnsi="Arial"/>
      <w:sz w:val="18"/>
      <w:szCs w:val="22"/>
    </w:rPr>
  </w:style>
  <w:style w:type="paragraph" w:customStyle="1" w:styleId="1CStyle54">
    <w:name w:val="1CStyle54"/>
    <w:rsid w:val="000A489E"/>
    <w:pPr>
      <w:jc w:val="center"/>
    </w:pPr>
    <w:rPr>
      <w:rFonts w:ascii="Arial" w:hAnsi="Arial"/>
      <w:sz w:val="18"/>
      <w:szCs w:val="22"/>
    </w:rPr>
  </w:style>
  <w:style w:type="paragraph" w:customStyle="1" w:styleId="1CStyle52">
    <w:name w:val="1CStyle52"/>
    <w:rsid w:val="000A489E"/>
    <w:pPr>
      <w:jc w:val="center"/>
    </w:pPr>
    <w:rPr>
      <w:rFonts w:ascii="Arial" w:hAnsi="Arial"/>
      <w:sz w:val="18"/>
      <w:szCs w:val="22"/>
    </w:rPr>
  </w:style>
  <w:style w:type="paragraph" w:customStyle="1" w:styleId="1CStyle56">
    <w:name w:val="1CStyle56"/>
    <w:rsid w:val="000A489E"/>
    <w:pPr>
      <w:jc w:val="center"/>
    </w:pPr>
    <w:rPr>
      <w:rFonts w:ascii="Arial" w:hAnsi="Arial"/>
      <w:sz w:val="18"/>
      <w:szCs w:val="22"/>
    </w:rPr>
  </w:style>
  <w:style w:type="paragraph" w:customStyle="1" w:styleId="1CStyle33">
    <w:name w:val="1CStyle33"/>
    <w:rsid w:val="000A489E"/>
    <w:pPr>
      <w:jc w:val="center"/>
    </w:pPr>
    <w:rPr>
      <w:rFonts w:ascii="Arial" w:hAnsi="Arial"/>
      <w:sz w:val="18"/>
      <w:szCs w:val="22"/>
    </w:rPr>
  </w:style>
  <w:style w:type="paragraph" w:customStyle="1" w:styleId="1CStyle35">
    <w:name w:val="1CStyle35"/>
    <w:rsid w:val="000A489E"/>
    <w:pPr>
      <w:jc w:val="center"/>
    </w:pPr>
    <w:rPr>
      <w:rFonts w:ascii="Arial" w:hAnsi="Arial"/>
      <w:sz w:val="18"/>
      <w:szCs w:val="22"/>
    </w:rPr>
  </w:style>
  <w:style w:type="paragraph" w:customStyle="1" w:styleId="1CStyle59">
    <w:name w:val="1CStyle59"/>
    <w:rsid w:val="000A489E"/>
    <w:pPr>
      <w:jc w:val="center"/>
    </w:pPr>
    <w:rPr>
      <w:rFonts w:ascii="Arial" w:hAnsi="Arial"/>
      <w:sz w:val="18"/>
      <w:szCs w:val="22"/>
    </w:rPr>
  </w:style>
  <w:style w:type="paragraph" w:customStyle="1" w:styleId="1CStyle61">
    <w:name w:val="1CStyle61"/>
    <w:rsid w:val="000A489E"/>
    <w:pPr>
      <w:jc w:val="center"/>
    </w:pPr>
    <w:rPr>
      <w:rFonts w:ascii="Arial" w:hAnsi="Arial"/>
      <w:sz w:val="18"/>
      <w:szCs w:val="22"/>
    </w:rPr>
  </w:style>
  <w:style w:type="paragraph" w:customStyle="1" w:styleId="1CStyle34">
    <w:name w:val="1CStyle34"/>
    <w:rsid w:val="000A489E"/>
    <w:pPr>
      <w:jc w:val="center"/>
    </w:pPr>
    <w:rPr>
      <w:rFonts w:ascii="Arial" w:hAnsi="Arial"/>
      <w:sz w:val="18"/>
      <w:szCs w:val="22"/>
    </w:rPr>
  </w:style>
  <w:style w:type="paragraph" w:customStyle="1" w:styleId="1CStyle36">
    <w:name w:val="1CStyle36"/>
    <w:rsid w:val="000A489E"/>
    <w:pPr>
      <w:jc w:val="center"/>
    </w:pPr>
    <w:rPr>
      <w:rFonts w:ascii="Arial" w:hAnsi="Arial"/>
      <w:sz w:val="16"/>
      <w:szCs w:val="22"/>
    </w:rPr>
  </w:style>
  <w:style w:type="paragraph" w:customStyle="1" w:styleId="1CStyle60">
    <w:name w:val="1CStyle60"/>
    <w:rsid w:val="000A489E"/>
    <w:pPr>
      <w:jc w:val="center"/>
    </w:pPr>
    <w:rPr>
      <w:rFonts w:ascii="Arial" w:hAnsi="Arial"/>
      <w:sz w:val="18"/>
      <w:szCs w:val="22"/>
    </w:rPr>
  </w:style>
  <w:style w:type="paragraph" w:customStyle="1" w:styleId="1CStyle62">
    <w:name w:val="1CStyle62"/>
    <w:rsid w:val="000A489E"/>
    <w:pPr>
      <w:jc w:val="center"/>
    </w:pPr>
    <w:rPr>
      <w:rFonts w:ascii="Arial" w:hAnsi="Arial"/>
      <w:sz w:val="18"/>
      <w:szCs w:val="22"/>
    </w:rPr>
  </w:style>
  <w:style w:type="paragraph" w:customStyle="1" w:styleId="1CStyle13">
    <w:name w:val="1CStyle13"/>
    <w:rsid w:val="000A489E"/>
    <w:pPr>
      <w:jc w:val="center"/>
    </w:pPr>
    <w:rPr>
      <w:rFonts w:ascii="Arial" w:hAnsi="Arial"/>
      <w:b/>
      <w:szCs w:val="22"/>
    </w:rPr>
  </w:style>
  <w:style w:type="paragraph" w:customStyle="1" w:styleId="1CStyle46">
    <w:name w:val="1CStyle46"/>
    <w:rsid w:val="000A489E"/>
    <w:pPr>
      <w:jc w:val="right"/>
    </w:pPr>
    <w:rPr>
      <w:rFonts w:ascii="Arial" w:hAnsi="Arial"/>
      <w:sz w:val="18"/>
      <w:szCs w:val="22"/>
    </w:rPr>
  </w:style>
  <w:style w:type="paragraph" w:customStyle="1" w:styleId="1CStyle18">
    <w:name w:val="1CStyle18"/>
    <w:rsid w:val="000A489E"/>
    <w:pPr>
      <w:jc w:val="center"/>
    </w:pPr>
    <w:rPr>
      <w:rFonts w:ascii="Arial" w:hAnsi="Arial"/>
      <w:sz w:val="18"/>
      <w:szCs w:val="22"/>
    </w:rPr>
  </w:style>
  <w:style w:type="paragraph" w:customStyle="1" w:styleId="1CStyle12">
    <w:name w:val="1CStyle12"/>
    <w:rsid w:val="000A489E"/>
    <w:pPr>
      <w:jc w:val="center"/>
    </w:pPr>
    <w:rPr>
      <w:rFonts w:ascii="Arial" w:hAnsi="Arial"/>
      <w:b/>
      <w:szCs w:val="22"/>
    </w:rPr>
  </w:style>
  <w:style w:type="paragraph" w:customStyle="1" w:styleId="1CStyle14">
    <w:name w:val="1CStyle14"/>
    <w:rsid w:val="000A489E"/>
    <w:pPr>
      <w:jc w:val="center"/>
    </w:pPr>
    <w:rPr>
      <w:rFonts w:ascii="Arial" w:hAnsi="Arial"/>
      <w:b/>
      <w:szCs w:val="22"/>
    </w:rPr>
  </w:style>
  <w:style w:type="paragraph" w:customStyle="1" w:styleId="1CStyle24">
    <w:name w:val="1CStyle24"/>
    <w:rsid w:val="000A489E"/>
    <w:pPr>
      <w:jc w:val="right"/>
    </w:pPr>
    <w:rPr>
      <w:rFonts w:ascii="Arial" w:hAnsi="Arial"/>
      <w:b/>
      <w:sz w:val="18"/>
      <w:szCs w:val="22"/>
    </w:rPr>
  </w:style>
  <w:style w:type="paragraph" w:customStyle="1" w:styleId="1CStyle15">
    <w:name w:val="1CStyle15"/>
    <w:rsid w:val="000A489E"/>
    <w:pPr>
      <w:jc w:val="center"/>
    </w:pPr>
    <w:rPr>
      <w:rFonts w:ascii="Arial" w:hAnsi="Arial"/>
      <w:b/>
      <w:szCs w:val="22"/>
    </w:rPr>
  </w:style>
  <w:style w:type="paragraph" w:customStyle="1" w:styleId="1CStyle38">
    <w:name w:val="1CStyle38"/>
    <w:rsid w:val="000A489E"/>
    <w:pPr>
      <w:jc w:val="center"/>
    </w:pPr>
    <w:rPr>
      <w:rFonts w:ascii="Arial" w:hAnsi="Arial"/>
      <w:sz w:val="14"/>
      <w:szCs w:val="22"/>
    </w:rPr>
  </w:style>
  <w:style w:type="paragraph" w:customStyle="1" w:styleId="1CStyle37">
    <w:name w:val="1CStyle37"/>
    <w:rsid w:val="000A489E"/>
    <w:pPr>
      <w:jc w:val="center"/>
    </w:pPr>
    <w:rPr>
      <w:rFonts w:ascii="Arial" w:hAnsi="Arial"/>
      <w:sz w:val="14"/>
      <w:szCs w:val="22"/>
    </w:rPr>
  </w:style>
  <w:style w:type="paragraph" w:customStyle="1" w:styleId="1CStyle39">
    <w:name w:val="1CStyle39"/>
    <w:rsid w:val="000A489E"/>
    <w:pPr>
      <w:jc w:val="center"/>
    </w:pPr>
    <w:rPr>
      <w:rFonts w:ascii="Arial" w:hAnsi="Arial"/>
      <w:sz w:val="14"/>
      <w:szCs w:val="22"/>
    </w:rPr>
  </w:style>
  <w:style w:type="paragraph" w:customStyle="1" w:styleId="1CStyle16">
    <w:name w:val="1CStyle16"/>
    <w:rsid w:val="000A489E"/>
    <w:pPr>
      <w:jc w:val="right"/>
    </w:pPr>
    <w:rPr>
      <w:rFonts w:ascii="Arial" w:hAnsi="Arial"/>
      <w:sz w:val="18"/>
      <w:szCs w:val="22"/>
    </w:rPr>
  </w:style>
  <w:style w:type="paragraph" w:customStyle="1" w:styleId="1CStyle17">
    <w:name w:val="1CStyle17"/>
    <w:rsid w:val="000A489E"/>
    <w:pPr>
      <w:jc w:val="center"/>
    </w:pPr>
    <w:rPr>
      <w:rFonts w:ascii="Arial" w:hAnsi="Arial"/>
      <w:sz w:val="18"/>
      <w:szCs w:val="22"/>
    </w:rPr>
  </w:style>
  <w:style w:type="paragraph" w:customStyle="1" w:styleId="1CStyle25">
    <w:name w:val="1CStyle25"/>
    <w:rsid w:val="000A489E"/>
    <w:pPr>
      <w:jc w:val="right"/>
    </w:pPr>
    <w:rPr>
      <w:rFonts w:ascii="Arial" w:hAnsi="Arial"/>
      <w:b/>
      <w:sz w:val="18"/>
      <w:szCs w:val="22"/>
    </w:rPr>
  </w:style>
  <w:style w:type="paragraph" w:customStyle="1" w:styleId="1CStyle28">
    <w:name w:val="1CStyle28"/>
    <w:rsid w:val="000A489E"/>
    <w:pPr>
      <w:jc w:val="right"/>
    </w:pPr>
    <w:rPr>
      <w:rFonts w:ascii="Arial" w:hAnsi="Arial"/>
      <w:sz w:val="18"/>
      <w:szCs w:val="22"/>
    </w:rPr>
  </w:style>
  <w:style w:type="paragraph" w:customStyle="1" w:styleId="1CStyle32">
    <w:name w:val="1CStyle32"/>
    <w:rsid w:val="000A489E"/>
    <w:pPr>
      <w:jc w:val="center"/>
    </w:pPr>
    <w:rPr>
      <w:rFonts w:ascii="Arial" w:hAnsi="Arial"/>
      <w:sz w:val="16"/>
      <w:szCs w:val="22"/>
    </w:rPr>
  </w:style>
  <w:style w:type="paragraph" w:customStyle="1" w:styleId="1CStyle58">
    <w:name w:val="1CStyle58"/>
    <w:rsid w:val="000A489E"/>
    <w:pPr>
      <w:jc w:val="center"/>
    </w:pPr>
    <w:rPr>
      <w:rFonts w:ascii="Arial" w:hAnsi="Arial"/>
      <w:sz w:val="18"/>
      <w:szCs w:val="22"/>
    </w:rPr>
  </w:style>
  <w:style w:type="paragraph" w:customStyle="1" w:styleId="1CStyle30">
    <w:name w:val="1CStyle30"/>
    <w:rsid w:val="000A489E"/>
    <w:pPr>
      <w:jc w:val="both"/>
    </w:pPr>
    <w:rPr>
      <w:rFonts w:ascii="Arial" w:hAnsi="Arial"/>
      <w:sz w:val="18"/>
      <w:szCs w:val="22"/>
    </w:rPr>
  </w:style>
  <w:style w:type="paragraph" w:customStyle="1" w:styleId="1CStyle29">
    <w:name w:val="1CStyle29"/>
    <w:rsid w:val="000A489E"/>
    <w:pPr>
      <w:jc w:val="center"/>
    </w:pPr>
    <w:rPr>
      <w:rFonts w:ascii="Arial" w:hAnsi="Arial"/>
      <w:i/>
      <w:sz w:val="18"/>
      <w:szCs w:val="22"/>
    </w:rPr>
  </w:style>
  <w:style w:type="paragraph" w:customStyle="1" w:styleId="1CStyle31">
    <w:name w:val="1CStyle31"/>
    <w:rsid w:val="000A489E"/>
    <w:pPr>
      <w:jc w:val="center"/>
    </w:pPr>
    <w:rPr>
      <w:rFonts w:ascii="Arial" w:hAnsi="Arial"/>
      <w:sz w:val="18"/>
      <w:szCs w:val="22"/>
    </w:rPr>
  </w:style>
  <w:style w:type="paragraph" w:customStyle="1" w:styleId="1CStyle57">
    <w:name w:val="1CStyle57"/>
    <w:rsid w:val="000A489E"/>
    <w:pPr>
      <w:jc w:val="center"/>
    </w:pPr>
    <w:rPr>
      <w:rFonts w:ascii="Arial" w:hAnsi="Arial"/>
      <w:sz w:val="18"/>
      <w:szCs w:val="22"/>
    </w:rPr>
  </w:style>
  <w:style w:type="paragraph" w:customStyle="1" w:styleId="1CStyle22">
    <w:name w:val="1CStyle22"/>
    <w:rsid w:val="000A489E"/>
    <w:pPr>
      <w:jc w:val="right"/>
    </w:pPr>
    <w:rPr>
      <w:rFonts w:ascii="Arial" w:hAnsi="Arial"/>
      <w:b/>
      <w:sz w:val="18"/>
      <w:szCs w:val="22"/>
    </w:rPr>
  </w:style>
  <w:style w:type="paragraph" w:customStyle="1" w:styleId="1CStyle19">
    <w:name w:val="1CStyle19"/>
    <w:rsid w:val="000A489E"/>
    <w:pPr>
      <w:jc w:val="right"/>
    </w:pPr>
    <w:rPr>
      <w:rFonts w:ascii="Arial" w:hAnsi="Arial"/>
      <w:sz w:val="18"/>
      <w:szCs w:val="22"/>
    </w:rPr>
  </w:style>
  <w:style w:type="paragraph" w:customStyle="1" w:styleId="1CStyle20">
    <w:name w:val="1CStyle20"/>
    <w:rsid w:val="000A489E"/>
    <w:pPr>
      <w:jc w:val="right"/>
    </w:pPr>
    <w:rPr>
      <w:rFonts w:ascii="Arial" w:hAnsi="Arial"/>
      <w:sz w:val="18"/>
      <w:szCs w:val="22"/>
    </w:rPr>
  </w:style>
  <w:style w:type="paragraph" w:customStyle="1" w:styleId="1CStyle21">
    <w:name w:val="1CStyle21"/>
    <w:rsid w:val="000A489E"/>
    <w:pPr>
      <w:jc w:val="right"/>
    </w:pPr>
    <w:rPr>
      <w:rFonts w:ascii="Arial" w:hAnsi="Arial"/>
      <w:sz w:val="18"/>
      <w:szCs w:val="22"/>
    </w:rPr>
  </w:style>
  <w:style w:type="paragraph" w:customStyle="1" w:styleId="1CStyle23">
    <w:name w:val="1CStyle23"/>
    <w:rsid w:val="000A489E"/>
    <w:pPr>
      <w:jc w:val="right"/>
    </w:pPr>
    <w:rPr>
      <w:rFonts w:ascii="Arial" w:hAnsi="Arial"/>
      <w:b/>
      <w:sz w:val="18"/>
      <w:szCs w:val="22"/>
    </w:rPr>
  </w:style>
  <w:style w:type="table" w:styleId="aff">
    <w:name w:val="Table Grid"/>
    <w:basedOn w:val="a1"/>
    <w:uiPriority w:val="59"/>
    <w:locked/>
    <w:rsid w:val="000A489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004C9F"/>
    <w:pPr>
      <w:widowControl w:val="0"/>
      <w:autoSpaceDE w:val="0"/>
      <w:autoSpaceDN w:val="0"/>
      <w:adjustRightInd w:val="0"/>
    </w:pPr>
    <w:rPr>
      <w:rFonts w:eastAsiaTheme="minorEastAsia"/>
      <w:sz w:val="24"/>
      <w:szCs w:val="24"/>
    </w:rPr>
  </w:style>
  <w:style w:type="character" w:customStyle="1" w:styleId="aff0">
    <w:name w:val="Цветовое выделение"/>
    <w:uiPriority w:val="99"/>
    <w:rsid w:val="0051670C"/>
    <w:rPr>
      <w:b/>
      <w:bCs/>
      <w:color w:val="26282F"/>
    </w:rPr>
  </w:style>
  <w:style w:type="character" w:customStyle="1" w:styleId="aff1">
    <w:name w:val="Гипертекстовая ссылка"/>
    <w:basedOn w:val="aff0"/>
    <w:uiPriority w:val="99"/>
    <w:rsid w:val="0051670C"/>
    <w:rPr>
      <w:b w:val="0"/>
      <w:bCs w:val="0"/>
      <w:color w:val="106BBE"/>
    </w:rPr>
  </w:style>
  <w:style w:type="paragraph" w:customStyle="1" w:styleId="aff2">
    <w:name w:val="Текст (справка)"/>
    <w:basedOn w:val="a"/>
    <w:next w:val="a"/>
    <w:uiPriority w:val="99"/>
    <w:rsid w:val="0051670C"/>
    <w:pPr>
      <w:widowControl w:val="0"/>
      <w:autoSpaceDE w:val="0"/>
      <w:autoSpaceDN w:val="0"/>
      <w:adjustRightInd w:val="0"/>
      <w:spacing w:before="0" w:after="0" w:line="240" w:lineRule="auto"/>
      <w:ind w:left="170" w:right="170" w:firstLine="0"/>
      <w:jc w:val="left"/>
    </w:pPr>
    <w:rPr>
      <w:rFonts w:ascii="Times New Roman CYR" w:eastAsiaTheme="minorEastAsia" w:hAnsi="Times New Roman CYR" w:cs="Times New Roman CYR"/>
      <w:sz w:val="24"/>
      <w:szCs w:val="24"/>
    </w:rPr>
  </w:style>
  <w:style w:type="paragraph" w:customStyle="1" w:styleId="aff3">
    <w:name w:val="Комментарий"/>
    <w:basedOn w:val="aff2"/>
    <w:next w:val="a"/>
    <w:uiPriority w:val="99"/>
    <w:rsid w:val="0051670C"/>
    <w:pPr>
      <w:spacing w:before="75"/>
      <w:ind w:right="0"/>
      <w:jc w:val="both"/>
    </w:pPr>
    <w:rPr>
      <w:color w:val="353842"/>
    </w:rPr>
  </w:style>
  <w:style w:type="paragraph" w:customStyle="1" w:styleId="aff4">
    <w:name w:val="Информация о версии"/>
    <w:basedOn w:val="aff3"/>
    <w:next w:val="a"/>
    <w:uiPriority w:val="99"/>
    <w:rsid w:val="0051670C"/>
    <w:rPr>
      <w:i/>
      <w:iCs/>
    </w:rPr>
  </w:style>
  <w:style w:type="paragraph" w:customStyle="1" w:styleId="aff5">
    <w:name w:val="Текст информации об изменениях"/>
    <w:basedOn w:val="a"/>
    <w:next w:val="a"/>
    <w:uiPriority w:val="99"/>
    <w:rsid w:val="0051670C"/>
    <w:pPr>
      <w:widowControl w:val="0"/>
      <w:autoSpaceDE w:val="0"/>
      <w:autoSpaceDN w:val="0"/>
      <w:adjustRightInd w:val="0"/>
      <w:spacing w:before="0" w:after="0" w:line="240" w:lineRule="auto"/>
      <w:ind w:firstLine="720"/>
    </w:pPr>
    <w:rPr>
      <w:rFonts w:ascii="Times New Roman CYR" w:eastAsiaTheme="minorEastAsia" w:hAnsi="Times New Roman CYR" w:cs="Times New Roman CYR"/>
      <w:color w:val="353842"/>
      <w:sz w:val="20"/>
      <w:szCs w:val="20"/>
    </w:rPr>
  </w:style>
  <w:style w:type="paragraph" w:customStyle="1" w:styleId="aff6">
    <w:name w:val="Информация об изменениях"/>
    <w:basedOn w:val="aff5"/>
    <w:next w:val="a"/>
    <w:uiPriority w:val="99"/>
    <w:rsid w:val="0051670C"/>
    <w:pPr>
      <w:spacing w:before="180"/>
      <w:ind w:left="360" w:right="360" w:firstLine="0"/>
    </w:pPr>
  </w:style>
  <w:style w:type="paragraph" w:customStyle="1" w:styleId="aff7">
    <w:name w:val="Нормальный (таблица)"/>
    <w:basedOn w:val="a"/>
    <w:next w:val="a"/>
    <w:uiPriority w:val="99"/>
    <w:rsid w:val="0051670C"/>
    <w:pPr>
      <w:widowControl w:val="0"/>
      <w:autoSpaceDE w:val="0"/>
      <w:autoSpaceDN w:val="0"/>
      <w:adjustRightInd w:val="0"/>
      <w:spacing w:before="0" w:after="0" w:line="240" w:lineRule="auto"/>
      <w:ind w:firstLine="0"/>
    </w:pPr>
    <w:rPr>
      <w:rFonts w:ascii="Times New Roman CYR" w:eastAsiaTheme="minorEastAsia" w:hAnsi="Times New Roman CYR" w:cs="Times New Roman CYR"/>
      <w:sz w:val="24"/>
      <w:szCs w:val="24"/>
    </w:rPr>
  </w:style>
  <w:style w:type="paragraph" w:customStyle="1" w:styleId="aff8">
    <w:name w:val="Таблицы (моноширинный)"/>
    <w:basedOn w:val="a"/>
    <w:next w:val="a"/>
    <w:uiPriority w:val="99"/>
    <w:rsid w:val="0051670C"/>
    <w:pPr>
      <w:widowControl w:val="0"/>
      <w:autoSpaceDE w:val="0"/>
      <w:autoSpaceDN w:val="0"/>
      <w:adjustRightInd w:val="0"/>
      <w:spacing w:before="0" w:after="0" w:line="240" w:lineRule="auto"/>
      <w:ind w:firstLine="0"/>
      <w:jc w:val="left"/>
    </w:pPr>
    <w:rPr>
      <w:rFonts w:ascii="Courier New" w:eastAsiaTheme="minorEastAsia" w:hAnsi="Courier New" w:cs="Courier New"/>
      <w:sz w:val="24"/>
      <w:szCs w:val="24"/>
    </w:rPr>
  </w:style>
  <w:style w:type="paragraph" w:customStyle="1" w:styleId="aff9">
    <w:name w:val="Подзаголовок для информации об изменениях"/>
    <w:basedOn w:val="aff5"/>
    <w:next w:val="a"/>
    <w:uiPriority w:val="99"/>
    <w:rsid w:val="0051670C"/>
    <w:rPr>
      <w:b/>
      <w:bCs/>
    </w:rPr>
  </w:style>
  <w:style w:type="paragraph" w:customStyle="1" w:styleId="affa">
    <w:name w:val="Прижатый влево"/>
    <w:basedOn w:val="a"/>
    <w:next w:val="a"/>
    <w:uiPriority w:val="99"/>
    <w:rsid w:val="0051670C"/>
    <w:pPr>
      <w:widowControl w:val="0"/>
      <w:autoSpaceDE w:val="0"/>
      <w:autoSpaceDN w:val="0"/>
      <w:adjustRightInd w:val="0"/>
      <w:spacing w:before="0" w:after="0" w:line="240" w:lineRule="auto"/>
      <w:ind w:firstLine="0"/>
      <w:jc w:val="left"/>
    </w:pPr>
    <w:rPr>
      <w:rFonts w:ascii="Times New Roman CYR" w:eastAsiaTheme="minorEastAsia" w:hAnsi="Times New Roman CYR" w:cs="Times New Roman CYR"/>
      <w:sz w:val="24"/>
      <w:szCs w:val="24"/>
    </w:rPr>
  </w:style>
  <w:style w:type="character" w:customStyle="1" w:styleId="affb">
    <w:name w:val="Продолжение ссылки"/>
    <w:basedOn w:val="aff1"/>
    <w:uiPriority w:val="99"/>
    <w:rsid w:val="0051670C"/>
    <w:rPr>
      <w:b w:val="0"/>
      <w:bCs w:val="0"/>
      <w:color w:val="106BBE"/>
    </w:rPr>
  </w:style>
  <w:style w:type="paragraph" w:customStyle="1" w:styleId="affc">
    <w:name w:val="Сноска"/>
    <w:basedOn w:val="a"/>
    <w:next w:val="a"/>
    <w:uiPriority w:val="99"/>
    <w:rsid w:val="0051670C"/>
    <w:pPr>
      <w:widowControl w:val="0"/>
      <w:autoSpaceDE w:val="0"/>
      <w:autoSpaceDN w:val="0"/>
      <w:adjustRightInd w:val="0"/>
      <w:spacing w:before="0" w:after="0" w:line="240" w:lineRule="auto"/>
      <w:ind w:firstLine="720"/>
    </w:pPr>
    <w:rPr>
      <w:rFonts w:ascii="Times New Roman CYR" w:eastAsiaTheme="minorEastAsia" w:hAnsi="Times New Roman CYR" w:cs="Times New Roman CYR"/>
      <w:sz w:val="20"/>
      <w:szCs w:val="20"/>
    </w:rPr>
  </w:style>
  <w:style w:type="character" w:customStyle="1" w:styleId="affd">
    <w:name w:val="Цветовое выделение для Текст"/>
    <w:uiPriority w:val="99"/>
    <w:rsid w:val="0051670C"/>
    <w:rPr>
      <w:rFonts w:ascii="Times New Roman CYR" w:hAnsi="Times New Roman CYR" w:cs="Times New Roman CYR"/>
    </w:rPr>
  </w:style>
  <w:style w:type="character" w:customStyle="1" w:styleId="fill">
    <w:name w:val="fill"/>
    <w:rsid w:val="006A0401"/>
    <w:rPr>
      <w:b/>
      <w:bCs/>
      <w:i/>
      <w:iCs/>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173398">
      <w:bodyDiv w:val="1"/>
      <w:marLeft w:val="0"/>
      <w:marRight w:val="0"/>
      <w:marTop w:val="0"/>
      <w:marBottom w:val="0"/>
      <w:divBdr>
        <w:top w:val="none" w:sz="0" w:space="0" w:color="auto"/>
        <w:left w:val="none" w:sz="0" w:space="0" w:color="auto"/>
        <w:bottom w:val="none" w:sz="0" w:space="0" w:color="auto"/>
        <w:right w:val="none" w:sz="0" w:space="0" w:color="auto"/>
      </w:divBdr>
    </w:div>
    <w:div w:id="336856194">
      <w:marLeft w:val="0"/>
      <w:marRight w:val="0"/>
      <w:marTop w:val="0"/>
      <w:marBottom w:val="0"/>
      <w:divBdr>
        <w:top w:val="none" w:sz="0" w:space="0" w:color="auto"/>
        <w:left w:val="none" w:sz="0" w:space="0" w:color="auto"/>
        <w:bottom w:val="none" w:sz="0" w:space="0" w:color="auto"/>
        <w:right w:val="none" w:sz="0" w:space="0" w:color="auto"/>
      </w:divBdr>
    </w:div>
    <w:div w:id="336856195">
      <w:marLeft w:val="0"/>
      <w:marRight w:val="0"/>
      <w:marTop w:val="0"/>
      <w:marBottom w:val="0"/>
      <w:divBdr>
        <w:top w:val="none" w:sz="0" w:space="0" w:color="auto"/>
        <w:left w:val="none" w:sz="0" w:space="0" w:color="auto"/>
        <w:bottom w:val="none" w:sz="0" w:space="0" w:color="auto"/>
        <w:right w:val="none" w:sz="0" w:space="0" w:color="auto"/>
      </w:divBdr>
    </w:div>
    <w:div w:id="1262296994">
      <w:bodyDiv w:val="1"/>
      <w:marLeft w:val="0"/>
      <w:marRight w:val="0"/>
      <w:marTop w:val="0"/>
      <w:marBottom w:val="0"/>
      <w:divBdr>
        <w:top w:val="none" w:sz="0" w:space="0" w:color="auto"/>
        <w:left w:val="none" w:sz="0" w:space="0" w:color="auto"/>
        <w:bottom w:val="none" w:sz="0" w:space="0" w:color="auto"/>
        <w:right w:val="none" w:sz="0" w:space="0" w:color="auto"/>
      </w:divBdr>
    </w:div>
    <w:div w:id="1841844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D8161AA42813FF2C5CEF20345109A18045E915A4D486592BF0D91A3DD55F1698951AD87C989255BD5FAE996C10499654393C4422B6702763792395C742ED69C8ADD4C4BBB23d1R3M" TargetMode="External"/><Relationship Id="rId21" Type="http://schemas.openxmlformats.org/officeDocument/2006/relationships/hyperlink" Target="consultantplus://offline/ref=9D8161AA42813FF2C5CEF20345109A18045E915A4D486592BF0D91A3DD55F1698951AD87C989255BD5FBE893C30490654393C4422B6702763792395C742FD69E8FDD4C4BBB23d1R3M" TargetMode="External"/><Relationship Id="rId42" Type="http://schemas.openxmlformats.org/officeDocument/2006/relationships/hyperlink" Target="consultantplus://offline/ref=9D8161AA42813FF2C5CEF20345109A18045E915A4D486592BF0D91A3DD55F1698951AD87C989255BD5FBE092C7059F654393C4422B6702763792395C742FD69E8FDE4C4BBB23d1R3M" TargetMode="External"/><Relationship Id="rId63" Type="http://schemas.openxmlformats.org/officeDocument/2006/relationships/hyperlink" Target="consultantplus://offline/ref=9D8161AA42813FF2C5CEF20345109A18045E915A4D486592BF0D91A3DD55F1698951AD87C989255BD5FBE893C30799654393C4422B6702763792395C742FD69E87DE4C4BBB23d1R3M" TargetMode="External"/><Relationship Id="rId84" Type="http://schemas.openxmlformats.org/officeDocument/2006/relationships/hyperlink" Target="consultantplus://offline/ref=9D8161AA42813FF2C5CEF20345109A18045E915A4D486592BF0D91A3DD55F1698951AD87C989255BD5FAE996C40691654393C4422B6702763792395C742FD69F8FD84C4BBB23d1R3M" TargetMode="External"/><Relationship Id="rId138"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159" Type="http://schemas.openxmlformats.org/officeDocument/2006/relationships/hyperlink" Target="consultantplus://offline/ref=9D8161AA42813FF2C5CEF20345109A18045E915A4D486592BF0D91A3DD55F1698951AD87C989255BD5FBE190C6009D654393C4422B6702763792395C742FD69D86DD4C4BBB23d1R3M" TargetMode="External"/><Relationship Id="rId170" Type="http://schemas.openxmlformats.org/officeDocument/2006/relationships/hyperlink" Target="consultantplus://offline/ref=9D8161AA42813FF2C5CEF20345109A18045E915A4D486592BF0D91A3DD55F1698951AD87C989255BD5FBE190C6009D654393C4422B6702763792395C742FD69D8EDD4C4BBB23d1R3M" TargetMode="External"/><Relationship Id="rId191" Type="http://schemas.openxmlformats.org/officeDocument/2006/relationships/hyperlink" Target="consultantplus://offline/ref=9D8161AA42813FF2C5CEF20345109A18045E915A4D486592BF0D91A3DD55F1698951AD9BC98E255BD5FCEE95C00C9338499B9D4E29600D213292d3R9M" TargetMode="External"/><Relationship Id="rId205" Type="http://schemas.openxmlformats.org/officeDocument/2006/relationships/hyperlink" Target="consultantplus://offline/ref=9D8161AA42813FF2C5CEF20345109A18045E915A4D486592BF0D91A3DD55F1698951AD9BC98E255BD5FCEE95C7079338499B9D4E29600D213292d3R9M" TargetMode="External"/><Relationship Id="rId107" Type="http://schemas.openxmlformats.org/officeDocument/2006/relationships/hyperlink" Target="consultantplus://offline/ref=9D8161AA42813FF2C5CEF20345109A18045E915A4D486592BF0D91A3DD55F1698951AD87C989255BD5FBE092C10199654393C4422B6702763792395C7126D595D28D04d5R3M" TargetMode="External"/><Relationship Id="rId11" Type="http://schemas.openxmlformats.org/officeDocument/2006/relationships/hyperlink" Target="consultantplus://offline/ref=9D8161AA42813FF2C5CEF20345109A18045E915A4D486592BF0D91A3DD55F1698951AD87C989255BD5FAE996C40691654393C4422B6702763792395C742FD69E8EDC4717EA615CE677B5d6R0M" TargetMode="External"/><Relationship Id="rId32" Type="http://schemas.openxmlformats.org/officeDocument/2006/relationships/hyperlink" Target="consultantplus://offline/ref=9D8161AA42813FF2C5CEF20345109A18045E915A4D486592BF0D91A3DD55F1698951AD87C989255BD5FAE994C6039B654393C4422B6702763792395C742FD69E8FDD4C4BBB23d1R3M" TargetMode="External"/><Relationship Id="rId53" Type="http://schemas.openxmlformats.org/officeDocument/2006/relationships/hyperlink" Target="consultantplus://offline/ref=9D8161AA42813FF2C5CEF20345109A18045E915A4D486592BF0D91A3DD55F1698951AD87C989255BD5F8E992CB0298654393C4422B6702763792395C742FD69E8FDC4C4BBB23d1R3M" TargetMode="External"/><Relationship Id="rId74" Type="http://schemas.openxmlformats.org/officeDocument/2006/relationships/hyperlink" Target="consultantplus://offline/ref=9D8161AA42813FF2C5CEF20345109A18045E915A4D486592BF0D91A3DD55F1698951AD87C989255BD5FBE893C30799654393C4422B6702763792395C742FD69E87D84C4BBB23d1R3M" TargetMode="External"/><Relationship Id="rId128" Type="http://schemas.openxmlformats.org/officeDocument/2006/relationships/hyperlink" Target="consultantplus://offline/ref=9D8161AA42813FF2C5CEF20345109A18045E915A4D486592BF0D91A3DD55F1698951AD87C989255BD5FBE092C10199654393C4422B6702763792395C742FD49F8CDB4C4BBB23d1R3M" TargetMode="External"/><Relationship Id="rId149" Type="http://schemas.openxmlformats.org/officeDocument/2006/relationships/hyperlink" Target="consultantplus://offline/ref=9D8161AA42813FF2C5CEF20345109A18045E915A4D486592BF0D91A3DD55F1698951AD87C989255BD5FBE893C30798654393C4422B6702763792395C742FD69E8CDB4C4BBB23d1R3M" TargetMode="External"/><Relationship Id="rId5" Type="http://schemas.openxmlformats.org/officeDocument/2006/relationships/webSettings" Target="webSettings.xml"/><Relationship Id="rId95" Type="http://schemas.openxmlformats.org/officeDocument/2006/relationships/hyperlink" Target="consultantplus://offline/ref=9D8161AA42813FF2C5CEF20345109A18045E915A4D486592BF0D91A3DD55F1698951AD87C989255BD5FBE893C30491654393C4422B6702763792395C742FD69F89DA4C4BBB23d1R3M" TargetMode="External"/><Relationship Id="rId160" Type="http://schemas.openxmlformats.org/officeDocument/2006/relationships/hyperlink" Target="consultantplus://offline/ref=9D8161AA42813FF2C5CEF20345109A18045E915A4D486592BF0D91A3DD55F1698951AD87C989255BD5FBE190C6009D654393C4422B6702763792395C742FD69A89D84C4BBB23d1R3M" TargetMode="External"/><Relationship Id="rId181" Type="http://schemas.openxmlformats.org/officeDocument/2006/relationships/hyperlink" Target="consultantplus://offline/ref=9D8161AA42813FF2C5CEF20345109A18045E915A4D486592BF0D91A3DD55F1698951AD9BC98E255BD5FCEE95C10D9338499B9D4E29600D213292d3R9M" TargetMode="External"/><Relationship Id="rId216" Type="http://schemas.openxmlformats.org/officeDocument/2006/relationships/footer" Target="footer5.xml"/><Relationship Id="rId22" Type="http://schemas.openxmlformats.org/officeDocument/2006/relationships/hyperlink" Target="consultantplus://offline/ref=9D8161AA42813FF2C5CEF20345109A18045E915A4D486592BF0D91A3DD55F1698951AD87C989255BD5FBE893C30490654393C4422B6702763792395C742FD69E8FDD4C4BBB23d1R3M" TargetMode="External"/><Relationship Id="rId43" Type="http://schemas.openxmlformats.org/officeDocument/2006/relationships/hyperlink" Target="consultantplus://offline/ref=9D8161AA42813FF2C5CEF20345109A18045E915A4D486592BF0D91A3DD55F1698951AD87C989255BD5FBE092C7059F654393C4422B6702763792395C742FD69E8FDE4C4BBB23d1R3M" TargetMode="External"/><Relationship Id="rId64" Type="http://schemas.openxmlformats.org/officeDocument/2006/relationships/hyperlink" Target="consultantplus://offline/ref=9D8161AA42813FF2C5CEF20345109A18045E915A4D486592BF0D91A3DD55F1698951AD87C989255BD5FBE09DC1019F654393C4422B6702763792395C742FD69E8AD54C4BBB23d1R3M" TargetMode="External"/><Relationship Id="rId118" Type="http://schemas.openxmlformats.org/officeDocument/2006/relationships/hyperlink" Target="consultantplus://offline/ref=9D8161AA42813FF2C5CEF20345109A18045E915A4D486592BF0D91A3DD55F1698951AD87C989255BD5FBE190C6009D654393C4422B6702763792395C742FD79F8CDB4C4BBB23d1R3M" TargetMode="External"/><Relationship Id="rId139" Type="http://schemas.openxmlformats.org/officeDocument/2006/relationships/hyperlink" Target="consultantplus://offline/ref=9D8161AA42813FF2C5CEF20345109A18045E915A4D486592BF0D91A3DD55F1698951AD87C989255BD5FAE991C30C9B654393C4422B6702763792395C742FD49789DC4C4BBB23d1R3M" TargetMode="External"/><Relationship Id="rId85" Type="http://schemas.openxmlformats.org/officeDocument/2006/relationships/hyperlink" Target="consultantplus://offline/ref=9D8161AA42813FF2C5CEF20345109A18045E915A4D486592BF0D91A3DD55F1698951AD87C989255BD5FBE893C30799654393C4422B6702763792395C742FD69C8FDE4C4BBB23d1R3M" TargetMode="External"/><Relationship Id="rId150" Type="http://schemas.openxmlformats.org/officeDocument/2006/relationships/hyperlink" Target="consultantplus://offline/ref=9D8161AA42813FF2C5CEF20345109A18045E915A4D486592BF0D91A3DD55F1698951AD87C989255BD5FBE893C30798654393C4422B6702763792395C742FD69E8DDB4C4BBB23d1R3M" TargetMode="External"/><Relationship Id="rId171" Type="http://schemas.openxmlformats.org/officeDocument/2006/relationships/hyperlink" Target="consultantplus://offline/ref=9D8161AA42813FF2C5CEF20345109A18045E915A4D486592BF0D91A3DD55F1698951AD9BC98E255BD5FCE890C4009338499B9D4E29600D213292d3R9M" TargetMode="External"/><Relationship Id="rId192" Type="http://schemas.openxmlformats.org/officeDocument/2006/relationships/hyperlink" Target="consultantplus://offline/ref=9D8161AA42813FF2C5CEF20345109A18045E915A4D486592BF0D91A3DD55F1698951AD9BC98E255BD5FCEE95C00C9338499B9D4E29600D213292d3R9M" TargetMode="External"/><Relationship Id="rId206" Type="http://schemas.openxmlformats.org/officeDocument/2006/relationships/hyperlink" Target="consultantplus://offline/ref=9D8161AA42813FF2C5CEF20345109A18045E915A4D486592BF0D91A3DD55F1698951AD9BC98E255BD5FCED91C70D9338499B9D4E29600D213292d3R9M" TargetMode="External"/><Relationship Id="rId12" Type="http://schemas.openxmlformats.org/officeDocument/2006/relationships/hyperlink" Target="consultantplus://offline/ref=9D8161AA42813FF2C5CEF20345109A18045E915A4D486592BF0D91A3DD55F1698951AD87C989255BD5FAE996C40490654393C4422B6702763792395C742FD69E8EDC4717EA615CE677B5d6R0M" TargetMode="External"/><Relationship Id="rId33" Type="http://schemas.openxmlformats.org/officeDocument/2006/relationships/hyperlink" Target="http://login.consultant.ru/link/?req=doc&amp;base=RZB&amp;n=344744&amp;date=20.12.2020&amp;dst=100011&amp;fld=134" TargetMode="External"/><Relationship Id="rId108" Type="http://schemas.openxmlformats.org/officeDocument/2006/relationships/hyperlink" Target="consultantplus://offline/ref=9D8161AA42813FF2C5CEF20345109A18045E915A4D486592BF0D91A3DD55F1698951AD87C989255BD5FBE092C10199654393C4422B6702763792395C742FD6988BDD4C4BBB23d1R3M" TargetMode="External"/><Relationship Id="rId129" Type="http://schemas.openxmlformats.org/officeDocument/2006/relationships/hyperlink" Target="consultantplus://offline/ref=9D8161AA42813FF2C5CEF20345109A18045E915A4D486592BF0D91A3DD55F1698951AD87C989255BD5FBE092C10199654393C4422B6702763792395C772DD795D28D04d5R3M" TargetMode="External"/><Relationship Id="rId54" Type="http://schemas.openxmlformats.org/officeDocument/2006/relationships/hyperlink" Target="consultantplus://offline/ref=9D8161AA42813FF2C5CEF20345109A18045E915A4D486592BF0D91A3DD55F1698951AD87C989255BD5FAE996C10499654393C4422B6702763792395C742FD69E8ED44C4BBB23d1R3M" TargetMode="External"/><Relationship Id="rId75" Type="http://schemas.openxmlformats.org/officeDocument/2006/relationships/hyperlink" Target="consultantplus://offline/ref=9D8161AA42813FF2C5CEF20345109A18045E915A4D486592BF0D91A3DD55F1698951AD87C989255BD5FBE092C10199654393C4422B6702763792395C742FD49F8DDE4C4BBB23d1R3M" TargetMode="External"/><Relationship Id="rId96" Type="http://schemas.openxmlformats.org/officeDocument/2006/relationships/hyperlink" Target="consultantplus://offline/ref=9D8161AA42813FF2C5CEF20345109A18045E915A4D486592BF0D91A3DD55F1698951AD87C989255BD5FBE092C10C90654393C4422B6702763792395C742FD69E8EDC4717EA615CE677B5d6R0M" TargetMode="External"/><Relationship Id="rId140" Type="http://schemas.openxmlformats.org/officeDocument/2006/relationships/hyperlink" Target="consultantplus://offline/ref=9D8161AA42813FF2C5CEF20345109A18045E915A4D486592BF0D91A3DD55F1698951AD87C989255BD5FBE092C10199654393C4422B6702763792395C742FD7968ED84C4BBB23d1R3M" TargetMode="External"/><Relationship Id="rId161" Type="http://schemas.openxmlformats.org/officeDocument/2006/relationships/hyperlink" Target="consultantplus://offline/ref=9D8161AA42813FF2C5CEF20345109A18045E915A4D486592BF0D91A3DD55F1698951AD87C989255BD5FBE190C6009D654393C4422B6702763792395C742FD69B8ADB4C4BBB23d1R3M" TargetMode="External"/><Relationship Id="rId182" Type="http://schemas.openxmlformats.org/officeDocument/2006/relationships/hyperlink" Target="consultantplus://offline/ref=9D8161AA42813FF2C5CEF20345109A18045E915A4D486592BF0D91A3DD55F1698951AD9BC98E255BD5FCEE90C20D9338499B9D4E29600D213292d3R9M" TargetMode="External"/><Relationship Id="rId217" Type="http://schemas.openxmlformats.org/officeDocument/2006/relationships/footer" Target="footer6.xml"/><Relationship Id="rId6" Type="http://schemas.openxmlformats.org/officeDocument/2006/relationships/footnotes" Target="footnotes.xml"/><Relationship Id="rId23" Type="http://schemas.openxmlformats.org/officeDocument/2006/relationships/hyperlink" Target="consultantplus://offline/ref=9D8161AA42813FF2C5CEF20345109A18045E915A4D486592BF0D91A3DD55F1698951AD87C989255BD5FBE091C30D9A654393C4422B6702763792395C742FD69E8FDD4C4BBB23d1R3M" TargetMode="External"/><Relationship Id="rId119"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44" Type="http://schemas.openxmlformats.org/officeDocument/2006/relationships/hyperlink" Target="consultantplus://offline/ref=9D8161AA42813FF2C5CEF20345109A18045E915A4D486592BF0D91A3DD55F1698951AD87C989255BD5FBE092C7059F654393C4422B6702763792395C742FD79C8EDD4C4BBB23d1R3M" TargetMode="External"/><Relationship Id="rId65" Type="http://schemas.openxmlformats.org/officeDocument/2006/relationships/hyperlink" Target="consultantplus://offline/ref=9D8161AA42813FF2C5CEF20345109A18045E915A4D486592BF0D91A3DD55F1698951AD87C989255BD5FBE893C30799654393C4422B6702763792395C742FD69E87D84C4BBB23d1R3M" TargetMode="External"/><Relationship Id="rId86"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30"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51" Type="http://schemas.openxmlformats.org/officeDocument/2006/relationships/hyperlink" Target="consultantplus://offline/ref=9D8161AA42813FF2C5CEF20345109A18045E915A4D486592BF0D91A3DD55F1698951AD87C989255BD5FBE190C6009D654393C4422B6702763792395C742FDDC2DF9Fd0R3M" TargetMode="External"/><Relationship Id="rId172" Type="http://schemas.openxmlformats.org/officeDocument/2006/relationships/hyperlink" Target="consultantplus://offline/ref=9D8161AA42813FF2C5CEF20345109A18045E915A4D486592BF0D91A3DD55F1698951AD9BC98E255BD5FCEE95C30D9338499B9D4E29600D213292d3R9M" TargetMode="External"/><Relationship Id="rId193" Type="http://schemas.openxmlformats.org/officeDocument/2006/relationships/hyperlink" Target="consultantplus://offline/ref=9D8161AA42813FF2C5CEF20345109A18045E915A4D486592BF0D91A3DD55F1698951AD9BC98E255BD5FCEE95C00C9338499B9D4E29600D213292d3R9M" TargetMode="External"/><Relationship Id="rId207" Type="http://schemas.openxmlformats.org/officeDocument/2006/relationships/hyperlink" Target="consultantplus://offline/ref=9D8161AA42813FF2C5CEF20345109A18045E915A4D486592BF0D91A3DD55F1698951AD9BC98E255BD5FCEE95C1019338499B9D4E29600D213292d3R9M" TargetMode="External"/><Relationship Id="rId13" Type="http://schemas.openxmlformats.org/officeDocument/2006/relationships/hyperlink" Target="consultantplus://offline/ref=9D8161AA42813FF2C5CEF20345109A18045E915A4D486592BF0D91A3DD55F1698951AD87C989255BD5FBE893C30799654393C4422B6702763792395C742FD69E8FDD4C4BBB23d1R3M" TargetMode="External"/><Relationship Id="rId109" Type="http://schemas.openxmlformats.org/officeDocument/2006/relationships/hyperlink" Target="consultantplus://offline/ref=9D8161AA42813FF2C5CEF20345109A18045E915A4D486592BF0D91A3DD55F1698951AD87C989255BD5FBE893C30799654393C4422B6702763792395C742FD69F8DDB4C4BBB23d1R3M" TargetMode="External"/><Relationship Id="rId34" Type="http://schemas.openxmlformats.org/officeDocument/2006/relationships/hyperlink" Target="consultantplus://offline/ref=9D8161AA42813FF2C5CEF20345109A18045E915A4D486592BF0D91A3DD55F1698951AD87C989255BD5FBE092C10199654393C4422B6702763792395C742FD69E8FDA4C4BBB23d1R3M" TargetMode="External"/><Relationship Id="rId55" Type="http://schemas.openxmlformats.org/officeDocument/2006/relationships/hyperlink" Target="consultantplus://offline/ref=9D8161AA42813FF2C5CEF20345109A18045E915A4D486592BF0D91A3DD55F1698951AD87C989255BD5FAE996C10499654393C4422B6702763792395C742FD69E8ED44C4BBB23d1R3M" TargetMode="External"/><Relationship Id="rId76" Type="http://schemas.openxmlformats.org/officeDocument/2006/relationships/hyperlink" Target="consultantplus://offline/ref=9D8161AA42813FF2C5CEF20345109A18045E915A4D486592BF0D91A3DD55F1698951AD87C989255BD5FBE893C30799654393C4422B6702763792395C742FD69E87D84C4BBB23d1R3M" TargetMode="External"/><Relationship Id="rId97" Type="http://schemas.openxmlformats.org/officeDocument/2006/relationships/hyperlink" Target="consultantplus://offline/ref=9D8161AA42813FF2C5CEF20345109A18045E915A4D486592BF0D91A3DD55F1698951AD87C989255BD5FBE893C30491654393C4422B6702763792395C742FD69E86DD4C4BBB23d1R3M" TargetMode="External"/><Relationship Id="rId120" Type="http://schemas.openxmlformats.org/officeDocument/2006/relationships/hyperlink" Target="http://login.consultant.ru/link/?req=doc&amp;base=RZB&amp;n=366900&amp;date=20.12.2020&amp;dst=100934&amp;fld=134" TargetMode="External"/><Relationship Id="rId141"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7" Type="http://schemas.openxmlformats.org/officeDocument/2006/relationships/endnotes" Target="endnotes.xml"/><Relationship Id="rId162" Type="http://schemas.openxmlformats.org/officeDocument/2006/relationships/hyperlink" Target="consultantplus://offline/ref=9D8161AA42813FF2C5CEF20345109A18045E915A4D486592BF0D91A3DD55F1698951AD87C989255BD5FBE092C10199654393C4422B6702763792395C742FD49C8EDC4C4BBB23d1R3M" TargetMode="External"/><Relationship Id="rId183" Type="http://schemas.openxmlformats.org/officeDocument/2006/relationships/hyperlink" Target="consultantplus://offline/ref=9D8161AA42813FF2C5CEF20345109A18045E915A4D486592BF0D91A3DD55F1698951AD87C989255BD5FBEB97C0019A654393C4422B6702763F803Ed1R5M" TargetMode="External"/><Relationship Id="rId218" Type="http://schemas.openxmlformats.org/officeDocument/2006/relationships/fontTable" Target="fontTable.xml"/><Relationship Id="rId24" Type="http://schemas.openxmlformats.org/officeDocument/2006/relationships/hyperlink" Target="consultantplus://offline/ref=9D8161AA42813FF2C5CEF20345109A18045E915A4D486592BF0D91A3DD55F1698951AD87C989255BD5FBE091C30D9A654393C4422B6702763792395C742FD69E8FDD4C4BBB23d1R3M" TargetMode="External"/><Relationship Id="rId45" Type="http://schemas.openxmlformats.org/officeDocument/2006/relationships/hyperlink" Target="consultantplus://offline/ref=9D8161AA42813FF2C5CEF20345109A18045E915A4D486592BF0D91A3DD55F1698951AD87C989255BD5FBE092C7059F654393C4422B6702763792395C742FD79C8EDD4C4BBB23d1R3M" TargetMode="External"/><Relationship Id="rId66" Type="http://schemas.openxmlformats.org/officeDocument/2006/relationships/hyperlink" Target="consultantplus://offline/ref=9D8161AA42813FF2C5CEF20345109A18045E915A4D486592BF0D91A3DD55F1698951AD87C989255BD5FBE893C30799654393C4422B6702763792395C742FD69E87DB4C4BBB23d1R3M" TargetMode="External"/><Relationship Id="rId87"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10" Type="http://schemas.openxmlformats.org/officeDocument/2006/relationships/hyperlink" Target="consultantplus://offline/ref=9D8161AA42813FF2C5CEF20345109A18045E915A4D486592BF0D91A3DD55F1698951AD87C989255BD5FBE893C30799654393C4422B6702763792395C742FD69F8ADC4C4BBB23d1R3M" TargetMode="External"/><Relationship Id="rId131"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52" Type="http://schemas.openxmlformats.org/officeDocument/2006/relationships/hyperlink" Target="consultantplus://offline/ref=9D8161AA42813FF2C5CEF20345109A18045E915A4D486592BF0D91A3DD55F1698951AD87C989255BD5FBE893C30798654393C4422B6702763792395C742FD69E8DDB4C4BBB23d1R3M" TargetMode="External"/><Relationship Id="rId173" Type="http://schemas.openxmlformats.org/officeDocument/2006/relationships/hyperlink" Target="consultantplus://offline/ref=9D8161AA42813FF2C5CEF20345109A18045E915A4D486592BF0D91A3DD55F1698951AD9BC98E255BD5FCEE95C0059338499B9D4E29600D213292d3R9M" TargetMode="External"/><Relationship Id="rId194" Type="http://schemas.openxmlformats.org/officeDocument/2006/relationships/hyperlink" Target="consultantplus://offline/ref=9D8161AA42813FF2C5CEF20345109A18045E915A4D486592BF0D91A3DD55F1698951AD87C989255BD5FAE991C3029B654393C4422B6702763792395C742FD6978DDD4C4BBB23d1R3M" TargetMode="External"/><Relationship Id="rId208" Type="http://schemas.openxmlformats.org/officeDocument/2006/relationships/header" Target="header2.xml"/><Relationship Id="rId14" Type="http://schemas.openxmlformats.org/officeDocument/2006/relationships/hyperlink" Target="consultantplus://offline/ref=9D8161AA42813FF2C5CEF20345109A18045E915A4D486592BF0D91A3DD55F1698951AD87C989255BD5FBE893C30799654393C4422B6702763792395C742FD69E8FDD4C4BBB23d1R3M" TargetMode="External"/><Relationship Id="rId30" Type="http://schemas.openxmlformats.org/officeDocument/2006/relationships/hyperlink" Target="consultantplus://offline/ref=9D8161AA42813FF2C5CEF20345109A18045E915A4D486592BF0D91A3DD55F1698951AD87C989255BD5FBE09DC10190654393C4422B6702763792395C742FD69E8FDD4C4BBB23d1R3M" TargetMode="External"/><Relationship Id="rId35" Type="http://schemas.openxmlformats.org/officeDocument/2006/relationships/hyperlink" Target="consultantplus://offline/ref=9D8161AA42813FF2C5CEF20345109A18045E915A4D486592BF0D91A3DD55F1698951AD87C989255BD5FBE092C10199654393C4422B6702763792395C742FD69E8FDA4C4BBB23d1R3M" TargetMode="External"/><Relationship Id="rId56" Type="http://schemas.openxmlformats.org/officeDocument/2006/relationships/hyperlink" Target="consultantplus://offline/ref=9D8161AA42813FF2C5CEF20345109A18045E915A4D486592BF0D91A3DD55F1698951AD87C989255BD5FBE091C4059F654393C4422B6702763792395C742FD69E8FDE4C4BBB23d1R3M" TargetMode="External"/><Relationship Id="rId77" Type="http://schemas.openxmlformats.org/officeDocument/2006/relationships/hyperlink" Target="consultantplus://offline/ref=9D8161AA42813FF2C5CEF20345109A18045E915A4D486592BF0D91A3DD55F1698951AD87C989255BD5FBE893C30799654393C4422B6702763792395C742FD69E87DB4C4BBB23d1R3M" TargetMode="External"/><Relationship Id="rId100" Type="http://schemas.openxmlformats.org/officeDocument/2006/relationships/hyperlink" Target="consultantplus://offline/ref=9D8161AA42813FF2C5CEF20345109A18045E915A4D486592BF0D91A3DD55F1698951AD87C989255BD5FBE092C10199654393C4422B6702763792395C742FD49F86D54C4BBB23d1R3M" TargetMode="External"/><Relationship Id="rId105"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26" Type="http://schemas.openxmlformats.org/officeDocument/2006/relationships/hyperlink" Target="consultantplus://offline/ref=9D8161AA42813FF2C5CEF20345109A18045E915A4D486592BF0D91A3DD55F1698951AD87C989255BD5FBE092C10199654393C4422B6702763792395C732ADDC2DF9Fd0R3M" TargetMode="External"/><Relationship Id="rId147" Type="http://schemas.openxmlformats.org/officeDocument/2006/relationships/hyperlink" Target="http://login.consultant.ru/link/?req=doc&amp;base=RZB&amp;n=23886&amp;date=20.12.2020&amp;dst=101670&amp;fld=134" TargetMode="External"/><Relationship Id="rId168" Type="http://schemas.openxmlformats.org/officeDocument/2006/relationships/footer" Target="footer2.xml"/><Relationship Id="rId8" Type="http://schemas.openxmlformats.org/officeDocument/2006/relationships/image" Target="media/image1.jpeg"/><Relationship Id="rId51" Type="http://schemas.openxmlformats.org/officeDocument/2006/relationships/hyperlink" Target="consultantplus://offline/ref=9D8161AA42813FF2C5CEF20345109A18045E915A4D486592BF0D91A3DD55F1698951AD87C989255BD5FBEB97C0019A654393C4422B6702763792395C742FD69E8EDC4717EA615CE677B5d6R0M" TargetMode="External"/><Relationship Id="rId72" Type="http://schemas.openxmlformats.org/officeDocument/2006/relationships/hyperlink" Target="consultantplus://offline/ref=9D8161AA42813FF2C5CEF20345109A18045E915A4D486592BF0D91A3DD55F1698951AD87C989255BD5FAE996C40691654393C4422B6702763792395C742FD69F8EDB4C4BBB23d1R3M" TargetMode="External"/><Relationship Id="rId93" Type="http://schemas.openxmlformats.org/officeDocument/2006/relationships/hyperlink" Target="consultantplus://offline/ref=9D8161AA42813FF2C5CEF20345109A18045E915A4D486592BF0D91A3DD55F1698951AD87C989255BD5FBE092C10199654393C4422B6702763792395C742FD49F86DE4C4BBB23d1R3M" TargetMode="External"/><Relationship Id="rId98" Type="http://schemas.openxmlformats.org/officeDocument/2006/relationships/hyperlink" Target="consultantplus://offline/ref=9D8161AA42813FF2C5CEF20345109A18045E915A4D486592BF0D91A3DD55F1698951AD87C989255BD5FBE893C30491654393C4422B6702763792395C742FD69E89DE4C4BBB23d1R3M" TargetMode="External"/><Relationship Id="rId121" Type="http://schemas.openxmlformats.org/officeDocument/2006/relationships/hyperlink" Target="http://login.consultant.ru/link/?req=doc&amp;base=RZB&amp;n=366900&amp;date=20.12.2020&amp;dst=100935&amp;fld=134" TargetMode="External"/><Relationship Id="rId142" Type="http://schemas.openxmlformats.org/officeDocument/2006/relationships/hyperlink" Target="http://login.consultant.ru/link/?req=doc&amp;base=RZB&amp;n=362627&amp;date=20.12.2020&amp;dst=101374&amp;fld=134" TargetMode="External"/><Relationship Id="rId163" Type="http://schemas.openxmlformats.org/officeDocument/2006/relationships/hyperlink" Target="http://ivo.garant.ru/document/redirect/71835192/1000" TargetMode="External"/><Relationship Id="rId184" Type="http://schemas.openxmlformats.org/officeDocument/2006/relationships/hyperlink" Target="consultantplus://offline/ref=9D8161AA42813FF2C5CEF20345109A18045E915A4D486592BF0D91A3DD55F1698951AD87C989255BD5FBE092C10199654393C4422B6702763792395C742FD69D86DB4C4BBB23d1R3M" TargetMode="External"/><Relationship Id="rId189" Type="http://schemas.openxmlformats.org/officeDocument/2006/relationships/hyperlink" Target="consultantplus://offline/ref=9D8161AA42813FF2C5CEF20345109A18045E915A4D486592BF0D91A3DD55F1698951AD9BC98E255BD5FCEE95C00C9338499B9D4E29600D213292d3R9M" TargetMode="External"/><Relationship Id="rId219" Type="http://schemas.openxmlformats.org/officeDocument/2006/relationships/theme" Target="theme/theme1.xml"/><Relationship Id="rId3" Type="http://schemas.openxmlformats.org/officeDocument/2006/relationships/styles" Target="styles.xml"/><Relationship Id="rId214" Type="http://schemas.openxmlformats.org/officeDocument/2006/relationships/hyperlink" Target="consultantplus://offline/ref=9D8161AA42813FF2C5CEF20345109A18045E915A4D486592BF0D91A3DD55F1698951AD87C989255BD5FBE893C10091654393C4422B6702763792395C742FD69E88D94C4BBB23d1R3M" TargetMode="External"/><Relationship Id="rId25" Type="http://schemas.openxmlformats.org/officeDocument/2006/relationships/hyperlink" Target="consultantplus://offline/ref=9D8161AA42813FF2C5CEF20345109A18045E915A4D486592BF0D91A3DD55F1698951AD87C989255BD5FBE09DC1019F654393C4422B6702763792395C742FD69E8FDD4C4BBB23d1R3M" TargetMode="External"/><Relationship Id="rId46" Type="http://schemas.openxmlformats.org/officeDocument/2006/relationships/hyperlink" Target="consultantplus://offline/ref=9D8161AA42813FF2C5CEF20345109A18045E915A4D486592BF0D91A3DD55F1698951AD87C989255BD5FBE190C6009D654393C4422B6702763792395C742FD69E8EDC4717EA615CE677B5d6R0M" TargetMode="External"/><Relationship Id="rId67" Type="http://schemas.openxmlformats.org/officeDocument/2006/relationships/hyperlink" Target="consultantplus://offline/ref=9D8161AA42813FF2C5CEF20345109A18045E915A4D486592BF0D91A3DD55F1698951AD87C989255BD5FBE092C10199654393C4422B6702763792395C742FD49F8DD94C4BBB23d1R3M" TargetMode="External"/><Relationship Id="rId116" Type="http://schemas.openxmlformats.org/officeDocument/2006/relationships/hyperlink" Target="consultantplus://offline/ref=9D8161AA42813FF2C5CEF20345109A18045E915A4D486592BF0D91A3DD55F1698951AD87C989255BD5FAE996C10499654393C4422B6702763792395C742ED69C8ADD4C4BBB23d1R3M" TargetMode="External"/><Relationship Id="rId137"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58"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0" Type="http://schemas.openxmlformats.org/officeDocument/2006/relationships/hyperlink" Target="consultantplus://offline/ref=9D8161AA42813FF2C5CEF20345109A18045E915A4D486592BF0D91A3DD55F1698951AD87C989255BD5FBE893C30798654393C4422B6702763792395C742FD69E8FDD4C4BBB23d1R3M" TargetMode="External"/><Relationship Id="rId41" Type="http://schemas.openxmlformats.org/officeDocument/2006/relationships/hyperlink" Target="consultantplus://offline/ref=9D8161AA42813FF2C5CEF20345109A18045E915A4D486592BF0D91A3DD55F1698951AD87C989255BD5FBE092C7059F654393C4422B6702763792395C742FD79C8EDD4C4BBB23d1R3M" TargetMode="External"/><Relationship Id="rId62" Type="http://schemas.openxmlformats.org/officeDocument/2006/relationships/hyperlink" Target="consultantplus://offline/ref=9D8161AA42813FF2C5CEF20345109A18045E915A4D486592BF0D91A3DD55F1698951AD87C989255BD5FBE893C30799654393C4422B6702763792395C742FD69E87DE4C4BBB23d1R3M" TargetMode="External"/><Relationship Id="rId83"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88"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11" Type="http://schemas.openxmlformats.org/officeDocument/2006/relationships/hyperlink" Target="consultantplus://offline/ref=9D8161AA42813FF2C5CEF20345109A18045E915A4D486592BF0D91A3DD55F1698951AD87C989255BD5FBE092C10199654393C4422B6702763792395C7426D695D28D04d5R3M" TargetMode="External"/><Relationship Id="rId132" Type="http://schemas.openxmlformats.org/officeDocument/2006/relationships/hyperlink" Target="consultantplus://offline/ref=9D8161AA42813FF2C5CEF20345109A18045E915A4D486592BF0D91A3DD55F1698951AD87C989255BD5FBE09DC10190654393C4422B6702763792395C742FD69E8BDF4C4BBB23d1R3M" TargetMode="External"/><Relationship Id="rId153" Type="http://schemas.openxmlformats.org/officeDocument/2006/relationships/hyperlink" Target="consultantplus://offline/ref=9D8161AA42813FF2C5CEF20345109A18045E915A4D486592BF0D91A3DD55F1698951AD87C989255BD5FBE893C30798654393C4422B6702763792395C742FD69E86DF4C4BBB23d1R3M" TargetMode="External"/><Relationship Id="rId174"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179" Type="http://schemas.openxmlformats.org/officeDocument/2006/relationships/hyperlink" Target="consultantplus://offline/ref=9D8161AA42813FF2C5CEF20345109A18045E915A4D486592BF0D91A3DD55F1698951AD87C989255BD5FBE893C30799654393C4422B6702763792395C742FD69C8FDF4C4BBB23d1R3M" TargetMode="External"/><Relationship Id="rId195" Type="http://schemas.openxmlformats.org/officeDocument/2006/relationships/hyperlink" Target="consultantplus://offline/ref=9D8161AA42813FF2C5CEF20345109A18045E915A4D486592BF0D91A3DD55F1698951AD87C989255BD5FAE991C3029B654393C4422B6702763792395C742FD6978ADF4C4BBB23d1R3M" TargetMode="External"/><Relationship Id="rId209" Type="http://schemas.openxmlformats.org/officeDocument/2006/relationships/footer" Target="footer3.xml"/><Relationship Id="rId190" Type="http://schemas.openxmlformats.org/officeDocument/2006/relationships/hyperlink" Target="consultantplus://offline/ref=9D8161AA42813FF2C5CEF20345109A18045E915A4D486592BF0D91A3DD55F1698951AD9BC98E255BD5FCEE95C00C9338499B9D4E29600D213292d3R9M" TargetMode="External"/><Relationship Id="rId204" Type="http://schemas.openxmlformats.org/officeDocument/2006/relationships/hyperlink" Target="consultantplus://offline/ref=9D8161AA42813FF2C5CEF20345109A18045E915A4D486592BF0D91A3DD55F1698951AD87C989255BD5FAE991C3029B654393C4422B6702763792395C742FD6978ADF4C4BBB23d1R3M" TargetMode="External"/><Relationship Id="rId15" Type="http://schemas.openxmlformats.org/officeDocument/2006/relationships/hyperlink" Target="consultantplus://offline/ref=9D8161AA42813FF2C5CEF20345109A18045E915A4D486592BF0D91A3DD55F1698951AD87C989255BD5FBE893C30491654393C4422B6702763792395C742FD69E8FDD4C4BBB23d1R3M" TargetMode="External"/><Relationship Id="rId36" Type="http://schemas.openxmlformats.org/officeDocument/2006/relationships/hyperlink" Target="consultantplus://offline/ref=9D8161AA42813FF2C5CEF20345109A18045E915A4D486592BF0D91A3DD55F1698951AD87C989255BD5FBE092C10199654393C4422B6702763792395C742FD69D86DB4C4BBB23d1R3M" TargetMode="External"/><Relationship Id="rId57" Type="http://schemas.openxmlformats.org/officeDocument/2006/relationships/hyperlink" Target="consultantplus://offline/ref=9D8161AA42813FF2C5CEF20345109A18045E915A4D486592BF0D91A3DD55F1698951AD87C989255BD5FBE091C4059F654393C4422B6702763792395C742FD69E8FDE4C4BBB23d1R3M" TargetMode="External"/><Relationship Id="rId106" Type="http://schemas.openxmlformats.org/officeDocument/2006/relationships/hyperlink" Target="consultantplus://offline/ref=9D8161AA42813FF2C5CEF20345109A18045E915A4D486592BF0D91A3DD55F1698951AD87C989255BD5FBE092C10199654393C4422B6702763792395C7126D595D28D04d5R3M" TargetMode="External"/><Relationship Id="rId127"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0" Type="http://schemas.openxmlformats.org/officeDocument/2006/relationships/hyperlink" Target="consultantplus://offline/ref=9D8161AA42813FF2C5CEF20345109A18045E915A4D486592BF0D91A3DD55F1698951AD87C989255BD5FAE991C30C9B654393C4422B6702763792395C742FD69E8EDC4717EA615CE677B5d6R0M" TargetMode="External"/><Relationship Id="rId31" Type="http://schemas.openxmlformats.org/officeDocument/2006/relationships/hyperlink" Target="consultantplus://offline/ref=9D8161AA42813FF2C5CEF20345109A18045E915A4D486592BF0D91A3DD55F1698951AD87C989255BD5FAE994C6039B654393C4422B6702763792395C742FD69E8FDD4C4BBB23d1R3M" TargetMode="External"/><Relationship Id="rId52" Type="http://schemas.openxmlformats.org/officeDocument/2006/relationships/hyperlink" Target="consultantplus://offline/ref=9D8161AA42813FF2C5CEF20345109A18045E915A4D486592BF0D91A3DD55F1698951AD87C989255BD5F8E992CB0298654393C4422B6702763792395C742FD69E8FDC4C4BBB23d1R3M" TargetMode="External"/><Relationship Id="rId73" Type="http://schemas.openxmlformats.org/officeDocument/2006/relationships/hyperlink" Target="consultantplus://offline/ref=9D8161AA42813FF2C5CEF20345109A18045E915A4D486592BF0D91A3DD55F1698951AD87C989255BD5FAE996C40691654393C4422B6702763792395C742FD69F8ED44C4BBB23d1R3M" TargetMode="External"/><Relationship Id="rId78" Type="http://schemas.openxmlformats.org/officeDocument/2006/relationships/hyperlink" Target="consultantplus://offline/ref=9D8161AA42813FF2C5CEF20345109A18045E915A4D486592BF0D91A3DD55F1698951AD87C989255BD5FBE092C10199654393C4422B6702763792395C742FD49F8DD94C4BBB23d1R3M" TargetMode="External"/><Relationship Id="rId94" Type="http://schemas.openxmlformats.org/officeDocument/2006/relationships/hyperlink" Target="consultantplus://offline/ref=9D8161AA42813FF2C5CEF20345109A18045E915A4D486592BF0D91A3DD55F1698951AD87C989255BD5FBE893C30491654393C4422B6702763792395C742FD69F89DD4C43BB2402B724F43A412BD403E6C2A5E60AF36CdFRFM" TargetMode="External"/><Relationship Id="rId99" Type="http://schemas.openxmlformats.org/officeDocument/2006/relationships/hyperlink" Target="consultantplus://offline/ref=9D8161AA42813FF2C5CEF20345109A18045E915A4D486592BF0D91A3DD55F1698951AD87C989255BD5FBE092C10199654393C4422B6702763792395C742FD49F86DB4C4BBB23d1R3M" TargetMode="External"/><Relationship Id="rId101" Type="http://schemas.openxmlformats.org/officeDocument/2006/relationships/hyperlink" Target="consultantplus://offline/ref=9D8161AA42813FF2C5CEF20345109A18045E915A4D486592BF0D91A3DD55F1698951AD87C989255BD5FBE893C30799654393C4422B6702763792395C742FD69F8DDB4C4BBB23d1R3M" TargetMode="External"/><Relationship Id="rId122" Type="http://schemas.openxmlformats.org/officeDocument/2006/relationships/hyperlink" Target="consultantplus://offline/ref=9D8161AA42813FF2C5CEF20345109A18045E915A4D486592BF0D91A3DD55F1698951AD87C989255BD5FBEB97C0019A654393C4422B6702763792395C742FD69E8ED84C43BB2402B726F23A412BD403E6C2A5E60AF36CdFRFM" TargetMode="External"/><Relationship Id="rId143" Type="http://schemas.openxmlformats.org/officeDocument/2006/relationships/hyperlink" Target="http://login.consultant.ru/link/?req=doc&amp;base=RZB&amp;n=362627&amp;date=20.12.2020&amp;dst=101477&amp;fld=134" TargetMode="External"/><Relationship Id="rId148"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64" Type="http://schemas.openxmlformats.org/officeDocument/2006/relationships/hyperlink" Target="http://ivo.garant.ru/document/redirect/71971578/1000" TargetMode="External"/><Relationship Id="rId169" Type="http://schemas.openxmlformats.org/officeDocument/2006/relationships/hyperlink" Target="consultantplus://offline/ref=9D8161AA42813FF2C5CEF20345109A18045E915A4D486592BF0D91A3DD55F1698951AD87C989255BD5FBE190C6009D654393C4422B6702763792395C742FD69D8EDD4C4BBB23d1R3M" TargetMode="External"/><Relationship Id="rId185" Type="http://schemas.openxmlformats.org/officeDocument/2006/relationships/hyperlink" Target="consultantplus://offline/ref=9D8161AA42813FF2C5CEF20345109A18045E915A4D486592BF0D91A3DD55F1698951AD87C989255BD5FBE190C6009D654393C4422B6702763F803Ed1R5M" TargetMode="External"/><Relationship Id="rId4" Type="http://schemas.openxmlformats.org/officeDocument/2006/relationships/settings" Target="settings.xml"/><Relationship Id="rId9" Type="http://schemas.openxmlformats.org/officeDocument/2006/relationships/image" Target="media/image2.png"/><Relationship Id="rId180" Type="http://schemas.openxmlformats.org/officeDocument/2006/relationships/hyperlink" Target="consultantplus://offline/ref=9D8161AA42813FF2C5CEF20345109A18045E915A4D486592BF0D91A3DD55F1698951AD9BC98E255BD5FCEE90C20D9338499B9D4E29600D213292d3R9M" TargetMode="External"/><Relationship Id="rId210" Type="http://schemas.openxmlformats.org/officeDocument/2006/relationships/footer" Target="footer4.xml"/><Relationship Id="rId215" Type="http://schemas.openxmlformats.org/officeDocument/2006/relationships/header" Target="header3.xml"/><Relationship Id="rId26" Type="http://schemas.openxmlformats.org/officeDocument/2006/relationships/hyperlink" Target="consultantplus://offline/ref=9D8161AA42813FF2C5CEF20345109A18045E915A4D486592BF0D91A3DD55F1698951AD87C989255BD5FBE09DC1019F654393C4422B6702763792395C742FD69E8FDD4C4BBB23d1R3M" TargetMode="External"/><Relationship Id="rId47" Type="http://schemas.openxmlformats.org/officeDocument/2006/relationships/hyperlink" Target="consultantplus://offline/ref=9D8161AA42813FF2C5CEF20345109A18045E915A4D486592BF0D91A3DD55F1698951AD87C989255BD5FBE190C6009D654393C4422B6702763792395C742FD69E8EDC4717EA615CE677B5d6R0M" TargetMode="External"/><Relationship Id="rId68" Type="http://schemas.openxmlformats.org/officeDocument/2006/relationships/hyperlink" Target="consultantplus://offline/ref=9D8161AA42813FF2C5CEF20345109A18045E915A4D486592BF0D91A3DD55F1698951AD87C989255BD5FAE996C40691654393C4422B6702763792395C742FD69F8EDA4C4BBB23d1R3M" TargetMode="External"/><Relationship Id="rId89" Type="http://schemas.openxmlformats.org/officeDocument/2006/relationships/hyperlink" Target="consultantplus://offline/ref=9D8161AA42813FF2C5CEF20345109A18045E915A4D486592BF0D91A3DD55F1698951AD87C989255BD5FBE09DC1029A654393C4422B6702763792395C742FD69E8EDC4717EA615CE677B5d6R0M" TargetMode="External"/><Relationship Id="rId112" Type="http://schemas.openxmlformats.org/officeDocument/2006/relationships/hyperlink" Target="consultantplus://offline/ref=9D8161AA42813FF2C5CEF20345109A18045E915A4D486592BF0D91A3DD55F1698951AD87C989255BD5FBE893C30799654393C4422B6702763792395C742FD69F8CDB4C4BBB23d1R3M" TargetMode="External"/><Relationship Id="rId133"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54"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75" Type="http://schemas.openxmlformats.org/officeDocument/2006/relationships/hyperlink" Target="consultantplus://offline/ref=9D8161AA42813FF2C5CEF20345109A18045E915A4D486592BF0D91A3DD55F1698951AD87C989255BD5FBE190C6009D654393C4422B6702763792395C742FD69D86DD4C4BBB23d1R3M" TargetMode="External"/><Relationship Id="rId196" Type="http://schemas.openxmlformats.org/officeDocument/2006/relationships/hyperlink" Target="consultantplus://offline/ref=9D8161AA42813FF2C5CEF20345109A18045E915A4D486592BF0D91A3DD55F1698951AD9BC98E255BD5FCEE95C00C9338499B9D4E29600D213292d3R9M" TargetMode="External"/><Relationship Id="rId200" Type="http://schemas.openxmlformats.org/officeDocument/2006/relationships/hyperlink" Target="consultantplus://offline/ref=9D8161AA42813FF2C5CEF20345109A18045E915A4D486592BF0D91A3DD55F1698951AD9BC98E255BD5FCEE95C00C9338499B9D4E29600D213292d3R9M" TargetMode="External"/><Relationship Id="rId16" Type="http://schemas.openxmlformats.org/officeDocument/2006/relationships/hyperlink" Target="consultantplus://offline/ref=9D8161AA42813FF2C5CEF20345109A18045E915A4D486592BF0D91A3DD55F1698951AD87C989255BD5FBE893C30491654393C4422B6702763792395C742FD69E8FDD4C4BBB23d1R3M" TargetMode="External"/><Relationship Id="rId37" Type="http://schemas.openxmlformats.org/officeDocument/2006/relationships/hyperlink" Target="consultantplus://offline/ref=9D8161AA42813FF2C5CEF20345109A18045E915A4D486592BF0D91A3DD55F1698951AD87C989255BD5FBE092C10199654393C4422B6702763792395C742FD69D86DB4C4BBB23d1R3M" TargetMode="External"/><Relationship Id="rId58" Type="http://schemas.openxmlformats.org/officeDocument/2006/relationships/hyperlink" Target="consultantplus://offline/ref=9D8161AA42813FF2C5CEF20345109A18045E915A4D486592BF0D91A3DD55F1698951AD87C989255BD5FBE091C4059F654393C4422B6702763792395C742FD69E8FDE4C4BBB23d1R3M" TargetMode="External"/><Relationship Id="rId79" Type="http://schemas.openxmlformats.org/officeDocument/2006/relationships/hyperlink" Target="consultantplus://offline/ref=9D8161AA42813FF2C5CEF20345109A18045E915A4D486592BF0D91A3DD55F1698951AD87C989255BD5FBE092C10199654393C4422B6702763792395C742AD795D28D04d5R3M" TargetMode="External"/><Relationship Id="rId102" Type="http://schemas.openxmlformats.org/officeDocument/2006/relationships/hyperlink" Target="consultantplus://offline/ref=9D8161AA42813FF2C5CEF20345109A18045E915A4D486592BF0D91A3DD55F1698951AD87C989255BD5FBE893C30799654393C4422B6702763792395C742FD69F8DD54C4BBB23d1R3M" TargetMode="External"/><Relationship Id="rId123" Type="http://schemas.openxmlformats.org/officeDocument/2006/relationships/hyperlink" Target="consultantplus://offline/ref=9D8161AA42813FF2C5CEF20345109A18045E915A4D486592BF0D91A3DD55F1698951AD87C989255BD5FBEB97C0019A654393C4422B6702763792395C742FD69E8EDC4717EA615CE677B5d6R0M" TargetMode="External"/><Relationship Id="rId144" Type="http://schemas.openxmlformats.org/officeDocument/2006/relationships/hyperlink" Target="http://login.consultant.ru/link/?req=doc&amp;base=RZB&amp;n=362627&amp;date=20.12.2020&amp;dst=101878&amp;fld=134" TargetMode="External"/><Relationship Id="rId90"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65" Type="http://schemas.openxmlformats.org/officeDocument/2006/relationships/hyperlink" Target="http://ivo.garant.ru/document/redirect/71835192/1000" TargetMode="External"/><Relationship Id="rId186" Type="http://schemas.openxmlformats.org/officeDocument/2006/relationships/hyperlink" Target="consultantplus://offline/ref=9D8161AA42813FF2C5CEF20345109A18045E915A4D486592BF0D91A3DD55F1698951AD87C989255BD5F8E196C5069C654393C4422B6702763792395C742FD69E8ED54C43BB2402B726F73A412BD403E6C2A5E60AF36CdFRFM" TargetMode="External"/><Relationship Id="rId211" Type="http://schemas.openxmlformats.org/officeDocument/2006/relationships/image" Target="media/image3.wmf"/><Relationship Id="rId27" Type="http://schemas.openxmlformats.org/officeDocument/2006/relationships/hyperlink" Target="consultantplus://offline/ref=9D8161AA42813FF2C5CEF20345109A18045E915A4D486592BF0D91A3DD55F1698951AD87C989255BD5FBE09DC1029A654393C4422B6702763792395C742FD69E8FDD4C4BBB23d1R3M" TargetMode="External"/><Relationship Id="rId48" Type="http://schemas.openxmlformats.org/officeDocument/2006/relationships/hyperlink" Target="consultantplus://offline/ref=9D8161AA42813FF2C5CEF20345109A18045E915A4D486592BF0D91A3DD55F1698951AD87C989255BD5FBE190C6009D654393C4422B6702763792395C742FD39C8DD94C4BBB23d1R3M" TargetMode="External"/><Relationship Id="rId69" Type="http://schemas.openxmlformats.org/officeDocument/2006/relationships/hyperlink" Target="consultantplus://offline/ref=9D8161AA42813FF2C5CEF20345109A18045E915A4D486592BF0D91A3DD55F1698951AD87C989255BD5FBE893C30799654393C4422B6702763792395C742FD69E88D54C4BBB23d1R3M" TargetMode="External"/><Relationship Id="rId113" Type="http://schemas.openxmlformats.org/officeDocument/2006/relationships/hyperlink" Target="consultantplus://offline/ref=9D8161AA42813FF2C5CEF20345109A18045E915A4D486592BF0D91A3DD55F1698951AD87C989255BD5FBE092C10199654393C4422B6702763792395C742FD6968DDC4C4BBB23d1R3M" TargetMode="External"/><Relationship Id="rId134"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80" Type="http://schemas.openxmlformats.org/officeDocument/2006/relationships/hyperlink" Target="consultantplus://offline/ref=9D8161AA42813FF2C5CEF20345109A18045E915A4D486592BF0D91A3DD55F1698951AD87C989255BD5FAE996C40691654393C4422B6702763792395C742FD69F88DA4C4BBB23d1R3M" TargetMode="External"/><Relationship Id="rId155"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76" Type="http://schemas.openxmlformats.org/officeDocument/2006/relationships/hyperlink" Target="consultantplus://offline/ref=9D8161AA42813FF2C5CEF20345109A18045E915A4D486592BF0D91A3DD55F1698951AD87C989255BD5FBE190C6009D654393C4422B6702763792395C742FD69A89D84C4BBB23d1R3M" TargetMode="External"/><Relationship Id="rId197" Type="http://schemas.openxmlformats.org/officeDocument/2006/relationships/hyperlink" Target="consultantplus://offline/ref=9D8161AA42813FF2C5CEF20345109A18045E915A4D486592BF0D91A3DD55F1698951AD9BC98E255BD5FCEE95C00C9338499B9D4E29600D213292d3R9M" TargetMode="External"/><Relationship Id="rId201" Type="http://schemas.openxmlformats.org/officeDocument/2006/relationships/hyperlink" Target="consultantplus://offline/ref=9D8161AA42813FF2C5CEF20345109A18045E915A4D486592BF0D91A3DD55F1698951AD9BC98E255BD5FCEE95C00C9338499B9D4E29600D213292d3R9M" TargetMode="External"/><Relationship Id="rId17" Type="http://schemas.openxmlformats.org/officeDocument/2006/relationships/hyperlink" Target="consultantplus://offline/ref=9D8161AA42813FF2C5CEF20345109A18045E915A4D486592BF0D91A3DD55F1698951AD87C989255BD5FBE893C10091654393C4422B6702763792395C742FD69E8FDD4C4BBB23d1R3M" TargetMode="External"/><Relationship Id="rId38" Type="http://schemas.openxmlformats.org/officeDocument/2006/relationships/hyperlink" Target="consultantplus://offline/ref=9D8161AA42813FF2C5CEF20345109A18045E915A4D486592BF0D91A3DD55F1698951AD87C989255BD5FBE092C7059F654393C4422B6702763792395C742FD69E8FDE4C4BBB23d1R3M" TargetMode="External"/><Relationship Id="rId59"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103" Type="http://schemas.openxmlformats.org/officeDocument/2006/relationships/hyperlink" Target="consultantplus://offline/ref=9D8161AA42813FF2C5CEF20345109A18045E915A4D486592BF0D91A3DD55F1698951AD87C989255BD5FBE092C10199654393C4422B6702763792395C7428D495D28D04d5R3M" TargetMode="External"/><Relationship Id="rId124" Type="http://schemas.openxmlformats.org/officeDocument/2006/relationships/hyperlink" Target="consultantplus://offline/ref=9D8161AA42813FF2C5CEF20345109A18045E915A4D486592BF0D91A3DD55F1698951AD87C989255BD5FBE190C6009D654393C4422B6702763792395C742FD49F8CD94C4BBB23d1R3M" TargetMode="External"/><Relationship Id="rId70" Type="http://schemas.openxmlformats.org/officeDocument/2006/relationships/hyperlink" Target="consultantplus://offline/ref=9D8161AA42813FF2C5CEF20345109A18045E915A4D486592BF0D91A3DD55F1698951AD87C989255BD5FBE893C30799654393C4422B6702763792395C742FD69E86DB4C4BBB23d1R3M" TargetMode="External"/><Relationship Id="rId91"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45" Type="http://schemas.openxmlformats.org/officeDocument/2006/relationships/hyperlink" Target="http://login.consultant.ru/link/?req=doc&amp;base=RZB&amp;n=362627&amp;date=20.12.2020&amp;dst=102365&amp;fld=134" TargetMode="External"/><Relationship Id="rId166" Type="http://schemas.openxmlformats.org/officeDocument/2006/relationships/header" Target="header1.xml"/><Relationship Id="rId187" Type="http://schemas.openxmlformats.org/officeDocument/2006/relationships/hyperlink" Target="consultantplus://offline/ref=9D8161AA42813FF2C5CEF20345109A18045E915A4D486592BF0D91A3DD55F1698951AD9BC98E255BD5FCEE95C00C9338499B9D4E29600D213292d3R9M" TargetMode="External"/><Relationship Id="rId1" Type="http://schemas.openxmlformats.org/officeDocument/2006/relationships/customXml" Target="../customXml/item1.xml"/><Relationship Id="rId212" Type="http://schemas.openxmlformats.org/officeDocument/2006/relationships/hyperlink" Target="http://login.consultant.ru/link/?req=doc&amp;base=RZB&amp;n=208761&amp;date=20.12.2020&amp;dst=1&amp;fld=134" TargetMode="External"/><Relationship Id="rId28" Type="http://schemas.openxmlformats.org/officeDocument/2006/relationships/hyperlink" Target="consultantplus://offline/ref=9D8161AA42813FF2C5CEF20345109A18045E915A4D486592BF0D91A3DD55F1698951AD87C989255BD5FBE09DC1029A654393C4422B6702763792395C742FD69E8FDD4C4BBB23d1R3M" TargetMode="External"/><Relationship Id="rId49" Type="http://schemas.openxmlformats.org/officeDocument/2006/relationships/hyperlink" Target="consultantplus://offline/ref=9D8161AA42813FF2C5CEF20345109A18045E915A4D486592BF0D91A3DD55F1698951AD87C989255BD5FBE190C6009D654393C4422B6702763792395C742FD39C8DD94C4BBB23d1R3M" TargetMode="External"/><Relationship Id="rId114" Type="http://schemas.openxmlformats.org/officeDocument/2006/relationships/hyperlink" Target="consultantplus://offline/ref=9D8161AA42813FF2C5CEF20345109A18045E915A4D486592BF0D91A3DD55F1698951AD87C989255BD5FAE996C10499654393C4422B6702763792395C742FD69E8ED44C43BB2402B724F33A412BD403E6C2A5E60AF36CdFRFM" TargetMode="External"/><Relationship Id="rId60"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81" Type="http://schemas.openxmlformats.org/officeDocument/2006/relationships/hyperlink" Target="consultantplus://offline/ref=9D8161AA42813FF2C5CEF20345109A18045E915A4D486592BF0D91A3DD55F1698951AD87C989255BD5FBE893C30799654393C4422B6702763792395C742FD69E88D54C4BBB23d1R3M" TargetMode="External"/><Relationship Id="rId135"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156" Type="http://schemas.openxmlformats.org/officeDocument/2006/relationships/hyperlink" Target="consultantplus://offline/ref=9D8161AA42813FF2C5CEF20345109A18045E915A4D486592BF0D91A3DD55F1698951AD87C989255BD5FBE893C30798654393C4422B6702763792395C742FD69E8BD94C4BBB23d1R3M" TargetMode="External"/><Relationship Id="rId177" Type="http://schemas.openxmlformats.org/officeDocument/2006/relationships/hyperlink" Target="consultantplus://offline/ref=9D8161AA42813FF2C5CEF20345109A18045E915A4D486592BF0D91A3DD55F1698951AD87C989255BD5FBE190C6009D654393C4422B6702763792395C742FD69B8ADB4C4BBB23d1R3M" TargetMode="External"/><Relationship Id="rId198" Type="http://schemas.openxmlformats.org/officeDocument/2006/relationships/hyperlink" Target="consultantplus://offline/ref=9D8161AA42813FF2C5CEF20345109A18045E915A4D486592BF0D91A3DD55F1698951AD9BC98E255BD5FCEE95C00C9338499B9D4E29600D213292d3R9M" TargetMode="External"/><Relationship Id="rId202" Type="http://schemas.openxmlformats.org/officeDocument/2006/relationships/hyperlink" Target="consultantplus://offline/ref=9D8161AA42813FF2C5CEF20345109A18045E915A4D486592BF0D91A3DD55F1698951AD9BC98E255BD5FCEE95C00C9338499B9D4E29600D213292d3R9M" TargetMode="External"/><Relationship Id="rId18" Type="http://schemas.openxmlformats.org/officeDocument/2006/relationships/hyperlink" Target="consultantplus://offline/ref=9D8161AA42813FF2C5CEF20345109A18045E915A4D486592BF0D91A3DD55F1698951AD87C989255BD5FBE893C10091654393C4422B6702763792395C742FD69E8FDD4C4BBB23d1R3M" TargetMode="External"/><Relationship Id="rId39" Type="http://schemas.openxmlformats.org/officeDocument/2006/relationships/hyperlink" Target="consultantplus://offline/ref=9D8161AA42813FF2C5CEF20345109A18045E915A4D486592BF0D91A3DD55F1698951AD87C989255BD5FBE092C7059F654393C4422B6702763792395C742FD69E8FDE4C4BBB23d1R3M" TargetMode="External"/><Relationship Id="rId50" Type="http://schemas.openxmlformats.org/officeDocument/2006/relationships/hyperlink" Target="consultantplus://offline/ref=9D8161AA42813FF2C5CEF20345109A18045E915A4D486592BF0D91A3DD55F1698951AD87C989255BD5FBEB97C0019A654393C4422B6702763792395C742FD69E8EDC4717EA615CE677B5d6R0M" TargetMode="External"/><Relationship Id="rId104" Type="http://schemas.openxmlformats.org/officeDocument/2006/relationships/hyperlink" Target="consultantplus://offline/ref=9D8161AA42813FF2C5CEF20345109A18045E915A4D486592BF0D91A3DD55F1698951AD87C989255BD5FBE893C30491654393C4422B6702763792395C742FD69F8CDD4C43BB2402B724F03A4022D403E6C2A5E60AF36CdFRFM" TargetMode="External"/><Relationship Id="rId125" Type="http://schemas.openxmlformats.org/officeDocument/2006/relationships/hyperlink" Target="consultantplus://offline/ref=9D8161AA42813FF2C5CEF20345109A18045E915A4D486592BF0D91A3DD55F1698951AD87C989255BD5FBEB97C0019A654393C4422B6702763792395C742FD69E8AD94C4BBB23d1R3M" TargetMode="External"/><Relationship Id="rId146" Type="http://schemas.openxmlformats.org/officeDocument/2006/relationships/hyperlink" Target="http://login.consultant.ru/link/?req=doc&amp;base=RZB&amp;n=362627&amp;date=20.12.2020&amp;dst=102021&amp;fld=134" TargetMode="External"/><Relationship Id="rId167" Type="http://schemas.openxmlformats.org/officeDocument/2006/relationships/footer" Target="footer1.xml"/><Relationship Id="rId188" Type="http://schemas.openxmlformats.org/officeDocument/2006/relationships/hyperlink" Target="consultantplus://offline/ref=9D8161AA42813FF2C5CEF20345109A18045E915A4D486592BF0D91A3DD55F1698951AD9BC98E255BD5FCEE95C00C9338499B9D4E29600D213292d3R9M" TargetMode="External"/><Relationship Id="rId71" Type="http://schemas.openxmlformats.org/officeDocument/2006/relationships/hyperlink" Target="consultantplus://offline/ref=9D8161AA42813FF2C5CEF20345109A18045E915A4D486592BF0D91A3DD55F1698951AD87C989255BD5FBE092C10199654393C4422B6702763792395C742FD49F8DDE4C4BBB23d1R3M" TargetMode="External"/><Relationship Id="rId92" Type="http://schemas.openxmlformats.org/officeDocument/2006/relationships/hyperlink" Target="consultantplus://offline/ref=9D8161AA42813FF2C5CEF20345109A18045E915A4D486592BF0D91A3DD55F1698951AD87C989255BD5FBE893C30491654393C4422B6702763792395C742FD69F88DE4C4BBB23d1R3M" TargetMode="External"/><Relationship Id="rId213" Type="http://schemas.openxmlformats.org/officeDocument/2006/relationships/image" Target="media/image4.wmf"/><Relationship Id="rId2" Type="http://schemas.openxmlformats.org/officeDocument/2006/relationships/numbering" Target="numbering.xml"/><Relationship Id="rId29" Type="http://schemas.openxmlformats.org/officeDocument/2006/relationships/hyperlink" Target="consultantplus://offline/ref=9D8161AA42813FF2C5CEF20345109A18045E915A4D486592BF0D91A3DD55F1698951AD87C989255BD5FBE09DC10190654393C4422B6702763792395C742FD69E8FDD4C4BBB23d1R3M" TargetMode="External"/><Relationship Id="rId40" Type="http://schemas.openxmlformats.org/officeDocument/2006/relationships/hyperlink" Target="consultantplus://offline/ref=9D8161AA42813FF2C5CEF20345109A18045E915A4D486592BF0D91A3DD55F1698951AD87C989255BD5FBE092C7059F654393C4422B6702763792395C742FD79C8EDD4C4BBB23d1R3M" TargetMode="External"/><Relationship Id="rId115"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36" Type="http://schemas.openxmlformats.org/officeDocument/2006/relationships/hyperlink" Target="consultantplus://offline/ref=9D8161AA42813FF2C5CEF20345109A18045E915A4D486592BF0D91A3DD55F1698951AD87C989255BD5FBE893C10091654393C4422B6702763792395C742FD69E87D44C4BBB23d1R3M" TargetMode="External"/><Relationship Id="rId157" Type="http://schemas.openxmlformats.org/officeDocument/2006/relationships/hyperlink" Target="consultantplus://offline/ref=9D8161AA42813FF2C5CEF20345109A18045E915A4D486592BF0D91A3DD55F1698951AD87C989255BD5FBE893C30798654393C4422B6702763792395C742FD69E8BDA4C4BBB23d1R3M" TargetMode="External"/><Relationship Id="rId178" Type="http://schemas.openxmlformats.org/officeDocument/2006/relationships/hyperlink" Target="consultantplus://offline/ref=9D8161AA42813FF2C5CEF20345109A18045E915A4D486592BF0D91A3DD55F1698951AD87C989255BD5FBE190C6009D654393C4422B6702763792395C742FD79D8FD84C4BBB23d1R3M" TargetMode="External"/><Relationship Id="rId61"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82"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99" Type="http://schemas.openxmlformats.org/officeDocument/2006/relationships/hyperlink" Target="consultantplus://offline/ref=9D8161AA42813FF2C5CEF20345109A18045E915A4D486592BF0D91A3DD55F1698951AD9BC98E255BD5FCEE95C00C9338499B9D4E29600D213292d3R9M" TargetMode="External"/><Relationship Id="rId203" Type="http://schemas.openxmlformats.org/officeDocument/2006/relationships/hyperlink" Target="consultantplus://offline/ref=9D8161AA42813FF2C5CEF20345109A18045E915A4D486592BF0D91A3DD55F1698951AD87C989255BD5FAE991C3029B654393C4422B6702763792395C742FD6978DDD4C4BBB23d1R3M" TargetMode="External"/><Relationship Id="rId19" Type="http://schemas.openxmlformats.org/officeDocument/2006/relationships/hyperlink" Target="consultantplus://offline/ref=9D8161AA42813FF2C5CEF20345109A18045E915A4D486592BF0D91A3DD55F1698951AD87C989255BD5FBE893C30798654393C4422B6702763792395C742FD69E8FDD4C4BBB23d1R3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F6F182-6BD7-4EA5-A83F-9A1DEE3B8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87</Pages>
  <Words>33975</Words>
  <Characters>193661</Characters>
  <Application>Microsoft Office Word</Application>
  <DocSecurity>0</DocSecurity>
  <Lines>1613</Lines>
  <Paragraphs>454</Paragraphs>
  <ScaleCrop>false</ScaleCrop>
  <HeadingPairs>
    <vt:vector size="2" baseType="variant">
      <vt:variant>
        <vt:lpstr>Название</vt:lpstr>
      </vt:variant>
      <vt:variant>
        <vt:i4>1</vt:i4>
      </vt:variant>
    </vt:vector>
  </HeadingPairs>
  <TitlesOfParts>
    <vt:vector size="1" baseType="lpstr">
      <vt:lpstr>Приказ</vt:lpstr>
    </vt:vector>
  </TitlesOfParts>
  <Company>Hewlett-Packard Company</Company>
  <LinksUpToDate>false</LinksUpToDate>
  <CharactersWithSpaces>227182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dc:title>
  <dc:creator>Ольга</dc:creator>
  <dc:description>Консультант Плюс - Конструктор Договоров</dc:description>
  <cp:lastModifiedBy>Наиль Шай</cp:lastModifiedBy>
  <cp:revision>25</cp:revision>
  <cp:lastPrinted>2021-08-31T11:00:00Z</cp:lastPrinted>
  <dcterms:created xsi:type="dcterms:W3CDTF">2021-01-10T12:16:00Z</dcterms:created>
  <dcterms:modified xsi:type="dcterms:W3CDTF">2022-03-11T18:48:00Z</dcterms:modified>
</cp:coreProperties>
</file>